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40"/>
          <w:szCs w:val="40"/>
        </w:rPr>
        <w:t xml:space="preserve">闭环频域模态参数测量论文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主线定位与补充实测采集方案</w:t>
      </w:r>
    </w:p>
    <w:p>
      <w:pPr>
        <w:spacing w:after="400"/>
        <w:jc w:val="center"/>
      </w:pPr>
      <w:r>
        <w:rPr>
          <w:color w:val="555555"/>
          <w:sz w:val="21"/>
          <w:szCs w:val="21"/>
        </w:rPr>
        <w:t xml:space="preserve">目标期刊：IEEE Transactions on Instrumentation and Measurement（TIM）　|　2026-10-19</w:t>
      </w:r>
    </w:p>
    <w:p>
      <w:pPr>
        <w:pStyle w:val="Heading1"/>
      </w:pPr>
      <w:r>
        <w:t xml:space="preserve">0　一页看懂</w:t>
      </w:r>
    </w:p>
    <w:p>
      <w:pPr>
        <w:spacing w:after="120" w:line="300"/>
      </w:pPr>
      <w:r>
        <w:rPr>
          <w:b/>
          <w:bCs/>
        </w:rPr>
        <w:t xml:space="preserve">现状。</w:t>
      </w:r>
      <w:r>
        <w:t xml:space="preserve"> 理论和仿真已经够一篇论文：直接法偏差公式、参考 IV 一致性、协方差公式、噪声加权都有了，并且都被蒙特卡洛验证。真正缺的是一组实测证据，用来回答 TIM 审稿人一定会问的问题：“你的方法在真实平台上测得更准，证据是什么？”</w:t>
      </w:r>
    </w:p>
    <w:p>
      <w:pPr>
        <w:spacing w:after="120" w:line="300"/>
      </w:pPr>
      <w:r>
        <w:rPr>
          <w:b/>
          <w:bCs/>
        </w:rPr>
        <w:t xml:space="preserve">旧数据为什么不够。</w:t>
      </w:r>
      <w:r>
        <w:t xml:space="preserve"> 旧数据只有一种控制器、没有真值，单次实验做出来的非参数 FRF 在支承模态附近也不稳定（前后半段差 41–58%）。所以旧数据只能说明“直接法和参考 IV 结果不同”，不能说明“谁对”。</w:t>
      </w:r>
    </w:p>
    <w:p>
      <w:pPr>
        <w:spacing w:after="120" w:line="300"/>
      </w:pPr>
      <w:r>
        <w:rPr>
          <w:b/>
          <w:bCs/>
        </w:rPr>
        <w:t xml:space="preserve">要采什么。</w:t>
      </w:r>
      <w:r>
        <w:t xml:space="preserve"> 5 组实验，共约 22 次记录，每次约 2–4 分钟，加上调试大约半天。最关键的是 A 组（换控制器）和 B 组（纯噪声），这两组决定论文能不能投 TIM。</w:t>
      </w:r>
    </w:p>
    <w:p>
      <w:pPr>
        <w:spacing w:after="120" w:line="300"/>
      </w:pPr>
      <w:r>
        <w:rPr>
          <w:b/>
          <w:bCs/>
        </w:rPr>
        <w:t xml:space="preserve">核心逻辑。</w:t>
      </w:r>
      <w:r>
        <w:t xml:space="preserve"> 平台本身的动力学不会因为换了控制器而改变。所以：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一个“测得准”的方法，换控制器后结果应保持不变——参考 IV 应该做到这一点；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直接法的偏差与控制器有关（偏差项含 F = SK），换控制器后结果会漂移；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漂移量可以用我们的定理 1，配合 B 组测得的噪声谱事先算出来。</w:t>
      </w:r>
    </w:p>
    <w:p>
      <w:pPr>
        <w:spacing w:after="120" w:line="300"/>
      </w:pPr>
      <w:r>
        <w:t xml:space="preserve">如果实测漂移和理论预测吻合，就同时证明了“直接法有系统误差”“误差公式正确”“参考 IV 消除了它”三件事，而且完全不需要真值。</w:t>
      </w:r>
    </w:p>
    <w:p>
      <w:pPr>
        <w:pStyle w:val="Heading1"/>
      </w:pPr>
      <w:r>
        <w:t xml:space="preserve">1　已有结果：哪些站得住，哪些不能说</w:t>
      </w:r>
    </w:p>
    <w:p>
      <w:pPr>
        <w:pStyle w:val="Heading2"/>
      </w:pPr>
      <w:r>
        <w:t xml:space="preserve">1.1 已经站得住的结论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2"/>
        <w:gridCol w:w="4349"/>
        <w:gridCol w:w="1415"/>
      </w:tblGrid>
      <w:tr>
        <w:trPr>
          <w:tblHeader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结论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证据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直接法（全部频点）在控制带宽内有偏，偏差不随数据长度减小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仿真：支承模态阻尼偏 +46% / +21% / +4%（P=8），N 扫描 90k–900k 偏差不变；单周期加长 8 倍仍为 +38%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偏差可以用定理 1 算出来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理论极限 +41.8% / +18.7% / +4.4%，与蒙特卡洛同量级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只用激励谱线时偏差按 1/P 衰减（推论 3）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(M2−M3)×P ≈ 31，在 P=4–16 基本不变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参考 IV 一致（定理 2）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各 P 下 M3 无显著偏差；理论证明（固定周期数、单周期加长）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参考 IV 协方差公式正确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蒙特卡洛标准差 / 理论标准差 = 0.85–1.20（全部 P、6 个参数）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用非激励频点估计噪声权，精度接近最优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M3w 比均匀权好 2–2.5 倍，距 oracle 下界 5–20%；P≥4 时与同等信息的 SML 相差 10% 以内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</w:t>
            </w:r>
          </w:p>
        </w:tc>
      </w:tr>
      <w:tr>
        <w:trPr>
          <w:tblHeader w:val="false"/>
        </w:trPr>
        <w:tc>
          <w:tcPr>
            <w:tcW w:type="dxa" w:w="3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实测上直接法与参考 IV 结果显著不同</w:t>
            </w:r>
          </w:p>
        </w:tc>
        <w:tc>
          <w:tcPr>
            <w:tcW w:type="dxa" w:w="4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3/4 个位置 ζ₁ 差 +17–34%，f₂ 差 0.17–0.34 Hz，第 3 阶模态不受影响</w:t>
            </w:r>
          </w:p>
        </w:tc>
        <w:tc>
          <w:tcPr>
            <w:tcW w:type="dxa" w:w="14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完成，但无真值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论文中不能说的话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“参考 IV 精度优于 SML”——仿真不支持，P=2 时阻尼 RMSE 还差 14–25%。正确说法：精度相当，结构更简单，不需要周期样本协方差。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“少周期（P=1）下只有参考 IV 可用”——P=1 时参考 IV 也有 6/40 次不收敛、阻尼散布约 27%。正确说法：建议 P ≥ 2；P=1 无噪声频点，不能加权。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“带宽外完全无偏”——直接法在柔性模态上仍有统计上可分辨的小偏差。正确说法：带宽外偏差很小。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“参考 IV 是我们首创”——时域上 González 2025、Gilson 2011 已有。我们的增量是频域加性结构、偏差公式和测量不确定度。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“任意初值都收敛”——证明只覆盖真值附近的局部根。</w:t>
      </w:r>
    </w:p>
    <w:p>
      <w:pPr>
        <w:pStyle w:val="Heading1"/>
      </w:pPr>
      <w:r>
        <w:t xml:space="preserve">2　论文主线</w:t>
      </w:r>
    </w:p>
    <w:p>
      <w:pPr>
        <w:pStyle w:val="Heading2"/>
      </w:pPr>
      <w:r>
        <w:t xml:space="preserve">2.1 一句话</w:t>
      </w:r>
    </w:p>
    <w:p>
      <w:pPr>
        <w:pBdr>
          <w:left w:val="single" w:color="2E5C8A" w:sz="18" w:space="8"/>
        </w:pBdr>
        <w:shd w:fill="F2F5F9" w:color="auto" w:val="clear"/>
        <w:spacing w:after="160" w:before="60" w:line="290"/>
        <w:ind w:left="200"/>
      </w:pPr>
      <w:r>
        <w:rPr>
          <w:color w:val="444444"/>
        </w:rPr>
        <w:t xml:space="preserve">在闭环下测量过驱动柔性运动平台的模态参数时，常用的频域直接法会在控制带宽内产生系统误差（主要是阻尼偏大），而且增加数据也消除不了。本文给出该误差的计算公式，并提出一种只需单次闭环实验、结果一致、能给出测量不确定度的频域参考 IV 测量方法，在真实平台上用“换控制器不变性”加以验证。</w:t>
      </w:r>
    </w:p>
    <w:p>
      <w:pPr>
        <w:pStyle w:val="Heading2"/>
      </w:pPr>
      <w:r>
        <w:t xml:space="preserve">2.2 题目候选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Consistent Closed-Loop Modal Parameter Measurement of Over-Actuated Flexible Motion Platforms Using Frequency-Domain Reference Instrumental Variables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Controller-Induced Bias in Frequency-Domain Modal Identification of Flexible Motion Platforms: Analysis, Removal, and Experimental Validation</w:t>
      </w:r>
    </w:p>
    <w:p>
      <w:pPr>
        <w:spacing w:after="120" w:line="300"/>
      </w:pPr>
      <w:r>
        <w:t xml:space="preserve">第一个题目强调“测量方法”，更贴 TIM；第二个强调“误差分析”，若实测漂移与理论吻合得特别好，可以用它。</w:t>
      </w:r>
    </w:p>
    <w:p>
      <w:pPr>
        <w:pStyle w:val="Heading2"/>
      </w:pPr>
      <w:r>
        <w:t xml:space="preserve">2.3 三条贡献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测量误差分析。</w:t>
      </w:r>
      <w:r>
        <w:t xml:space="preserve"> 给出频域直接法在闭环下的极限偏差表达式（定理 1），说明它在什么条件下消失（推论 1）、如何用实测噪声谱计算（推论 2）、周期激励只用激励谱线时为 O(1/P)（推论 3）。工程含义：给出一个可以事先估算直接法系统误差的工具。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一致的测量方法。</w:t>
      </w:r>
      <w:r>
        <w:t xml:space="preserve"> 频域加性参考 IV（含逐模态瞬态项、ZOH 精确求值），只用一次闭环实验；在固定周期数下一致；控制器知道得不精确也可以；噪声权由非激励频点估计，精度接近最优并与 SML 相当。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测量不确定度与实验验证。</w:t>
      </w:r>
      <w:r>
        <w:t xml:space="preserve"> 由渐近协方差给出模态参数的标准不确定度；在真实 4×4 平台上用换控制器不变性、正交激励非参数 FRF 和重复实验三种方式验证。</w:t>
      </w:r>
    </w:p>
    <w:p>
      <w:pPr>
        <w:pStyle w:val="Heading2"/>
      </w:pPr>
      <w:r>
        <w:t xml:space="preserve">2.4 章节结构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3840"/>
        <w:gridCol w:w="2880"/>
        <w:gridCol w:w="1154"/>
      </w:tblGrid>
      <w:tr>
        <w:trPr>
          <w:tblHeader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节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所用材料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 引言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闭环模态测量的需求；直接法在工业中的普遍使用；已有闭环方法（间接法、SML、时域参考 IV）的不足；本文贡献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文献精读 14 篇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可写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II 测量系统与问题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平台、闭环结构 u = d − Ky、加性模态模型、ZOH、瞬态项、频域 IV 方程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理论文档 §1–3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可写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III 直接法的系统误差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定理 1、推论 1–3；数值示例：偏差随控制器、随 P 的变化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理论文档 + 仿真 A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可写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IV 参考 IV 测量方法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定理 2；噪声权估计；算法流程；少周期注意事项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理论文档 + proof_repair_v4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可写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 测量不确定度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协方差公式；如何从数据计算；与 GUM 标准不确定度的对应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定理 2 + 仿真 D 的 M3o 核对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可写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VI 仿真验证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 扫描、N 扫描、与 SML/间接法对比、柔性模态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GPT 实验 A/B/D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已有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VII 实验验证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A+B 换控制器不变性与偏差预测；C 正交激励 FRF 参照；D 重复实验覆盖率；E 不同位置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待采集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缺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VIII 讨论与局限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少周期、模型结构假设、与 SML 的取舍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已有结果</w:t>
            </w: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可写</w:t>
            </w:r>
          </w:p>
        </w:tc>
      </w:tr>
      <w:tr>
        <w:trPr>
          <w:tblHeader w:val="false"/>
        </w:trPr>
        <w:tc>
          <w:tcPr>
            <w:tcW w:type="dxa" w:w="1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IX 结论</w:t>
            </w:r>
          </w:p>
        </w:tc>
        <w:tc>
          <w:tcPr>
            <w:tcW w:type="dxa" w:w="38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  <w:tc>
          <w:tcPr>
            <w:tcW w:type="dxa" w:w="11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</w:tr>
    </w:tbl>
    <w:p>
      <w:pPr>
        <w:spacing w:after="80"/>
      </w:pPr>
    </w:p>
    <w:p>
      <w:pPr>
        <w:pStyle w:val="Heading2"/>
      </w:pPr>
      <w:r>
        <w:t xml:space="preserve">2.5 图表清单（计划）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9"/>
        <w:gridCol w:w="5437"/>
        <w:gridCol w:w="2720"/>
      </w:tblGrid>
      <w:tr>
        <w:trPr>
          <w:tblHeader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数据来源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1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平台照片与闭环框图（标出 d、u、y、注入点）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已有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2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仿真：直接法阻尼偏差 vs P，叠加理论 1/P 曲线；参考 IV 在 0 附近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 A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3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仿真：各方法阻尼 RMSE vs P（M2、M3、M3w、M3o、M5n）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 D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4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仿真：参考 IV 理论标准差 vs 蒙特卡洛标准差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 D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图 5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实测：三个控制器下的 ζ₁、ζ₂、f₂。直接法随控制器漂移，参考 IV 不变；虚线为定理 1 的预测漂移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A + B 组（核心图）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6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实测：正交激励非参数 FRF（含 95% 置信带）与各方法模型，重点放大 8–18 Hz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 组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7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实测：重复实验离散 vs 理论不确定度（误差棒）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 组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图 8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实测：模态参数随位置变化（含不确定度）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 组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表 1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仿真主要数值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已有</w:t>
            </w:r>
          </w:p>
        </w:tc>
      </w:tr>
      <w:tr>
        <w:trPr>
          <w:tblHeader w:val="false"/>
        </w:trPr>
        <w:tc>
          <w:tcPr>
            <w:tcW w:type="dxa" w:w="8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表 2</w:t>
            </w:r>
          </w:p>
        </w:tc>
        <w:tc>
          <w:tcPr>
            <w:tcW w:type="dxa" w:w="5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实测：各控制器下模态参数及标准不确定度</w:t>
            </w:r>
          </w:p>
        </w:tc>
        <w:tc>
          <w:tcPr>
            <w:tcW w:type="dxa" w:w="2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组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2.6 与已有工作的区别（引言里要写清楚）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3433"/>
        <w:gridCol w:w="3435"/>
      </w:tblGrid>
      <w:tr>
        <w:trPr>
          <w:tblHeader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已有工作</w:t>
            </w:r>
          </w:p>
        </w:tc>
        <w:tc>
          <w:tcPr>
            <w:tcW w:type="dxa" w:w="3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做了什么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我们的区别</w:t>
            </w:r>
          </w:p>
        </w:tc>
      </w:tr>
      <w:tr>
        <w:trPr>
          <w:tblHeader w:val="false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González 等 2025（时域）</w:t>
            </w:r>
          </w:p>
        </w:tc>
        <w:tc>
          <w:tcPr>
            <w:tcW w:type="dxa" w:w="3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时域加性 MIMO + 参考工具变量，已知控制器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频域；周期激励与非激励频点加权；直接法偏差显式公式；实测不确定度</w:t>
            </w:r>
          </w:p>
        </w:tc>
      </w:tr>
      <w:tr>
        <w:trPr>
          <w:tblHeader w:val="false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Gilson 等 2011</w:t>
            </w:r>
          </w:p>
        </w:tc>
        <w:tc>
          <w:tcPr>
            <w:tcW w:type="dxa" w:w="3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闭环 SRIVC（时域）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同上，且为加性模态结构</w:t>
            </w:r>
          </w:p>
        </w:tc>
      </w:tr>
      <w:tr>
        <w:trPr>
          <w:tblHeader w:val="false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Pintelon &amp; Schoukens（BJ / SML / EIV）</w:t>
            </w:r>
          </w:p>
        </w:tc>
        <w:tc>
          <w:tcPr>
            <w:tcW w:type="dxa" w:w="3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频域闭环 ML、周期 EIV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我们不需要周期样本协方差；给出直接法偏差公式；在 P≥4 时精度与 SML 相当</w:t>
            </w:r>
          </w:p>
        </w:tc>
      </w:tr>
      <w:tr>
        <w:trPr>
          <w:tblHeader w:val="false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van der Hulst / Oomen 组</w:t>
            </w:r>
          </w:p>
        </w:tc>
        <w:tc>
          <w:tcPr>
            <w:tcW w:type="dxa" w:w="3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间接 FRF：n_u 次单轴实验，舍弃 20 Hz 以下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单次实验；能测 20 Hz 以下的支承模态</w:t>
            </w:r>
          </w:p>
        </w:tc>
      </w:tr>
      <w:tr>
        <w:trPr>
          <w:tblHeader w:val="false"/>
        </w:trPr>
        <w:tc>
          <w:tcPr>
            <w:tcW w:type="dxa" w:w="21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Pintelon 1997</w:t>
            </w:r>
          </w:p>
        </w:tc>
        <w:tc>
          <w:tcPr>
            <w:tcW w:type="dxa" w:w="3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频域瞬态项</w:t>
            </w:r>
          </w:p>
        </w:tc>
        <w:tc>
          <w:tcPr>
            <w:tcW w:type="dxa" w:w="3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作为已知工具使用（引理 1），不作为贡献</w:t>
            </w:r>
          </w:p>
        </w:tc>
      </w:tr>
    </w:tbl>
    <w:p>
      <w:pPr>
        <w:pStyle w:val="Heading1"/>
      </w:pPr>
      <w:r>
        <w:t xml:space="preserve">3　旧数据频响对照的问题诊断</w:t>
      </w:r>
    </w:p>
    <w:p>
      <w:pPr>
        <w:pStyle w:val="Heading2"/>
      </w:pPr>
      <w:r>
        <w:t xml:space="preserve">3.1 非参数参照为什么不稳定</w:t>
      </w:r>
    </w:p>
    <w:p>
      <w:pPr>
        <w:spacing w:after="120" w:line="300"/>
      </w:pPr>
      <w:r>
        <w:t xml:space="preserve">单次实验中，四个电机在同一条谱线上同时被激励，每条谱线只有一个 4 维输入向量。要算出 4×4 的 FRF，至少需要 4 个线性无关的输入方向。LRM 只能借用相邻谱线来凑，这隐含了“FRF 在相邻几条谱线内近似为多项式”的假设。</w:t>
      </w:r>
    </w:p>
    <w:p>
      <w:pPr>
        <w:spacing w:after="120" w:line="300"/>
      </w:pPr>
      <w:r>
        <w:t xml:space="preserve">但支承模态很窄：10.6 Hz、阻尼约 4% 的模态，半功率带宽约 2ζf ≈ 0.85 Hz，而谱线间隔是 0.167 Hz，只覆盖约 5 条谱线。在共振附近这个多项式假设失效，于是 LRM 偏差恰好集中在 8–18 Hz。前后半段差 41–58% 主要来自这里。</w:t>
      </w:r>
    </w:p>
    <w:p>
      <w:pPr>
        <w:spacing w:after="120" w:line="300"/>
      </w:pPr>
      <w:r>
        <w:rPr>
          <w:b/>
          <w:bCs/>
        </w:rPr>
        <w:t xml:space="preserve">增加周期数解决不了这个问题。</w:t>
      </w:r>
      <w:r>
        <w:t xml:space="preserve"> 同一波形重复只会降低噪声，不会增加每条谱线上的输入方向数。必须改变激励设计——这就是第 4 节 C 组的正交多正弦实验。</w:t>
      </w:r>
    </w:p>
    <w:p>
      <w:pPr>
        <w:pStyle w:val="Heading2"/>
      </w:pPr>
      <w:r>
        <w:t xml:space="preserve">3.2 残差比较为什么不能排序</w:t>
      </w:r>
    </w:p>
    <w:p>
      <w:pPr>
        <w:spacing w:after="120" w:line="300"/>
      </w:pPr>
      <w:r>
        <w:t xml:space="preserve">T_yd ≈ G·T_ud 的相对残差（13.8% / 11.0% / 10.9% / 12.1%）里大部分是噪声和 LRM 本身的误差。没有和“只有噪声时应有的残差水平”比较，看不出哪个方法显著更好。新数据中应改用噪声协方差归一化的残差（χ² 型统计量），并给出其在模型正确时的期望值和置信区间。</w:t>
      </w:r>
    </w:p>
    <w:p>
      <w:pPr>
        <w:pStyle w:val="Heading2"/>
      </w:pPr>
      <w:r>
        <w:t xml:space="preserve">3.3 原周期 SML 的异常</w:t>
      </w:r>
    </w:p>
    <w:p>
      <w:pPr>
        <w:spacing w:after="120" w:line="300"/>
      </w:pPr>
      <w:r>
        <w:t xml:space="preserve">原周期 SML 用 8 个周期的样本协方差估计 8×8 联合协方差，自由度太少，结果不稳定是已知现象。论文中用邻点加权 SML（M5n）作对比方法，原周期 SML 只在附录或讨论中提一句。</w:t>
      </w:r>
    </w:p>
    <w:p>
      <w:pPr>
        <w:pStyle w:val="Heading2"/>
      </w:pPr>
      <w:r>
        <w:t xml:space="preserve">3.4 这批图在论文里怎么用</w:t>
      </w:r>
    </w:p>
    <w:p>
      <w:pPr>
        <w:spacing w:after="120" w:line="300"/>
      </w:pPr>
      <w:r>
        <w:t xml:space="preserve">可以放在讨论或附录中，作为“单次实验非参数参照的局限”的说明，引出为什么需要正交激励实验。不要把它作为方法优劣的证据。</w:t>
      </w:r>
    </w:p>
    <w:p>
      <w:pPr>
        <w:pStyle w:val="Heading1"/>
      </w:pPr>
      <w:r>
        <w:t xml:space="preserve">4　补充实测采集方案</w:t>
      </w:r>
    </w:p>
    <w:p>
      <w:pPr>
        <w:pStyle w:val="Heading2"/>
      </w:pPr>
      <w:r>
        <w:t xml:space="preserve">4.1 总览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9"/>
        <w:gridCol w:w="1419"/>
        <w:gridCol w:w="3245"/>
        <w:gridCol w:w="1014"/>
        <w:gridCol w:w="2639"/>
      </w:tblGrid>
      <w:tr>
        <w:trPr>
          <w:tblHeader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组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次数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z = 0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 个控制器（标称、低增益、高增益），相同激励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换控制器不变性（核心）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z = 0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组每个控制器下各一次纯噪声（d = 0）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实测噪声谱，预测直接法漂移量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z = 0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正交多正弦：每个控制器（标称、低增益）各 4 次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无偏、带置信带的非参数 FRF 参照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z = 0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标称控制器重复实验（A 组标称那次算 1 次，再补 4 次）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不确定度覆盖率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−1, −0.5, 0.5, 1 mm</w:t>
            </w: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标称控制器，单次实验（z = 0 复用 A 组）</w:t>
            </w: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模态参数随位置变化</w:t>
            </w:r>
          </w:p>
        </w:tc>
      </w:tr>
      <w:tr>
        <w:trPr>
          <w:tblHeader w:val="false"/>
        </w:trPr>
        <w:tc>
          <w:tcPr>
            <w:tcW w:type="dxa" w:w="7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合计</w:t>
            </w:r>
          </w:p>
        </w:tc>
        <w:tc>
          <w:tcPr>
            <w:tcW w:type="dxa" w:w="1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  <w:tc>
          <w:tcPr>
            <w:tcW w:type="dxa" w:w="3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</w:p>
        </w:tc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2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采集约 1.5 小时，含调试约半天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优先级：A + B ＞ C ＞ D ＞ E。</w:t>
      </w:r>
      <w:r>
        <w:t xml:space="preserve"> 如果当天只能做一部分，先保证 A + B 完整。若还有余力，可在 z = 0.5 mm 再重复一遍 A + B，增强说服力。</w:t>
      </w:r>
    </w:p>
    <w:p>
      <w:pPr>
        <w:pStyle w:val="Heading2"/>
      </w:pPr>
      <w:r>
        <w:t xml:space="preserve">4.2 所有实验的通用设置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1"/>
        <w:gridCol w:w="6605"/>
      </w:tblGrid>
      <w:tr>
        <w:trPr>
          <w:tblHeader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采样频率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 kHz（与旧数据一致）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周期长度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30000 点 = 6 s，频率分辨率 0.167 Hz（与旧数据一致）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激励信号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与旧数据相同的多正弦（同频带、同幅值谱），4 路同时激励、各路相位独立随机。保存激励信号文件，C 组要在它的基础上构造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注入点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电机输入端：u = d + 控制器输出（与旧数据的 D = U − V·Q′ 一致）。如果注入点有任何变化，请告诉我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周期数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先跑 2 个周期等过渡结束（这 2 个周期也记录，分析时丢掉），再记录 16 个稳态周期，共 18 个周期 ≈ 108 s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激励幅值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与旧数据相当；检查电机指令不饱和、传感器不超量程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要记录的信号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d（4 路参考注入）、u（4 路电机指令）、y（4 路传感器）、v（控制器输出，4 路）；全部同一时钟同步采样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控制器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导出每个控制器实际运行的离散传递函数系数（Kv 和 Q 矩阵，或整体 K 的离散状态空间/分子分母）。不要再靠 ARX 去拟合控制器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其他元数据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平台位置 z、日期时间、环境温度（如有）、激励缩放系数、控制器名称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A 组：换控制器（最关键）</w:t>
      </w:r>
    </w:p>
    <w:p>
      <w:pPr>
        <w:pStyle w:val="Heading3"/>
      </w:pPr>
      <w:r>
        <w:t xml:space="preserve">目的</w:t>
      </w:r>
    </w:p>
    <w:p>
      <w:pPr>
        <w:spacing w:after="120" w:line="300"/>
      </w:pPr>
      <w:r>
        <w:t xml:space="preserve">验证“参考 IV 结果不随控制器改变，直接法会漂移”。这是全文最有说服力的实测证据。</w:t>
      </w:r>
    </w:p>
    <w:p>
      <w:pPr>
        <w:pStyle w:val="Heading3"/>
      </w:pPr>
      <w:r>
        <w:t xml:space="preserve">控制器选择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K_nom</w:t>
      </w:r>
      <w:r>
        <w:t xml:space="preserve">：现在的标称控制器。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K_low</w:t>
      </w:r>
      <w:r>
        <w:t xml:space="preserve">：带宽降到标称的约 0.5–0.6 倍。例如整体增益乘 0.5，并相应调整超前/积分环节，保证相位裕度 ≥ 30°、增益裕度 ≥ 6 dB。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K_high</w:t>
      </w:r>
      <w:r>
        <w:t xml:space="preserve">：带宽升到标称的约 1.3–1.5 倍。如果稳定裕度不够或平台有风险，改做 K_low2（约 0.35 倍），即两个低增益控制器。</w:t>
      </w:r>
    </w:p>
    <w:p>
      <w:pPr>
        <w:spacing w:after="120" w:line="300"/>
      </w:pPr>
      <w:r>
        <w:rPr>
          <w:b/>
          <w:bCs/>
        </w:rPr>
        <w:t xml:space="preserve">关键要求：</w:t>
      </w:r>
      <w:r>
        <w:t xml:space="preserve"> 三个控制器在 10–25 Hz（支承模态所在频段）的回路增益要有明显差别。因为直接法的偏差正比于 F·Φ_v，其中 F = SK 由控制器决定；如果三个控制器在这一频段差不多，偏差就不会变，实验就没有区分力。设计好后，请把三个控制器在 10–25 Hz 的 |S| 或回路增益发给我，我先算一下预测漂移量是否够大，再去采。</w:t>
      </w:r>
    </w:p>
    <w:p>
      <w:pPr>
        <w:pStyle w:val="Heading3"/>
      </w:pPr>
      <w:r>
        <w:t xml:space="preserve">激励幅值</w:t>
      </w:r>
    </w:p>
    <w:p>
      <w:pPr>
        <w:spacing w:after="120" w:line="300"/>
      </w:pPr>
      <w:r>
        <w:t xml:space="preserve">三个控制器用同一个激励信号 d。换控制器后 u 的幅值会变，如果变化太大，平台的工作点（摩擦、非线性）可能变。建议调整 d 的整体缩放，使 u 在 3–25 Hz 的 RMS 与标称情况相差不超过 ±20%，并记录缩放系数。</w:t>
      </w:r>
    </w:p>
    <w:p>
      <w:pPr>
        <w:pStyle w:val="Heading3"/>
      </w:pPr>
      <w:r>
        <w:t xml:space="preserve">步骤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平台移到 z = 0 mm，切换到 K_nom，确认稳定。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施加激励，记录 18 个周期。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依次换到 K_low、K_high（或 K_low2），重复第 2 步。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每个控制器都导出离散系数。</w:t>
      </w:r>
    </w:p>
    <w:p>
      <w:pPr>
        <w:pStyle w:val="Heading3"/>
      </w:pPr>
      <w:r>
        <w:t xml:space="preserve">预期结果</w:t>
      </w:r>
    </w:p>
    <w:p>
      <w:pPr>
        <w:spacing w:after="120" w:line="300"/>
      </w:pPr>
      <w:r>
        <w:t xml:space="preserve">参考 IV 估计的三个支承模态频率和阻尼，在三个控制器之间的差异小于 2 倍合成标准不确定度；直接法（全部频点）的 ζ₁、ζ₂ 随控制器明显漂移，漂移方向和大小与定理 1 的预测一致。</w:t>
      </w:r>
    </w:p>
    <w:p>
      <w:pPr>
        <w:pStyle w:val="Heading2"/>
      </w:pPr>
      <w:r>
        <w:t xml:space="preserve">4.4 B 组：纯噪声记录</w:t>
      </w:r>
    </w:p>
    <w:p>
      <w:pPr>
        <w:pStyle w:val="Heading3"/>
      </w:pPr>
      <w:r>
        <w:t xml:space="preserve">目的</w:t>
      </w:r>
    </w:p>
    <w:p>
      <w:pPr>
        <w:spacing w:after="120" w:line="300"/>
      </w:pPr>
      <w:r>
        <w:t xml:space="preserve">在不加激励的条件下直接测出噪声谱 Φ_v，用定理 1 算出每个控制器下直接法的预测偏差，再与 A 组实测的漂移对比。这是“偏差公式在真实平台上成立”的证据。</w:t>
      </w:r>
    </w:p>
    <w:p>
      <w:pPr>
        <w:pStyle w:val="Heading3"/>
      </w:pPr>
      <w:r>
        <w:t xml:space="preserve">设置与步骤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位置 z = 0，三个控制器各一次，与 A 组控制器完全相同。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 = 0（不加激励），闭环运行，记录 36 个周期长度（216 s）。噪声谱估计需要更多数据，所以比 A 组长一倍。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记录信号与 A 组相同（d 记为 0）。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最好紧接着 A 组对应控制器的那次实验做，减少环境变化。</w:t>
      </w:r>
    </w:p>
    <w:p>
      <w:pPr>
        <w:pStyle w:val="Heading2"/>
      </w:pPr>
      <w:r>
        <w:t xml:space="preserve">4.5 C 组：正交多正弦（非参数 FRF 参照）</w:t>
      </w:r>
    </w:p>
    <w:p>
      <w:pPr>
        <w:pStyle w:val="Heading3"/>
      </w:pPr>
      <w:r>
        <w:t xml:space="preserve">目的</w:t>
      </w:r>
    </w:p>
    <w:p>
      <w:pPr>
        <w:spacing w:after="120" w:line="300"/>
      </w:pPr>
      <w:r>
        <w:t xml:space="preserve">得到每条谱线上满秩、无偏、带置信带的 4×4 非参数 FRF，作为模型验证的参照，取代旧数据中不稳定的 LRM 参照。</w:t>
      </w:r>
    </w:p>
    <w:p>
      <w:pPr>
        <w:pStyle w:val="Heading3"/>
      </w:pPr>
      <w:r>
        <w:t xml:space="preserve">激励构造</w:t>
      </w:r>
    </w:p>
    <w:p>
      <w:pPr>
        <w:spacing w:after="120" w:line="300"/>
      </w:pPr>
      <w:r>
        <w:t xml:space="preserve">设旧激励的第 m 路信号为 s_m(t)（m = 1…4）。做 4 次实验，第 e 次实验第 m 路的激励为：</w:t>
      </w:r>
    </w:p>
    <w:p>
      <w:pPr>
        <w:pBdr>
          <w:left w:val="single" w:color="2E5C8A" w:sz="18" w:space="8"/>
        </w:pBdr>
        <w:shd w:fill="F2F5F9" w:color="auto" w:val="clear"/>
        <w:spacing w:after="160" w:before="60" w:line="290"/>
        <w:ind w:left="200"/>
      </w:pPr>
      <w:r>
        <w:rPr>
          <w:color w:val="444444"/>
        </w:rPr>
        <w:t xml:space="preserve">d_m^(e)(t) = H(e, m) · s_m(t)，　H = [ [1, 1, 1, 1], [1, −1, 1, −1], [1, 1, −1, −1], [1, −1, −1, 1] ]</w:t>
      </w:r>
    </w:p>
    <w:p>
      <w:pPr>
        <w:spacing w:after="120" w:line="300"/>
      </w:pPr>
      <w:r>
        <w:t xml:space="preserve">也就是 4 次实验用的是同一组信号，只是各路乘以 +1 或 −1。这样每条谱线上 4 次实验的输入矩阵都是满秩且条件数好，幅值谱完全不变。这是 MIMO FRF 测量的标准正交设计（Dobrowiecki、Schoukens、Pintelon 等，IEEE TIM 2006），论文里可以直接引用。</w:t>
      </w:r>
    </w:p>
    <w:p>
      <w:pPr>
        <w:pStyle w:val="Heading3"/>
      </w:pPr>
      <w:r>
        <w:t xml:space="preserve">设置与步骤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位置 z = 0。在 K_nom 下做 4 次（e = 1…4），再在 K_low 下做 4 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每次 18 个周期，其他设置同 4.2。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4 次实验之间不要移动平台、不要改变控制器。</w:t>
      </w:r>
    </w:p>
    <w:p>
      <w:pPr>
        <w:pStyle w:val="Heading3"/>
      </w:pPr>
      <w:r>
        <w:t xml:space="preserve">数据怎么用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在每条激励谱线上，把 4 次实验的周期平均 U、Y 拼成 4×4 矩阵，算 Ĝ = Y·U⁻¹；用周期间方差给出 95% 置信带。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K_nom 和 K_low 两组算出的 Ĝ 应在置信带内一致——这本身证明参照不受控制器影响，是可信的。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每一次实验单独都可以跑参考 IV，因此还额外得到 4 个独立估计，可用于重复性检验。</w:t>
      </w:r>
    </w:p>
    <w:p>
      <w:pPr>
        <w:pStyle w:val="Heading2"/>
      </w:pPr>
      <w:r>
        <w:t xml:space="preserve">4.6 D 组：重复实验</w:t>
      </w:r>
    </w:p>
    <w:p>
      <w:pPr>
        <w:pStyle w:val="Heading3"/>
      </w:pPr>
      <w:r>
        <w:t xml:space="preserve">目的</w:t>
      </w:r>
    </w:p>
    <w:p>
      <w:pPr>
        <w:spacing w:after="120" w:line="300"/>
      </w:pPr>
      <w:r>
        <w:t xml:space="preserve">检验定理 2 给出的不确定度是否符合实际：重复实验的离散应与理论标准不确定度一致。</w:t>
      </w:r>
    </w:p>
    <w:p>
      <w:pPr>
        <w:pStyle w:val="Heading3"/>
      </w:pPr>
      <w:r>
        <w:t xml:space="preserve">设置与步骤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位置 z = 0，K_nom，与 A 组标称实验完全相同的激励。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再做 4 次独立实验（每次重新启动激励），加上 A 组标称那次，共 5 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每次之间可以间隔几分钟，但不要改任何设置。</w:t>
      </w:r>
    </w:p>
    <w:p>
      <w:pPr>
        <w:spacing w:after="120" w:line="300"/>
      </w:pPr>
      <w:r>
        <w:t xml:space="preserve">（C 组 K_nom 下的 4 次实验也可作为补充重复样本，合计可达 9 个独立估计。）</w:t>
      </w:r>
    </w:p>
    <w:p>
      <w:pPr>
        <w:pStyle w:val="Heading2"/>
      </w:pPr>
      <w:r>
        <w:t xml:space="preserve">4.7 E 组：不同位置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位置 z = −1、−0.5、0.5、1 mm，K_nom，各一次，设置同 A 组标称实验。z = 0 复用 A 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旧数据中 z = −1 的记录有问题，这次请重点检查该位置的数据质量（周期性、饱和）。</w:t>
      </w:r>
    </w:p>
    <w:p>
      <w:pPr>
        <w:pStyle w:val="Heading2"/>
      </w:pPr>
      <w:r>
        <w:t xml:space="preserve">4.8 文件命名与保存格式</w:t>
      </w:r>
    </w:p>
    <w:p>
      <w:pPr>
        <w:spacing w:after="120" w:line="300"/>
      </w:pPr>
      <w:r>
        <w:t xml:space="preserve">建议每次实验存为一个 .mat 文件，字段与之前导出的 cl_data_z*.mat 保持一致，方便直接复用代码：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1"/>
        <w:gridCol w:w="6605"/>
      </w:tblGrid>
      <w:tr>
        <w:trPr>
          <w:tblHeader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U, Y, V, D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时域信号，每个都是 [样本数 × 4]；包括前 2 个过渡周期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Q, Kd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控制器矩阵/离散系数（Kd 为新增，结构请附说明）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fs, P0, nper, ntrans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采样频率 5000、周期长度 30000、总周期数 18、过渡周期数 2</w:t>
            </w:r>
          </w:p>
        </w:tc>
      </w:tr>
      <w:tr>
        <w:trPr>
          <w:tblHeader w:val="false"/>
        </w:trPr>
        <w:tc>
          <w:tcPr>
            <w:tcW w:type="dxa" w:w="2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meta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组别、控制器名称、位置 z、重复序号、激励缩放系数、日期时间、温度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文件名示例：A_Knom_z0_r1.mat、B_Klow_z0_noise.mat、C_Knom_z0_e3.mat、D_Knom_z0_r4.mat、E_Knom_zm05_r1.mat（zm05 表示 −0.5 mm）。</w:t>
      </w:r>
    </w:p>
    <w:p>
      <w:pPr>
        <w:pStyle w:val="Heading2"/>
      </w:pPr>
      <w:r>
        <w:t xml:space="preserve">4.9 现场检查清单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先试采一次并检查周期性：</w:t>
      </w:r>
      <w:r>
        <w:t xml:space="preserve"> 相邻两个稳态周期的 y 之差，应远小于 y 本身（只剩噪声）。如果差很大，说明过渡没结束或平台有漂移，需要增加过渡周期。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检查饱和：</w:t>
      </w:r>
      <w:r>
        <w:t xml:space="preserve"> u 和 y 的最大值都在量程内。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检查控制器系数：</w:t>
      </w:r>
      <w:r>
        <w:t xml:space="preserve"> 导出的离散系数与实际运行的一致（可以用导出系数离线仿真一段，与记录的 v 对比）。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检查稳定裕度：</w:t>
      </w:r>
      <w:r>
        <w:t xml:space="preserve"> 换控制器前确认裕度；运行中出现振荡立即停止。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b/>
          <w:bCs/>
        </w:rPr>
        <w:t xml:space="preserve">记录每次实验的备注：</w:t>
      </w:r>
      <w:r>
        <w:t xml:space="preserve"> 出现任何异常（报警、撞限位、温度变化）都记在 meta 里，数据不要删。</w:t>
      </w:r>
    </w:p>
    <w:p>
      <w:pPr>
        <w:pStyle w:val="Heading1"/>
      </w:pPr>
      <w:r>
        <w:t xml:space="preserve">5　数据回来后的分析计划与判定标准</w:t>
      </w:r>
    </w:p>
    <w:p>
      <w:pPr>
        <w:spacing w:after="120" w:line="300"/>
      </w:pPr>
      <w:r>
        <w:t xml:space="preserve">判定标准在采集前就定好，避免事后挑结果。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3924"/>
        <w:gridCol w:w="3925"/>
      </w:tblGrid>
      <w:tr>
        <w:trPr>
          <w:tblHeader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组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分析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成功标准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+ B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每个控制器下分别用直接法（全部频点）、谱线直接法、参考 IV、加权参考 IV 估计；用 B 组噪声谱按定理 1 计算直接法预测偏差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① 参考 IV 的 3 阶模态频率和阻尼在控制器之间的差异 &lt; 2 倍合成标准不确定度；② 直接法 ζ₁ 或 ζ₂ 的漂移 &gt; 2 倍不确定度；③ 实测漂移与预测漂移方向一致、量级相同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正交激励非参数 FRF + 95% 置信带；各方法模型与之比较，用噪声归一化残差（χ² 型）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① K_nom 与 K_low 两组 FRF 在置信带内一致；② 参考 IV 模型的归一化残差接近其期望值；③ 直接法在支承模态附近系统地超出置信带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 次（或 9 次）重复估计的样本标准差 vs 定理 2 理论标准不确定度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样本标准差 / 理论值 在 0.7–1.4 之间；约 95% 的估计落在 ±2σ 内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</w:t>
            </w:r>
          </w:p>
        </w:tc>
        <w:tc>
          <w:tcPr>
            <w:tcW w:type="dxa" w:w="3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各位置模态参数及不确定度</w:t>
            </w:r>
          </w:p>
        </w:tc>
        <w:tc>
          <w:tcPr>
            <w:tcW w:type="dxa" w:w="3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描述性结果，无硬性标准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如果 A 组结果不理想怎么办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参考 IV 也随控制器变化：</w:t>
      </w:r>
      <w:r>
        <w:t xml:space="preserve"> 说明模型结构不够（带内有未建模动态或非线性）。先用 C 组 FRF 查是哪个通道、哪个频段失配，再决定是加模型阶次还是缩小频带。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直接法漂移太小：</w:t>
      </w:r>
      <w:r>
        <w:t xml:space="preserve"> 说明三个控制器在 10–25 Hz 的差别不够，或噪声太小。这种情况下论文主证据改为 C 组，A 组作为辅助。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两者都不理想：</w:t>
      </w:r>
      <w:r>
        <w:t xml:space="preserve"> 降级投 IEEE L-CSS 或 IFAC SYSID / CDC 会议，以理论和仿真为主，实测作为示例。</w:t>
      </w:r>
    </w:p>
    <w:p>
      <w:pPr>
        <w:pStyle w:val="Heading1"/>
      </w:pPr>
      <w:r>
        <w:t xml:space="preserve">6　时间安排建议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1"/>
        <w:gridCol w:w="4843"/>
        <w:gridCol w:w="2422"/>
      </w:tblGrid>
      <w:tr>
        <w:trPr>
          <w:tblHeader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sz w:val="19"/>
                <w:szCs w:val="19"/>
              </w:rPr>
              <w:t xml:space="preserve">谁做</w:t>
            </w:r>
          </w:p>
        </w:tc>
      </w:tr>
      <w:tr>
        <w:trPr>
          <w:tblHeader w:val="false"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第 0 步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设计 K_low、K_high，把 10–25 Hz 的 |S| 或回路增益发来；我先算预测漂移是否足够大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你 → 我</w:t>
            </w:r>
          </w:p>
        </w:tc>
      </w:tr>
      <w:tr>
        <w:trPr>
          <w:tblHeader w:val="false"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第 1 步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采集 A + B（6 次，约 1 小时含调试）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第 2 步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 + B 分析，出图 5，判断能否投 TIM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第 3 步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采集 C、D、E（16 次）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你</w:t>
            </w:r>
          </w:p>
        </w:tc>
      </w:tr>
      <w:tr>
        <w:trPr>
          <w:tblHeader w:val="false"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第 4 步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C、D、E 分析，出图 6–8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我</w:t>
            </w:r>
          </w:p>
        </w:tc>
      </w:tr>
      <w:tr>
        <w:trPr>
          <w:tblHeader w:val="false"/>
        </w:trPr>
        <w:tc>
          <w:tcPr>
            <w:tcW w:type="dxa" w:w="1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第 5 步</w:t>
            </w:r>
          </w:p>
        </w:tc>
        <w:tc>
          <w:tcPr>
            <w:tcW w:type="dxa" w:w="4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理论文档并入 v4 证明，开始写稿（II–VI 节可在第 1–4 步期间并行写）</w:t>
            </w:r>
          </w:p>
        </w:tc>
        <w:tc>
          <w:tcPr>
            <w:tcW w:type="dxa" w:w="2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我起草，你修改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　采集前需要你确认的事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控制器能安全地调到多低和多高？平台在低增益下会不会漂移、撞限位？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激励注入点是否仍在电机输入端（u = d + 控制器输出）？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控制器的离散系数能否直接导出？导出的格式是什么（Kv 和 Q 分开，还是整体）？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采集系统能否同时记录 d、u、y、v 四组共 16 路信号？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Microsoft YaHe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YaHei" w:hAnsi="Calibri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Microsoft YaHe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闭环频域模态参数测量论文：主线与采集方案</dc:title>
  <dc:creator>Claude</dc:creator>
  <cp:lastModifiedBy>Un-named</cp:lastModifiedBy>
  <cp:revision>1</cp:revision>
  <dcterms:created xsi:type="dcterms:W3CDTF">2026-10-19T11:08:00.120Z</dcterms:created>
  <dcterms:modified xsi:type="dcterms:W3CDTF">2026-10-19T11:08:00.131Z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