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4948" w14:textId="4D9B3F8A" w:rsidR="009E69DB" w:rsidRPr="009E69DB" w:rsidRDefault="009E69DB" w:rsidP="009E69D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E69DB">
        <w:rPr>
          <w:rFonts w:ascii="Times New Roman" w:hAnsi="Times New Roman" w:cs="Times New Roman"/>
          <w:b/>
          <w:bCs/>
          <w:noProof/>
          <w:sz w:val="32"/>
          <w:szCs w:val="32"/>
        </w:rPr>
        <w:t>A</w:t>
      </w:r>
      <w:r w:rsidRPr="009E69DB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nnData——</w:t>
      </w:r>
      <w:r>
        <w:rPr>
          <w:rFonts w:ascii="Times New Roman" w:eastAsia="宋体" w:hAnsi="Times New Roman" w:cs="Times New Roman" w:hint="eastAsia"/>
          <w:b/>
          <w:bCs/>
          <w:color w:val="222222"/>
          <w:spacing w:val="4"/>
          <w:sz w:val="32"/>
          <w:szCs w:val="32"/>
        </w:rPr>
        <w:t>S</w:t>
      </w:r>
      <w:r w:rsidRPr="009E69DB">
        <w:rPr>
          <w:rFonts w:ascii="Times New Roman" w:eastAsia="宋体" w:hAnsi="Times New Roman" w:cs="Times New Roman"/>
          <w:b/>
          <w:bCs/>
          <w:color w:val="222222"/>
          <w:spacing w:val="4"/>
          <w:sz w:val="32"/>
          <w:szCs w:val="32"/>
        </w:rPr>
        <w:t>canpy</w:t>
      </w:r>
      <w:r w:rsidRPr="009E69DB">
        <w:rPr>
          <w:rFonts w:ascii="Times New Roman" w:eastAsia="宋体" w:hAnsi="Times New Roman" w:cs="Times New Roman"/>
          <w:b/>
          <w:bCs/>
          <w:color w:val="222222"/>
          <w:spacing w:val="4"/>
          <w:sz w:val="32"/>
          <w:szCs w:val="32"/>
        </w:rPr>
        <w:t>的数据存储格式</w:t>
      </w:r>
    </w:p>
    <w:p w14:paraId="72B0B4E6" w14:textId="5A1AA625" w:rsidR="00CA6C2E" w:rsidRDefault="009E69DB">
      <w:r>
        <w:rPr>
          <w:noProof/>
        </w:rPr>
        <w:drawing>
          <wp:inline distT="0" distB="0" distL="0" distR="0" wp14:anchorId="38142DCB" wp14:editId="51297B0B">
            <wp:extent cx="5274310" cy="436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766"/>
        <w:tblW w:w="10535" w:type="dxa"/>
        <w:tblBorders>
          <w:top w:val="single" w:sz="6" w:space="0" w:color="DFE3EC"/>
          <w:left w:val="single" w:sz="6" w:space="0" w:color="DFE3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4211"/>
        <w:gridCol w:w="4312"/>
      </w:tblGrid>
      <w:tr w:rsidR="009E69DB" w:rsidRPr="009E69DB" w14:paraId="6A63D492" w14:textId="77777777" w:rsidTr="009E69DB">
        <w:trPr>
          <w:trHeight w:val="548"/>
          <w:tblHeader/>
        </w:trPr>
        <w:tc>
          <w:tcPr>
            <w:tcW w:w="2012" w:type="dxa"/>
            <w:tcBorders>
              <w:top w:val="nil"/>
              <w:left w:val="nil"/>
              <w:bottom w:val="single" w:sz="6" w:space="0" w:color="DFE3EC"/>
              <w:right w:val="single" w:sz="6" w:space="0" w:color="DFE3EC"/>
            </w:tcBorders>
            <w:shd w:val="clear" w:color="auto" w:fill="EEF0F6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14:paraId="4E524D72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spacing w:val="4"/>
                <w:kern w:val="0"/>
                <w:sz w:val="28"/>
                <w:szCs w:val="28"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single" w:sz="6" w:space="0" w:color="DFE3EC"/>
              <w:right w:val="single" w:sz="6" w:space="0" w:color="DFE3EC"/>
            </w:tcBorders>
            <w:shd w:val="clear" w:color="auto" w:fill="EEF0F6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14:paraId="4671F631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功能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6" w:space="0" w:color="DFE3EC"/>
              <w:right w:val="single" w:sz="6" w:space="0" w:color="DFE3EC"/>
            </w:tcBorders>
            <w:shd w:val="clear" w:color="auto" w:fill="EEF0F6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14:paraId="1CFE7F3C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数据类型</w:t>
            </w:r>
          </w:p>
        </w:tc>
      </w:tr>
      <w:tr w:rsidR="009E69DB" w:rsidRPr="009E69DB" w14:paraId="7C802352" w14:textId="77777777" w:rsidTr="009E69DB">
        <w:trPr>
          <w:trHeight w:val="548"/>
        </w:trPr>
        <w:tc>
          <w:tcPr>
            <w:tcW w:w="20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ED296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adata.X</w:t>
            </w:r>
            <w:proofErr w:type="spellEnd"/>
          </w:p>
        </w:tc>
        <w:tc>
          <w:tcPr>
            <w:tcW w:w="4211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418D67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矩阵数据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2DA51C8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numpy</w:t>
            </w:r>
            <w:proofErr w:type="spellEnd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，</w:t>
            </w: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scipy</w:t>
            </w:r>
            <w:proofErr w:type="spellEnd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 xml:space="preserve"> sparse</w:t>
            </w: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，</w:t>
            </w: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matrix</w:t>
            </w:r>
          </w:p>
        </w:tc>
      </w:tr>
      <w:tr w:rsidR="009E69DB" w:rsidRPr="009E69DB" w14:paraId="1644BF6C" w14:textId="77777777" w:rsidTr="009E69DB">
        <w:trPr>
          <w:trHeight w:val="548"/>
        </w:trPr>
        <w:tc>
          <w:tcPr>
            <w:tcW w:w="20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D7ED6F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adata.obs</w:t>
            </w:r>
            <w:proofErr w:type="spellEnd"/>
          </w:p>
        </w:tc>
        <w:tc>
          <w:tcPr>
            <w:tcW w:w="4211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BCA3DA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观察值数据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E6A494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 xml:space="preserve">pandas </w:t>
            </w: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dataframe</w:t>
            </w:r>
            <w:proofErr w:type="spellEnd"/>
          </w:p>
        </w:tc>
      </w:tr>
      <w:tr w:rsidR="009E69DB" w:rsidRPr="009E69DB" w14:paraId="1224D7C6" w14:textId="77777777" w:rsidTr="009E69DB">
        <w:trPr>
          <w:trHeight w:val="548"/>
        </w:trPr>
        <w:tc>
          <w:tcPr>
            <w:tcW w:w="20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705D29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adata.var</w:t>
            </w:r>
            <w:proofErr w:type="spellEnd"/>
          </w:p>
        </w:tc>
        <w:tc>
          <w:tcPr>
            <w:tcW w:w="4211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FB2E04E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特征和高可变基因数据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541E8E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 xml:space="preserve">pandas </w:t>
            </w: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dataframe</w:t>
            </w:r>
            <w:proofErr w:type="spellEnd"/>
          </w:p>
        </w:tc>
      </w:tr>
      <w:tr w:rsidR="009E69DB" w:rsidRPr="009E69DB" w14:paraId="3B152B01" w14:textId="77777777" w:rsidTr="009E69DB">
        <w:trPr>
          <w:trHeight w:val="548"/>
        </w:trPr>
        <w:tc>
          <w:tcPr>
            <w:tcW w:w="20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A768486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adata.uns</w:t>
            </w:r>
            <w:proofErr w:type="spellEnd"/>
          </w:p>
        </w:tc>
        <w:tc>
          <w:tcPr>
            <w:tcW w:w="4211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FC6C7FF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非结构化数据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F347C5" w14:textId="77777777" w:rsidR="009E69DB" w:rsidRPr="009E69DB" w:rsidRDefault="009E69DB" w:rsidP="009E69D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proofErr w:type="spellStart"/>
            <w:r w:rsidRPr="009E69DB"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dict</w:t>
            </w:r>
            <w:proofErr w:type="spellEnd"/>
          </w:p>
        </w:tc>
      </w:tr>
    </w:tbl>
    <w:p w14:paraId="72AF9EFA" w14:textId="361FA86B" w:rsidR="009E69DB" w:rsidRPr="009E69DB" w:rsidRDefault="009E69DB" w:rsidP="009E69DB">
      <w:pPr>
        <w:widowControl/>
        <w:spacing w:before="195" w:after="195"/>
        <w:jc w:val="left"/>
        <w:rPr>
          <w:rFonts w:ascii="Times New Roman" w:eastAsia="宋体" w:hAnsi="Times New Roman" w:cs="Times New Roman"/>
          <w:b/>
          <w:bCs/>
          <w:color w:val="222222"/>
          <w:spacing w:val="4"/>
          <w:kern w:val="0"/>
          <w:sz w:val="28"/>
          <w:szCs w:val="28"/>
        </w:rPr>
      </w:pPr>
      <w:r w:rsidRPr="009E69DB">
        <w:rPr>
          <w:rFonts w:ascii="Times New Roman" w:eastAsia="宋体" w:hAnsi="Times New Roman" w:cs="Times New Roman"/>
          <w:b/>
          <w:bCs/>
          <w:color w:val="222222"/>
          <w:kern w:val="0"/>
          <w:sz w:val="28"/>
          <w:szCs w:val="28"/>
        </w:rPr>
        <w:t xml:space="preserve"> </w:t>
      </w:r>
      <w:proofErr w:type="spellStart"/>
      <w:r w:rsidRPr="009E69DB">
        <w:rPr>
          <w:rFonts w:ascii="Times New Roman" w:eastAsia="宋体" w:hAnsi="Times New Roman" w:cs="Times New Roman"/>
          <w:b/>
          <w:bCs/>
          <w:color w:val="222222"/>
          <w:kern w:val="0"/>
          <w:sz w:val="28"/>
          <w:szCs w:val="28"/>
        </w:rPr>
        <w:t>AnnData</w:t>
      </w:r>
      <w:proofErr w:type="spellEnd"/>
      <w:r w:rsidRPr="009E69DB">
        <w:rPr>
          <w:rFonts w:ascii="Times New Roman" w:eastAsia="宋体" w:hAnsi="Times New Roman" w:cs="Times New Roman"/>
          <w:b/>
          <w:bCs/>
          <w:color w:val="222222"/>
          <w:kern w:val="0"/>
          <w:sz w:val="28"/>
          <w:szCs w:val="28"/>
        </w:rPr>
        <w:t xml:space="preserve"> </w:t>
      </w:r>
      <w:r w:rsidRPr="009E69DB">
        <w:rPr>
          <w:rFonts w:ascii="Times New Roman" w:eastAsia="宋体" w:hAnsi="Times New Roman" w:cs="Times New Roman"/>
          <w:b/>
          <w:bCs/>
          <w:color w:val="222222"/>
          <w:kern w:val="0"/>
          <w:sz w:val="28"/>
          <w:szCs w:val="28"/>
        </w:rPr>
        <w:t>结构</w:t>
      </w:r>
      <w:r w:rsidRPr="009E69DB">
        <w:rPr>
          <w:rFonts w:ascii="Times New Roman" w:eastAsia="宋体" w:hAnsi="Times New Roman" w:cs="Times New Roman"/>
          <w:b/>
          <w:bCs/>
          <w:color w:val="222222"/>
          <w:spacing w:val="4"/>
          <w:kern w:val="0"/>
          <w:sz w:val="28"/>
          <w:szCs w:val="28"/>
        </w:rPr>
        <w:t>主要由以下几部分构成：</w:t>
      </w:r>
    </w:p>
    <w:p w14:paraId="4B64C3C4" w14:textId="77777777" w:rsidR="009E69DB" w:rsidRPr="009E69DB" w:rsidRDefault="009E69DB">
      <w:pPr>
        <w:rPr>
          <w:rFonts w:hint="eastAsia"/>
          <w:sz w:val="28"/>
          <w:szCs w:val="28"/>
        </w:rPr>
      </w:pPr>
    </w:p>
    <w:sectPr w:rsidR="009E69DB" w:rsidRPr="009E6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57"/>
    <w:rsid w:val="00185057"/>
    <w:rsid w:val="009E69DB"/>
    <w:rsid w:val="00C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2791"/>
  <w15:chartTrackingRefBased/>
  <w15:docId w15:val="{AE487E33-07E1-4102-9182-99214893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E69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E69D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6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2</cp:revision>
  <dcterms:created xsi:type="dcterms:W3CDTF">2021-08-21T04:55:00Z</dcterms:created>
  <dcterms:modified xsi:type="dcterms:W3CDTF">2021-08-21T05:03:00Z</dcterms:modified>
</cp:coreProperties>
</file>