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kafka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kern w:val="0"/>
                <w:szCs w:val="21"/>
              </w:rPr>
              <w:t>实验结果：</w:t>
            </w: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1" name="图片 1" descr="hdu20051133-1681801775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du20051133-168180177560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1900" cy="4155440"/>
                  <wp:effectExtent l="0" t="0" r="2540" b="5080"/>
                  <wp:docPr id="2" name="图片 2" descr="hdu20051133-1681802025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8180202517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1900" cy="3872230"/>
                  <wp:effectExtent l="0" t="0" r="2540" b="13970"/>
                  <wp:docPr id="3" name="图片 3" descr="hdu20051133-1681802169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du20051133-168180216910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387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1900" cy="4155440"/>
                  <wp:effectExtent l="0" t="0" r="2540" b="5080"/>
                  <wp:docPr id="5" name="图片 5" descr="hdu20051133-1681802431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hdu20051133-16818024318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7" name="图片 7" descr="hdu20051133-1681804048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hdu20051133-168180404848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8" name="图片 8" descr="hdu20051133-1681804411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hdu20051133-16818044113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1900" cy="4155440"/>
                  <wp:effectExtent l="0" t="0" r="2540" b="5080"/>
                  <wp:docPr id="9" name="图片 9" descr="hdu20051133-1681804491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du20051133-168180449160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1900" cy="4155440"/>
                  <wp:effectExtent l="0" t="0" r="2540" b="5080"/>
                  <wp:docPr id="10" name="图片 10" descr="hdu20051133-1681804993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hdu20051133-16818049935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bookmarkStart w:id="0" w:name="_GoBack"/>
            <w:bookmarkEnd w:id="0"/>
          </w:p>
        </w:tc>
      </w:tr>
    </w:tbl>
    <w:p>
      <w:pPr>
        <w:rPr>
          <w:b/>
          <w:color w:val="FF0000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5247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107</Words>
  <Characters>113</Characters>
  <Lines>1</Lines>
  <Paragraphs>1</Paragraphs>
  <TotalTime>1</TotalTime>
  <ScaleCrop>false</ScaleCrop>
  <LinksUpToDate>false</LinksUpToDate>
  <CharactersWithSpaces>113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2023-04-25T01:48:59Z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26DD5B575D78420991ADF386635F54E2_12</vt:lpwstr>
  </property>
</Properties>
</file>