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7C205" w14:textId="77777777" w:rsidR="00B01E35" w:rsidRPr="005660CA" w:rsidRDefault="00B01E35" w:rsidP="00B01E35">
      <w:pPr>
        <w:rPr>
          <w:rFonts w:ascii="Calibri" w:eastAsiaTheme="minorEastAsia" w:hAnsi="Calibri" w:cs="Calibri"/>
          <w:b/>
          <w:bCs/>
          <w:sz w:val="22"/>
          <w:szCs w:val="22"/>
        </w:rPr>
      </w:pPr>
      <w:r w:rsidRPr="005660CA">
        <w:rPr>
          <w:rFonts w:ascii="Calibri" w:eastAsiaTheme="minorEastAsia" w:hAnsi="Calibri" w:cs="Calibri"/>
          <w:b/>
          <w:bCs/>
          <w:sz w:val="22"/>
          <w:szCs w:val="22"/>
        </w:rPr>
        <w:t xml:space="preserve">Evaluation des Politiques Publiques </w:t>
      </w:r>
      <w:r w:rsidRPr="005660CA">
        <w:rPr>
          <w:rFonts w:ascii="Calibri" w:eastAsiaTheme="minorEastAsia" w:hAnsi="Calibri" w:cs="Calibri"/>
          <w:b/>
          <w:bCs/>
          <w:sz w:val="22"/>
          <w:szCs w:val="22"/>
        </w:rPr>
        <w:tab/>
      </w:r>
      <w:r w:rsidRPr="005660CA">
        <w:rPr>
          <w:rFonts w:ascii="Calibri" w:eastAsiaTheme="minorEastAsia" w:hAnsi="Calibri" w:cs="Calibri"/>
          <w:b/>
          <w:bCs/>
          <w:sz w:val="22"/>
          <w:szCs w:val="22"/>
        </w:rPr>
        <w:tab/>
      </w:r>
      <w:r w:rsidRPr="005660CA">
        <w:rPr>
          <w:rFonts w:ascii="Calibri" w:eastAsiaTheme="minorEastAsia" w:hAnsi="Calibri" w:cs="Calibri"/>
          <w:b/>
          <w:bCs/>
          <w:sz w:val="22"/>
          <w:szCs w:val="22"/>
        </w:rPr>
        <w:tab/>
      </w:r>
      <w:r w:rsidRPr="005660CA">
        <w:rPr>
          <w:rFonts w:ascii="Calibri" w:eastAsiaTheme="minorEastAsia" w:hAnsi="Calibri" w:cs="Calibri"/>
          <w:b/>
          <w:bCs/>
          <w:sz w:val="22"/>
          <w:szCs w:val="22"/>
        </w:rPr>
        <w:tab/>
      </w:r>
      <w:r w:rsidRPr="005660CA">
        <w:rPr>
          <w:rFonts w:ascii="Calibri" w:eastAsiaTheme="minorEastAsia" w:hAnsi="Calibri" w:cs="Calibri"/>
          <w:b/>
          <w:bCs/>
          <w:sz w:val="22"/>
          <w:szCs w:val="22"/>
        </w:rPr>
        <w:tab/>
      </w:r>
      <w:r w:rsidRPr="005660CA">
        <w:rPr>
          <w:rFonts w:ascii="Calibri" w:eastAsiaTheme="minorEastAsia" w:hAnsi="Calibri" w:cs="Calibri"/>
          <w:b/>
          <w:bCs/>
          <w:sz w:val="22"/>
          <w:szCs w:val="22"/>
        </w:rPr>
        <w:tab/>
        <w:t xml:space="preserve">                                                        ENS Paris Saclay </w:t>
      </w:r>
      <w:r w:rsidRPr="005660CA">
        <w:rPr>
          <w:rFonts w:ascii="Calibri" w:eastAsiaTheme="minorEastAsia" w:hAnsi="Calibri" w:cs="Calibri"/>
          <w:b/>
          <w:bCs/>
          <w:sz w:val="22"/>
          <w:szCs w:val="22"/>
        </w:rPr>
        <w:tab/>
      </w:r>
      <w:r w:rsidRPr="005660CA">
        <w:rPr>
          <w:rFonts w:ascii="Calibri" w:eastAsiaTheme="minorEastAsia" w:hAnsi="Calibri" w:cs="Calibri"/>
          <w:b/>
          <w:bCs/>
          <w:sz w:val="22"/>
          <w:szCs w:val="22"/>
        </w:rPr>
        <w:tab/>
      </w:r>
      <w:r w:rsidRPr="005660CA">
        <w:rPr>
          <w:rFonts w:ascii="Calibri" w:eastAsiaTheme="minorEastAsia" w:hAnsi="Calibri" w:cs="Calibri"/>
          <w:b/>
          <w:bCs/>
          <w:sz w:val="22"/>
          <w:szCs w:val="22"/>
        </w:rPr>
        <w:tab/>
      </w:r>
      <w:r w:rsidRPr="005660CA">
        <w:rPr>
          <w:rFonts w:ascii="Calibri" w:eastAsiaTheme="minorEastAsia" w:hAnsi="Calibri" w:cs="Calibri"/>
          <w:b/>
          <w:bCs/>
          <w:sz w:val="22"/>
          <w:szCs w:val="22"/>
        </w:rPr>
        <w:tab/>
      </w:r>
      <w:r w:rsidRPr="005660CA">
        <w:rPr>
          <w:rFonts w:ascii="Calibri" w:eastAsiaTheme="minorEastAsia" w:hAnsi="Calibri" w:cs="Calibri"/>
          <w:b/>
          <w:bCs/>
          <w:sz w:val="22"/>
          <w:szCs w:val="22"/>
        </w:rPr>
        <w:tab/>
      </w:r>
      <w:r w:rsidRPr="005660CA">
        <w:rPr>
          <w:rFonts w:ascii="Calibri" w:eastAsiaTheme="minorEastAsia" w:hAnsi="Calibri" w:cs="Calibri"/>
          <w:b/>
          <w:bCs/>
          <w:sz w:val="22"/>
          <w:szCs w:val="22"/>
        </w:rPr>
        <w:tab/>
      </w:r>
      <w:r w:rsidRPr="005660CA">
        <w:rPr>
          <w:rFonts w:ascii="Calibri" w:eastAsiaTheme="minorEastAsia" w:hAnsi="Calibri" w:cs="Calibri"/>
          <w:b/>
          <w:bCs/>
          <w:sz w:val="22"/>
          <w:szCs w:val="22"/>
        </w:rPr>
        <w:tab/>
      </w:r>
      <w:r w:rsidRPr="005660CA">
        <w:rPr>
          <w:rFonts w:ascii="Calibri" w:eastAsiaTheme="minorEastAsia" w:hAnsi="Calibri" w:cs="Calibri"/>
          <w:b/>
          <w:bCs/>
          <w:sz w:val="22"/>
          <w:szCs w:val="22"/>
        </w:rPr>
        <w:tab/>
        <w:t xml:space="preserve">                                             Licence 3 d’Economie                                                                                                                                                                 2023-2024</w:t>
      </w:r>
    </w:p>
    <w:p w14:paraId="4396A6B9" w14:textId="596037B2" w:rsidR="00B01E35" w:rsidRPr="00FE20C7" w:rsidRDefault="00B01E35" w:rsidP="00FE20C7">
      <w:pPr>
        <w:ind w:left="360"/>
        <w:jc w:val="right"/>
        <w:rPr>
          <w:rFonts w:ascii="Calibri" w:eastAsiaTheme="minorEastAsia" w:hAnsi="Calibri" w:cs="Calibri"/>
          <w:b/>
          <w:bCs/>
          <w:sz w:val="22"/>
          <w:szCs w:val="22"/>
        </w:rPr>
      </w:pPr>
      <w:r w:rsidRPr="005660CA">
        <w:rPr>
          <w:rFonts w:ascii="Calibri" w:eastAsiaTheme="minorEastAsia" w:hAnsi="Calibri" w:cs="Calibri"/>
          <w:b/>
          <w:bCs/>
          <w:sz w:val="22"/>
          <w:szCs w:val="22"/>
        </w:rPr>
        <w:t>Enseignant : Yao Thibaut Kpegli</w:t>
      </w:r>
    </w:p>
    <w:p w14:paraId="0586CD7E" w14:textId="64C20DE1" w:rsidR="00B01E35" w:rsidRPr="005660CA" w:rsidRDefault="00B01E35" w:rsidP="00B01E35">
      <w:pPr>
        <w:pStyle w:val="Default"/>
        <w:jc w:val="center"/>
        <w:rPr>
          <w:b/>
          <w:bCs/>
          <w:sz w:val="22"/>
          <w:szCs w:val="22"/>
        </w:rPr>
      </w:pPr>
      <w:r w:rsidRPr="005660CA">
        <w:rPr>
          <w:b/>
          <w:bCs/>
          <w:sz w:val="22"/>
          <w:szCs w:val="22"/>
        </w:rPr>
        <w:t xml:space="preserve">Application </w:t>
      </w:r>
      <w:r w:rsidR="00D65EC0" w:rsidRPr="005660CA">
        <w:rPr>
          <w:b/>
          <w:bCs/>
          <w:sz w:val="22"/>
          <w:szCs w:val="22"/>
        </w:rPr>
        <w:t>5</w:t>
      </w:r>
      <w:r w:rsidRPr="005660CA">
        <w:rPr>
          <w:b/>
          <w:bCs/>
          <w:sz w:val="22"/>
          <w:szCs w:val="22"/>
        </w:rPr>
        <w:t xml:space="preserve"> (</w:t>
      </w:r>
      <w:r w:rsidR="00D65EC0" w:rsidRPr="005660CA">
        <w:rPr>
          <w:b/>
          <w:bCs/>
          <w:sz w:val="22"/>
          <w:szCs w:val="22"/>
        </w:rPr>
        <w:t>Stata</w:t>
      </w:r>
      <w:r w:rsidRPr="005660CA">
        <w:rPr>
          <w:b/>
          <w:bCs/>
          <w:sz w:val="22"/>
          <w:szCs w:val="22"/>
        </w:rPr>
        <w:t>) </w:t>
      </w:r>
      <w:r w:rsidRPr="00327DB8">
        <w:rPr>
          <w:b/>
          <w:bCs/>
          <w:sz w:val="22"/>
          <w:szCs w:val="22"/>
        </w:rPr>
        <w:t xml:space="preserve">: </w:t>
      </w:r>
      <w:r w:rsidR="005660CA" w:rsidRPr="00327DB8">
        <w:rPr>
          <w:b/>
          <w:bCs/>
          <w:sz w:val="22"/>
          <w:szCs w:val="22"/>
        </w:rPr>
        <w:t>évaluation d’impact par la méthode d’appariement sur score de propension</w:t>
      </w:r>
      <w:r w:rsidR="005660CA">
        <w:rPr>
          <w:b/>
          <w:bCs/>
          <w:sz w:val="22"/>
          <w:szCs w:val="22"/>
        </w:rPr>
        <w:t xml:space="preserve"> </w:t>
      </w:r>
    </w:p>
    <w:p w14:paraId="35E77633" w14:textId="77777777" w:rsidR="00B01E35" w:rsidRPr="005660CA" w:rsidRDefault="00B01E35" w:rsidP="00B01E35">
      <w:pPr>
        <w:rPr>
          <w:rFonts w:ascii="Calibri" w:hAnsi="Calibri" w:cs="Calibri"/>
          <w:sz w:val="22"/>
          <w:szCs w:val="22"/>
        </w:rPr>
      </w:pPr>
    </w:p>
    <w:p w14:paraId="4A6A1A8C" w14:textId="3D78E211" w:rsidR="00905F31" w:rsidRPr="0008055E" w:rsidRDefault="00A2652B" w:rsidP="00905F31">
      <w:pPr>
        <w:jc w:val="both"/>
        <w:rPr>
          <w:rFonts w:ascii="Calibri" w:hAnsi="Calibri" w:cs="Calibri"/>
          <w:sz w:val="22"/>
          <w:szCs w:val="22"/>
        </w:rPr>
      </w:pPr>
      <w:r w:rsidRPr="005660CA">
        <w:rPr>
          <w:rFonts w:ascii="Calibri" w:hAnsi="Calibri" w:cs="Calibri"/>
          <w:sz w:val="22"/>
          <w:szCs w:val="22"/>
        </w:rPr>
        <w:t>Cette application consiste à évaluer</w:t>
      </w:r>
      <w:r w:rsidR="00905F31" w:rsidRPr="005660CA">
        <w:rPr>
          <w:rFonts w:ascii="Calibri" w:hAnsi="Calibri" w:cs="Calibri"/>
          <w:sz w:val="22"/>
          <w:szCs w:val="22"/>
        </w:rPr>
        <w:t>, à l’aide de la méthode d’appariement sur score de propension, l’impact</w:t>
      </w:r>
      <w:r w:rsidR="00D65EC0" w:rsidRPr="005660CA">
        <w:rPr>
          <w:rFonts w:ascii="Calibri" w:hAnsi="Calibri" w:cs="Calibri"/>
          <w:sz w:val="22"/>
          <w:szCs w:val="22"/>
        </w:rPr>
        <w:t xml:space="preserve"> des enlèvements à des fins de participation forcée à une rébellion armée sur l’accumulation de capital humain et la participation au marché du travail.</w:t>
      </w:r>
      <w:r w:rsidR="00905F31" w:rsidRPr="005660CA">
        <w:rPr>
          <w:rFonts w:ascii="Calibri" w:hAnsi="Calibri" w:cs="Calibri"/>
          <w:sz w:val="22"/>
          <w:szCs w:val="22"/>
        </w:rPr>
        <w:t xml:space="preserve"> Pour cela, nous utilisons les données de l’article « </w:t>
      </w:r>
      <w:proofErr w:type="spellStart"/>
      <w:proofErr w:type="gramStart"/>
      <w:r w:rsidR="00905F31" w:rsidRPr="005660CA">
        <w:rPr>
          <w:rFonts w:ascii="Calibri" w:hAnsi="Calibri" w:cs="Calibri"/>
          <w:color w:val="222222"/>
          <w:sz w:val="22"/>
          <w:szCs w:val="22"/>
          <w:shd w:val="clear" w:color="auto" w:fill="FFFFFF"/>
        </w:rPr>
        <w:t>Blattman</w:t>
      </w:r>
      <w:proofErr w:type="spellEnd"/>
      <w:r w:rsidR="00905F31" w:rsidRPr="005660CA">
        <w:rPr>
          <w:rFonts w:ascii="Calibri" w:hAnsi="Calibri" w:cs="Calibri"/>
          <w:color w:val="222222"/>
          <w:sz w:val="22"/>
          <w:szCs w:val="22"/>
          <w:shd w:val="clear" w:color="auto" w:fill="FFFFFF"/>
        </w:rPr>
        <w:t> ,</w:t>
      </w:r>
      <w:proofErr w:type="gramEnd"/>
      <w:r w:rsidR="00905F31" w:rsidRPr="005660CA">
        <w:rPr>
          <w:rFonts w:ascii="Calibri" w:hAnsi="Calibri" w:cs="Calibri"/>
          <w:color w:val="222222"/>
          <w:sz w:val="22"/>
          <w:szCs w:val="22"/>
          <w:shd w:val="clear" w:color="auto" w:fill="FFFFFF"/>
        </w:rPr>
        <w:t xml:space="preserve"> C., &amp; Annan, J. (2010). </w:t>
      </w:r>
      <w:r w:rsidR="00905F31" w:rsidRPr="005660CA">
        <w:rPr>
          <w:rFonts w:ascii="Calibri" w:hAnsi="Calibri" w:cs="Calibri"/>
          <w:color w:val="222222"/>
          <w:sz w:val="22"/>
          <w:szCs w:val="22"/>
          <w:shd w:val="clear" w:color="auto" w:fill="FFFFFF"/>
          <w:lang w:val="en-US"/>
        </w:rPr>
        <w:t>The consequences of child soldiering. </w:t>
      </w:r>
      <w:r w:rsidR="00905F31" w:rsidRPr="005660CA">
        <w:rPr>
          <w:rFonts w:ascii="Calibri" w:hAnsi="Calibri" w:cs="Calibri"/>
          <w:i/>
          <w:iCs/>
          <w:color w:val="222222"/>
          <w:sz w:val="22"/>
          <w:szCs w:val="22"/>
          <w:shd w:val="clear" w:color="auto" w:fill="FFFFFF"/>
          <w:lang w:val="en-US"/>
        </w:rPr>
        <w:t>The review of economics and statistics</w:t>
      </w:r>
      <w:r w:rsidR="00905F31" w:rsidRPr="005660CA">
        <w:rPr>
          <w:rFonts w:ascii="Calibri" w:hAnsi="Calibri" w:cs="Calibri"/>
          <w:color w:val="222222"/>
          <w:sz w:val="22"/>
          <w:szCs w:val="22"/>
          <w:shd w:val="clear" w:color="auto" w:fill="FFFFFF"/>
          <w:lang w:val="en-US"/>
        </w:rPr>
        <w:t>, </w:t>
      </w:r>
      <w:r w:rsidR="00905F31" w:rsidRPr="005660CA">
        <w:rPr>
          <w:rFonts w:ascii="Calibri" w:hAnsi="Calibri" w:cs="Calibri"/>
          <w:i/>
          <w:iCs/>
          <w:color w:val="222222"/>
          <w:sz w:val="22"/>
          <w:szCs w:val="22"/>
          <w:shd w:val="clear" w:color="auto" w:fill="FFFFFF"/>
          <w:lang w:val="en-US"/>
        </w:rPr>
        <w:t>92</w:t>
      </w:r>
      <w:r w:rsidR="00905F31" w:rsidRPr="005660CA">
        <w:rPr>
          <w:rFonts w:ascii="Calibri" w:hAnsi="Calibri" w:cs="Calibri"/>
          <w:color w:val="222222"/>
          <w:sz w:val="22"/>
          <w:szCs w:val="22"/>
          <w:shd w:val="clear" w:color="auto" w:fill="FFFFFF"/>
          <w:lang w:val="en-US"/>
        </w:rPr>
        <w:t>(4), 882-</w:t>
      </w:r>
      <w:proofErr w:type="gramStart"/>
      <w:r w:rsidR="00905F31" w:rsidRPr="005660CA">
        <w:rPr>
          <w:rFonts w:ascii="Calibri" w:hAnsi="Calibri" w:cs="Calibri"/>
          <w:color w:val="222222"/>
          <w:sz w:val="22"/>
          <w:szCs w:val="22"/>
          <w:shd w:val="clear" w:color="auto" w:fill="FFFFFF"/>
          <w:lang w:val="en-US"/>
        </w:rPr>
        <w:t>898.»</w:t>
      </w:r>
      <w:proofErr w:type="gramEnd"/>
      <w:r w:rsidR="00905F31" w:rsidRPr="005660CA">
        <w:rPr>
          <w:rFonts w:ascii="Calibri" w:hAnsi="Calibri" w:cs="Calibri"/>
          <w:color w:val="222222"/>
          <w:sz w:val="22"/>
          <w:szCs w:val="22"/>
          <w:shd w:val="clear" w:color="auto" w:fill="FFFFFF"/>
          <w:lang w:val="en-US"/>
        </w:rPr>
        <w:t xml:space="preserve"> </w:t>
      </w:r>
      <w:r w:rsidR="00905F31" w:rsidRPr="0008055E">
        <w:rPr>
          <w:rFonts w:ascii="Calibri" w:hAnsi="Calibri" w:cs="Calibri"/>
          <w:color w:val="222222"/>
          <w:sz w:val="22"/>
          <w:szCs w:val="22"/>
          <w:shd w:val="clear" w:color="auto" w:fill="FFFFFF"/>
        </w:rPr>
        <w:t xml:space="preserve">Il s’agit de données </w:t>
      </w:r>
      <w:r w:rsidR="00905F31" w:rsidRPr="0008055E">
        <w:rPr>
          <w:rFonts w:ascii="Calibri" w:hAnsi="Calibri" w:cs="Calibri"/>
          <w:sz w:val="22"/>
          <w:szCs w:val="22"/>
        </w:rPr>
        <w:t xml:space="preserve">d’une enquête du projet SWAY (Survey of War Affected Youth). </w:t>
      </w:r>
    </w:p>
    <w:p w14:paraId="116FF25C" w14:textId="7759C148" w:rsidR="00D65EC0" w:rsidRPr="005660CA" w:rsidRDefault="00905F31" w:rsidP="00905F31">
      <w:pPr>
        <w:jc w:val="both"/>
        <w:rPr>
          <w:rFonts w:ascii="Calibri" w:hAnsi="Calibri" w:cs="Calibri"/>
          <w:sz w:val="22"/>
          <w:szCs w:val="22"/>
        </w:rPr>
      </w:pPr>
      <w:r w:rsidRPr="005660CA">
        <w:rPr>
          <w:rFonts w:ascii="Calibri" w:hAnsi="Calibri" w:cs="Calibri"/>
          <w:sz w:val="22"/>
          <w:szCs w:val="22"/>
        </w:rPr>
        <w:t>Ces données ont été collectées en 2005-2006 dans deux districts de la région Acholi au Nord de l’Ouganda dont la population a été soumise à de nombreux enlèvements à des fins de participation forcée à la rébellion armée conduite par la LRA (</w:t>
      </w:r>
      <w:proofErr w:type="spellStart"/>
      <w:r w:rsidRPr="005660CA">
        <w:rPr>
          <w:rFonts w:ascii="Calibri" w:hAnsi="Calibri" w:cs="Calibri"/>
          <w:sz w:val="22"/>
          <w:szCs w:val="22"/>
        </w:rPr>
        <w:t>Lord’s</w:t>
      </w:r>
      <w:proofErr w:type="spellEnd"/>
      <w:r w:rsidRPr="005660CA">
        <w:rPr>
          <w:rFonts w:ascii="Calibri" w:hAnsi="Calibri" w:cs="Calibri"/>
          <w:sz w:val="22"/>
          <w:szCs w:val="22"/>
        </w:rPr>
        <w:t xml:space="preserve"> Resistance </w:t>
      </w:r>
      <w:proofErr w:type="spellStart"/>
      <w:r w:rsidRPr="005660CA">
        <w:rPr>
          <w:rFonts w:ascii="Calibri" w:hAnsi="Calibri" w:cs="Calibri"/>
          <w:sz w:val="22"/>
          <w:szCs w:val="22"/>
        </w:rPr>
        <w:t>Army</w:t>
      </w:r>
      <w:proofErr w:type="spellEnd"/>
      <w:r w:rsidRPr="005660CA">
        <w:rPr>
          <w:rFonts w:ascii="Calibri" w:hAnsi="Calibri" w:cs="Calibri"/>
          <w:sz w:val="22"/>
          <w:szCs w:val="22"/>
        </w:rPr>
        <w:t xml:space="preserve">). </w:t>
      </w:r>
    </w:p>
    <w:p w14:paraId="73396CFE" w14:textId="77777777" w:rsidR="00A2652B" w:rsidRPr="005660CA" w:rsidRDefault="00A2652B" w:rsidP="00A2652B">
      <w:pPr>
        <w:pStyle w:val="Default"/>
        <w:rPr>
          <w:b/>
          <w:bCs/>
          <w:sz w:val="22"/>
          <w:szCs w:val="22"/>
        </w:rPr>
      </w:pPr>
      <w:r w:rsidRPr="005660CA">
        <w:rPr>
          <w:b/>
          <w:bCs/>
          <w:sz w:val="22"/>
          <w:szCs w:val="22"/>
        </w:rPr>
        <w:t xml:space="preserve">Informations générales </w:t>
      </w:r>
    </w:p>
    <w:p w14:paraId="0D8764A1" w14:textId="77777777" w:rsidR="00AB2078" w:rsidRPr="005660CA" w:rsidRDefault="00AB2078" w:rsidP="00A2652B">
      <w:pPr>
        <w:pStyle w:val="Default"/>
        <w:rPr>
          <w:sz w:val="22"/>
          <w:szCs w:val="22"/>
        </w:rPr>
      </w:pPr>
    </w:p>
    <w:p w14:paraId="530129B6" w14:textId="6E80B933" w:rsidR="00AF1793" w:rsidRPr="005660CA" w:rsidRDefault="00A2652B" w:rsidP="00AB2078">
      <w:pPr>
        <w:pStyle w:val="Default"/>
        <w:jc w:val="both"/>
        <w:rPr>
          <w:sz w:val="22"/>
          <w:szCs w:val="22"/>
        </w:rPr>
      </w:pPr>
      <w:r w:rsidRPr="005660CA">
        <w:rPr>
          <w:sz w:val="22"/>
          <w:szCs w:val="22"/>
        </w:rPr>
        <w:t xml:space="preserve">La base de données concerne 741 hommes nés entre 1975 et 1991. Parmi ces hommes, ceux qui ont été enlevés seront appelés « groupe de traitement ». Les autres seront appelés « groupe de </w:t>
      </w:r>
      <w:proofErr w:type="gramStart"/>
      <w:r w:rsidRPr="005660CA">
        <w:rPr>
          <w:sz w:val="22"/>
          <w:szCs w:val="22"/>
        </w:rPr>
        <w:t>contrôle»</w:t>
      </w:r>
      <w:proofErr w:type="gramEnd"/>
      <w:r w:rsidRPr="005660CA">
        <w:rPr>
          <w:sz w:val="22"/>
          <w:szCs w:val="22"/>
        </w:rPr>
        <w:t xml:space="preserve">. </w:t>
      </w:r>
      <w:r w:rsidR="00AB2078" w:rsidRPr="005660CA">
        <w:rPr>
          <w:sz w:val="22"/>
          <w:szCs w:val="22"/>
        </w:rPr>
        <w:t>Le tableau suivant donne le descriptif des variables clés.</w:t>
      </w:r>
    </w:p>
    <w:p w14:paraId="0B606EA5" w14:textId="77777777" w:rsidR="00AF1793" w:rsidRPr="005660CA" w:rsidRDefault="00AF1793" w:rsidP="00AB2078">
      <w:pPr>
        <w:pStyle w:val="Default"/>
        <w:jc w:val="both"/>
        <w:rPr>
          <w:sz w:val="22"/>
          <w:szCs w:val="22"/>
        </w:rPr>
      </w:pPr>
    </w:p>
    <w:tbl>
      <w:tblPr>
        <w:tblStyle w:val="Grilledutableau"/>
        <w:tblW w:w="0" w:type="auto"/>
        <w:tblLook w:val="04A0" w:firstRow="1" w:lastRow="0" w:firstColumn="1" w:lastColumn="0" w:noHBand="0" w:noVBand="1"/>
      </w:tblPr>
      <w:tblGrid>
        <w:gridCol w:w="1448"/>
        <w:gridCol w:w="6447"/>
      </w:tblGrid>
      <w:tr w:rsidR="00AF1793" w:rsidRPr="005660CA" w14:paraId="6596FE91" w14:textId="77777777" w:rsidTr="007D69B4">
        <w:tc>
          <w:tcPr>
            <w:tcW w:w="1448" w:type="dxa"/>
          </w:tcPr>
          <w:p w14:paraId="0393A1FC" w14:textId="71891288" w:rsidR="00AF1793" w:rsidRPr="005660CA" w:rsidRDefault="00AF1793" w:rsidP="00AF1793">
            <w:pPr>
              <w:pStyle w:val="Default"/>
              <w:jc w:val="both"/>
              <w:rPr>
                <w:sz w:val="22"/>
                <w:szCs w:val="22"/>
              </w:rPr>
            </w:pPr>
            <w:r w:rsidRPr="005660CA">
              <w:rPr>
                <w:b/>
                <w:bCs/>
                <w:sz w:val="22"/>
                <w:szCs w:val="22"/>
              </w:rPr>
              <w:t>Variable</w:t>
            </w:r>
          </w:p>
        </w:tc>
        <w:tc>
          <w:tcPr>
            <w:tcW w:w="6447" w:type="dxa"/>
          </w:tcPr>
          <w:p w14:paraId="51B9F273" w14:textId="3298D1FC" w:rsidR="00AF1793" w:rsidRPr="005660CA" w:rsidRDefault="00AF1793" w:rsidP="00AF1793">
            <w:pPr>
              <w:pStyle w:val="Default"/>
              <w:jc w:val="both"/>
              <w:rPr>
                <w:sz w:val="22"/>
                <w:szCs w:val="22"/>
              </w:rPr>
            </w:pPr>
            <w:r w:rsidRPr="005660CA">
              <w:rPr>
                <w:b/>
                <w:bCs/>
                <w:sz w:val="22"/>
                <w:szCs w:val="22"/>
              </w:rPr>
              <w:t>Description</w:t>
            </w:r>
          </w:p>
        </w:tc>
      </w:tr>
      <w:tr w:rsidR="00AF1793" w:rsidRPr="005660CA" w14:paraId="32E146EC" w14:textId="77777777" w:rsidTr="007D69B4">
        <w:tc>
          <w:tcPr>
            <w:tcW w:w="1448" w:type="dxa"/>
          </w:tcPr>
          <w:p w14:paraId="6CB0E3E1" w14:textId="2BBC7DA6" w:rsidR="00AF1793" w:rsidRPr="005660CA" w:rsidRDefault="00AF1793" w:rsidP="00AF1793">
            <w:pPr>
              <w:pStyle w:val="Default"/>
              <w:jc w:val="both"/>
              <w:rPr>
                <w:sz w:val="22"/>
                <w:szCs w:val="22"/>
              </w:rPr>
            </w:pPr>
            <w:proofErr w:type="spellStart"/>
            <w:r w:rsidRPr="005660CA">
              <w:rPr>
                <w:i/>
                <w:iCs/>
                <w:sz w:val="22"/>
                <w:szCs w:val="22"/>
              </w:rPr>
              <w:t>abd</w:t>
            </w:r>
            <w:proofErr w:type="spellEnd"/>
            <w:r w:rsidRPr="005660CA">
              <w:rPr>
                <w:i/>
                <w:iCs/>
                <w:sz w:val="22"/>
                <w:szCs w:val="22"/>
              </w:rPr>
              <w:t xml:space="preserve"> </w:t>
            </w:r>
          </w:p>
        </w:tc>
        <w:tc>
          <w:tcPr>
            <w:tcW w:w="6447" w:type="dxa"/>
          </w:tcPr>
          <w:p w14:paraId="59231B75" w14:textId="792D1F9E" w:rsidR="00AF1793" w:rsidRPr="005660CA" w:rsidRDefault="00AF1793" w:rsidP="00AF1793">
            <w:pPr>
              <w:pStyle w:val="Default"/>
              <w:jc w:val="both"/>
              <w:rPr>
                <w:sz w:val="22"/>
                <w:szCs w:val="22"/>
              </w:rPr>
            </w:pPr>
            <w:r w:rsidRPr="005660CA">
              <w:rPr>
                <w:sz w:val="22"/>
                <w:szCs w:val="22"/>
              </w:rPr>
              <w:t xml:space="preserve">=1 s’il a été enlevé </w:t>
            </w:r>
          </w:p>
        </w:tc>
      </w:tr>
      <w:tr w:rsidR="009B4015" w:rsidRPr="005660CA" w14:paraId="09F33C7F" w14:textId="77777777" w:rsidTr="007D69B4">
        <w:tc>
          <w:tcPr>
            <w:tcW w:w="1448" w:type="dxa"/>
          </w:tcPr>
          <w:p w14:paraId="1D2A918F" w14:textId="54AD4CF2" w:rsidR="009B4015" w:rsidRPr="005660CA" w:rsidRDefault="009B4015" w:rsidP="00AF1793">
            <w:pPr>
              <w:pStyle w:val="Default"/>
              <w:jc w:val="both"/>
              <w:rPr>
                <w:i/>
                <w:iCs/>
                <w:sz w:val="22"/>
                <w:szCs w:val="22"/>
              </w:rPr>
            </w:pPr>
            <w:proofErr w:type="spellStart"/>
            <w:r w:rsidRPr="009B4015">
              <w:rPr>
                <w:i/>
                <w:iCs/>
                <w:sz w:val="22"/>
                <w:szCs w:val="22"/>
              </w:rPr>
              <w:t>birthyear</w:t>
            </w:r>
            <w:proofErr w:type="spellEnd"/>
          </w:p>
        </w:tc>
        <w:tc>
          <w:tcPr>
            <w:tcW w:w="6447" w:type="dxa"/>
          </w:tcPr>
          <w:p w14:paraId="051ECEE1" w14:textId="2F1C097B" w:rsidR="009B4015" w:rsidRPr="005660CA" w:rsidRDefault="009B4015" w:rsidP="00AF1793">
            <w:pPr>
              <w:pStyle w:val="Default"/>
              <w:jc w:val="both"/>
              <w:rPr>
                <w:sz w:val="22"/>
                <w:szCs w:val="22"/>
              </w:rPr>
            </w:pPr>
            <w:r>
              <w:rPr>
                <w:sz w:val="22"/>
                <w:szCs w:val="22"/>
              </w:rPr>
              <w:t>Année de naissance</w:t>
            </w:r>
          </w:p>
        </w:tc>
      </w:tr>
      <w:tr w:rsidR="00AF1793" w:rsidRPr="005660CA" w14:paraId="44822CB7" w14:textId="77777777" w:rsidTr="007D69B4">
        <w:tc>
          <w:tcPr>
            <w:tcW w:w="1448" w:type="dxa"/>
          </w:tcPr>
          <w:p w14:paraId="076AA966" w14:textId="5322FA31" w:rsidR="00AF1793" w:rsidRPr="005660CA" w:rsidRDefault="00AF1793" w:rsidP="00AF1793">
            <w:pPr>
              <w:pStyle w:val="Default"/>
              <w:jc w:val="both"/>
              <w:rPr>
                <w:sz w:val="22"/>
                <w:szCs w:val="22"/>
              </w:rPr>
            </w:pPr>
            <w:proofErr w:type="spellStart"/>
            <w:r w:rsidRPr="005660CA">
              <w:rPr>
                <w:i/>
                <w:iCs/>
                <w:sz w:val="22"/>
                <w:szCs w:val="22"/>
              </w:rPr>
              <w:t>age</w:t>
            </w:r>
            <w:proofErr w:type="spellEnd"/>
            <w:r w:rsidRPr="005660CA">
              <w:rPr>
                <w:i/>
                <w:iCs/>
                <w:sz w:val="22"/>
                <w:szCs w:val="22"/>
              </w:rPr>
              <w:t xml:space="preserve"> </w:t>
            </w:r>
          </w:p>
        </w:tc>
        <w:tc>
          <w:tcPr>
            <w:tcW w:w="6447" w:type="dxa"/>
          </w:tcPr>
          <w:p w14:paraId="21F1637B" w14:textId="7FE50523" w:rsidR="00AF1793" w:rsidRPr="005660CA" w:rsidRDefault="00AF1793" w:rsidP="00AF1793">
            <w:pPr>
              <w:pStyle w:val="Default"/>
              <w:jc w:val="both"/>
              <w:rPr>
                <w:sz w:val="22"/>
                <w:szCs w:val="22"/>
              </w:rPr>
            </w:pPr>
            <w:r w:rsidRPr="005660CA">
              <w:rPr>
                <w:sz w:val="22"/>
                <w:szCs w:val="22"/>
              </w:rPr>
              <w:t xml:space="preserve">Age de l’enquêté </w:t>
            </w:r>
          </w:p>
        </w:tc>
      </w:tr>
      <w:tr w:rsidR="00AF1793" w:rsidRPr="005660CA" w14:paraId="55F88652" w14:textId="77777777" w:rsidTr="007D69B4">
        <w:tc>
          <w:tcPr>
            <w:tcW w:w="1448" w:type="dxa"/>
          </w:tcPr>
          <w:p w14:paraId="50FA49D0" w14:textId="1002F9AB" w:rsidR="00AF1793" w:rsidRPr="005660CA" w:rsidRDefault="00AF1793" w:rsidP="00AF1793">
            <w:pPr>
              <w:pStyle w:val="Default"/>
              <w:jc w:val="both"/>
              <w:rPr>
                <w:sz w:val="22"/>
                <w:szCs w:val="22"/>
              </w:rPr>
            </w:pPr>
            <w:proofErr w:type="spellStart"/>
            <w:r w:rsidRPr="005660CA">
              <w:rPr>
                <w:i/>
                <w:iCs/>
                <w:sz w:val="22"/>
                <w:szCs w:val="22"/>
              </w:rPr>
              <w:t>emp_mo</w:t>
            </w:r>
            <w:proofErr w:type="spellEnd"/>
            <w:r w:rsidRPr="005660CA">
              <w:rPr>
                <w:i/>
                <w:iCs/>
                <w:sz w:val="22"/>
                <w:szCs w:val="22"/>
              </w:rPr>
              <w:t xml:space="preserve"> </w:t>
            </w:r>
          </w:p>
        </w:tc>
        <w:tc>
          <w:tcPr>
            <w:tcW w:w="6447" w:type="dxa"/>
          </w:tcPr>
          <w:p w14:paraId="2CEE8888" w14:textId="5D30C29A" w:rsidR="00AF1793" w:rsidRPr="005660CA" w:rsidRDefault="00AF1793" w:rsidP="00AF1793">
            <w:pPr>
              <w:pStyle w:val="Default"/>
              <w:jc w:val="both"/>
              <w:rPr>
                <w:sz w:val="22"/>
                <w:szCs w:val="22"/>
              </w:rPr>
            </w:pPr>
            <w:r w:rsidRPr="005660CA">
              <w:rPr>
                <w:sz w:val="22"/>
                <w:szCs w:val="22"/>
              </w:rPr>
              <w:t xml:space="preserve">= 1 s’il a travaillé lors des 4 dernières semaines </w:t>
            </w:r>
          </w:p>
        </w:tc>
      </w:tr>
      <w:tr w:rsidR="00AF1793" w:rsidRPr="005660CA" w14:paraId="4B6DB590" w14:textId="77777777" w:rsidTr="007D69B4">
        <w:tc>
          <w:tcPr>
            <w:tcW w:w="1448" w:type="dxa"/>
          </w:tcPr>
          <w:p w14:paraId="3A45EB7B" w14:textId="32A6719A" w:rsidR="00AF1793" w:rsidRPr="005660CA" w:rsidRDefault="00AF1793" w:rsidP="00AF1793">
            <w:pPr>
              <w:pStyle w:val="Default"/>
              <w:jc w:val="both"/>
              <w:rPr>
                <w:sz w:val="22"/>
                <w:szCs w:val="22"/>
              </w:rPr>
            </w:pPr>
            <w:proofErr w:type="spellStart"/>
            <w:r w:rsidRPr="005660CA">
              <w:rPr>
                <w:i/>
                <w:iCs/>
                <w:sz w:val="22"/>
                <w:szCs w:val="22"/>
              </w:rPr>
              <w:t>land_access</w:t>
            </w:r>
            <w:proofErr w:type="spellEnd"/>
            <w:r w:rsidRPr="005660CA">
              <w:rPr>
                <w:i/>
                <w:iCs/>
                <w:sz w:val="22"/>
                <w:szCs w:val="22"/>
              </w:rPr>
              <w:t xml:space="preserve"> </w:t>
            </w:r>
          </w:p>
        </w:tc>
        <w:tc>
          <w:tcPr>
            <w:tcW w:w="6447" w:type="dxa"/>
          </w:tcPr>
          <w:p w14:paraId="2767928B" w14:textId="3660EAC0" w:rsidR="00AF1793" w:rsidRPr="005660CA" w:rsidRDefault="00AF1793" w:rsidP="00AF1793">
            <w:pPr>
              <w:pStyle w:val="Default"/>
              <w:jc w:val="both"/>
              <w:rPr>
                <w:sz w:val="22"/>
                <w:szCs w:val="22"/>
              </w:rPr>
            </w:pPr>
            <w:r w:rsidRPr="005660CA">
              <w:rPr>
                <w:sz w:val="22"/>
                <w:szCs w:val="22"/>
              </w:rPr>
              <w:t xml:space="preserve">= 1 s’il a accès à des champs </w:t>
            </w:r>
          </w:p>
        </w:tc>
      </w:tr>
      <w:tr w:rsidR="00AF1793" w:rsidRPr="005660CA" w14:paraId="042F6DC8" w14:textId="77777777" w:rsidTr="007D69B4">
        <w:tc>
          <w:tcPr>
            <w:tcW w:w="1448" w:type="dxa"/>
          </w:tcPr>
          <w:p w14:paraId="4ADB31B3" w14:textId="3F1A9E5E" w:rsidR="00AF1793" w:rsidRPr="005660CA" w:rsidRDefault="00AF1793" w:rsidP="00AF1793">
            <w:pPr>
              <w:pStyle w:val="Default"/>
              <w:jc w:val="both"/>
              <w:rPr>
                <w:sz w:val="22"/>
                <w:szCs w:val="22"/>
              </w:rPr>
            </w:pPr>
            <w:proofErr w:type="spellStart"/>
            <w:r w:rsidRPr="005660CA">
              <w:rPr>
                <w:i/>
                <w:iCs/>
                <w:sz w:val="22"/>
                <w:szCs w:val="22"/>
              </w:rPr>
              <w:t>educ</w:t>
            </w:r>
            <w:proofErr w:type="spellEnd"/>
            <w:r w:rsidRPr="005660CA">
              <w:rPr>
                <w:i/>
                <w:iCs/>
                <w:sz w:val="22"/>
                <w:szCs w:val="22"/>
              </w:rPr>
              <w:t xml:space="preserve"> </w:t>
            </w:r>
          </w:p>
        </w:tc>
        <w:tc>
          <w:tcPr>
            <w:tcW w:w="6447" w:type="dxa"/>
          </w:tcPr>
          <w:p w14:paraId="560E7871" w14:textId="7B3A5516" w:rsidR="00AF1793" w:rsidRPr="005660CA" w:rsidRDefault="00AF1793" w:rsidP="00AF1793">
            <w:pPr>
              <w:pStyle w:val="Default"/>
              <w:jc w:val="both"/>
              <w:rPr>
                <w:sz w:val="22"/>
                <w:szCs w:val="22"/>
              </w:rPr>
            </w:pPr>
            <w:r w:rsidRPr="005660CA">
              <w:rPr>
                <w:sz w:val="22"/>
                <w:szCs w:val="22"/>
              </w:rPr>
              <w:t xml:space="preserve">Nombre d’années d’éducation atteint </w:t>
            </w:r>
          </w:p>
        </w:tc>
      </w:tr>
      <w:tr w:rsidR="00AF1793" w:rsidRPr="005660CA" w14:paraId="31FE22EE" w14:textId="77777777" w:rsidTr="007D69B4">
        <w:tc>
          <w:tcPr>
            <w:tcW w:w="1448" w:type="dxa"/>
          </w:tcPr>
          <w:p w14:paraId="2A934642" w14:textId="07DF1E23" w:rsidR="00AF1793" w:rsidRPr="005660CA" w:rsidRDefault="00AF1793" w:rsidP="00AF1793">
            <w:pPr>
              <w:pStyle w:val="Default"/>
              <w:jc w:val="both"/>
              <w:rPr>
                <w:sz w:val="22"/>
                <w:szCs w:val="22"/>
              </w:rPr>
            </w:pPr>
            <w:proofErr w:type="spellStart"/>
            <w:r w:rsidRPr="005660CA">
              <w:rPr>
                <w:i/>
                <w:iCs/>
                <w:sz w:val="22"/>
                <w:szCs w:val="22"/>
              </w:rPr>
              <w:t>illiterate</w:t>
            </w:r>
            <w:proofErr w:type="spellEnd"/>
            <w:r w:rsidRPr="005660CA">
              <w:rPr>
                <w:i/>
                <w:iCs/>
                <w:sz w:val="22"/>
                <w:szCs w:val="22"/>
              </w:rPr>
              <w:t xml:space="preserve"> </w:t>
            </w:r>
          </w:p>
        </w:tc>
        <w:tc>
          <w:tcPr>
            <w:tcW w:w="6447" w:type="dxa"/>
          </w:tcPr>
          <w:p w14:paraId="6EFB1915" w14:textId="1593E2FC" w:rsidR="00AF1793" w:rsidRPr="005660CA" w:rsidRDefault="00AF1793" w:rsidP="00AF1793">
            <w:pPr>
              <w:pStyle w:val="Default"/>
              <w:jc w:val="both"/>
              <w:rPr>
                <w:sz w:val="22"/>
                <w:szCs w:val="22"/>
              </w:rPr>
            </w:pPr>
            <w:r w:rsidRPr="005660CA">
              <w:rPr>
                <w:sz w:val="22"/>
                <w:szCs w:val="22"/>
              </w:rPr>
              <w:t xml:space="preserve">= 1 si analphabète </w:t>
            </w:r>
          </w:p>
        </w:tc>
      </w:tr>
      <w:tr w:rsidR="00AF1793" w:rsidRPr="005660CA" w14:paraId="4B91D93A" w14:textId="77777777" w:rsidTr="007D69B4">
        <w:tc>
          <w:tcPr>
            <w:tcW w:w="1448" w:type="dxa"/>
          </w:tcPr>
          <w:p w14:paraId="7D8ED84D" w14:textId="65778ED9" w:rsidR="00AF1793" w:rsidRPr="005660CA" w:rsidRDefault="00AF1793" w:rsidP="00AF1793">
            <w:pPr>
              <w:pStyle w:val="Default"/>
              <w:jc w:val="both"/>
              <w:rPr>
                <w:sz w:val="22"/>
                <w:szCs w:val="22"/>
              </w:rPr>
            </w:pPr>
            <w:proofErr w:type="spellStart"/>
            <w:r w:rsidRPr="005660CA">
              <w:rPr>
                <w:i/>
                <w:iCs/>
                <w:sz w:val="22"/>
                <w:szCs w:val="22"/>
              </w:rPr>
              <w:t>fthr_ed</w:t>
            </w:r>
            <w:proofErr w:type="spellEnd"/>
            <w:r w:rsidRPr="005660CA">
              <w:rPr>
                <w:i/>
                <w:iCs/>
                <w:sz w:val="22"/>
                <w:szCs w:val="22"/>
              </w:rPr>
              <w:t xml:space="preserve"> </w:t>
            </w:r>
          </w:p>
        </w:tc>
        <w:tc>
          <w:tcPr>
            <w:tcW w:w="6447" w:type="dxa"/>
          </w:tcPr>
          <w:p w14:paraId="6C0D0BFD" w14:textId="36B0089A" w:rsidR="00AF1793" w:rsidRPr="005660CA" w:rsidRDefault="00AF1793" w:rsidP="00AF1793">
            <w:pPr>
              <w:pStyle w:val="Default"/>
              <w:jc w:val="both"/>
              <w:rPr>
                <w:sz w:val="22"/>
                <w:szCs w:val="22"/>
              </w:rPr>
            </w:pPr>
            <w:r w:rsidRPr="005660CA">
              <w:rPr>
                <w:sz w:val="22"/>
                <w:szCs w:val="22"/>
              </w:rPr>
              <w:t xml:space="preserve">Education du père </w:t>
            </w:r>
          </w:p>
        </w:tc>
      </w:tr>
      <w:tr w:rsidR="00AF1793" w:rsidRPr="005660CA" w14:paraId="00207013" w14:textId="77777777" w:rsidTr="007D69B4">
        <w:tc>
          <w:tcPr>
            <w:tcW w:w="1448" w:type="dxa"/>
          </w:tcPr>
          <w:p w14:paraId="35476AB3" w14:textId="1A46D9C2" w:rsidR="00AF1793" w:rsidRPr="005660CA" w:rsidRDefault="00AF1793" w:rsidP="00AF1793">
            <w:pPr>
              <w:pStyle w:val="Default"/>
              <w:jc w:val="both"/>
              <w:rPr>
                <w:sz w:val="22"/>
                <w:szCs w:val="22"/>
              </w:rPr>
            </w:pPr>
            <w:proofErr w:type="spellStart"/>
            <w:r w:rsidRPr="005660CA">
              <w:rPr>
                <w:i/>
                <w:iCs/>
                <w:sz w:val="22"/>
                <w:szCs w:val="22"/>
              </w:rPr>
              <w:t>mthr_ed</w:t>
            </w:r>
            <w:proofErr w:type="spellEnd"/>
            <w:r w:rsidRPr="005660CA">
              <w:rPr>
                <w:i/>
                <w:iCs/>
                <w:sz w:val="22"/>
                <w:szCs w:val="22"/>
              </w:rPr>
              <w:t xml:space="preserve"> </w:t>
            </w:r>
          </w:p>
        </w:tc>
        <w:tc>
          <w:tcPr>
            <w:tcW w:w="6447" w:type="dxa"/>
          </w:tcPr>
          <w:p w14:paraId="0FD52CB2" w14:textId="2B1CAAD7" w:rsidR="00AF1793" w:rsidRPr="005660CA" w:rsidRDefault="00AF1793" w:rsidP="00AF1793">
            <w:pPr>
              <w:pStyle w:val="Default"/>
              <w:jc w:val="both"/>
              <w:rPr>
                <w:sz w:val="22"/>
                <w:szCs w:val="22"/>
              </w:rPr>
            </w:pPr>
            <w:r w:rsidRPr="005660CA">
              <w:rPr>
                <w:sz w:val="22"/>
                <w:szCs w:val="22"/>
              </w:rPr>
              <w:t xml:space="preserve">Education de la mère </w:t>
            </w:r>
          </w:p>
        </w:tc>
      </w:tr>
      <w:tr w:rsidR="00AF1793" w:rsidRPr="005660CA" w14:paraId="2DC28CB4" w14:textId="77777777" w:rsidTr="007D69B4">
        <w:tc>
          <w:tcPr>
            <w:tcW w:w="1448" w:type="dxa"/>
          </w:tcPr>
          <w:p w14:paraId="77784059" w14:textId="05D2B8E6" w:rsidR="00AF1793" w:rsidRPr="005660CA" w:rsidRDefault="00AF1793" w:rsidP="00AF1793">
            <w:pPr>
              <w:pStyle w:val="Default"/>
              <w:jc w:val="both"/>
              <w:rPr>
                <w:sz w:val="22"/>
                <w:szCs w:val="22"/>
              </w:rPr>
            </w:pPr>
            <w:r w:rsidRPr="005660CA">
              <w:rPr>
                <w:i/>
                <w:iCs/>
                <w:sz w:val="22"/>
                <w:szCs w:val="22"/>
              </w:rPr>
              <w:t xml:space="preserve">orphan96 </w:t>
            </w:r>
          </w:p>
        </w:tc>
        <w:tc>
          <w:tcPr>
            <w:tcW w:w="6447" w:type="dxa"/>
          </w:tcPr>
          <w:p w14:paraId="5B49800E" w14:textId="000C0B47" w:rsidR="00AF1793" w:rsidRPr="005660CA" w:rsidRDefault="00AF1793" w:rsidP="00AF1793">
            <w:pPr>
              <w:pStyle w:val="Default"/>
              <w:jc w:val="both"/>
              <w:rPr>
                <w:sz w:val="22"/>
                <w:szCs w:val="22"/>
              </w:rPr>
            </w:pPr>
            <w:r w:rsidRPr="005660CA">
              <w:rPr>
                <w:sz w:val="22"/>
                <w:szCs w:val="22"/>
              </w:rPr>
              <w:t xml:space="preserve">= 1 si les parents sont décédés avant 1997 </w:t>
            </w:r>
          </w:p>
        </w:tc>
      </w:tr>
      <w:tr w:rsidR="00AF1793" w:rsidRPr="005660CA" w14:paraId="68A567FB" w14:textId="77777777" w:rsidTr="007D69B4">
        <w:tc>
          <w:tcPr>
            <w:tcW w:w="1448" w:type="dxa"/>
          </w:tcPr>
          <w:p w14:paraId="1B9C9349" w14:textId="69194D5A" w:rsidR="00AF1793" w:rsidRPr="005660CA" w:rsidRDefault="00AF1793" w:rsidP="00AF1793">
            <w:pPr>
              <w:pStyle w:val="Default"/>
              <w:jc w:val="both"/>
              <w:rPr>
                <w:sz w:val="22"/>
                <w:szCs w:val="22"/>
              </w:rPr>
            </w:pPr>
            <w:r w:rsidRPr="005660CA">
              <w:rPr>
                <w:i/>
                <w:iCs/>
                <w:sz w:val="22"/>
                <w:szCs w:val="22"/>
              </w:rPr>
              <w:t xml:space="preserve">w10 </w:t>
            </w:r>
          </w:p>
        </w:tc>
        <w:tc>
          <w:tcPr>
            <w:tcW w:w="6447" w:type="dxa"/>
          </w:tcPr>
          <w:p w14:paraId="60CB0C58" w14:textId="0AB95622" w:rsidR="00AF1793" w:rsidRPr="005660CA" w:rsidRDefault="00AF1793" w:rsidP="00AF1793">
            <w:pPr>
              <w:pStyle w:val="Default"/>
              <w:jc w:val="both"/>
              <w:rPr>
                <w:sz w:val="22"/>
                <w:szCs w:val="22"/>
              </w:rPr>
            </w:pPr>
            <w:r w:rsidRPr="005660CA">
              <w:rPr>
                <w:sz w:val="22"/>
                <w:szCs w:val="22"/>
              </w:rPr>
              <w:t xml:space="preserve">= 1 s’il faisait partie des 10% les plus pauvres en 1996 (capital/terre) </w:t>
            </w:r>
          </w:p>
        </w:tc>
      </w:tr>
      <w:tr w:rsidR="00AF1793" w:rsidRPr="005660CA" w14:paraId="16340687" w14:textId="77777777" w:rsidTr="007D69B4">
        <w:tc>
          <w:tcPr>
            <w:tcW w:w="1448" w:type="dxa"/>
          </w:tcPr>
          <w:p w14:paraId="2C92E41F" w14:textId="032A0EB4" w:rsidR="00AF1793" w:rsidRPr="005660CA" w:rsidRDefault="00AF1793" w:rsidP="00AF1793">
            <w:pPr>
              <w:pStyle w:val="Default"/>
              <w:jc w:val="both"/>
              <w:rPr>
                <w:sz w:val="22"/>
                <w:szCs w:val="22"/>
              </w:rPr>
            </w:pPr>
            <w:r w:rsidRPr="005660CA">
              <w:rPr>
                <w:i/>
                <w:iCs/>
                <w:sz w:val="22"/>
                <w:szCs w:val="22"/>
              </w:rPr>
              <w:t xml:space="preserve">w25 </w:t>
            </w:r>
          </w:p>
        </w:tc>
        <w:tc>
          <w:tcPr>
            <w:tcW w:w="6447" w:type="dxa"/>
          </w:tcPr>
          <w:p w14:paraId="1A464E3C" w14:textId="7F82B347" w:rsidR="00AF1793" w:rsidRPr="005660CA" w:rsidRDefault="00AF1793" w:rsidP="00AF1793">
            <w:pPr>
              <w:pStyle w:val="Default"/>
              <w:jc w:val="both"/>
              <w:rPr>
                <w:sz w:val="22"/>
                <w:szCs w:val="22"/>
              </w:rPr>
            </w:pPr>
            <w:r w:rsidRPr="005660CA">
              <w:rPr>
                <w:sz w:val="22"/>
                <w:szCs w:val="22"/>
              </w:rPr>
              <w:t xml:space="preserve">= 1 s’il faisait partie des 25% les plus pauvres en 1996 (capital/terre) </w:t>
            </w:r>
          </w:p>
        </w:tc>
      </w:tr>
      <w:tr w:rsidR="00AF1793" w:rsidRPr="005660CA" w14:paraId="1096EDF1" w14:textId="77777777" w:rsidTr="007D69B4">
        <w:tc>
          <w:tcPr>
            <w:tcW w:w="1448" w:type="dxa"/>
          </w:tcPr>
          <w:p w14:paraId="64EB1B65" w14:textId="5424AB39" w:rsidR="00AF1793" w:rsidRPr="005660CA" w:rsidRDefault="00AF1793" w:rsidP="00AF1793">
            <w:pPr>
              <w:pStyle w:val="Default"/>
              <w:jc w:val="both"/>
              <w:rPr>
                <w:sz w:val="22"/>
                <w:szCs w:val="22"/>
              </w:rPr>
            </w:pPr>
            <w:r w:rsidRPr="005660CA">
              <w:rPr>
                <w:i/>
                <w:iCs/>
                <w:sz w:val="22"/>
                <w:szCs w:val="22"/>
              </w:rPr>
              <w:t xml:space="preserve">w75 </w:t>
            </w:r>
          </w:p>
        </w:tc>
        <w:tc>
          <w:tcPr>
            <w:tcW w:w="6447" w:type="dxa"/>
          </w:tcPr>
          <w:p w14:paraId="2A86CDEE" w14:textId="1DC98100" w:rsidR="00AF1793" w:rsidRPr="005660CA" w:rsidRDefault="00AF1793" w:rsidP="00AF1793">
            <w:pPr>
              <w:pStyle w:val="Default"/>
              <w:jc w:val="both"/>
              <w:rPr>
                <w:sz w:val="22"/>
                <w:szCs w:val="22"/>
              </w:rPr>
            </w:pPr>
            <w:r w:rsidRPr="005660CA">
              <w:rPr>
                <w:sz w:val="22"/>
                <w:szCs w:val="22"/>
              </w:rPr>
              <w:t xml:space="preserve">= 1 s’il faisait partie des 25% les plus riches en 1996 (capital/terre) </w:t>
            </w:r>
          </w:p>
        </w:tc>
      </w:tr>
      <w:tr w:rsidR="00AF1793" w:rsidRPr="005660CA" w14:paraId="5D5F1C89" w14:textId="77777777" w:rsidTr="007D69B4">
        <w:tc>
          <w:tcPr>
            <w:tcW w:w="1448" w:type="dxa"/>
          </w:tcPr>
          <w:p w14:paraId="0932FF29" w14:textId="5666A7ED" w:rsidR="00AF1793" w:rsidRPr="005660CA" w:rsidRDefault="00AF1793" w:rsidP="00AF1793">
            <w:pPr>
              <w:pStyle w:val="Default"/>
              <w:jc w:val="both"/>
              <w:rPr>
                <w:sz w:val="22"/>
                <w:szCs w:val="22"/>
              </w:rPr>
            </w:pPr>
            <w:r w:rsidRPr="005660CA">
              <w:rPr>
                <w:i/>
                <w:iCs/>
                <w:sz w:val="22"/>
                <w:szCs w:val="22"/>
              </w:rPr>
              <w:t xml:space="preserve">w90 </w:t>
            </w:r>
          </w:p>
        </w:tc>
        <w:tc>
          <w:tcPr>
            <w:tcW w:w="6447" w:type="dxa"/>
          </w:tcPr>
          <w:p w14:paraId="04737BC0" w14:textId="3B452184" w:rsidR="00AF1793" w:rsidRPr="005660CA" w:rsidRDefault="00AF1793" w:rsidP="00AF1793">
            <w:pPr>
              <w:pStyle w:val="Default"/>
              <w:jc w:val="both"/>
              <w:rPr>
                <w:sz w:val="22"/>
                <w:szCs w:val="22"/>
              </w:rPr>
            </w:pPr>
            <w:r w:rsidRPr="005660CA">
              <w:rPr>
                <w:sz w:val="22"/>
                <w:szCs w:val="22"/>
              </w:rPr>
              <w:t xml:space="preserve">= 1 s’il faisait partie des 10% les plus riches en 1996 (capital/terre) </w:t>
            </w:r>
          </w:p>
        </w:tc>
      </w:tr>
      <w:tr w:rsidR="00AF1793" w:rsidRPr="005660CA" w14:paraId="5DC3751A" w14:textId="77777777" w:rsidTr="007D69B4">
        <w:tc>
          <w:tcPr>
            <w:tcW w:w="1448" w:type="dxa"/>
          </w:tcPr>
          <w:p w14:paraId="24D69EEB" w14:textId="66238670" w:rsidR="00AF1793" w:rsidRPr="005660CA" w:rsidRDefault="00AF1793" w:rsidP="00AF1793">
            <w:pPr>
              <w:pStyle w:val="Default"/>
              <w:jc w:val="both"/>
              <w:rPr>
                <w:sz w:val="22"/>
                <w:szCs w:val="22"/>
              </w:rPr>
            </w:pPr>
            <w:proofErr w:type="spellStart"/>
            <w:r w:rsidRPr="005660CA">
              <w:rPr>
                <w:i/>
                <w:iCs/>
                <w:sz w:val="22"/>
                <w:szCs w:val="22"/>
              </w:rPr>
              <w:t>C_ach</w:t>
            </w:r>
            <w:proofErr w:type="spellEnd"/>
            <w:r w:rsidRPr="005660CA">
              <w:rPr>
                <w:i/>
                <w:iCs/>
                <w:sz w:val="22"/>
                <w:szCs w:val="22"/>
              </w:rPr>
              <w:t xml:space="preserve"> </w:t>
            </w:r>
          </w:p>
        </w:tc>
        <w:tc>
          <w:tcPr>
            <w:tcW w:w="6447" w:type="dxa"/>
          </w:tcPr>
          <w:p w14:paraId="589B6D78" w14:textId="7BE96D72" w:rsidR="00AF1793" w:rsidRPr="005660CA" w:rsidRDefault="00AF1793" w:rsidP="00AF1793">
            <w:pPr>
              <w:pStyle w:val="Default"/>
              <w:jc w:val="both"/>
              <w:rPr>
                <w:sz w:val="22"/>
                <w:szCs w:val="22"/>
              </w:rPr>
            </w:pPr>
            <w:r w:rsidRPr="005660CA">
              <w:rPr>
                <w:sz w:val="22"/>
                <w:szCs w:val="22"/>
              </w:rPr>
              <w:t>= 1 si né dans l’</w:t>
            </w:r>
            <w:proofErr w:type="spellStart"/>
            <w:r w:rsidRPr="005660CA">
              <w:rPr>
                <w:sz w:val="22"/>
                <w:szCs w:val="22"/>
              </w:rPr>
              <w:t>Acholibur</w:t>
            </w:r>
            <w:proofErr w:type="spellEnd"/>
            <w:r w:rsidRPr="005660CA">
              <w:rPr>
                <w:sz w:val="22"/>
                <w:szCs w:val="22"/>
              </w:rPr>
              <w:t xml:space="preserve"> </w:t>
            </w:r>
          </w:p>
        </w:tc>
      </w:tr>
      <w:tr w:rsidR="00AF1793" w:rsidRPr="005660CA" w14:paraId="3849FDD1" w14:textId="77777777" w:rsidTr="007D69B4">
        <w:tc>
          <w:tcPr>
            <w:tcW w:w="1448" w:type="dxa"/>
          </w:tcPr>
          <w:p w14:paraId="2E703E7D" w14:textId="4518AACC" w:rsidR="00AF1793" w:rsidRPr="005660CA" w:rsidRDefault="00AF1793" w:rsidP="00AF1793">
            <w:pPr>
              <w:pStyle w:val="Default"/>
              <w:jc w:val="both"/>
              <w:rPr>
                <w:sz w:val="22"/>
                <w:szCs w:val="22"/>
              </w:rPr>
            </w:pPr>
            <w:proofErr w:type="spellStart"/>
            <w:r w:rsidRPr="005660CA">
              <w:rPr>
                <w:i/>
                <w:iCs/>
                <w:sz w:val="22"/>
                <w:szCs w:val="22"/>
              </w:rPr>
              <w:t>C_akw</w:t>
            </w:r>
            <w:proofErr w:type="spellEnd"/>
            <w:r w:rsidRPr="005660CA">
              <w:rPr>
                <w:i/>
                <w:iCs/>
                <w:sz w:val="22"/>
                <w:szCs w:val="22"/>
              </w:rPr>
              <w:t xml:space="preserve"> </w:t>
            </w:r>
          </w:p>
        </w:tc>
        <w:tc>
          <w:tcPr>
            <w:tcW w:w="6447" w:type="dxa"/>
          </w:tcPr>
          <w:p w14:paraId="231A054C" w14:textId="5E5D1BAA" w:rsidR="00AF1793" w:rsidRPr="005660CA" w:rsidRDefault="00AF1793" w:rsidP="00AF1793">
            <w:pPr>
              <w:pStyle w:val="Default"/>
              <w:jc w:val="both"/>
              <w:rPr>
                <w:sz w:val="22"/>
                <w:szCs w:val="22"/>
              </w:rPr>
            </w:pPr>
            <w:r w:rsidRPr="005660CA">
              <w:rPr>
                <w:sz w:val="22"/>
                <w:szCs w:val="22"/>
              </w:rPr>
              <w:t>= 1 si né dans l’</w:t>
            </w:r>
            <w:proofErr w:type="spellStart"/>
            <w:r w:rsidRPr="005660CA">
              <w:rPr>
                <w:sz w:val="22"/>
                <w:szCs w:val="22"/>
              </w:rPr>
              <w:t>Akwang</w:t>
            </w:r>
            <w:proofErr w:type="spellEnd"/>
            <w:r w:rsidRPr="005660CA">
              <w:rPr>
                <w:sz w:val="22"/>
                <w:szCs w:val="22"/>
              </w:rPr>
              <w:t xml:space="preserve"> </w:t>
            </w:r>
          </w:p>
        </w:tc>
      </w:tr>
      <w:tr w:rsidR="00AF1793" w:rsidRPr="005660CA" w14:paraId="3B84CED5" w14:textId="77777777" w:rsidTr="007D69B4">
        <w:tc>
          <w:tcPr>
            <w:tcW w:w="1448" w:type="dxa"/>
          </w:tcPr>
          <w:p w14:paraId="099B002A" w14:textId="34FB3481" w:rsidR="00AF1793" w:rsidRPr="005660CA" w:rsidRDefault="00AF1793" w:rsidP="00AF1793">
            <w:pPr>
              <w:pStyle w:val="Default"/>
              <w:jc w:val="both"/>
              <w:rPr>
                <w:sz w:val="22"/>
                <w:szCs w:val="22"/>
              </w:rPr>
            </w:pPr>
            <w:proofErr w:type="spellStart"/>
            <w:r w:rsidRPr="005660CA">
              <w:rPr>
                <w:i/>
                <w:iCs/>
                <w:sz w:val="22"/>
                <w:szCs w:val="22"/>
              </w:rPr>
              <w:t>C_ata</w:t>
            </w:r>
            <w:proofErr w:type="spellEnd"/>
            <w:r w:rsidRPr="005660CA">
              <w:rPr>
                <w:i/>
                <w:iCs/>
                <w:sz w:val="22"/>
                <w:szCs w:val="22"/>
              </w:rPr>
              <w:t xml:space="preserve"> </w:t>
            </w:r>
          </w:p>
        </w:tc>
        <w:tc>
          <w:tcPr>
            <w:tcW w:w="6447" w:type="dxa"/>
          </w:tcPr>
          <w:p w14:paraId="1A61F871" w14:textId="241A1A59" w:rsidR="00AF1793" w:rsidRPr="005660CA" w:rsidRDefault="00AF1793" w:rsidP="00AF1793">
            <w:pPr>
              <w:pStyle w:val="Default"/>
              <w:jc w:val="both"/>
              <w:rPr>
                <w:sz w:val="22"/>
                <w:szCs w:val="22"/>
              </w:rPr>
            </w:pPr>
            <w:r w:rsidRPr="005660CA">
              <w:rPr>
                <w:sz w:val="22"/>
                <w:szCs w:val="22"/>
              </w:rPr>
              <w:t>= 1 si né dans l’</w:t>
            </w:r>
            <w:proofErr w:type="spellStart"/>
            <w:r w:rsidRPr="005660CA">
              <w:rPr>
                <w:sz w:val="22"/>
                <w:szCs w:val="22"/>
              </w:rPr>
              <w:t>Atanga</w:t>
            </w:r>
            <w:proofErr w:type="spellEnd"/>
            <w:r w:rsidRPr="005660CA">
              <w:rPr>
                <w:sz w:val="22"/>
                <w:szCs w:val="22"/>
              </w:rPr>
              <w:t xml:space="preserve"> </w:t>
            </w:r>
          </w:p>
        </w:tc>
      </w:tr>
      <w:tr w:rsidR="00AF1793" w:rsidRPr="005660CA" w14:paraId="408C3F30" w14:textId="77777777" w:rsidTr="007D69B4">
        <w:tc>
          <w:tcPr>
            <w:tcW w:w="1448" w:type="dxa"/>
          </w:tcPr>
          <w:p w14:paraId="70FF9BAA" w14:textId="187187E0" w:rsidR="00AF1793" w:rsidRPr="005660CA" w:rsidRDefault="00AF1793" w:rsidP="00AF1793">
            <w:pPr>
              <w:pStyle w:val="Default"/>
              <w:jc w:val="both"/>
              <w:rPr>
                <w:sz w:val="22"/>
                <w:szCs w:val="22"/>
              </w:rPr>
            </w:pPr>
            <w:proofErr w:type="spellStart"/>
            <w:r w:rsidRPr="005660CA">
              <w:rPr>
                <w:i/>
                <w:iCs/>
                <w:sz w:val="22"/>
                <w:szCs w:val="22"/>
              </w:rPr>
              <w:t>C_kma</w:t>
            </w:r>
            <w:proofErr w:type="spellEnd"/>
            <w:r w:rsidRPr="005660CA">
              <w:rPr>
                <w:i/>
                <w:iCs/>
                <w:sz w:val="22"/>
                <w:szCs w:val="22"/>
              </w:rPr>
              <w:t xml:space="preserve"> </w:t>
            </w:r>
          </w:p>
        </w:tc>
        <w:tc>
          <w:tcPr>
            <w:tcW w:w="6447" w:type="dxa"/>
          </w:tcPr>
          <w:p w14:paraId="1903C43E" w14:textId="5676510C" w:rsidR="00AF1793" w:rsidRPr="005660CA" w:rsidRDefault="00AF1793" w:rsidP="00AF1793">
            <w:pPr>
              <w:pStyle w:val="Default"/>
              <w:jc w:val="both"/>
              <w:rPr>
                <w:sz w:val="22"/>
                <w:szCs w:val="22"/>
              </w:rPr>
            </w:pPr>
            <w:r w:rsidRPr="005660CA">
              <w:rPr>
                <w:sz w:val="22"/>
                <w:szCs w:val="22"/>
              </w:rPr>
              <w:t xml:space="preserve">= 1 si né dans le K. </w:t>
            </w:r>
            <w:proofErr w:type="spellStart"/>
            <w:r w:rsidRPr="005660CA">
              <w:rPr>
                <w:sz w:val="22"/>
                <w:szCs w:val="22"/>
              </w:rPr>
              <w:t>Matidi</w:t>
            </w:r>
            <w:proofErr w:type="spellEnd"/>
            <w:r w:rsidRPr="005660CA">
              <w:rPr>
                <w:sz w:val="22"/>
                <w:szCs w:val="22"/>
              </w:rPr>
              <w:t xml:space="preserve"> </w:t>
            </w:r>
          </w:p>
        </w:tc>
      </w:tr>
      <w:tr w:rsidR="00AF1793" w:rsidRPr="005660CA" w14:paraId="1A71594A" w14:textId="77777777" w:rsidTr="007D69B4">
        <w:tc>
          <w:tcPr>
            <w:tcW w:w="1448" w:type="dxa"/>
          </w:tcPr>
          <w:p w14:paraId="5F60E4E9" w14:textId="14102DCD" w:rsidR="00AF1793" w:rsidRPr="005660CA" w:rsidRDefault="00AF1793" w:rsidP="00AF1793">
            <w:pPr>
              <w:pStyle w:val="Default"/>
              <w:jc w:val="both"/>
              <w:rPr>
                <w:sz w:val="22"/>
                <w:szCs w:val="22"/>
              </w:rPr>
            </w:pPr>
            <w:proofErr w:type="spellStart"/>
            <w:r w:rsidRPr="005660CA">
              <w:rPr>
                <w:i/>
                <w:iCs/>
                <w:sz w:val="22"/>
                <w:szCs w:val="22"/>
              </w:rPr>
              <w:t>C_oro</w:t>
            </w:r>
            <w:proofErr w:type="spellEnd"/>
            <w:r w:rsidRPr="005660CA">
              <w:rPr>
                <w:i/>
                <w:iCs/>
                <w:sz w:val="22"/>
                <w:szCs w:val="22"/>
              </w:rPr>
              <w:t xml:space="preserve"> </w:t>
            </w:r>
          </w:p>
        </w:tc>
        <w:tc>
          <w:tcPr>
            <w:tcW w:w="6447" w:type="dxa"/>
          </w:tcPr>
          <w:p w14:paraId="233A9BA2" w14:textId="4BB9CF4A" w:rsidR="00AF1793" w:rsidRPr="005660CA" w:rsidRDefault="00AF1793" w:rsidP="00AF1793">
            <w:pPr>
              <w:pStyle w:val="Default"/>
              <w:jc w:val="both"/>
              <w:rPr>
                <w:sz w:val="22"/>
                <w:szCs w:val="22"/>
              </w:rPr>
            </w:pPr>
            <w:r w:rsidRPr="005660CA">
              <w:rPr>
                <w:sz w:val="22"/>
                <w:szCs w:val="22"/>
              </w:rPr>
              <w:t>= 1 si né dans l’</w:t>
            </w:r>
            <w:proofErr w:type="spellStart"/>
            <w:r w:rsidRPr="005660CA">
              <w:rPr>
                <w:sz w:val="22"/>
                <w:szCs w:val="22"/>
              </w:rPr>
              <w:t>Orom</w:t>
            </w:r>
            <w:proofErr w:type="spellEnd"/>
            <w:r w:rsidRPr="005660CA">
              <w:rPr>
                <w:sz w:val="22"/>
                <w:szCs w:val="22"/>
              </w:rPr>
              <w:t xml:space="preserve"> </w:t>
            </w:r>
          </w:p>
        </w:tc>
      </w:tr>
      <w:tr w:rsidR="00AF1793" w:rsidRPr="005660CA" w14:paraId="7A68056D" w14:textId="77777777" w:rsidTr="007D69B4">
        <w:tc>
          <w:tcPr>
            <w:tcW w:w="1448" w:type="dxa"/>
          </w:tcPr>
          <w:p w14:paraId="097B31A5" w14:textId="32521E1A" w:rsidR="00AF1793" w:rsidRPr="005660CA" w:rsidRDefault="00AF1793" w:rsidP="00AF1793">
            <w:pPr>
              <w:pStyle w:val="Default"/>
              <w:jc w:val="both"/>
              <w:rPr>
                <w:sz w:val="22"/>
                <w:szCs w:val="22"/>
              </w:rPr>
            </w:pPr>
            <w:proofErr w:type="spellStart"/>
            <w:r w:rsidRPr="005660CA">
              <w:rPr>
                <w:i/>
                <w:iCs/>
                <w:sz w:val="22"/>
                <w:szCs w:val="22"/>
              </w:rPr>
              <w:t>C_pad</w:t>
            </w:r>
            <w:proofErr w:type="spellEnd"/>
            <w:r w:rsidRPr="005660CA">
              <w:rPr>
                <w:i/>
                <w:iCs/>
                <w:sz w:val="22"/>
                <w:szCs w:val="22"/>
              </w:rPr>
              <w:t xml:space="preserve"> </w:t>
            </w:r>
          </w:p>
        </w:tc>
        <w:tc>
          <w:tcPr>
            <w:tcW w:w="6447" w:type="dxa"/>
          </w:tcPr>
          <w:p w14:paraId="562C3E8A" w14:textId="1359AB95" w:rsidR="00AF1793" w:rsidRPr="005660CA" w:rsidRDefault="00AF1793" w:rsidP="00AF1793">
            <w:pPr>
              <w:pStyle w:val="Default"/>
              <w:jc w:val="both"/>
              <w:rPr>
                <w:sz w:val="22"/>
                <w:szCs w:val="22"/>
              </w:rPr>
            </w:pPr>
            <w:r w:rsidRPr="005660CA">
              <w:rPr>
                <w:sz w:val="22"/>
                <w:szCs w:val="22"/>
              </w:rPr>
              <w:t xml:space="preserve">= 1 si né dans le </w:t>
            </w:r>
            <w:proofErr w:type="spellStart"/>
            <w:r w:rsidRPr="005660CA">
              <w:rPr>
                <w:sz w:val="22"/>
                <w:szCs w:val="22"/>
              </w:rPr>
              <w:t>Pader</w:t>
            </w:r>
            <w:proofErr w:type="spellEnd"/>
            <w:r w:rsidRPr="005660CA">
              <w:rPr>
                <w:sz w:val="22"/>
                <w:szCs w:val="22"/>
              </w:rPr>
              <w:t xml:space="preserve"> </w:t>
            </w:r>
          </w:p>
        </w:tc>
      </w:tr>
      <w:tr w:rsidR="00AF1793" w:rsidRPr="005660CA" w14:paraId="3D5F5259" w14:textId="77777777" w:rsidTr="007D69B4">
        <w:tc>
          <w:tcPr>
            <w:tcW w:w="1448" w:type="dxa"/>
          </w:tcPr>
          <w:p w14:paraId="03A529E0" w14:textId="72182853" w:rsidR="00AF1793" w:rsidRPr="005660CA" w:rsidRDefault="00AF1793" w:rsidP="00AF1793">
            <w:pPr>
              <w:pStyle w:val="Default"/>
              <w:jc w:val="both"/>
              <w:rPr>
                <w:sz w:val="22"/>
                <w:szCs w:val="22"/>
              </w:rPr>
            </w:pPr>
            <w:proofErr w:type="spellStart"/>
            <w:r w:rsidRPr="005660CA">
              <w:rPr>
                <w:i/>
                <w:iCs/>
                <w:sz w:val="22"/>
                <w:szCs w:val="22"/>
              </w:rPr>
              <w:t>C_paj</w:t>
            </w:r>
            <w:proofErr w:type="spellEnd"/>
            <w:r w:rsidRPr="005660CA">
              <w:rPr>
                <w:i/>
                <w:iCs/>
                <w:sz w:val="22"/>
                <w:szCs w:val="22"/>
              </w:rPr>
              <w:t xml:space="preserve"> </w:t>
            </w:r>
          </w:p>
        </w:tc>
        <w:tc>
          <w:tcPr>
            <w:tcW w:w="6447" w:type="dxa"/>
          </w:tcPr>
          <w:p w14:paraId="724432D7" w14:textId="23CFF702" w:rsidR="00AF1793" w:rsidRPr="005660CA" w:rsidRDefault="00AF1793" w:rsidP="00AF1793">
            <w:pPr>
              <w:pStyle w:val="Default"/>
              <w:jc w:val="both"/>
              <w:rPr>
                <w:sz w:val="22"/>
                <w:szCs w:val="22"/>
              </w:rPr>
            </w:pPr>
            <w:r w:rsidRPr="005660CA">
              <w:rPr>
                <w:sz w:val="22"/>
                <w:szCs w:val="22"/>
              </w:rPr>
              <w:t xml:space="preserve">= 1 si né dans le </w:t>
            </w:r>
            <w:proofErr w:type="spellStart"/>
            <w:r w:rsidRPr="005660CA">
              <w:rPr>
                <w:sz w:val="22"/>
                <w:szCs w:val="22"/>
              </w:rPr>
              <w:t>Pajule</w:t>
            </w:r>
            <w:proofErr w:type="spellEnd"/>
            <w:r w:rsidRPr="005660CA">
              <w:rPr>
                <w:sz w:val="22"/>
                <w:szCs w:val="22"/>
              </w:rPr>
              <w:t xml:space="preserve"> </w:t>
            </w:r>
          </w:p>
        </w:tc>
      </w:tr>
      <w:tr w:rsidR="00AF1793" w:rsidRPr="005660CA" w14:paraId="6702F7BC" w14:textId="77777777" w:rsidTr="007D69B4">
        <w:tc>
          <w:tcPr>
            <w:tcW w:w="1448" w:type="dxa"/>
          </w:tcPr>
          <w:p w14:paraId="0CE6FE12" w14:textId="7C43CF21" w:rsidR="00AF1793" w:rsidRPr="005660CA" w:rsidRDefault="00AF1793" w:rsidP="00AF1793">
            <w:pPr>
              <w:pStyle w:val="Default"/>
              <w:jc w:val="both"/>
              <w:rPr>
                <w:sz w:val="22"/>
                <w:szCs w:val="22"/>
              </w:rPr>
            </w:pPr>
            <w:proofErr w:type="spellStart"/>
            <w:r w:rsidRPr="005660CA">
              <w:rPr>
                <w:i/>
                <w:iCs/>
                <w:sz w:val="22"/>
                <w:szCs w:val="22"/>
              </w:rPr>
              <w:t>C_pal</w:t>
            </w:r>
            <w:proofErr w:type="spellEnd"/>
            <w:r w:rsidRPr="005660CA">
              <w:rPr>
                <w:i/>
                <w:iCs/>
                <w:sz w:val="22"/>
                <w:szCs w:val="22"/>
              </w:rPr>
              <w:t xml:space="preserve"> </w:t>
            </w:r>
          </w:p>
        </w:tc>
        <w:tc>
          <w:tcPr>
            <w:tcW w:w="6447" w:type="dxa"/>
          </w:tcPr>
          <w:p w14:paraId="14ADB4EF" w14:textId="506E2929" w:rsidR="00AF1793" w:rsidRPr="005660CA" w:rsidRDefault="00AF1793" w:rsidP="00AF1793">
            <w:pPr>
              <w:pStyle w:val="Default"/>
              <w:jc w:val="both"/>
              <w:rPr>
                <w:sz w:val="22"/>
                <w:szCs w:val="22"/>
              </w:rPr>
            </w:pPr>
            <w:r w:rsidRPr="005660CA">
              <w:rPr>
                <w:sz w:val="22"/>
                <w:szCs w:val="22"/>
              </w:rPr>
              <w:t xml:space="preserve">= 1 if si né dans le </w:t>
            </w:r>
            <w:proofErr w:type="spellStart"/>
            <w:r w:rsidRPr="005660CA">
              <w:rPr>
                <w:sz w:val="22"/>
                <w:szCs w:val="22"/>
              </w:rPr>
              <w:t>Palabek</w:t>
            </w:r>
            <w:proofErr w:type="spellEnd"/>
            <w:r w:rsidRPr="005660CA">
              <w:rPr>
                <w:sz w:val="22"/>
                <w:szCs w:val="22"/>
              </w:rPr>
              <w:t xml:space="preserve"> </w:t>
            </w:r>
          </w:p>
        </w:tc>
      </w:tr>
    </w:tbl>
    <w:p w14:paraId="2B2C787D" w14:textId="77777777" w:rsidR="00A2652B" w:rsidRPr="005660CA" w:rsidRDefault="00A2652B" w:rsidP="00A2652B">
      <w:pPr>
        <w:pStyle w:val="Default"/>
        <w:rPr>
          <w:sz w:val="22"/>
          <w:szCs w:val="22"/>
        </w:rPr>
      </w:pPr>
    </w:p>
    <w:p w14:paraId="57EE7764" w14:textId="43177905" w:rsidR="00A2652B" w:rsidRPr="005660CA" w:rsidRDefault="00A2652B" w:rsidP="00280791">
      <w:pPr>
        <w:pStyle w:val="Default"/>
        <w:numPr>
          <w:ilvl w:val="0"/>
          <w:numId w:val="1"/>
        </w:numPr>
        <w:rPr>
          <w:b/>
          <w:bCs/>
          <w:sz w:val="22"/>
          <w:szCs w:val="22"/>
        </w:rPr>
      </w:pPr>
      <w:r w:rsidRPr="005660CA">
        <w:rPr>
          <w:b/>
          <w:bCs/>
          <w:sz w:val="22"/>
          <w:szCs w:val="22"/>
        </w:rPr>
        <w:t xml:space="preserve">Première partie : Statistiques descriptives </w:t>
      </w:r>
    </w:p>
    <w:p w14:paraId="2E234C4C" w14:textId="77777777" w:rsidR="00280791" w:rsidRPr="005660CA" w:rsidRDefault="00280791" w:rsidP="00A2652B">
      <w:pPr>
        <w:pStyle w:val="Default"/>
        <w:rPr>
          <w:sz w:val="22"/>
          <w:szCs w:val="22"/>
        </w:rPr>
      </w:pPr>
    </w:p>
    <w:p w14:paraId="726728EB" w14:textId="0A6F5F0C" w:rsidR="00A2652B" w:rsidRPr="005660CA" w:rsidRDefault="00A2652B" w:rsidP="00F03BC8">
      <w:pPr>
        <w:pStyle w:val="Default"/>
        <w:jc w:val="both"/>
        <w:rPr>
          <w:sz w:val="22"/>
          <w:szCs w:val="22"/>
        </w:rPr>
      </w:pPr>
      <w:r w:rsidRPr="005660CA">
        <w:rPr>
          <w:sz w:val="22"/>
          <w:szCs w:val="22"/>
        </w:rPr>
        <w:t>Cette partie vous permet de décrire votre échantillon. Quelle est l’importance du problème considéré dans votre échantillon (taux d’enlèvement) ? Quelles sont les différences apparentes entre groupes de traitement et groupe de contrôle ?</w:t>
      </w:r>
    </w:p>
    <w:p w14:paraId="62F390FF" w14:textId="77777777" w:rsidR="00F03BC8" w:rsidRPr="005660CA" w:rsidRDefault="00F03BC8" w:rsidP="00F03BC8">
      <w:pPr>
        <w:pStyle w:val="Default"/>
        <w:jc w:val="both"/>
        <w:rPr>
          <w:sz w:val="22"/>
          <w:szCs w:val="22"/>
        </w:rPr>
      </w:pPr>
    </w:p>
    <w:p w14:paraId="7A99A74B" w14:textId="15EBF8A6" w:rsidR="00A2652B" w:rsidRPr="005660CA" w:rsidRDefault="00A2652B" w:rsidP="00F03BC8">
      <w:pPr>
        <w:pStyle w:val="Default"/>
        <w:numPr>
          <w:ilvl w:val="0"/>
          <w:numId w:val="2"/>
        </w:numPr>
        <w:spacing w:after="56"/>
        <w:rPr>
          <w:sz w:val="22"/>
          <w:szCs w:val="22"/>
        </w:rPr>
      </w:pPr>
      <w:r w:rsidRPr="005660CA">
        <w:rPr>
          <w:sz w:val="22"/>
          <w:szCs w:val="22"/>
        </w:rPr>
        <w:t xml:space="preserve">Présentez les statistiques descriptives au niveau individuel dans l’échantillon. Quel est l’âge moyen et sa distribution ? Quel est le niveau d’éducation moyen et sa distribution ? Quelle est la situation vis-à-vis de l’emploi ? </w:t>
      </w:r>
    </w:p>
    <w:p w14:paraId="3FB19312" w14:textId="77777777" w:rsidR="00F03BC8" w:rsidRPr="005660CA" w:rsidRDefault="00A2652B" w:rsidP="00A2652B">
      <w:pPr>
        <w:pStyle w:val="Default"/>
        <w:numPr>
          <w:ilvl w:val="0"/>
          <w:numId w:val="2"/>
        </w:numPr>
        <w:spacing w:after="56"/>
        <w:rPr>
          <w:sz w:val="22"/>
          <w:szCs w:val="22"/>
        </w:rPr>
      </w:pPr>
      <w:r w:rsidRPr="005660CA">
        <w:rPr>
          <w:sz w:val="22"/>
          <w:szCs w:val="22"/>
        </w:rPr>
        <w:t xml:space="preserve">Présentez séparément ces résultats pour le groupe de traitement et le groupe de contrôle. Pour chaque variable, faites un test statistique pour évaluer s’il existe des différences significatives (au seuil de 5%) entre les groupes de traitement et de contrôle. Commentez vos résultats. En particulier, si vous trouvez des différences significatives, indiquez en quoi est-ce que cela peut affecter les résultats de l’évaluation d’impact. </w:t>
      </w:r>
    </w:p>
    <w:p w14:paraId="578D59A9" w14:textId="52527078" w:rsidR="00A2652B" w:rsidRPr="005660CA" w:rsidRDefault="00A2652B" w:rsidP="00A2652B">
      <w:pPr>
        <w:pStyle w:val="Default"/>
        <w:numPr>
          <w:ilvl w:val="0"/>
          <w:numId w:val="2"/>
        </w:numPr>
        <w:spacing w:after="56"/>
        <w:rPr>
          <w:sz w:val="22"/>
          <w:szCs w:val="22"/>
        </w:rPr>
      </w:pPr>
      <w:r w:rsidRPr="005660CA">
        <w:rPr>
          <w:sz w:val="22"/>
          <w:szCs w:val="22"/>
        </w:rPr>
        <w:t xml:space="preserve"> Sur la base de votre analyse de la question 2, pensez-vous que les individus du groupe de traitement sont différents de ceux du groupe de contrôle ? Quelles sont les caractéristiques de ceux qui ont été enlevés ? </w:t>
      </w:r>
    </w:p>
    <w:p w14:paraId="64B5999C" w14:textId="77777777" w:rsidR="00A2652B" w:rsidRPr="005660CA" w:rsidRDefault="00A2652B" w:rsidP="00A2652B">
      <w:pPr>
        <w:pStyle w:val="Default"/>
        <w:rPr>
          <w:sz w:val="22"/>
          <w:szCs w:val="22"/>
        </w:rPr>
      </w:pPr>
    </w:p>
    <w:p w14:paraId="25D2E11F" w14:textId="0054A2B7" w:rsidR="00A2652B" w:rsidRPr="005660CA" w:rsidRDefault="00A2652B" w:rsidP="00280791">
      <w:pPr>
        <w:pStyle w:val="Default"/>
        <w:numPr>
          <w:ilvl w:val="0"/>
          <w:numId w:val="1"/>
        </w:numPr>
        <w:rPr>
          <w:b/>
          <w:bCs/>
          <w:sz w:val="22"/>
          <w:szCs w:val="22"/>
        </w:rPr>
      </w:pPr>
      <w:r w:rsidRPr="005660CA">
        <w:rPr>
          <w:b/>
          <w:bCs/>
          <w:sz w:val="22"/>
          <w:szCs w:val="22"/>
        </w:rPr>
        <w:t xml:space="preserve">Deuxième partie : </w:t>
      </w:r>
      <w:r w:rsidR="001820C9">
        <w:rPr>
          <w:b/>
          <w:bCs/>
          <w:sz w:val="22"/>
          <w:szCs w:val="22"/>
        </w:rPr>
        <w:t>s</w:t>
      </w:r>
      <w:r w:rsidRPr="005660CA">
        <w:rPr>
          <w:b/>
          <w:bCs/>
          <w:sz w:val="22"/>
          <w:szCs w:val="22"/>
        </w:rPr>
        <w:t xml:space="preserve">core de propension </w:t>
      </w:r>
    </w:p>
    <w:p w14:paraId="373C789F" w14:textId="77777777" w:rsidR="00280791" w:rsidRPr="005660CA" w:rsidRDefault="00280791" w:rsidP="00280791">
      <w:pPr>
        <w:pStyle w:val="Default"/>
        <w:ind w:left="1080"/>
        <w:rPr>
          <w:sz w:val="22"/>
          <w:szCs w:val="22"/>
        </w:rPr>
      </w:pPr>
    </w:p>
    <w:p w14:paraId="37EA05E9" w14:textId="23E05AD2" w:rsidR="00D71DA7" w:rsidRPr="00D71DA7" w:rsidRDefault="00A2652B" w:rsidP="00F03BC8">
      <w:pPr>
        <w:pStyle w:val="Default"/>
        <w:numPr>
          <w:ilvl w:val="0"/>
          <w:numId w:val="3"/>
        </w:numPr>
        <w:spacing w:after="56"/>
        <w:rPr>
          <w:sz w:val="22"/>
          <w:szCs w:val="22"/>
        </w:rPr>
      </w:pPr>
      <w:r w:rsidRPr="00D71DA7">
        <w:rPr>
          <w:sz w:val="22"/>
          <w:szCs w:val="22"/>
        </w:rPr>
        <w:t xml:space="preserve">Estimer un score de propension (probabilité d’avoir été enlevé) avec un modèle </w:t>
      </w:r>
      <w:proofErr w:type="spellStart"/>
      <w:r w:rsidRPr="00D71DA7">
        <w:rPr>
          <w:sz w:val="22"/>
          <w:szCs w:val="22"/>
        </w:rPr>
        <w:t>logit</w:t>
      </w:r>
      <w:proofErr w:type="spellEnd"/>
      <w:r w:rsidRPr="00D71DA7">
        <w:rPr>
          <w:sz w:val="22"/>
          <w:szCs w:val="22"/>
        </w:rPr>
        <w:t xml:space="preserve"> en utilisant les variables </w:t>
      </w:r>
      <w:r w:rsidR="00D71DA7" w:rsidRPr="00D71DA7">
        <w:rPr>
          <w:sz w:val="22"/>
          <w:szCs w:val="22"/>
        </w:rPr>
        <w:t>« </w:t>
      </w:r>
      <w:proofErr w:type="spellStart"/>
      <w:r w:rsidR="00D71DA7" w:rsidRPr="00D71DA7">
        <w:rPr>
          <w:i/>
          <w:iCs/>
          <w:sz w:val="22"/>
          <w:szCs w:val="22"/>
        </w:rPr>
        <w:t>birthyear</w:t>
      </w:r>
      <w:proofErr w:type="spellEnd"/>
      <w:r w:rsidR="00D71DA7" w:rsidRPr="00D71DA7">
        <w:rPr>
          <w:i/>
          <w:iCs/>
          <w:sz w:val="22"/>
          <w:szCs w:val="22"/>
        </w:rPr>
        <w:t> » et le lieu de naissance «</w:t>
      </w:r>
      <w:proofErr w:type="spellStart"/>
      <w:r w:rsidR="00D71DA7" w:rsidRPr="00D71DA7">
        <w:rPr>
          <w:i/>
          <w:iCs/>
          <w:sz w:val="22"/>
          <w:szCs w:val="22"/>
        </w:rPr>
        <w:t>C_ach</w:t>
      </w:r>
      <w:proofErr w:type="spellEnd"/>
      <w:r w:rsidR="00D71DA7" w:rsidRPr="00D71DA7">
        <w:rPr>
          <w:i/>
          <w:iCs/>
          <w:sz w:val="22"/>
          <w:szCs w:val="22"/>
        </w:rPr>
        <w:t xml:space="preserve">, </w:t>
      </w:r>
      <w:proofErr w:type="spellStart"/>
      <w:r w:rsidR="00D71DA7" w:rsidRPr="00D71DA7">
        <w:rPr>
          <w:i/>
          <w:iCs/>
          <w:sz w:val="22"/>
          <w:szCs w:val="22"/>
        </w:rPr>
        <w:t>C_</w:t>
      </w:r>
      <w:proofErr w:type="gramStart"/>
      <w:r w:rsidR="00D71DA7" w:rsidRPr="00D71DA7">
        <w:rPr>
          <w:i/>
          <w:iCs/>
          <w:sz w:val="22"/>
          <w:szCs w:val="22"/>
        </w:rPr>
        <w:t>akw</w:t>
      </w:r>
      <w:proofErr w:type="spellEnd"/>
      <w:r w:rsidR="00D71DA7" w:rsidRPr="00D71DA7">
        <w:rPr>
          <w:i/>
          <w:iCs/>
          <w:sz w:val="22"/>
          <w:szCs w:val="22"/>
        </w:rPr>
        <w:t>,…</w:t>
      </w:r>
      <w:proofErr w:type="gramEnd"/>
      <w:r w:rsidR="00D71DA7" w:rsidRPr="00D71DA7">
        <w:rPr>
          <w:i/>
          <w:iCs/>
          <w:sz w:val="22"/>
          <w:szCs w:val="22"/>
        </w:rPr>
        <w:t> ,</w:t>
      </w:r>
      <w:proofErr w:type="spellStart"/>
      <w:r w:rsidR="00D71DA7" w:rsidRPr="00D71DA7">
        <w:rPr>
          <w:i/>
          <w:iCs/>
          <w:sz w:val="22"/>
          <w:szCs w:val="22"/>
        </w:rPr>
        <w:t>C_pal</w:t>
      </w:r>
      <w:proofErr w:type="spellEnd"/>
      <w:r w:rsidR="00D71DA7" w:rsidRPr="00D71DA7">
        <w:rPr>
          <w:i/>
          <w:iCs/>
          <w:sz w:val="22"/>
          <w:szCs w:val="22"/>
        </w:rPr>
        <w:t>).</w:t>
      </w:r>
    </w:p>
    <w:p w14:paraId="004AABDD" w14:textId="01D14AC0" w:rsidR="00F03BC8" w:rsidRPr="005660CA" w:rsidRDefault="00A2652B" w:rsidP="00A2652B">
      <w:pPr>
        <w:pStyle w:val="Default"/>
        <w:numPr>
          <w:ilvl w:val="0"/>
          <w:numId w:val="3"/>
        </w:numPr>
        <w:spacing w:after="56"/>
        <w:rPr>
          <w:sz w:val="22"/>
          <w:szCs w:val="22"/>
        </w:rPr>
      </w:pPr>
      <w:r w:rsidRPr="005660CA">
        <w:rPr>
          <w:sz w:val="22"/>
          <w:szCs w:val="22"/>
        </w:rPr>
        <w:t>Quel le score moyen des individus qui ont été enlevés ? Quel est le score moyen de ceux qui ne l’ont pas été ? Commentez les résultats.</w:t>
      </w:r>
    </w:p>
    <w:p w14:paraId="797040CE" w14:textId="428841A2" w:rsidR="00A2652B" w:rsidRPr="005660CA" w:rsidRDefault="00A2652B" w:rsidP="00A2652B">
      <w:pPr>
        <w:pStyle w:val="Default"/>
        <w:numPr>
          <w:ilvl w:val="0"/>
          <w:numId w:val="3"/>
        </w:numPr>
        <w:spacing w:after="56"/>
        <w:rPr>
          <w:sz w:val="22"/>
          <w:szCs w:val="22"/>
        </w:rPr>
      </w:pPr>
      <w:r w:rsidRPr="005660CA">
        <w:rPr>
          <w:sz w:val="22"/>
          <w:szCs w:val="22"/>
        </w:rPr>
        <w:t xml:space="preserve">Représentez sur le même graphique la courbe de densité du score des deux groupes. Que pensez-vous du chevauchement des scores ? Pensez-vous que la méthode d’appariement sur le score de propension est appropriée ? </w:t>
      </w:r>
    </w:p>
    <w:p w14:paraId="6273215C" w14:textId="77777777" w:rsidR="00A2652B" w:rsidRPr="005660CA" w:rsidRDefault="00A2652B" w:rsidP="00A2652B">
      <w:pPr>
        <w:pStyle w:val="Default"/>
        <w:rPr>
          <w:sz w:val="22"/>
          <w:szCs w:val="22"/>
        </w:rPr>
      </w:pPr>
    </w:p>
    <w:p w14:paraId="75D3B071" w14:textId="440A8BD2" w:rsidR="00A2652B" w:rsidRPr="005660CA" w:rsidRDefault="00A2652B" w:rsidP="00280791">
      <w:pPr>
        <w:pStyle w:val="Default"/>
        <w:numPr>
          <w:ilvl w:val="0"/>
          <w:numId w:val="1"/>
        </w:numPr>
        <w:rPr>
          <w:b/>
          <w:bCs/>
          <w:sz w:val="22"/>
          <w:szCs w:val="22"/>
        </w:rPr>
      </w:pPr>
      <w:r w:rsidRPr="005660CA">
        <w:rPr>
          <w:b/>
          <w:bCs/>
          <w:sz w:val="22"/>
          <w:szCs w:val="22"/>
        </w:rPr>
        <w:t xml:space="preserve">Troisième partie : </w:t>
      </w:r>
      <w:proofErr w:type="spellStart"/>
      <w:r w:rsidR="00917166">
        <w:rPr>
          <w:b/>
          <w:bCs/>
          <w:sz w:val="22"/>
          <w:szCs w:val="22"/>
        </w:rPr>
        <w:t>m</w:t>
      </w:r>
      <w:r w:rsidRPr="005660CA">
        <w:rPr>
          <w:b/>
          <w:bCs/>
          <w:sz w:val="22"/>
          <w:szCs w:val="22"/>
        </w:rPr>
        <w:t>atching</w:t>
      </w:r>
      <w:proofErr w:type="spellEnd"/>
      <w:r w:rsidRPr="005660CA">
        <w:rPr>
          <w:b/>
          <w:bCs/>
          <w:sz w:val="22"/>
          <w:szCs w:val="22"/>
        </w:rPr>
        <w:t xml:space="preserve"> </w:t>
      </w:r>
    </w:p>
    <w:p w14:paraId="4DF01C62" w14:textId="77777777" w:rsidR="00280791" w:rsidRPr="005660CA" w:rsidRDefault="00280791" w:rsidP="00280791">
      <w:pPr>
        <w:pStyle w:val="Default"/>
        <w:ind w:left="1080"/>
        <w:rPr>
          <w:sz w:val="22"/>
          <w:szCs w:val="22"/>
        </w:rPr>
      </w:pPr>
    </w:p>
    <w:p w14:paraId="30974D90" w14:textId="4CFC167F" w:rsidR="00FF2BA6" w:rsidRDefault="00A2652B" w:rsidP="00F03BC8">
      <w:pPr>
        <w:pStyle w:val="Default"/>
        <w:numPr>
          <w:ilvl w:val="0"/>
          <w:numId w:val="4"/>
        </w:numPr>
        <w:spacing w:after="56"/>
        <w:rPr>
          <w:sz w:val="22"/>
          <w:szCs w:val="22"/>
        </w:rPr>
      </w:pPr>
      <w:r w:rsidRPr="005660CA">
        <w:rPr>
          <w:sz w:val="22"/>
          <w:szCs w:val="22"/>
        </w:rPr>
        <w:t xml:space="preserve">Procédez à un appariement des données </w:t>
      </w:r>
      <w:r w:rsidR="00FF2BA6">
        <w:rPr>
          <w:sz w:val="22"/>
          <w:szCs w:val="22"/>
        </w:rPr>
        <w:t>et t</w:t>
      </w:r>
      <w:r w:rsidR="00FF2BA6" w:rsidRPr="005660CA">
        <w:rPr>
          <w:sz w:val="22"/>
          <w:szCs w:val="22"/>
        </w:rPr>
        <w:t>estez l’égalité des moyennes entre groupe de traitement et groupe de contrôle</w:t>
      </w:r>
      <w:r w:rsidR="00FF2BA6">
        <w:rPr>
          <w:sz w:val="22"/>
          <w:szCs w:val="22"/>
        </w:rPr>
        <w:t xml:space="preserve"> </w:t>
      </w:r>
      <w:r w:rsidRPr="005660CA">
        <w:rPr>
          <w:sz w:val="22"/>
          <w:szCs w:val="22"/>
        </w:rPr>
        <w:t>en utilisant</w:t>
      </w:r>
      <w:r w:rsidR="00FF2BA6">
        <w:rPr>
          <w:sz w:val="22"/>
          <w:szCs w:val="22"/>
        </w:rPr>
        <w:t xml:space="preserve"> : </w:t>
      </w:r>
    </w:p>
    <w:p w14:paraId="3E695CF8" w14:textId="77777777" w:rsidR="00FF2BA6" w:rsidRDefault="00A2652B" w:rsidP="00FF2BA6">
      <w:pPr>
        <w:pStyle w:val="Default"/>
        <w:numPr>
          <w:ilvl w:val="0"/>
          <w:numId w:val="7"/>
        </w:numPr>
        <w:spacing w:after="56"/>
        <w:rPr>
          <w:sz w:val="22"/>
          <w:szCs w:val="22"/>
        </w:rPr>
      </w:pPr>
      <w:r w:rsidRPr="005660CA">
        <w:rPr>
          <w:sz w:val="22"/>
          <w:szCs w:val="22"/>
        </w:rPr>
        <w:t>la méthode du plus proche voisin</w:t>
      </w:r>
    </w:p>
    <w:p w14:paraId="03520E93" w14:textId="77777777" w:rsidR="00FF2BA6" w:rsidRDefault="00A2652B" w:rsidP="00FF2BA6">
      <w:pPr>
        <w:pStyle w:val="Default"/>
        <w:numPr>
          <w:ilvl w:val="0"/>
          <w:numId w:val="7"/>
        </w:numPr>
        <w:spacing w:after="56"/>
        <w:rPr>
          <w:sz w:val="22"/>
          <w:szCs w:val="22"/>
        </w:rPr>
      </w:pPr>
      <w:r w:rsidRPr="00FF2BA6">
        <w:rPr>
          <w:sz w:val="22"/>
          <w:szCs w:val="22"/>
        </w:rPr>
        <w:t>la méthode des 3 plus proches voisins</w:t>
      </w:r>
    </w:p>
    <w:p w14:paraId="256A1B3A" w14:textId="62D1A805" w:rsidR="0005173B" w:rsidRPr="00FF2BA6" w:rsidRDefault="00A2652B" w:rsidP="00FF2BA6">
      <w:pPr>
        <w:pStyle w:val="Default"/>
        <w:numPr>
          <w:ilvl w:val="0"/>
          <w:numId w:val="7"/>
        </w:numPr>
        <w:spacing w:after="56"/>
        <w:rPr>
          <w:sz w:val="22"/>
          <w:szCs w:val="22"/>
        </w:rPr>
      </w:pPr>
      <w:r w:rsidRPr="00FF2BA6">
        <w:rPr>
          <w:sz w:val="22"/>
          <w:szCs w:val="22"/>
        </w:rPr>
        <w:t xml:space="preserve">la </w:t>
      </w:r>
      <w:r w:rsidR="00FF2BA6">
        <w:rPr>
          <w:sz w:val="22"/>
          <w:szCs w:val="22"/>
        </w:rPr>
        <w:t>méthode de noyau (</w:t>
      </w:r>
      <w:r w:rsidRPr="00FF2BA6">
        <w:rPr>
          <w:sz w:val="22"/>
          <w:szCs w:val="22"/>
        </w:rPr>
        <w:t>Kernel</w:t>
      </w:r>
      <w:r w:rsidR="00FF2BA6">
        <w:rPr>
          <w:sz w:val="22"/>
          <w:szCs w:val="22"/>
        </w:rPr>
        <w:t>)</w:t>
      </w:r>
    </w:p>
    <w:p w14:paraId="6963B23B" w14:textId="77777777" w:rsidR="00A2652B" w:rsidRPr="005660CA" w:rsidRDefault="00A2652B" w:rsidP="00A2652B">
      <w:pPr>
        <w:pStyle w:val="Default"/>
        <w:rPr>
          <w:sz w:val="22"/>
          <w:szCs w:val="22"/>
        </w:rPr>
      </w:pPr>
    </w:p>
    <w:p w14:paraId="30B96730" w14:textId="1B67B990" w:rsidR="00A2652B" w:rsidRPr="005660CA" w:rsidRDefault="00A2652B" w:rsidP="00280791">
      <w:pPr>
        <w:pStyle w:val="Default"/>
        <w:numPr>
          <w:ilvl w:val="0"/>
          <w:numId w:val="1"/>
        </w:numPr>
        <w:rPr>
          <w:b/>
          <w:bCs/>
          <w:sz w:val="22"/>
          <w:szCs w:val="22"/>
        </w:rPr>
      </w:pPr>
      <w:r w:rsidRPr="005660CA">
        <w:rPr>
          <w:b/>
          <w:bCs/>
          <w:sz w:val="22"/>
          <w:szCs w:val="22"/>
        </w:rPr>
        <w:t xml:space="preserve">Quatrième partie : </w:t>
      </w:r>
      <w:r w:rsidR="00403E13">
        <w:rPr>
          <w:b/>
          <w:bCs/>
          <w:sz w:val="22"/>
          <w:szCs w:val="22"/>
        </w:rPr>
        <w:t>i</w:t>
      </w:r>
      <w:r w:rsidRPr="005660CA">
        <w:rPr>
          <w:b/>
          <w:bCs/>
          <w:sz w:val="22"/>
          <w:szCs w:val="22"/>
        </w:rPr>
        <w:t xml:space="preserve">mpact </w:t>
      </w:r>
    </w:p>
    <w:p w14:paraId="5803C288" w14:textId="77777777" w:rsidR="00280791" w:rsidRPr="005660CA" w:rsidRDefault="00280791" w:rsidP="00280791">
      <w:pPr>
        <w:pStyle w:val="Default"/>
        <w:ind w:left="1080"/>
        <w:rPr>
          <w:sz w:val="22"/>
          <w:szCs w:val="22"/>
        </w:rPr>
      </w:pPr>
    </w:p>
    <w:p w14:paraId="2B15778E" w14:textId="77777777" w:rsidR="00D71DA7" w:rsidRDefault="00A2652B" w:rsidP="00D71DA7">
      <w:pPr>
        <w:pStyle w:val="Default"/>
        <w:numPr>
          <w:ilvl w:val="0"/>
          <w:numId w:val="5"/>
        </w:numPr>
        <w:rPr>
          <w:sz w:val="22"/>
          <w:szCs w:val="22"/>
        </w:rPr>
      </w:pPr>
      <w:r w:rsidRPr="005660CA">
        <w:rPr>
          <w:sz w:val="22"/>
          <w:szCs w:val="22"/>
        </w:rPr>
        <w:t>Estimez l’impact d’avoir été enlevé sur les différentes variables de résultats (analphabétisme, éducation, insertion sur le marché du travail) en utilisant</w:t>
      </w:r>
      <w:r w:rsidR="00FF2BA6">
        <w:rPr>
          <w:sz w:val="22"/>
          <w:szCs w:val="22"/>
        </w:rPr>
        <w:t xml:space="preserve"> : </w:t>
      </w:r>
    </w:p>
    <w:p w14:paraId="2DEDC832" w14:textId="2953BE01" w:rsidR="00FF2BA6" w:rsidRPr="00D71DA7" w:rsidRDefault="00237E0E" w:rsidP="00D71DA7">
      <w:pPr>
        <w:pStyle w:val="Default"/>
        <w:numPr>
          <w:ilvl w:val="0"/>
          <w:numId w:val="6"/>
        </w:numPr>
        <w:rPr>
          <w:sz w:val="22"/>
          <w:szCs w:val="22"/>
        </w:rPr>
      </w:pPr>
      <w:r w:rsidRPr="00D71DA7">
        <w:rPr>
          <w:sz w:val="22"/>
          <w:szCs w:val="22"/>
        </w:rPr>
        <w:t>la méthode du plus proche voisin</w:t>
      </w:r>
    </w:p>
    <w:p w14:paraId="3BCBA64D" w14:textId="77777777" w:rsidR="00FF2BA6" w:rsidRDefault="00237E0E" w:rsidP="00FF2BA6">
      <w:pPr>
        <w:pStyle w:val="Default"/>
        <w:numPr>
          <w:ilvl w:val="0"/>
          <w:numId w:val="6"/>
        </w:numPr>
        <w:rPr>
          <w:sz w:val="22"/>
          <w:szCs w:val="22"/>
        </w:rPr>
      </w:pPr>
      <w:r>
        <w:rPr>
          <w:sz w:val="22"/>
          <w:szCs w:val="22"/>
        </w:rPr>
        <w:t xml:space="preserve">la </w:t>
      </w:r>
      <w:r w:rsidRPr="005660CA">
        <w:rPr>
          <w:sz w:val="22"/>
          <w:szCs w:val="22"/>
        </w:rPr>
        <w:t>méthode des 3 plus proches voisins</w:t>
      </w:r>
    </w:p>
    <w:p w14:paraId="033EEBB4" w14:textId="7E1C8352" w:rsidR="00FF2BA6" w:rsidRDefault="00A2652B" w:rsidP="00FF2BA6">
      <w:pPr>
        <w:pStyle w:val="Default"/>
        <w:numPr>
          <w:ilvl w:val="0"/>
          <w:numId w:val="6"/>
        </w:numPr>
        <w:rPr>
          <w:sz w:val="22"/>
          <w:szCs w:val="22"/>
        </w:rPr>
      </w:pPr>
      <w:r w:rsidRPr="005660CA">
        <w:rPr>
          <w:sz w:val="22"/>
          <w:szCs w:val="22"/>
        </w:rPr>
        <w:t>une approche non-paramétrique</w:t>
      </w:r>
    </w:p>
    <w:p w14:paraId="7ECBAAA0" w14:textId="77777777" w:rsidR="00FF2BA6" w:rsidRPr="00FF2BA6" w:rsidRDefault="00FF2BA6" w:rsidP="00FF2BA6">
      <w:pPr>
        <w:pStyle w:val="Default"/>
        <w:ind w:left="720"/>
        <w:rPr>
          <w:sz w:val="22"/>
          <w:szCs w:val="22"/>
        </w:rPr>
      </w:pPr>
    </w:p>
    <w:p w14:paraId="64B5A973" w14:textId="486F1527" w:rsidR="00A2652B" w:rsidRPr="00D71DA7" w:rsidRDefault="00A2652B" w:rsidP="00A2652B">
      <w:pPr>
        <w:pStyle w:val="Default"/>
        <w:numPr>
          <w:ilvl w:val="0"/>
          <w:numId w:val="5"/>
        </w:numPr>
        <w:rPr>
          <w:sz w:val="22"/>
          <w:szCs w:val="22"/>
        </w:rPr>
      </w:pPr>
      <w:r w:rsidRPr="005660CA">
        <w:rPr>
          <w:sz w:val="22"/>
          <w:szCs w:val="22"/>
        </w:rPr>
        <w:t xml:space="preserve"> Commentez les résultats</w:t>
      </w:r>
    </w:p>
    <w:p w14:paraId="4407E56E" w14:textId="78F13A8D" w:rsidR="00280791" w:rsidRPr="005660CA" w:rsidRDefault="00280791" w:rsidP="00280791">
      <w:pPr>
        <w:jc w:val="both"/>
        <w:rPr>
          <w:rFonts w:ascii="Calibri" w:hAnsi="Calibri" w:cs="Calibri"/>
          <w:sz w:val="22"/>
          <w:szCs w:val="22"/>
        </w:rPr>
      </w:pPr>
      <w:r w:rsidRPr="005660CA">
        <w:rPr>
          <w:rFonts w:ascii="Calibri" w:hAnsi="Calibri" w:cs="Calibri"/>
          <w:sz w:val="22"/>
          <w:szCs w:val="22"/>
        </w:rPr>
        <w:t xml:space="preserve">Note : cette application est tirée d’un MOOC de Luc </w:t>
      </w:r>
      <w:proofErr w:type="spellStart"/>
      <w:r w:rsidRPr="005660CA">
        <w:rPr>
          <w:rFonts w:ascii="Calibri" w:hAnsi="Calibri" w:cs="Calibri"/>
          <w:sz w:val="22"/>
          <w:szCs w:val="22"/>
        </w:rPr>
        <w:t>Behaghel</w:t>
      </w:r>
      <w:proofErr w:type="spellEnd"/>
      <w:r w:rsidRPr="005660CA">
        <w:rPr>
          <w:rFonts w:ascii="Calibri" w:hAnsi="Calibri" w:cs="Calibri"/>
          <w:sz w:val="22"/>
          <w:szCs w:val="22"/>
        </w:rPr>
        <w:t xml:space="preserve">, Anne-Sophie </w:t>
      </w:r>
      <w:proofErr w:type="spellStart"/>
      <w:r w:rsidRPr="005660CA">
        <w:rPr>
          <w:rFonts w:ascii="Calibri" w:hAnsi="Calibri" w:cs="Calibri"/>
          <w:sz w:val="22"/>
          <w:szCs w:val="22"/>
        </w:rPr>
        <w:t>Robilliard</w:t>
      </w:r>
      <w:proofErr w:type="spellEnd"/>
      <w:r w:rsidRPr="005660CA">
        <w:rPr>
          <w:rFonts w:ascii="Calibri" w:hAnsi="Calibri" w:cs="Calibri"/>
          <w:sz w:val="22"/>
          <w:szCs w:val="22"/>
        </w:rPr>
        <w:t xml:space="preserve"> et Philippe de </w:t>
      </w:r>
      <w:proofErr w:type="spellStart"/>
      <w:r w:rsidRPr="005660CA">
        <w:rPr>
          <w:rFonts w:ascii="Calibri" w:hAnsi="Calibri" w:cs="Calibri"/>
          <w:sz w:val="22"/>
          <w:szCs w:val="22"/>
        </w:rPr>
        <w:t>Vreyer</w:t>
      </w:r>
      <w:proofErr w:type="spellEnd"/>
      <w:r w:rsidR="00FE20C7">
        <w:rPr>
          <w:rFonts w:ascii="Calibri" w:hAnsi="Calibri" w:cs="Calibri"/>
          <w:sz w:val="22"/>
          <w:szCs w:val="22"/>
        </w:rPr>
        <w:t>.</w:t>
      </w:r>
    </w:p>
    <w:sectPr w:rsidR="00280791" w:rsidRPr="005660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337"/>
    <w:multiLevelType w:val="hybridMultilevel"/>
    <w:tmpl w:val="889A1F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672E30"/>
    <w:multiLevelType w:val="hybridMultilevel"/>
    <w:tmpl w:val="FF560E46"/>
    <w:lvl w:ilvl="0" w:tplc="E7763C20">
      <w:start w:val="1"/>
      <w:numFmt w:val="bullet"/>
      <w:lvlText w:val=""/>
      <w:lvlJc w:val="left"/>
      <w:pPr>
        <w:ind w:left="1068" w:hanging="360"/>
      </w:pPr>
      <w:rPr>
        <w:rFonts w:ascii="Symbol" w:eastAsiaTheme="minorHAnsi" w:hAnsi="Symbol"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4F57EA4"/>
    <w:multiLevelType w:val="hybridMultilevel"/>
    <w:tmpl w:val="5E2E82A8"/>
    <w:lvl w:ilvl="0" w:tplc="039CE91C">
      <w:start w:val="2"/>
      <w:numFmt w:val="bullet"/>
      <w:lvlText w:val=""/>
      <w:lvlJc w:val="left"/>
      <w:pPr>
        <w:ind w:left="1080" w:hanging="360"/>
      </w:pPr>
      <w:rPr>
        <w:rFonts w:ascii="Symbol" w:eastAsiaTheme="minorHAnsi" w:hAnsi="Symbol"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454225B2"/>
    <w:multiLevelType w:val="hybridMultilevel"/>
    <w:tmpl w:val="2654E9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AF634CC"/>
    <w:multiLevelType w:val="hybridMultilevel"/>
    <w:tmpl w:val="CBBA49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BE6334E"/>
    <w:multiLevelType w:val="hybridMultilevel"/>
    <w:tmpl w:val="87E4A1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6893C27"/>
    <w:multiLevelType w:val="hybridMultilevel"/>
    <w:tmpl w:val="BA18CDCE"/>
    <w:lvl w:ilvl="0" w:tplc="1DC427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10083787">
    <w:abstractNumId w:val="6"/>
  </w:num>
  <w:num w:numId="2" w16cid:durableId="482166770">
    <w:abstractNumId w:val="0"/>
  </w:num>
  <w:num w:numId="3" w16cid:durableId="853038383">
    <w:abstractNumId w:val="5"/>
  </w:num>
  <w:num w:numId="4" w16cid:durableId="211578040">
    <w:abstractNumId w:val="3"/>
  </w:num>
  <w:num w:numId="5" w16cid:durableId="1042901788">
    <w:abstractNumId w:val="4"/>
  </w:num>
  <w:num w:numId="6" w16cid:durableId="1595548997">
    <w:abstractNumId w:val="1"/>
  </w:num>
  <w:num w:numId="7" w16cid:durableId="326247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35"/>
    <w:rsid w:val="0005173B"/>
    <w:rsid w:val="00072CB2"/>
    <w:rsid w:val="0008055E"/>
    <w:rsid w:val="0017036E"/>
    <w:rsid w:val="001820C9"/>
    <w:rsid w:val="00237E0E"/>
    <w:rsid w:val="00280791"/>
    <w:rsid w:val="00325F38"/>
    <w:rsid w:val="00327DB8"/>
    <w:rsid w:val="003960FE"/>
    <w:rsid w:val="00403E13"/>
    <w:rsid w:val="004B7141"/>
    <w:rsid w:val="005660CA"/>
    <w:rsid w:val="006D366E"/>
    <w:rsid w:val="007D69B4"/>
    <w:rsid w:val="00905F31"/>
    <w:rsid w:val="0091102D"/>
    <w:rsid w:val="00917166"/>
    <w:rsid w:val="009B4015"/>
    <w:rsid w:val="00A2652B"/>
    <w:rsid w:val="00AB2078"/>
    <w:rsid w:val="00AF1793"/>
    <w:rsid w:val="00B01E35"/>
    <w:rsid w:val="00BE0179"/>
    <w:rsid w:val="00D65EC0"/>
    <w:rsid w:val="00D71DA7"/>
    <w:rsid w:val="00DF10F1"/>
    <w:rsid w:val="00E113D0"/>
    <w:rsid w:val="00E255CA"/>
    <w:rsid w:val="00E86E94"/>
    <w:rsid w:val="00F03BC8"/>
    <w:rsid w:val="00F1713B"/>
    <w:rsid w:val="00FE20C7"/>
    <w:rsid w:val="00FF2B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1408A"/>
  <w15:chartTrackingRefBased/>
  <w15:docId w15:val="{422ED978-4578-41B2-BB20-E35F3AC6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1E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01E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01E3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01E3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01E3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01E3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01E3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01E3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01E3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1E3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01E3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01E3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01E3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01E3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01E3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01E3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01E3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01E35"/>
    <w:rPr>
      <w:rFonts w:eastAsiaTheme="majorEastAsia" w:cstheme="majorBidi"/>
      <w:color w:val="272727" w:themeColor="text1" w:themeTint="D8"/>
    </w:rPr>
  </w:style>
  <w:style w:type="paragraph" w:styleId="Titre">
    <w:name w:val="Title"/>
    <w:basedOn w:val="Normal"/>
    <w:next w:val="Normal"/>
    <w:link w:val="TitreCar"/>
    <w:uiPriority w:val="10"/>
    <w:qFormat/>
    <w:rsid w:val="00B01E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1E3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1E3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01E3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01E35"/>
    <w:pPr>
      <w:spacing w:before="160"/>
      <w:jc w:val="center"/>
    </w:pPr>
    <w:rPr>
      <w:i/>
      <w:iCs/>
      <w:color w:val="404040" w:themeColor="text1" w:themeTint="BF"/>
    </w:rPr>
  </w:style>
  <w:style w:type="character" w:customStyle="1" w:styleId="CitationCar">
    <w:name w:val="Citation Car"/>
    <w:basedOn w:val="Policepardfaut"/>
    <w:link w:val="Citation"/>
    <w:uiPriority w:val="29"/>
    <w:rsid w:val="00B01E35"/>
    <w:rPr>
      <w:i/>
      <w:iCs/>
      <w:color w:val="404040" w:themeColor="text1" w:themeTint="BF"/>
    </w:rPr>
  </w:style>
  <w:style w:type="paragraph" w:styleId="Paragraphedeliste">
    <w:name w:val="List Paragraph"/>
    <w:basedOn w:val="Normal"/>
    <w:uiPriority w:val="34"/>
    <w:qFormat/>
    <w:rsid w:val="00B01E35"/>
    <w:pPr>
      <w:ind w:left="720"/>
      <w:contextualSpacing/>
    </w:pPr>
  </w:style>
  <w:style w:type="character" w:styleId="Accentuationintense">
    <w:name w:val="Intense Emphasis"/>
    <w:basedOn w:val="Policepardfaut"/>
    <w:uiPriority w:val="21"/>
    <w:qFormat/>
    <w:rsid w:val="00B01E35"/>
    <w:rPr>
      <w:i/>
      <w:iCs/>
      <w:color w:val="0F4761" w:themeColor="accent1" w:themeShade="BF"/>
    </w:rPr>
  </w:style>
  <w:style w:type="paragraph" w:styleId="Citationintense">
    <w:name w:val="Intense Quote"/>
    <w:basedOn w:val="Normal"/>
    <w:next w:val="Normal"/>
    <w:link w:val="CitationintenseCar"/>
    <w:uiPriority w:val="30"/>
    <w:qFormat/>
    <w:rsid w:val="00B01E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01E35"/>
    <w:rPr>
      <w:i/>
      <w:iCs/>
      <w:color w:val="0F4761" w:themeColor="accent1" w:themeShade="BF"/>
    </w:rPr>
  </w:style>
  <w:style w:type="character" w:styleId="Rfrenceintense">
    <w:name w:val="Intense Reference"/>
    <w:basedOn w:val="Policepardfaut"/>
    <w:uiPriority w:val="32"/>
    <w:qFormat/>
    <w:rsid w:val="00B01E35"/>
    <w:rPr>
      <w:b/>
      <w:bCs/>
      <w:smallCaps/>
      <w:color w:val="0F4761" w:themeColor="accent1" w:themeShade="BF"/>
      <w:spacing w:val="5"/>
    </w:rPr>
  </w:style>
  <w:style w:type="paragraph" w:customStyle="1" w:styleId="Default">
    <w:name w:val="Default"/>
    <w:rsid w:val="00B01E35"/>
    <w:pPr>
      <w:autoSpaceDE w:val="0"/>
      <w:autoSpaceDN w:val="0"/>
      <w:adjustRightInd w:val="0"/>
      <w:spacing w:after="0" w:line="240" w:lineRule="auto"/>
    </w:pPr>
    <w:rPr>
      <w:rFonts w:ascii="Calibri" w:hAnsi="Calibri" w:cs="Calibri"/>
      <w:color w:val="000000"/>
      <w:kern w:val="0"/>
    </w:rPr>
  </w:style>
  <w:style w:type="table" w:styleId="Grilledutableau">
    <w:name w:val="Table Grid"/>
    <w:basedOn w:val="TableauNormal"/>
    <w:uiPriority w:val="39"/>
    <w:rsid w:val="00AF1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777</Words>
  <Characters>3888</Characters>
  <Application>Microsoft Office Word</Application>
  <DocSecurity>0</DocSecurity>
  <Lines>116</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Thibaut Kpegli</dc:creator>
  <cp:keywords/>
  <dc:description/>
  <cp:lastModifiedBy>Yao Thibaut Kpegli</cp:lastModifiedBy>
  <cp:revision>36</cp:revision>
  <cp:lastPrinted>2024-04-10T03:29:00Z</cp:lastPrinted>
  <dcterms:created xsi:type="dcterms:W3CDTF">2024-04-10T02:21:00Z</dcterms:created>
  <dcterms:modified xsi:type="dcterms:W3CDTF">2024-04-10T03:30:00Z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c419167c-9bec-41ab-82bf-074554576194</vt:lpwstr>
  </property>
</Properties>
</file>