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1E66" w14:textId="6C6F1D0B" w:rsidR="003C7B4A" w:rsidRPr="00680C64" w:rsidRDefault="003C7B4A" w:rsidP="003C7B4A">
      <w:pPr>
        <w:rPr>
          <w:rFonts w:ascii="Calibri" w:eastAsiaTheme="minorEastAsia" w:hAnsi="Calibri" w:cs="Calibri"/>
          <w:b/>
          <w:bCs/>
          <w:sz w:val="22"/>
          <w:szCs w:val="22"/>
        </w:rPr>
      </w:pPr>
      <w:r w:rsidRPr="00680C64">
        <w:rPr>
          <w:rFonts w:ascii="Calibri" w:eastAsiaTheme="minorEastAsia" w:hAnsi="Calibri" w:cs="Calibri"/>
          <w:b/>
          <w:bCs/>
          <w:sz w:val="22"/>
          <w:szCs w:val="22"/>
        </w:rPr>
        <w:t xml:space="preserve">Evaluation des Politiques Publiques </w:t>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t xml:space="preserve">                                  </w:t>
      </w:r>
      <w:r w:rsidR="00DD0E0F">
        <w:rPr>
          <w:rFonts w:ascii="Calibri" w:eastAsiaTheme="minorEastAsia" w:hAnsi="Calibri" w:cs="Calibri"/>
          <w:b/>
          <w:bCs/>
          <w:sz w:val="22"/>
          <w:szCs w:val="22"/>
        </w:rPr>
        <w:t xml:space="preserve">               </w:t>
      </w:r>
      <w:r w:rsidRPr="00680C64">
        <w:rPr>
          <w:rFonts w:ascii="Calibri" w:eastAsiaTheme="minorEastAsia" w:hAnsi="Calibri" w:cs="Calibri"/>
          <w:b/>
          <w:bCs/>
          <w:sz w:val="22"/>
          <w:szCs w:val="22"/>
        </w:rPr>
        <w:t xml:space="preserve">  ENS Paris Saclay </w:t>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r>
      <w:r w:rsidRPr="00680C64">
        <w:rPr>
          <w:rFonts w:ascii="Calibri" w:eastAsiaTheme="minorEastAsia" w:hAnsi="Calibri" w:cs="Calibri"/>
          <w:b/>
          <w:bCs/>
          <w:sz w:val="22"/>
          <w:szCs w:val="22"/>
        </w:rPr>
        <w:tab/>
        <w:t xml:space="preserve">                                             Licence 3 d’Economie                                                                                                                                             </w:t>
      </w:r>
      <w:r w:rsidR="00DD0E0F">
        <w:rPr>
          <w:rFonts w:ascii="Calibri" w:eastAsiaTheme="minorEastAsia" w:hAnsi="Calibri" w:cs="Calibri"/>
          <w:b/>
          <w:bCs/>
          <w:sz w:val="22"/>
          <w:szCs w:val="22"/>
        </w:rPr>
        <w:t xml:space="preserve">                </w:t>
      </w:r>
      <w:r w:rsidRPr="00680C64">
        <w:rPr>
          <w:rFonts w:ascii="Calibri" w:eastAsiaTheme="minorEastAsia" w:hAnsi="Calibri" w:cs="Calibri"/>
          <w:b/>
          <w:bCs/>
          <w:sz w:val="22"/>
          <w:szCs w:val="22"/>
        </w:rPr>
        <w:t xml:space="preserve">   2023-2024</w:t>
      </w:r>
    </w:p>
    <w:p w14:paraId="0EC42192" w14:textId="03DA891B" w:rsidR="003C7B4A" w:rsidRPr="00680C64" w:rsidRDefault="003C7B4A" w:rsidP="004B0F38">
      <w:pPr>
        <w:ind w:left="360"/>
        <w:jc w:val="right"/>
        <w:rPr>
          <w:rFonts w:ascii="Calibri" w:eastAsiaTheme="minorEastAsia" w:hAnsi="Calibri" w:cs="Calibri"/>
          <w:b/>
          <w:bCs/>
          <w:sz w:val="22"/>
          <w:szCs w:val="22"/>
        </w:rPr>
      </w:pPr>
      <w:r w:rsidRPr="00680C64">
        <w:rPr>
          <w:rFonts w:ascii="Calibri" w:eastAsiaTheme="minorEastAsia" w:hAnsi="Calibri" w:cs="Calibri"/>
          <w:b/>
          <w:bCs/>
          <w:sz w:val="22"/>
          <w:szCs w:val="22"/>
        </w:rPr>
        <w:t>Enseignant : Yao Thibaut Kpegli</w:t>
      </w:r>
    </w:p>
    <w:p w14:paraId="1548A1ED" w14:textId="496B97D4" w:rsidR="003C7B4A" w:rsidRPr="00680C64" w:rsidRDefault="003C7B4A" w:rsidP="003C7B4A">
      <w:pPr>
        <w:ind w:left="360"/>
        <w:jc w:val="center"/>
        <w:rPr>
          <w:rFonts w:ascii="Calibri" w:eastAsiaTheme="minorEastAsia" w:hAnsi="Calibri" w:cs="Calibri"/>
          <w:b/>
          <w:bCs/>
          <w:sz w:val="22"/>
          <w:szCs w:val="22"/>
        </w:rPr>
      </w:pPr>
      <w:r w:rsidRPr="00680C64">
        <w:rPr>
          <w:rFonts w:ascii="Calibri" w:eastAsiaTheme="minorEastAsia" w:hAnsi="Calibri" w:cs="Calibri"/>
          <w:b/>
          <w:bCs/>
          <w:sz w:val="22"/>
          <w:szCs w:val="22"/>
        </w:rPr>
        <w:t xml:space="preserve">Application </w:t>
      </w:r>
      <w:r w:rsidR="00F65873" w:rsidRPr="00680C64">
        <w:rPr>
          <w:rFonts w:ascii="Calibri" w:eastAsiaTheme="minorEastAsia" w:hAnsi="Calibri" w:cs="Calibri"/>
          <w:b/>
          <w:bCs/>
          <w:sz w:val="22"/>
          <w:szCs w:val="22"/>
        </w:rPr>
        <w:t>1</w:t>
      </w:r>
      <w:r w:rsidRPr="00680C64">
        <w:rPr>
          <w:rFonts w:ascii="Calibri" w:eastAsiaTheme="minorEastAsia" w:hAnsi="Calibri" w:cs="Calibri"/>
          <w:b/>
          <w:bCs/>
          <w:sz w:val="22"/>
          <w:szCs w:val="22"/>
        </w:rPr>
        <w:t xml:space="preserve"> (Python) : </w:t>
      </w:r>
      <w:r w:rsidR="00505478" w:rsidRPr="00680C64">
        <w:rPr>
          <w:rFonts w:ascii="Calibri" w:hAnsi="Calibri" w:cs="Calibri"/>
          <w:sz w:val="22"/>
          <w:szCs w:val="22"/>
        </w:rPr>
        <w:t>évaluation d’impact à assignation aléatoire (randomisée)</w:t>
      </w:r>
    </w:p>
    <w:p w14:paraId="36348ABC" w14:textId="77777777" w:rsidR="003C7B4A" w:rsidRPr="00680C64" w:rsidRDefault="003C7B4A" w:rsidP="002E20CE">
      <w:pPr>
        <w:pStyle w:val="Default"/>
        <w:jc w:val="both"/>
        <w:rPr>
          <w:sz w:val="22"/>
          <w:szCs w:val="22"/>
        </w:rPr>
      </w:pPr>
    </w:p>
    <w:p w14:paraId="6C3261B9" w14:textId="77777777" w:rsidR="00844F11" w:rsidRPr="00680C64" w:rsidRDefault="008C11D5" w:rsidP="002E20CE">
      <w:pPr>
        <w:pStyle w:val="Default"/>
        <w:jc w:val="both"/>
        <w:rPr>
          <w:sz w:val="22"/>
          <w:szCs w:val="22"/>
        </w:rPr>
      </w:pPr>
      <w:r w:rsidRPr="00680C64">
        <w:rPr>
          <w:sz w:val="22"/>
          <w:szCs w:val="22"/>
        </w:rPr>
        <w:t>Cette application consiste à a</w:t>
      </w:r>
      <w:r w:rsidR="002E20CE" w:rsidRPr="00680C64">
        <w:rPr>
          <w:sz w:val="22"/>
          <w:szCs w:val="22"/>
        </w:rPr>
        <w:t>nalyse</w:t>
      </w:r>
      <w:r w:rsidRPr="00680C64">
        <w:rPr>
          <w:sz w:val="22"/>
          <w:szCs w:val="22"/>
        </w:rPr>
        <w:t>r</w:t>
      </w:r>
      <w:r w:rsidR="002E20CE" w:rsidRPr="00680C64">
        <w:rPr>
          <w:sz w:val="22"/>
          <w:szCs w:val="22"/>
        </w:rPr>
        <w:t xml:space="preserve"> </w:t>
      </w:r>
      <w:r w:rsidRPr="00680C64">
        <w:rPr>
          <w:sz w:val="22"/>
          <w:szCs w:val="22"/>
        </w:rPr>
        <w:t>l</w:t>
      </w:r>
      <w:r w:rsidR="002E20CE" w:rsidRPr="00680C64">
        <w:rPr>
          <w:sz w:val="22"/>
          <w:szCs w:val="22"/>
        </w:rPr>
        <w:t xml:space="preserve">es données provenant d’une évaluation d’impact à assignation aléatoire (randomisée). </w:t>
      </w:r>
    </w:p>
    <w:p w14:paraId="080A7196" w14:textId="77777777" w:rsidR="00844F11" w:rsidRPr="00680C64" w:rsidRDefault="00844F11" w:rsidP="002E20CE">
      <w:pPr>
        <w:pStyle w:val="Default"/>
        <w:jc w:val="both"/>
        <w:rPr>
          <w:sz w:val="22"/>
          <w:szCs w:val="22"/>
        </w:rPr>
      </w:pPr>
    </w:p>
    <w:p w14:paraId="0596D666" w14:textId="29A59EA4" w:rsidR="00076646" w:rsidRPr="00680C64" w:rsidRDefault="00844F11" w:rsidP="002E20CE">
      <w:pPr>
        <w:pStyle w:val="Default"/>
        <w:jc w:val="both"/>
        <w:rPr>
          <w:sz w:val="22"/>
          <w:szCs w:val="22"/>
          <w:lang w:val="en-US"/>
        </w:rPr>
      </w:pPr>
      <w:r w:rsidRPr="00680C64">
        <w:rPr>
          <w:sz w:val="22"/>
          <w:szCs w:val="22"/>
        </w:rPr>
        <w:t xml:space="preserve">Les données associées à cette application se trouve sur e-campus. </w:t>
      </w:r>
      <w:r w:rsidRPr="00680C64">
        <w:rPr>
          <w:sz w:val="22"/>
          <w:szCs w:val="22"/>
          <w:lang w:val="en-US"/>
        </w:rPr>
        <w:t xml:space="preserve">Elles </w:t>
      </w:r>
      <w:proofErr w:type="spellStart"/>
      <w:r w:rsidR="002E20CE" w:rsidRPr="00680C64">
        <w:rPr>
          <w:sz w:val="22"/>
          <w:szCs w:val="22"/>
          <w:lang w:val="en-US"/>
        </w:rPr>
        <w:t>proviennent</w:t>
      </w:r>
      <w:proofErr w:type="spellEnd"/>
      <w:r w:rsidR="002E20CE" w:rsidRPr="00680C64">
        <w:rPr>
          <w:sz w:val="22"/>
          <w:szCs w:val="22"/>
          <w:lang w:val="en-US"/>
        </w:rPr>
        <w:t xml:space="preserve"> de </w:t>
      </w:r>
      <w:proofErr w:type="spellStart"/>
      <w:r w:rsidR="002E20CE" w:rsidRPr="00680C64">
        <w:rPr>
          <w:sz w:val="22"/>
          <w:szCs w:val="22"/>
          <w:lang w:val="en-US"/>
        </w:rPr>
        <w:t>l’article</w:t>
      </w:r>
      <w:proofErr w:type="spellEnd"/>
      <w:r w:rsidR="002E20CE" w:rsidRPr="00680C64">
        <w:rPr>
          <w:sz w:val="22"/>
          <w:szCs w:val="22"/>
          <w:lang w:val="en-US"/>
        </w:rPr>
        <w:t xml:space="preserve"> de Rebecca Thornton “</w:t>
      </w:r>
      <w:r w:rsidR="002E20CE" w:rsidRPr="00680C64">
        <w:rPr>
          <w:i/>
          <w:iCs/>
          <w:sz w:val="22"/>
          <w:szCs w:val="22"/>
          <w:lang w:val="en-US"/>
        </w:rPr>
        <w:t>The Demand and Impact of Learning HIV Status</w:t>
      </w:r>
      <w:r w:rsidR="002E20CE" w:rsidRPr="00680C64">
        <w:rPr>
          <w:sz w:val="22"/>
          <w:szCs w:val="22"/>
          <w:lang w:val="en-US"/>
        </w:rPr>
        <w:t>” (</w:t>
      </w:r>
      <w:r w:rsidR="002E20CE" w:rsidRPr="00680C64">
        <w:rPr>
          <w:i/>
          <w:iCs/>
          <w:sz w:val="22"/>
          <w:szCs w:val="22"/>
          <w:lang w:val="en-US"/>
        </w:rPr>
        <w:t>American Economic Review</w:t>
      </w:r>
      <w:r w:rsidR="002E20CE" w:rsidRPr="00680C64">
        <w:rPr>
          <w:sz w:val="22"/>
          <w:szCs w:val="22"/>
          <w:lang w:val="en-US"/>
        </w:rPr>
        <w:t xml:space="preserve">, 2008). </w:t>
      </w:r>
    </w:p>
    <w:p w14:paraId="05D7BCCE" w14:textId="77777777" w:rsidR="00076646" w:rsidRPr="00680C64" w:rsidRDefault="00076646" w:rsidP="002E20CE">
      <w:pPr>
        <w:pStyle w:val="Default"/>
        <w:jc w:val="both"/>
        <w:rPr>
          <w:sz w:val="22"/>
          <w:szCs w:val="22"/>
          <w:lang w:val="en-US"/>
        </w:rPr>
      </w:pPr>
    </w:p>
    <w:p w14:paraId="4A0B1AF4" w14:textId="4072E2A8" w:rsidR="002E20CE" w:rsidRPr="00680C64" w:rsidRDefault="002E20CE" w:rsidP="002E20CE">
      <w:pPr>
        <w:pStyle w:val="Default"/>
        <w:jc w:val="both"/>
        <w:rPr>
          <w:sz w:val="22"/>
          <w:szCs w:val="22"/>
        </w:rPr>
      </w:pPr>
      <w:r w:rsidRPr="00680C64">
        <w:rPr>
          <w:sz w:val="22"/>
          <w:szCs w:val="22"/>
        </w:rPr>
        <w:t xml:space="preserve">Les questions suivantes sont des étapes standards pour l’analyse de données d’évaluations randomisées. </w:t>
      </w:r>
    </w:p>
    <w:p w14:paraId="11543EED" w14:textId="77777777" w:rsidR="00076646" w:rsidRPr="00680C64" w:rsidRDefault="00076646" w:rsidP="002E20CE">
      <w:pPr>
        <w:pStyle w:val="Default"/>
        <w:jc w:val="both"/>
        <w:rPr>
          <w:sz w:val="22"/>
          <w:szCs w:val="22"/>
        </w:rPr>
      </w:pPr>
    </w:p>
    <w:p w14:paraId="051179EC" w14:textId="77777777" w:rsidR="00F43C8C" w:rsidRPr="00680C64" w:rsidRDefault="00F43C8C" w:rsidP="002E20CE">
      <w:pPr>
        <w:pStyle w:val="Default"/>
        <w:jc w:val="both"/>
        <w:rPr>
          <w:sz w:val="22"/>
          <w:szCs w:val="22"/>
        </w:rPr>
      </w:pPr>
    </w:p>
    <w:p w14:paraId="2715E553" w14:textId="77777777" w:rsidR="002E20CE" w:rsidRPr="00680C64" w:rsidRDefault="002E20CE" w:rsidP="002E20CE">
      <w:pPr>
        <w:pStyle w:val="Default"/>
        <w:jc w:val="both"/>
        <w:rPr>
          <w:b/>
          <w:bCs/>
          <w:sz w:val="22"/>
          <w:szCs w:val="22"/>
        </w:rPr>
      </w:pPr>
      <w:r w:rsidRPr="00680C64">
        <w:rPr>
          <w:b/>
          <w:bCs/>
          <w:sz w:val="22"/>
          <w:szCs w:val="22"/>
        </w:rPr>
        <w:t xml:space="preserve">Informations générales : </w:t>
      </w:r>
    </w:p>
    <w:p w14:paraId="09A4B7A2" w14:textId="77777777" w:rsidR="002E20CE" w:rsidRPr="00680C64" w:rsidRDefault="002E20CE" w:rsidP="002E20CE">
      <w:pPr>
        <w:pStyle w:val="Default"/>
        <w:jc w:val="both"/>
        <w:rPr>
          <w:sz w:val="22"/>
          <w:szCs w:val="22"/>
        </w:rPr>
      </w:pPr>
    </w:p>
    <w:p w14:paraId="0E0B5D19" w14:textId="4BBB1C8F" w:rsidR="002E20CE" w:rsidRPr="00680C64" w:rsidRDefault="0060148A" w:rsidP="002E20CE">
      <w:pPr>
        <w:pStyle w:val="Default"/>
        <w:jc w:val="both"/>
        <w:rPr>
          <w:sz w:val="22"/>
          <w:szCs w:val="22"/>
        </w:rPr>
      </w:pPr>
      <w:r w:rsidRPr="00680C64">
        <w:rPr>
          <w:sz w:val="22"/>
          <w:szCs w:val="22"/>
        </w:rPr>
        <w:t>Le but est d’</w:t>
      </w:r>
      <w:r w:rsidR="002E20CE" w:rsidRPr="00680C64">
        <w:rPr>
          <w:sz w:val="22"/>
          <w:szCs w:val="22"/>
        </w:rPr>
        <w:t>évalu</w:t>
      </w:r>
      <w:r w:rsidRPr="00680C64">
        <w:rPr>
          <w:sz w:val="22"/>
          <w:szCs w:val="22"/>
        </w:rPr>
        <w:t>er</w:t>
      </w:r>
      <w:r w:rsidR="002E20CE" w:rsidRPr="00680C64">
        <w:rPr>
          <w:sz w:val="22"/>
          <w:szCs w:val="22"/>
        </w:rPr>
        <w:t xml:space="preserve"> si une baisse des coûts liés à l’obtention des résultats de tests </w:t>
      </w:r>
      <w:r w:rsidR="008C11D5" w:rsidRPr="00680C64">
        <w:rPr>
          <w:sz w:val="22"/>
          <w:szCs w:val="22"/>
        </w:rPr>
        <w:t>VIH</w:t>
      </w:r>
      <w:r w:rsidR="002E20CE" w:rsidRPr="00680C64">
        <w:rPr>
          <w:sz w:val="22"/>
          <w:szCs w:val="22"/>
        </w:rPr>
        <w:t xml:space="preserve"> amène à une hausse du nombre de personnes qui cherchent à obtenir leurs résultats. Il y a deux interventions : </w:t>
      </w:r>
    </w:p>
    <w:p w14:paraId="29C31C09" w14:textId="77777777" w:rsidR="004B5AE5" w:rsidRPr="00680C64" w:rsidRDefault="004B5AE5" w:rsidP="002E20CE">
      <w:pPr>
        <w:pStyle w:val="Default"/>
        <w:jc w:val="both"/>
        <w:rPr>
          <w:sz w:val="22"/>
          <w:szCs w:val="22"/>
        </w:rPr>
      </w:pPr>
    </w:p>
    <w:p w14:paraId="64FF478B" w14:textId="77777777" w:rsidR="002E20CE" w:rsidRPr="00680C64" w:rsidRDefault="002E20CE" w:rsidP="002E20CE">
      <w:pPr>
        <w:pStyle w:val="Default"/>
        <w:spacing w:after="58"/>
        <w:jc w:val="both"/>
        <w:rPr>
          <w:sz w:val="22"/>
          <w:szCs w:val="22"/>
        </w:rPr>
      </w:pPr>
      <w:r w:rsidRPr="00680C64">
        <w:rPr>
          <w:sz w:val="22"/>
          <w:szCs w:val="22"/>
        </w:rPr>
        <w:t xml:space="preserve">1) un paiement en cash aux personnes qui viennent chercher leurs résultats, </w:t>
      </w:r>
    </w:p>
    <w:p w14:paraId="306899EE" w14:textId="40E5922B" w:rsidR="002E20CE" w:rsidRPr="00680C64" w:rsidRDefault="002E20CE" w:rsidP="002E20CE">
      <w:pPr>
        <w:pStyle w:val="Default"/>
        <w:jc w:val="both"/>
        <w:rPr>
          <w:sz w:val="22"/>
          <w:szCs w:val="22"/>
        </w:rPr>
      </w:pPr>
      <w:r w:rsidRPr="00680C64">
        <w:rPr>
          <w:sz w:val="22"/>
          <w:szCs w:val="22"/>
        </w:rPr>
        <w:t>2)</w:t>
      </w:r>
      <w:r w:rsidR="004B5AE5" w:rsidRPr="00680C64">
        <w:rPr>
          <w:sz w:val="22"/>
          <w:szCs w:val="22"/>
        </w:rPr>
        <w:t xml:space="preserve"> </w:t>
      </w:r>
      <w:r w:rsidRPr="00680C64">
        <w:rPr>
          <w:sz w:val="22"/>
          <w:szCs w:val="22"/>
        </w:rPr>
        <w:t xml:space="preserve">une variation dans le montant de l’incitation monétaire promise aux personnes qui viennent chercher leurs résultats. </w:t>
      </w:r>
    </w:p>
    <w:p w14:paraId="37E611A8" w14:textId="77777777" w:rsidR="002E20CE" w:rsidRPr="00680C64" w:rsidRDefault="002E20CE" w:rsidP="002E20CE">
      <w:pPr>
        <w:pStyle w:val="Default"/>
        <w:jc w:val="both"/>
        <w:rPr>
          <w:sz w:val="22"/>
          <w:szCs w:val="22"/>
        </w:rPr>
      </w:pPr>
    </w:p>
    <w:p w14:paraId="10403DD7" w14:textId="77777777" w:rsidR="002E20CE" w:rsidRPr="00680C64" w:rsidRDefault="002E20CE" w:rsidP="002E20CE">
      <w:pPr>
        <w:pStyle w:val="Default"/>
        <w:jc w:val="both"/>
        <w:rPr>
          <w:sz w:val="22"/>
          <w:szCs w:val="22"/>
        </w:rPr>
      </w:pPr>
      <w:r w:rsidRPr="00680C64">
        <w:rPr>
          <w:sz w:val="22"/>
          <w:szCs w:val="22"/>
        </w:rPr>
        <w:t xml:space="preserve">Chacune des interventions a été allouée de manière aléatoire au niveau individuel. </w:t>
      </w:r>
    </w:p>
    <w:p w14:paraId="4AEF6843" w14:textId="77777777" w:rsidR="00B02528" w:rsidRPr="00680C64" w:rsidRDefault="00B02528" w:rsidP="002E20CE">
      <w:pPr>
        <w:pStyle w:val="Default"/>
        <w:jc w:val="both"/>
        <w:rPr>
          <w:sz w:val="22"/>
          <w:szCs w:val="22"/>
        </w:rPr>
      </w:pPr>
    </w:p>
    <w:p w14:paraId="0B91127D" w14:textId="77777777" w:rsidR="002E20CE" w:rsidRPr="00680C64" w:rsidRDefault="002E20CE" w:rsidP="002E20CE">
      <w:pPr>
        <w:pStyle w:val="Default"/>
        <w:jc w:val="both"/>
        <w:rPr>
          <w:b/>
          <w:bCs/>
          <w:sz w:val="22"/>
          <w:szCs w:val="22"/>
          <w:u w:val="single"/>
        </w:rPr>
      </w:pPr>
      <w:r w:rsidRPr="00680C64">
        <w:rPr>
          <w:b/>
          <w:bCs/>
          <w:sz w:val="22"/>
          <w:szCs w:val="22"/>
          <w:u w:val="single"/>
        </w:rPr>
        <w:t xml:space="preserve">Variable clés : </w:t>
      </w:r>
    </w:p>
    <w:p w14:paraId="577EED6C" w14:textId="77777777" w:rsidR="002E20CE" w:rsidRPr="00680C64" w:rsidRDefault="002E20CE" w:rsidP="002E20CE">
      <w:pPr>
        <w:pStyle w:val="Default"/>
        <w:jc w:val="both"/>
        <w:rPr>
          <w:sz w:val="22"/>
          <w:szCs w:val="22"/>
        </w:rPr>
      </w:pPr>
      <w:proofErr w:type="spellStart"/>
      <w:r w:rsidRPr="00680C64">
        <w:rPr>
          <w:b/>
          <w:bCs/>
          <w:i/>
          <w:iCs/>
          <w:sz w:val="22"/>
          <w:szCs w:val="22"/>
        </w:rPr>
        <w:t>any</w:t>
      </w:r>
      <w:proofErr w:type="spellEnd"/>
      <w:r w:rsidRPr="00680C64">
        <w:rPr>
          <w:i/>
          <w:iCs/>
          <w:sz w:val="22"/>
          <w:szCs w:val="22"/>
        </w:rPr>
        <w:t xml:space="preserve"> </w:t>
      </w:r>
      <w:r w:rsidRPr="00680C64">
        <w:rPr>
          <w:sz w:val="22"/>
          <w:szCs w:val="22"/>
        </w:rPr>
        <w:t xml:space="preserve">=1 si la personne a été sélectionnée (aléatoirement) pour recevoir une incitation monétaire afin qu’elle aille chercher ses résultats de test. </w:t>
      </w:r>
    </w:p>
    <w:p w14:paraId="0886D529" w14:textId="77777777" w:rsidR="00B02528" w:rsidRPr="00680C64" w:rsidRDefault="00B02528" w:rsidP="002E20CE">
      <w:pPr>
        <w:pStyle w:val="Default"/>
        <w:jc w:val="both"/>
        <w:rPr>
          <w:sz w:val="22"/>
          <w:szCs w:val="22"/>
        </w:rPr>
      </w:pPr>
    </w:p>
    <w:p w14:paraId="3B6721ED" w14:textId="6D72763C" w:rsidR="002E20CE" w:rsidRPr="00680C64" w:rsidRDefault="002E20CE" w:rsidP="002E20CE">
      <w:pPr>
        <w:pStyle w:val="Default"/>
        <w:jc w:val="both"/>
        <w:rPr>
          <w:sz w:val="22"/>
          <w:szCs w:val="22"/>
        </w:rPr>
      </w:pPr>
      <w:r w:rsidRPr="00680C64">
        <w:rPr>
          <w:b/>
          <w:bCs/>
          <w:i/>
          <w:iCs/>
          <w:sz w:val="22"/>
          <w:szCs w:val="22"/>
        </w:rPr>
        <w:t>Ti</w:t>
      </w:r>
      <w:r w:rsidR="00C228AA" w:rsidRPr="00680C64">
        <w:rPr>
          <w:i/>
          <w:iCs/>
          <w:sz w:val="22"/>
          <w:szCs w:val="22"/>
        </w:rPr>
        <w:t xml:space="preserve"> : </w:t>
      </w:r>
      <w:r w:rsidRPr="00680C64">
        <w:rPr>
          <w:sz w:val="22"/>
          <w:szCs w:val="22"/>
        </w:rPr>
        <w:t>Niveau (aléatoirement déterminé) de l’incitation monétaire reçu par la personne si elle va chercher ses résultats. A l’époque, le taux de change entre le Kwacha (Malawi) et le dollar Américain était de 107 Kwacha pour 1 dollar.</w:t>
      </w:r>
    </w:p>
    <w:p w14:paraId="2F140540" w14:textId="77777777" w:rsidR="008B7918" w:rsidRPr="00680C64" w:rsidRDefault="008B7918" w:rsidP="002E20CE">
      <w:pPr>
        <w:pStyle w:val="Default"/>
        <w:jc w:val="both"/>
        <w:rPr>
          <w:sz w:val="22"/>
          <w:szCs w:val="22"/>
        </w:rPr>
      </w:pPr>
    </w:p>
    <w:p w14:paraId="7E8D44D4" w14:textId="77777777" w:rsidR="002E20CE" w:rsidRPr="00680C64" w:rsidRDefault="002E20CE" w:rsidP="002E20CE">
      <w:pPr>
        <w:pStyle w:val="Default"/>
        <w:jc w:val="both"/>
        <w:rPr>
          <w:sz w:val="22"/>
          <w:szCs w:val="22"/>
        </w:rPr>
      </w:pPr>
      <w:proofErr w:type="spellStart"/>
      <w:r w:rsidRPr="00680C64">
        <w:rPr>
          <w:b/>
          <w:bCs/>
          <w:i/>
          <w:iCs/>
          <w:sz w:val="22"/>
          <w:szCs w:val="22"/>
        </w:rPr>
        <w:t>got</w:t>
      </w:r>
      <w:proofErr w:type="spellEnd"/>
      <w:r w:rsidRPr="00680C64">
        <w:rPr>
          <w:i/>
          <w:iCs/>
          <w:sz w:val="22"/>
          <w:szCs w:val="22"/>
        </w:rPr>
        <w:t xml:space="preserve"> </w:t>
      </w:r>
      <w:r w:rsidRPr="00680C64">
        <w:rPr>
          <w:sz w:val="22"/>
          <w:szCs w:val="22"/>
        </w:rPr>
        <w:t xml:space="preserve">=1 si la personne est allée chercher ses résultats de tests après l’intervention. C’est la principale variable de résultat </w:t>
      </w:r>
    </w:p>
    <w:p w14:paraId="63785652" w14:textId="77777777" w:rsidR="00B02528" w:rsidRPr="00680C64" w:rsidRDefault="00B02528" w:rsidP="002E20CE">
      <w:pPr>
        <w:pStyle w:val="Default"/>
        <w:jc w:val="both"/>
        <w:rPr>
          <w:sz w:val="22"/>
          <w:szCs w:val="22"/>
        </w:rPr>
      </w:pPr>
    </w:p>
    <w:p w14:paraId="0D81F66A" w14:textId="5FE011C5" w:rsidR="00DD518E" w:rsidRPr="00680C64" w:rsidRDefault="00476149" w:rsidP="002E20CE">
      <w:pPr>
        <w:pStyle w:val="Default"/>
        <w:jc w:val="both"/>
        <w:rPr>
          <w:sz w:val="22"/>
          <w:szCs w:val="22"/>
        </w:rPr>
      </w:pPr>
      <w:r w:rsidRPr="00680C64">
        <w:rPr>
          <w:sz w:val="22"/>
          <w:szCs w:val="22"/>
        </w:rPr>
        <w:t>Le tableau suivant donne le descriptif de l’ensemble des variables de la base de données.</w:t>
      </w:r>
    </w:p>
    <w:tbl>
      <w:tblPr>
        <w:tblW w:w="7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5981"/>
      </w:tblGrid>
      <w:tr w:rsidR="00DD518E" w:rsidRPr="00680C64" w14:paraId="16500ADA" w14:textId="77777777" w:rsidTr="00C53A0D">
        <w:trPr>
          <w:trHeight w:val="290"/>
          <w:jc w:val="center"/>
        </w:trPr>
        <w:tc>
          <w:tcPr>
            <w:tcW w:w="1200" w:type="dxa"/>
            <w:shd w:val="clear" w:color="auto" w:fill="auto"/>
            <w:noWrap/>
            <w:vAlign w:val="bottom"/>
          </w:tcPr>
          <w:p w14:paraId="73667361" w14:textId="3F58B8AA" w:rsidR="00DD518E" w:rsidRPr="00680C64" w:rsidRDefault="00DD518E" w:rsidP="00DD518E">
            <w:pPr>
              <w:spacing w:after="0" w:line="240" w:lineRule="auto"/>
              <w:rPr>
                <w:rFonts w:ascii="Calibri" w:eastAsia="Times New Roman" w:hAnsi="Calibri" w:cs="Calibri"/>
                <w:b/>
                <w:bCs/>
                <w:color w:val="000000"/>
                <w:kern w:val="0"/>
                <w:sz w:val="22"/>
                <w:szCs w:val="22"/>
                <w:lang w:eastAsia="fr-FR"/>
                <w14:ligatures w14:val="none"/>
              </w:rPr>
            </w:pPr>
            <w:r w:rsidRPr="00680C64">
              <w:rPr>
                <w:rFonts w:ascii="Calibri" w:eastAsia="Times New Roman" w:hAnsi="Calibri" w:cs="Calibri"/>
                <w:b/>
                <w:bCs/>
                <w:color w:val="000000"/>
                <w:kern w:val="0"/>
                <w:sz w:val="22"/>
                <w:szCs w:val="22"/>
                <w:lang w:eastAsia="fr-FR"/>
                <w14:ligatures w14:val="none"/>
              </w:rPr>
              <w:t>Variables</w:t>
            </w:r>
          </w:p>
        </w:tc>
        <w:tc>
          <w:tcPr>
            <w:tcW w:w="5981" w:type="dxa"/>
            <w:shd w:val="clear" w:color="auto" w:fill="auto"/>
            <w:noWrap/>
            <w:vAlign w:val="bottom"/>
          </w:tcPr>
          <w:p w14:paraId="3C6553E3" w14:textId="228AAC41" w:rsidR="00DD518E" w:rsidRPr="00680C64" w:rsidRDefault="00DD518E" w:rsidP="00DD518E">
            <w:pPr>
              <w:spacing w:after="0" w:line="240" w:lineRule="auto"/>
              <w:rPr>
                <w:rFonts w:ascii="Calibri" w:eastAsia="Times New Roman" w:hAnsi="Calibri" w:cs="Calibri"/>
                <w:b/>
                <w:bCs/>
                <w:color w:val="000000"/>
                <w:kern w:val="0"/>
                <w:sz w:val="22"/>
                <w:szCs w:val="22"/>
                <w:lang w:eastAsia="fr-FR"/>
                <w14:ligatures w14:val="none"/>
              </w:rPr>
            </w:pPr>
            <w:r w:rsidRPr="00680C64">
              <w:rPr>
                <w:rFonts w:ascii="Calibri" w:eastAsia="Times New Roman" w:hAnsi="Calibri" w:cs="Calibri"/>
                <w:b/>
                <w:bCs/>
                <w:color w:val="000000"/>
                <w:kern w:val="0"/>
                <w:sz w:val="22"/>
                <w:szCs w:val="22"/>
                <w:lang w:eastAsia="fr-FR"/>
                <w14:ligatures w14:val="none"/>
              </w:rPr>
              <w:t>Description</w:t>
            </w:r>
          </w:p>
        </w:tc>
      </w:tr>
      <w:tr w:rsidR="00DD518E" w:rsidRPr="00680C64" w14:paraId="182B7F0D" w14:textId="77777777" w:rsidTr="00C53A0D">
        <w:trPr>
          <w:trHeight w:val="290"/>
          <w:jc w:val="center"/>
        </w:trPr>
        <w:tc>
          <w:tcPr>
            <w:tcW w:w="1200" w:type="dxa"/>
            <w:shd w:val="clear" w:color="auto" w:fill="auto"/>
            <w:noWrap/>
            <w:vAlign w:val="bottom"/>
          </w:tcPr>
          <w:p w14:paraId="3D50BB85" w14:textId="15DDDFBD"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proofErr w:type="spellStart"/>
            <w:r w:rsidRPr="00680C64">
              <w:rPr>
                <w:rFonts w:ascii="Calibri" w:eastAsia="Times New Roman" w:hAnsi="Calibri" w:cs="Calibri"/>
                <w:color w:val="000000"/>
                <w:kern w:val="0"/>
                <w:sz w:val="22"/>
                <w:szCs w:val="22"/>
                <w:lang w:eastAsia="fr-FR"/>
                <w14:ligatures w14:val="none"/>
              </w:rPr>
              <w:t>got</w:t>
            </w:r>
            <w:proofErr w:type="spellEnd"/>
          </w:p>
        </w:tc>
        <w:tc>
          <w:tcPr>
            <w:tcW w:w="5981" w:type="dxa"/>
            <w:shd w:val="clear" w:color="auto" w:fill="auto"/>
            <w:noWrap/>
            <w:vAlign w:val="bottom"/>
          </w:tcPr>
          <w:p w14:paraId="5D36BE32" w14:textId="7BDD04DD"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est allé </w:t>
            </w:r>
            <w:proofErr w:type="spellStart"/>
            <w:proofErr w:type="gramStart"/>
            <w:r w:rsidRPr="00680C64">
              <w:rPr>
                <w:rFonts w:ascii="Calibri" w:eastAsia="Times New Roman" w:hAnsi="Calibri" w:cs="Calibri"/>
                <w:color w:val="000000"/>
                <w:kern w:val="0"/>
                <w:sz w:val="22"/>
                <w:szCs w:val="22"/>
                <w:lang w:eastAsia="fr-FR"/>
                <w14:ligatures w14:val="none"/>
              </w:rPr>
              <w:t>cherché</w:t>
            </w:r>
            <w:proofErr w:type="spellEnd"/>
            <w:proofErr w:type="gramEnd"/>
            <w:r w:rsidRPr="00680C64">
              <w:rPr>
                <w:rFonts w:ascii="Calibri" w:eastAsia="Times New Roman" w:hAnsi="Calibri" w:cs="Calibri"/>
                <w:color w:val="000000"/>
                <w:kern w:val="0"/>
                <w:sz w:val="22"/>
                <w:szCs w:val="22"/>
                <w:lang w:eastAsia="fr-FR"/>
                <w14:ligatures w14:val="none"/>
              </w:rPr>
              <w:t xml:space="preserve"> son résultat - </w:t>
            </w:r>
            <w:proofErr w:type="spellStart"/>
            <w:r w:rsidRPr="00680C64">
              <w:rPr>
                <w:rFonts w:ascii="Calibri" w:eastAsia="Times New Roman" w:hAnsi="Calibri" w:cs="Calibri"/>
                <w:color w:val="000000"/>
                <w:kern w:val="0"/>
                <w:sz w:val="22"/>
                <w:szCs w:val="22"/>
                <w:lang w:eastAsia="fr-FR"/>
                <w14:ligatures w14:val="none"/>
              </w:rPr>
              <w:t>endline</w:t>
            </w:r>
            <w:proofErr w:type="spellEnd"/>
          </w:p>
        </w:tc>
      </w:tr>
      <w:tr w:rsidR="00DD518E" w:rsidRPr="00680C64" w14:paraId="453B7521" w14:textId="77777777" w:rsidTr="00C53A0D">
        <w:trPr>
          <w:trHeight w:val="290"/>
          <w:jc w:val="center"/>
        </w:trPr>
        <w:tc>
          <w:tcPr>
            <w:tcW w:w="1200" w:type="dxa"/>
            <w:shd w:val="clear" w:color="auto" w:fill="auto"/>
            <w:noWrap/>
            <w:vAlign w:val="bottom"/>
            <w:hideMark/>
          </w:tcPr>
          <w:p w14:paraId="17BD0971"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Ti</w:t>
            </w:r>
          </w:p>
        </w:tc>
        <w:tc>
          <w:tcPr>
            <w:tcW w:w="5981" w:type="dxa"/>
            <w:shd w:val="clear" w:color="auto" w:fill="auto"/>
            <w:noWrap/>
            <w:vAlign w:val="bottom"/>
            <w:hideMark/>
          </w:tcPr>
          <w:p w14:paraId="4A1FE906"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valeur de l'incitation monétaire reçue</w:t>
            </w:r>
          </w:p>
        </w:tc>
      </w:tr>
      <w:tr w:rsidR="00DD518E" w:rsidRPr="00680C64" w14:paraId="5B78784B" w14:textId="77777777" w:rsidTr="00C53A0D">
        <w:trPr>
          <w:trHeight w:val="290"/>
          <w:jc w:val="center"/>
        </w:trPr>
        <w:tc>
          <w:tcPr>
            <w:tcW w:w="1200" w:type="dxa"/>
            <w:shd w:val="clear" w:color="auto" w:fill="auto"/>
            <w:noWrap/>
            <w:vAlign w:val="bottom"/>
            <w:hideMark/>
          </w:tcPr>
          <w:p w14:paraId="150946B0"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proofErr w:type="spellStart"/>
            <w:r w:rsidRPr="00680C64">
              <w:rPr>
                <w:rFonts w:ascii="Calibri" w:eastAsia="Times New Roman" w:hAnsi="Calibri" w:cs="Calibri"/>
                <w:color w:val="000000"/>
                <w:kern w:val="0"/>
                <w:sz w:val="22"/>
                <w:szCs w:val="22"/>
                <w:lang w:eastAsia="fr-FR"/>
                <w14:ligatures w14:val="none"/>
              </w:rPr>
              <w:t>any</w:t>
            </w:r>
            <w:proofErr w:type="spellEnd"/>
          </w:p>
        </w:tc>
        <w:tc>
          <w:tcPr>
            <w:tcW w:w="5981" w:type="dxa"/>
            <w:shd w:val="clear" w:color="auto" w:fill="auto"/>
            <w:noWrap/>
            <w:vAlign w:val="bottom"/>
            <w:hideMark/>
          </w:tcPr>
          <w:p w14:paraId="1FE97D4B"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a </w:t>
            </w:r>
            <w:proofErr w:type="spellStart"/>
            <w:r w:rsidRPr="00680C64">
              <w:rPr>
                <w:rFonts w:ascii="Calibri" w:eastAsia="Times New Roman" w:hAnsi="Calibri" w:cs="Calibri"/>
                <w:color w:val="000000"/>
                <w:kern w:val="0"/>
                <w:sz w:val="22"/>
                <w:szCs w:val="22"/>
                <w:lang w:eastAsia="fr-FR"/>
                <w14:ligatures w14:val="none"/>
              </w:rPr>
              <w:t>recu</w:t>
            </w:r>
            <w:proofErr w:type="spellEnd"/>
            <w:r w:rsidRPr="00680C64">
              <w:rPr>
                <w:rFonts w:ascii="Calibri" w:eastAsia="Times New Roman" w:hAnsi="Calibri" w:cs="Calibri"/>
                <w:color w:val="000000"/>
                <w:kern w:val="0"/>
                <w:sz w:val="22"/>
                <w:szCs w:val="22"/>
                <w:lang w:eastAsia="fr-FR"/>
                <w14:ligatures w14:val="none"/>
              </w:rPr>
              <w:t xml:space="preserve"> une incitation monétaire</w:t>
            </w:r>
          </w:p>
        </w:tc>
      </w:tr>
      <w:tr w:rsidR="00DD518E" w:rsidRPr="00680C64" w14:paraId="06BA56F2" w14:textId="77777777" w:rsidTr="00C53A0D">
        <w:trPr>
          <w:trHeight w:val="290"/>
          <w:jc w:val="center"/>
        </w:trPr>
        <w:tc>
          <w:tcPr>
            <w:tcW w:w="1200" w:type="dxa"/>
            <w:shd w:val="clear" w:color="auto" w:fill="auto"/>
            <w:noWrap/>
            <w:vAlign w:val="bottom"/>
            <w:hideMark/>
          </w:tcPr>
          <w:p w14:paraId="37ABAB1D"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proofErr w:type="spellStart"/>
            <w:r w:rsidRPr="00680C64">
              <w:rPr>
                <w:rFonts w:ascii="Calibri" w:eastAsia="Times New Roman" w:hAnsi="Calibri" w:cs="Calibri"/>
                <w:color w:val="000000"/>
                <w:kern w:val="0"/>
                <w:sz w:val="22"/>
                <w:szCs w:val="22"/>
                <w:lang w:eastAsia="fr-FR"/>
                <w14:ligatures w14:val="none"/>
              </w:rPr>
              <w:t>age</w:t>
            </w:r>
            <w:proofErr w:type="spellEnd"/>
          </w:p>
        </w:tc>
        <w:tc>
          <w:tcPr>
            <w:tcW w:w="5981" w:type="dxa"/>
            <w:shd w:val="clear" w:color="auto" w:fill="auto"/>
            <w:noWrap/>
            <w:vAlign w:val="bottom"/>
            <w:hideMark/>
          </w:tcPr>
          <w:p w14:paraId="4FD05785"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proofErr w:type="spellStart"/>
            <w:r w:rsidRPr="00680C64">
              <w:rPr>
                <w:rFonts w:ascii="Calibri" w:eastAsia="Times New Roman" w:hAnsi="Calibri" w:cs="Calibri"/>
                <w:color w:val="000000"/>
                <w:kern w:val="0"/>
                <w:sz w:val="22"/>
                <w:szCs w:val="22"/>
                <w:lang w:eastAsia="fr-FR"/>
                <w14:ligatures w14:val="none"/>
              </w:rPr>
              <w:t>age</w:t>
            </w:r>
            <w:proofErr w:type="spellEnd"/>
            <w:r w:rsidRPr="00680C64">
              <w:rPr>
                <w:rFonts w:ascii="Calibri" w:eastAsia="Times New Roman" w:hAnsi="Calibri" w:cs="Calibri"/>
                <w:color w:val="000000"/>
                <w:kern w:val="0"/>
                <w:sz w:val="22"/>
                <w:szCs w:val="22"/>
                <w:lang w:eastAsia="fr-FR"/>
                <w14:ligatures w14:val="none"/>
              </w:rPr>
              <w:t xml:space="preserve"> en années révolues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DD518E" w:rsidRPr="00680C64" w14:paraId="15A95A55" w14:textId="77777777" w:rsidTr="00C53A0D">
        <w:trPr>
          <w:trHeight w:val="290"/>
          <w:jc w:val="center"/>
        </w:trPr>
        <w:tc>
          <w:tcPr>
            <w:tcW w:w="1200" w:type="dxa"/>
            <w:shd w:val="clear" w:color="auto" w:fill="auto"/>
            <w:noWrap/>
            <w:vAlign w:val="bottom"/>
            <w:hideMark/>
          </w:tcPr>
          <w:p w14:paraId="35A63C49"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male</w:t>
            </w:r>
          </w:p>
        </w:tc>
        <w:tc>
          <w:tcPr>
            <w:tcW w:w="5981" w:type="dxa"/>
            <w:shd w:val="clear" w:color="auto" w:fill="auto"/>
            <w:noWrap/>
            <w:vAlign w:val="bottom"/>
            <w:hideMark/>
          </w:tcPr>
          <w:p w14:paraId="4563831A"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=1 si homme, 0 si femme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DD518E" w:rsidRPr="00680C64" w14:paraId="4A28DDFA" w14:textId="77777777" w:rsidTr="00C53A0D">
        <w:trPr>
          <w:trHeight w:val="290"/>
          <w:jc w:val="center"/>
        </w:trPr>
        <w:tc>
          <w:tcPr>
            <w:tcW w:w="1200" w:type="dxa"/>
            <w:shd w:val="clear" w:color="auto" w:fill="auto"/>
            <w:noWrap/>
            <w:vAlign w:val="bottom"/>
            <w:hideMark/>
          </w:tcPr>
          <w:p w14:paraId="1CFB3936"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lastRenderedPageBreak/>
              <w:t>educ2004</w:t>
            </w:r>
          </w:p>
        </w:tc>
        <w:tc>
          <w:tcPr>
            <w:tcW w:w="5981" w:type="dxa"/>
            <w:shd w:val="clear" w:color="auto" w:fill="auto"/>
            <w:noWrap/>
            <w:vAlign w:val="bottom"/>
            <w:hideMark/>
          </w:tcPr>
          <w:p w14:paraId="6CCE8749"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niveau d'étude atteint, en années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DD518E" w:rsidRPr="00680C64" w14:paraId="3252217F" w14:textId="77777777" w:rsidTr="00C53A0D">
        <w:trPr>
          <w:trHeight w:val="290"/>
          <w:jc w:val="center"/>
        </w:trPr>
        <w:tc>
          <w:tcPr>
            <w:tcW w:w="1200" w:type="dxa"/>
            <w:shd w:val="clear" w:color="auto" w:fill="auto"/>
            <w:noWrap/>
            <w:vAlign w:val="bottom"/>
            <w:hideMark/>
          </w:tcPr>
          <w:p w14:paraId="1CD88D60"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hadsex12</w:t>
            </w:r>
          </w:p>
        </w:tc>
        <w:tc>
          <w:tcPr>
            <w:tcW w:w="5981" w:type="dxa"/>
            <w:shd w:val="clear" w:color="auto" w:fill="auto"/>
            <w:noWrap/>
            <w:vAlign w:val="bottom"/>
            <w:hideMark/>
          </w:tcPr>
          <w:p w14:paraId="3AB44F47"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A eu des rapports sexuels au cours des 12 derniers mois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DD518E" w:rsidRPr="00680C64" w14:paraId="1B1575CF" w14:textId="77777777" w:rsidTr="00C53A0D">
        <w:trPr>
          <w:trHeight w:val="290"/>
          <w:jc w:val="center"/>
        </w:trPr>
        <w:tc>
          <w:tcPr>
            <w:tcW w:w="1200" w:type="dxa"/>
            <w:shd w:val="clear" w:color="auto" w:fill="auto"/>
            <w:noWrap/>
            <w:vAlign w:val="bottom"/>
            <w:hideMark/>
          </w:tcPr>
          <w:p w14:paraId="13DBE2A6"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proofErr w:type="spellStart"/>
            <w:r w:rsidRPr="00680C64">
              <w:rPr>
                <w:rFonts w:ascii="Calibri" w:eastAsia="Times New Roman" w:hAnsi="Calibri" w:cs="Calibri"/>
                <w:color w:val="000000"/>
                <w:kern w:val="0"/>
                <w:sz w:val="22"/>
                <w:szCs w:val="22"/>
                <w:lang w:eastAsia="fr-FR"/>
                <w14:ligatures w14:val="none"/>
              </w:rPr>
              <w:t>eversex</w:t>
            </w:r>
            <w:proofErr w:type="spellEnd"/>
          </w:p>
        </w:tc>
        <w:tc>
          <w:tcPr>
            <w:tcW w:w="5981" w:type="dxa"/>
            <w:shd w:val="clear" w:color="auto" w:fill="auto"/>
            <w:noWrap/>
            <w:vAlign w:val="bottom"/>
            <w:hideMark/>
          </w:tcPr>
          <w:p w14:paraId="7592C827"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A déjà eu des </w:t>
            </w:r>
            <w:proofErr w:type="spellStart"/>
            <w:r w:rsidRPr="00680C64">
              <w:rPr>
                <w:rFonts w:ascii="Calibri" w:eastAsia="Times New Roman" w:hAnsi="Calibri" w:cs="Calibri"/>
                <w:color w:val="000000"/>
                <w:kern w:val="0"/>
                <w:sz w:val="22"/>
                <w:szCs w:val="22"/>
                <w:lang w:eastAsia="fr-FR"/>
                <w14:ligatures w14:val="none"/>
              </w:rPr>
              <w:t>raports</w:t>
            </w:r>
            <w:proofErr w:type="spellEnd"/>
            <w:r w:rsidRPr="00680C64">
              <w:rPr>
                <w:rFonts w:ascii="Calibri" w:eastAsia="Times New Roman" w:hAnsi="Calibri" w:cs="Calibri"/>
                <w:color w:val="000000"/>
                <w:kern w:val="0"/>
                <w:sz w:val="22"/>
                <w:szCs w:val="22"/>
                <w:lang w:eastAsia="fr-FR"/>
                <w14:ligatures w14:val="none"/>
              </w:rPr>
              <w:t xml:space="preserve"> sexuels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DD518E" w:rsidRPr="00680C64" w14:paraId="77B49CA5" w14:textId="77777777" w:rsidTr="00C53A0D">
        <w:trPr>
          <w:trHeight w:val="290"/>
          <w:jc w:val="center"/>
        </w:trPr>
        <w:tc>
          <w:tcPr>
            <w:tcW w:w="1200" w:type="dxa"/>
            <w:shd w:val="clear" w:color="auto" w:fill="auto"/>
            <w:noWrap/>
            <w:vAlign w:val="bottom"/>
            <w:hideMark/>
          </w:tcPr>
          <w:p w14:paraId="21554092"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tb</w:t>
            </w:r>
          </w:p>
        </w:tc>
        <w:tc>
          <w:tcPr>
            <w:tcW w:w="5981" w:type="dxa"/>
            <w:shd w:val="clear" w:color="auto" w:fill="auto"/>
            <w:noWrap/>
            <w:vAlign w:val="bottom"/>
            <w:hideMark/>
          </w:tcPr>
          <w:p w14:paraId="5E9AE79F" w14:textId="51B4C46C"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a déjà été cherché un résultat de test </w:t>
            </w:r>
            <w:r w:rsidR="00EF6C8C" w:rsidRPr="00680C64">
              <w:rPr>
                <w:rFonts w:ascii="Calibri" w:eastAsia="Times New Roman" w:hAnsi="Calibri" w:cs="Calibri"/>
                <w:color w:val="000000"/>
                <w:kern w:val="0"/>
                <w:sz w:val="22"/>
                <w:szCs w:val="22"/>
                <w:lang w:eastAsia="fr-FR"/>
                <w14:ligatures w14:val="none"/>
              </w:rPr>
              <w:t>VIH</w:t>
            </w:r>
            <w:r w:rsidRPr="00680C64">
              <w:rPr>
                <w:rFonts w:ascii="Calibri" w:eastAsia="Times New Roman" w:hAnsi="Calibri" w:cs="Calibri"/>
                <w:color w:val="000000"/>
                <w:kern w:val="0"/>
                <w:sz w:val="22"/>
                <w:szCs w:val="22"/>
                <w:lang w:eastAsia="fr-FR"/>
                <w14:ligatures w14:val="none"/>
              </w:rPr>
              <w:t xml:space="preserve">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DD518E" w:rsidRPr="00680C64" w14:paraId="74F3718E" w14:textId="77777777" w:rsidTr="00C53A0D">
        <w:trPr>
          <w:trHeight w:val="290"/>
          <w:jc w:val="center"/>
        </w:trPr>
        <w:tc>
          <w:tcPr>
            <w:tcW w:w="1200" w:type="dxa"/>
            <w:shd w:val="clear" w:color="auto" w:fill="auto"/>
            <w:noWrap/>
            <w:vAlign w:val="bottom"/>
            <w:hideMark/>
          </w:tcPr>
          <w:p w14:paraId="66EA56A2"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land2004</w:t>
            </w:r>
          </w:p>
        </w:tc>
        <w:tc>
          <w:tcPr>
            <w:tcW w:w="5981" w:type="dxa"/>
            <w:shd w:val="clear" w:color="auto" w:fill="auto"/>
            <w:noWrap/>
            <w:vAlign w:val="bottom"/>
            <w:hideMark/>
          </w:tcPr>
          <w:p w14:paraId="470A65E2"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possède une terre agricole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r w:rsidR="00DD518E" w:rsidRPr="00680C64" w14:paraId="0ED87780" w14:textId="77777777" w:rsidTr="00C53A0D">
        <w:trPr>
          <w:trHeight w:val="290"/>
          <w:jc w:val="center"/>
        </w:trPr>
        <w:tc>
          <w:tcPr>
            <w:tcW w:w="1200" w:type="dxa"/>
            <w:shd w:val="clear" w:color="auto" w:fill="auto"/>
            <w:noWrap/>
            <w:vAlign w:val="bottom"/>
            <w:hideMark/>
          </w:tcPr>
          <w:p w14:paraId="3A58485A"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hiv2004</w:t>
            </w:r>
          </w:p>
        </w:tc>
        <w:tc>
          <w:tcPr>
            <w:tcW w:w="5981" w:type="dxa"/>
            <w:shd w:val="clear" w:color="auto" w:fill="auto"/>
            <w:noWrap/>
            <w:vAlign w:val="bottom"/>
            <w:hideMark/>
          </w:tcPr>
          <w:p w14:paraId="67DC7098" w14:textId="77777777" w:rsidR="00DD518E" w:rsidRPr="00680C64" w:rsidRDefault="00DD518E" w:rsidP="00DD518E">
            <w:pPr>
              <w:spacing w:after="0" w:line="240" w:lineRule="auto"/>
              <w:rPr>
                <w:rFonts w:ascii="Calibri" w:eastAsia="Times New Roman" w:hAnsi="Calibri" w:cs="Calibri"/>
                <w:color w:val="000000"/>
                <w:kern w:val="0"/>
                <w:sz w:val="22"/>
                <w:szCs w:val="22"/>
                <w:lang w:eastAsia="fr-FR"/>
                <w14:ligatures w14:val="none"/>
              </w:rPr>
            </w:pPr>
            <w:r w:rsidRPr="00680C64">
              <w:rPr>
                <w:rFonts w:ascii="Calibri" w:eastAsia="Times New Roman" w:hAnsi="Calibri" w:cs="Calibri"/>
                <w:color w:val="000000"/>
                <w:kern w:val="0"/>
                <w:sz w:val="22"/>
                <w:szCs w:val="22"/>
                <w:lang w:eastAsia="fr-FR"/>
                <w14:ligatures w14:val="none"/>
              </w:rPr>
              <w:t xml:space="preserve">résultat de test HIV - </w:t>
            </w:r>
            <w:proofErr w:type="spellStart"/>
            <w:r w:rsidRPr="00680C64">
              <w:rPr>
                <w:rFonts w:ascii="Calibri" w:eastAsia="Times New Roman" w:hAnsi="Calibri" w:cs="Calibri"/>
                <w:color w:val="000000"/>
                <w:kern w:val="0"/>
                <w:sz w:val="22"/>
                <w:szCs w:val="22"/>
                <w:lang w:eastAsia="fr-FR"/>
                <w14:ligatures w14:val="none"/>
              </w:rPr>
              <w:t>baseline</w:t>
            </w:r>
            <w:proofErr w:type="spellEnd"/>
          </w:p>
        </w:tc>
      </w:tr>
    </w:tbl>
    <w:p w14:paraId="114A0A5B" w14:textId="77777777" w:rsidR="00DD518E" w:rsidRPr="00680C64" w:rsidRDefault="00DD518E" w:rsidP="002E20CE">
      <w:pPr>
        <w:pStyle w:val="Default"/>
        <w:jc w:val="both"/>
        <w:rPr>
          <w:sz w:val="22"/>
          <w:szCs w:val="22"/>
        </w:rPr>
      </w:pPr>
    </w:p>
    <w:p w14:paraId="0B33B1B5" w14:textId="77777777" w:rsidR="00DD518E" w:rsidRPr="00680C64" w:rsidRDefault="00DD518E" w:rsidP="002E20CE">
      <w:pPr>
        <w:pStyle w:val="Default"/>
        <w:jc w:val="both"/>
        <w:rPr>
          <w:sz w:val="22"/>
          <w:szCs w:val="22"/>
        </w:rPr>
      </w:pPr>
    </w:p>
    <w:p w14:paraId="0C968104" w14:textId="77777777" w:rsidR="002E20CE" w:rsidRPr="00680C64" w:rsidRDefault="002E20CE" w:rsidP="002E20CE">
      <w:pPr>
        <w:pStyle w:val="Default"/>
        <w:jc w:val="both"/>
        <w:rPr>
          <w:sz w:val="22"/>
          <w:szCs w:val="22"/>
        </w:rPr>
      </w:pPr>
      <w:r w:rsidRPr="00680C64">
        <w:rPr>
          <w:sz w:val="22"/>
          <w:szCs w:val="22"/>
        </w:rPr>
        <w:t>Par la suite, on appellera « groupe de traitement » les individus qui ont reçu une incitation (</w:t>
      </w:r>
      <w:proofErr w:type="spellStart"/>
      <w:r w:rsidRPr="00680C64">
        <w:rPr>
          <w:i/>
          <w:iCs/>
          <w:sz w:val="22"/>
          <w:szCs w:val="22"/>
        </w:rPr>
        <w:t>any</w:t>
      </w:r>
      <w:proofErr w:type="spellEnd"/>
      <w:r w:rsidRPr="00680C64">
        <w:rPr>
          <w:sz w:val="22"/>
          <w:szCs w:val="22"/>
        </w:rPr>
        <w:t xml:space="preserve">=1). Les autres seront appelés « groupe de contrôle ». </w:t>
      </w:r>
    </w:p>
    <w:p w14:paraId="4E8B3472" w14:textId="77777777" w:rsidR="00B02528" w:rsidRPr="00680C64" w:rsidRDefault="00B02528" w:rsidP="002E20CE">
      <w:pPr>
        <w:pStyle w:val="Default"/>
        <w:jc w:val="both"/>
        <w:rPr>
          <w:sz w:val="22"/>
          <w:szCs w:val="22"/>
        </w:rPr>
      </w:pPr>
    </w:p>
    <w:p w14:paraId="04E01DA5" w14:textId="77777777" w:rsidR="002E20CE" w:rsidRPr="00680C64" w:rsidRDefault="002E20CE" w:rsidP="002E20CE">
      <w:pPr>
        <w:pStyle w:val="Default"/>
        <w:jc w:val="both"/>
        <w:rPr>
          <w:sz w:val="22"/>
          <w:szCs w:val="22"/>
        </w:rPr>
      </w:pPr>
      <w:r w:rsidRPr="00680C64">
        <w:rPr>
          <w:i/>
          <w:iCs/>
          <w:sz w:val="22"/>
          <w:szCs w:val="22"/>
        </w:rPr>
        <w:t xml:space="preserve">Note : </w:t>
      </w:r>
      <w:r w:rsidRPr="00680C64">
        <w:rPr>
          <w:sz w:val="22"/>
          <w:szCs w:val="22"/>
        </w:rPr>
        <w:t xml:space="preserve">dans les variables présentes dans la base de données, le terme « </w:t>
      </w:r>
      <w:proofErr w:type="spellStart"/>
      <w:r w:rsidRPr="00680C64">
        <w:rPr>
          <w:i/>
          <w:iCs/>
          <w:sz w:val="22"/>
          <w:szCs w:val="22"/>
        </w:rPr>
        <w:t>baseline</w:t>
      </w:r>
      <w:proofErr w:type="spellEnd"/>
      <w:r w:rsidRPr="00680C64">
        <w:rPr>
          <w:i/>
          <w:iCs/>
          <w:sz w:val="22"/>
          <w:szCs w:val="22"/>
        </w:rPr>
        <w:t xml:space="preserve"> </w:t>
      </w:r>
      <w:r w:rsidRPr="00680C64">
        <w:rPr>
          <w:sz w:val="22"/>
          <w:szCs w:val="22"/>
        </w:rPr>
        <w:t xml:space="preserve">» ou « 2004 » indique que la mesure a été faite avant l’intervention, et « </w:t>
      </w:r>
      <w:proofErr w:type="spellStart"/>
      <w:r w:rsidRPr="00680C64">
        <w:rPr>
          <w:i/>
          <w:iCs/>
          <w:sz w:val="22"/>
          <w:szCs w:val="22"/>
        </w:rPr>
        <w:t>endline</w:t>
      </w:r>
      <w:proofErr w:type="spellEnd"/>
      <w:r w:rsidRPr="00680C64">
        <w:rPr>
          <w:i/>
          <w:iCs/>
          <w:sz w:val="22"/>
          <w:szCs w:val="22"/>
        </w:rPr>
        <w:t xml:space="preserve"> </w:t>
      </w:r>
      <w:r w:rsidRPr="00680C64">
        <w:rPr>
          <w:sz w:val="22"/>
          <w:szCs w:val="22"/>
        </w:rPr>
        <w:t xml:space="preserve">» ou « </w:t>
      </w:r>
      <w:r w:rsidRPr="00680C64">
        <w:rPr>
          <w:i/>
          <w:iCs/>
          <w:sz w:val="22"/>
          <w:szCs w:val="22"/>
        </w:rPr>
        <w:t xml:space="preserve">final </w:t>
      </w:r>
      <w:r w:rsidRPr="00680C64">
        <w:rPr>
          <w:sz w:val="22"/>
          <w:szCs w:val="22"/>
        </w:rPr>
        <w:t xml:space="preserve">» indique qu’elle a été faite après. </w:t>
      </w:r>
    </w:p>
    <w:p w14:paraId="246227CD" w14:textId="77777777" w:rsidR="00B02528" w:rsidRPr="00680C64" w:rsidRDefault="00B02528" w:rsidP="002E20CE">
      <w:pPr>
        <w:pStyle w:val="Default"/>
        <w:jc w:val="both"/>
        <w:rPr>
          <w:sz w:val="22"/>
          <w:szCs w:val="22"/>
        </w:rPr>
      </w:pPr>
    </w:p>
    <w:p w14:paraId="24DDF658" w14:textId="5A492274" w:rsidR="002E20CE" w:rsidRPr="00680C64" w:rsidRDefault="002E20CE" w:rsidP="009B7D3E">
      <w:pPr>
        <w:pStyle w:val="Default"/>
        <w:numPr>
          <w:ilvl w:val="0"/>
          <w:numId w:val="5"/>
        </w:numPr>
        <w:jc w:val="both"/>
        <w:rPr>
          <w:b/>
          <w:bCs/>
          <w:sz w:val="22"/>
          <w:szCs w:val="22"/>
        </w:rPr>
      </w:pPr>
      <w:r w:rsidRPr="00680C64">
        <w:rPr>
          <w:b/>
          <w:bCs/>
          <w:sz w:val="22"/>
          <w:szCs w:val="22"/>
        </w:rPr>
        <w:t xml:space="preserve">Première partie </w:t>
      </w:r>
      <w:r w:rsidR="009B7D3E" w:rsidRPr="00680C64">
        <w:rPr>
          <w:b/>
          <w:bCs/>
          <w:sz w:val="22"/>
          <w:szCs w:val="22"/>
        </w:rPr>
        <w:t xml:space="preserve">- </w:t>
      </w:r>
      <w:r w:rsidRPr="00680C64">
        <w:rPr>
          <w:b/>
          <w:bCs/>
          <w:sz w:val="22"/>
          <w:szCs w:val="22"/>
        </w:rPr>
        <w:t xml:space="preserve">Statistiques descriptives </w:t>
      </w:r>
    </w:p>
    <w:p w14:paraId="724058AB" w14:textId="54188C81" w:rsidR="002E20CE" w:rsidRPr="00680C64" w:rsidRDefault="002E20CE" w:rsidP="002E20CE">
      <w:pPr>
        <w:pStyle w:val="Default"/>
        <w:jc w:val="both"/>
        <w:rPr>
          <w:sz w:val="22"/>
          <w:szCs w:val="22"/>
        </w:rPr>
      </w:pPr>
      <w:r w:rsidRPr="00680C64">
        <w:rPr>
          <w:sz w:val="22"/>
          <w:szCs w:val="22"/>
        </w:rPr>
        <w:t>Cette partie vous permet de décrire votre échantillon. Quelle est l’importance du problème considéré dans votre échantillon (prévalence HIV) ? Quels types d’individus sont dans cet échantillon (en considérant notamment des variables considérées comme importantes par rapport au phénomène étudié (</w:t>
      </w:r>
      <w:r w:rsidR="007D776C" w:rsidRPr="00680C64">
        <w:rPr>
          <w:sz w:val="22"/>
          <w:szCs w:val="22"/>
        </w:rPr>
        <w:t>âge</w:t>
      </w:r>
      <w:r w:rsidRPr="00680C64">
        <w:rPr>
          <w:sz w:val="22"/>
          <w:szCs w:val="22"/>
        </w:rPr>
        <w:t xml:space="preserve">, genre, éducation, activité sexuelle, richesse, etc.) ? Est-ce que l’allocation aléatoire du traitement a bien produit deux groupes identiques (en moyenne) par rapport à ces variables ? </w:t>
      </w:r>
    </w:p>
    <w:p w14:paraId="7C748AE4" w14:textId="77777777" w:rsidR="00B02528" w:rsidRPr="00680C64" w:rsidRDefault="00B02528" w:rsidP="002E20CE">
      <w:pPr>
        <w:pStyle w:val="Default"/>
        <w:jc w:val="both"/>
        <w:rPr>
          <w:sz w:val="22"/>
          <w:szCs w:val="22"/>
        </w:rPr>
      </w:pPr>
    </w:p>
    <w:p w14:paraId="1D276BE9" w14:textId="77777777" w:rsidR="00D5380D" w:rsidRPr="00680C64" w:rsidRDefault="002E20CE" w:rsidP="002E20CE">
      <w:pPr>
        <w:pStyle w:val="Default"/>
        <w:numPr>
          <w:ilvl w:val="0"/>
          <w:numId w:val="1"/>
        </w:numPr>
        <w:jc w:val="both"/>
        <w:rPr>
          <w:sz w:val="22"/>
          <w:szCs w:val="22"/>
        </w:rPr>
      </w:pPr>
      <w:r w:rsidRPr="00680C64">
        <w:rPr>
          <w:sz w:val="22"/>
          <w:szCs w:val="22"/>
        </w:rPr>
        <w:t xml:space="preserve">Présentez les statistiques descriptives des variables âge, genre, éducation, activité sexuelle, dépistage avant l’intervention, statut </w:t>
      </w:r>
      <w:r w:rsidR="00B02528" w:rsidRPr="00680C64">
        <w:rPr>
          <w:sz w:val="22"/>
          <w:szCs w:val="22"/>
        </w:rPr>
        <w:t>VIH</w:t>
      </w:r>
      <w:r w:rsidRPr="00680C64">
        <w:rPr>
          <w:sz w:val="22"/>
          <w:szCs w:val="22"/>
        </w:rPr>
        <w:t xml:space="preserve"> avant l’intervention etc. Commentez vos résultats. </w:t>
      </w:r>
    </w:p>
    <w:p w14:paraId="604819FC" w14:textId="77777777" w:rsidR="00D5380D" w:rsidRPr="00680C64" w:rsidRDefault="00D5380D" w:rsidP="00D5380D">
      <w:pPr>
        <w:pStyle w:val="Default"/>
        <w:ind w:left="720"/>
        <w:jc w:val="both"/>
        <w:rPr>
          <w:sz w:val="22"/>
          <w:szCs w:val="22"/>
        </w:rPr>
      </w:pPr>
    </w:p>
    <w:p w14:paraId="633435CF" w14:textId="0C638092" w:rsidR="002E20CE" w:rsidRPr="00680C64" w:rsidRDefault="002E20CE" w:rsidP="002E20CE">
      <w:pPr>
        <w:pStyle w:val="Default"/>
        <w:numPr>
          <w:ilvl w:val="0"/>
          <w:numId w:val="1"/>
        </w:numPr>
        <w:jc w:val="both"/>
        <w:rPr>
          <w:sz w:val="22"/>
          <w:szCs w:val="22"/>
        </w:rPr>
      </w:pPr>
      <w:r w:rsidRPr="00680C64">
        <w:rPr>
          <w:sz w:val="22"/>
          <w:szCs w:val="22"/>
        </w:rPr>
        <w:t xml:space="preserve">Présentez séparément ces résultats pour le groupe de traitement et le groupe de contrôle. Pour chaque variable, faites un test statistique pour évaluer s’il existe des différences significatives (au seuil de 5%) entre les groupes de traitement et de contrôle. Commentez vos résultats. En particulier, si vous trouvez des différences significatives, indiquez en quoi est-ce que cela peut affecter les résultats de l’évaluation d’impact. </w:t>
      </w:r>
    </w:p>
    <w:p w14:paraId="7A224E88" w14:textId="77777777" w:rsidR="00D5380D" w:rsidRPr="00680C64" w:rsidRDefault="00D5380D" w:rsidP="00D5380D">
      <w:pPr>
        <w:pStyle w:val="Default"/>
        <w:jc w:val="both"/>
        <w:rPr>
          <w:sz w:val="22"/>
          <w:szCs w:val="22"/>
        </w:rPr>
      </w:pPr>
    </w:p>
    <w:p w14:paraId="65013B3C" w14:textId="4A353BE8" w:rsidR="002E20CE" w:rsidRPr="00680C64" w:rsidRDefault="002E20CE" w:rsidP="0084044D">
      <w:pPr>
        <w:pStyle w:val="Default"/>
        <w:numPr>
          <w:ilvl w:val="0"/>
          <w:numId w:val="5"/>
        </w:numPr>
        <w:jc w:val="both"/>
        <w:rPr>
          <w:b/>
          <w:bCs/>
          <w:sz w:val="22"/>
          <w:szCs w:val="22"/>
        </w:rPr>
      </w:pPr>
      <w:r w:rsidRPr="00680C64">
        <w:rPr>
          <w:b/>
          <w:bCs/>
          <w:sz w:val="22"/>
          <w:szCs w:val="22"/>
        </w:rPr>
        <w:t>Deuxième partie</w:t>
      </w:r>
      <w:r w:rsidR="0084044D" w:rsidRPr="00680C64">
        <w:rPr>
          <w:b/>
          <w:bCs/>
          <w:sz w:val="22"/>
          <w:szCs w:val="22"/>
        </w:rPr>
        <w:t xml:space="preserve"> - </w:t>
      </w:r>
      <w:r w:rsidRPr="00680C64">
        <w:rPr>
          <w:b/>
          <w:bCs/>
          <w:sz w:val="22"/>
          <w:szCs w:val="22"/>
        </w:rPr>
        <w:t xml:space="preserve">Analyse graphique </w:t>
      </w:r>
    </w:p>
    <w:p w14:paraId="0A0BD741" w14:textId="77777777" w:rsidR="00D5380D" w:rsidRPr="00680C64" w:rsidRDefault="00D5380D" w:rsidP="002E20CE">
      <w:pPr>
        <w:pStyle w:val="Default"/>
        <w:jc w:val="both"/>
        <w:rPr>
          <w:sz w:val="22"/>
          <w:szCs w:val="22"/>
        </w:rPr>
      </w:pPr>
    </w:p>
    <w:p w14:paraId="7B4A625B" w14:textId="51CB9479" w:rsidR="002E20CE" w:rsidRPr="00680C64" w:rsidRDefault="002E20CE" w:rsidP="002E20CE">
      <w:pPr>
        <w:pStyle w:val="Default"/>
        <w:jc w:val="both"/>
        <w:rPr>
          <w:sz w:val="22"/>
          <w:szCs w:val="22"/>
        </w:rPr>
      </w:pPr>
      <w:r w:rsidRPr="00680C64">
        <w:rPr>
          <w:sz w:val="22"/>
          <w:szCs w:val="22"/>
        </w:rPr>
        <w:t xml:space="preserve">Des graphiques simples peuvent permettre une première visualisation des résultats. C’est également la façon la plus adéquate de communiquer vos résultats auprès de leurs utilisateurs éventuels (gouvernements, bailleurs de fonds, ONG etc.). </w:t>
      </w:r>
    </w:p>
    <w:p w14:paraId="4F98D2E7" w14:textId="77777777" w:rsidR="00A82B25" w:rsidRPr="00680C64" w:rsidRDefault="00A82B25" w:rsidP="002E20CE">
      <w:pPr>
        <w:pStyle w:val="Default"/>
        <w:jc w:val="both"/>
        <w:rPr>
          <w:sz w:val="22"/>
          <w:szCs w:val="22"/>
        </w:rPr>
      </w:pPr>
    </w:p>
    <w:p w14:paraId="6FAC3D09" w14:textId="16ACE266" w:rsidR="002E20CE" w:rsidRPr="00680C64" w:rsidRDefault="002E20CE" w:rsidP="00A82B25">
      <w:pPr>
        <w:pStyle w:val="Default"/>
        <w:numPr>
          <w:ilvl w:val="0"/>
          <w:numId w:val="2"/>
        </w:numPr>
        <w:spacing w:after="58"/>
        <w:jc w:val="both"/>
        <w:rPr>
          <w:sz w:val="22"/>
          <w:szCs w:val="22"/>
        </w:rPr>
      </w:pPr>
      <w:r w:rsidRPr="00680C64">
        <w:rPr>
          <w:sz w:val="22"/>
          <w:szCs w:val="22"/>
        </w:rPr>
        <w:t xml:space="preserve">Faites un histogramme, où figure en abscisses les catégories « traitement » et « contrôle », et en ordonnées le pourcentage des individus de chacun de ces groupes qui est allé chercher ses résultats après l’intervention. Commentez vos résultats. </w:t>
      </w:r>
    </w:p>
    <w:p w14:paraId="361D59BC" w14:textId="77777777" w:rsidR="00A82B25" w:rsidRPr="00680C64" w:rsidRDefault="00A82B25" w:rsidP="00A82B25">
      <w:pPr>
        <w:pStyle w:val="Default"/>
        <w:spacing w:after="58"/>
        <w:ind w:left="720"/>
        <w:jc w:val="both"/>
        <w:rPr>
          <w:sz w:val="22"/>
          <w:szCs w:val="22"/>
        </w:rPr>
      </w:pPr>
    </w:p>
    <w:p w14:paraId="3DAE6566" w14:textId="3CC2C8C6" w:rsidR="002E20CE" w:rsidRPr="00680C64" w:rsidRDefault="002E20CE" w:rsidP="002E20CE">
      <w:pPr>
        <w:pStyle w:val="Default"/>
        <w:numPr>
          <w:ilvl w:val="0"/>
          <w:numId w:val="2"/>
        </w:numPr>
        <w:spacing w:after="58"/>
        <w:jc w:val="both"/>
        <w:rPr>
          <w:sz w:val="22"/>
          <w:szCs w:val="22"/>
        </w:rPr>
      </w:pPr>
      <w:r w:rsidRPr="00680C64">
        <w:rPr>
          <w:sz w:val="22"/>
          <w:szCs w:val="22"/>
        </w:rPr>
        <w:t xml:space="preserve">Refaites le même graphique, mais cette fois les catégories en abscisses sont les différents montants d’incitation monétaires. Commentez vos résultats. </w:t>
      </w:r>
    </w:p>
    <w:p w14:paraId="6674DFE1" w14:textId="77777777" w:rsidR="002E20CE" w:rsidRPr="00680C64" w:rsidRDefault="002E20CE" w:rsidP="002E20CE">
      <w:pPr>
        <w:pStyle w:val="Default"/>
        <w:jc w:val="both"/>
        <w:rPr>
          <w:sz w:val="22"/>
          <w:szCs w:val="22"/>
        </w:rPr>
      </w:pPr>
    </w:p>
    <w:p w14:paraId="2CBDB52C" w14:textId="4EFEB601" w:rsidR="002E20CE" w:rsidRPr="00680C64" w:rsidRDefault="002E20CE" w:rsidP="00831E49">
      <w:pPr>
        <w:pStyle w:val="Default"/>
        <w:numPr>
          <w:ilvl w:val="0"/>
          <w:numId w:val="5"/>
        </w:numPr>
        <w:jc w:val="both"/>
        <w:rPr>
          <w:b/>
          <w:bCs/>
          <w:sz w:val="22"/>
          <w:szCs w:val="22"/>
        </w:rPr>
      </w:pPr>
      <w:r w:rsidRPr="00680C64">
        <w:rPr>
          <w:b/>
          <w:bCs/>
          <w:sz w:val="22"/>
          <w:szCs w:val="22"/>
        </w:rPr>
        <w:t xml:space="preserve">Troisième partie </w:t>
      </w:r>
      <w:r w:rsidR="00831E49" w:rsidRPr="00680C64">
        <w:rPr>
          <w:b/>
          <w:bCs/>
          <w:sz w:val="22"/>
          <w:szCs w:val="22"/>
        </w:rPr>
        <w:t>-</w:t>
      </w:r>
      <w:r w:rsidRPr="00680C64">
        <w:rPr>
          <w:b/>
          <w:bCs/>
          <w:sz w:val="22"/>
          <w:szCs w:val="22"/>
        </w:rPr>
        <w:t xml:space="preserve"> Analyse sur la base de régressions linéaires </w:t>
      </w:r>
    </w:p>
    <w:p w14:paraId="1F12FA16" w14:textId="77777777" w:rsidR="00A82B25" w:rsidRPr="00680C64" w:rsidRDefault="00A82B25" w:rsidP="002E20CE">
      <w:pPr>
        <w:pStyle w:val="Default"/>
        <w:jc w:val="both"/>
        <w:rPr>
          <w:sz w:val="22"/>
          <w:szCs w:val="22"/>
        </w:rPr>
      </w:pPr>
    </w:p>
    <w:p w14:paraId="04DC2B2F" w14:textId="1F085E36" w:rsidR="002E20CE" w:rsidRPr="00680C64" w:rsidRDefault="002E20CE" w:rsidP="002E20CE">
      <w:pPr>
        <w:pStyle w:val="Default"/>
        <w:jc w:val="both"/>
        <w:rPr>
          <w:sz w:val="22"/>
          <w:szCs w:val="22"/>
        </w:rPr>
      </w:pPr>
      <w:r w:rsidRPr="00680C64">
        <w:rPr>
          <w:sz w:val="22"/>
          <w:szCs w:val="22"/>
        </w:rPr>
        <w:lastRenderedPageBreak/>
        <w:t xml:space="preserve">De simples régressions MCO sont le moyen le plus couramment utilisé pour estimer l’impact d’une intervention. Si la variable dépendante est binaire, certains choisissent néanmoins d’utiliser les MCO (modèle de probabilité linéaire), quand d’autres préfèrent utiliser des modèles de type </w:t>
      </w:r>
      <w:proofErr w:type="spellStart"/>
      <w:r w:rsidRPr="00680C64">
        <w:rPr>
          <w:sz w:val="22"/>
          <w:szCs w:val="22"/>
        </w:rPr>
        <w:t>Logit</w:t>
      </w:r>
      <w:proofErr w:type="spellEnd"/>
      <w:r w:rsidRPr="00680C64">
        <w:rPr>
          <w:sz w:val="22"/>
          <w:szCs w:val="22"/>
        </w:rPr>
        <w:t xml:space="preserve"> ou </w:t>
      </w:r>
      <w:proofErr w:type="spellStart"/>
      <w:r w:rsidRPr="00680C64">
        <w:rPr>
          <w:sz w:val="22"/>
          <w:szCs w:val="22"/>
        </w:rPr>
        <w:t>Probit</w:t>
      </w:r>
      <w:proofErr w:type="spellEnd"/>
      <w:r w:rsidRPr="00680C64">
        <w:rPr>
          <w:sz w:val="22"/>
          <w:szCs w:val="22"/>
        </w:rPr>
        <w:t xml:space="preserve">. Vous avez le choix d’utiliser l’estimateur que vous jugez le plus approprié. Cependant, si les résultats sont similaires de ceux obtenus avec les MCO, ces derniers sont en général préférés car les coefficients sont plus directement interprétables. </w:t>
      </w:r>
    </w:p>
    <w:p w14:paraId="419C3399" w14:textId="77777777" w:rsidR="00A82B25" w:rsidRPr="00680C64" w:rsidRDefault="00A82B25" w:rsidP="002E20CE">
      <w:pPr>
        <w:pStyle w:val="Default"/>
        <w:jc w:val="both"/>
        <w:rPr>
          <w:sz w:val="22"/>
          <w:szCs w:val="22"/>
        </w:rPr>
      </w:pPr>
    </w:p>
    <w:p w14:paraId="4B609732" w14:textId="7BC6AF98" w:rsidR="00A82B25" w:rsidRPr="00680C64" w:rsidRDefault="002E20CE" w:rsidP="00D24FB9">
      <w:pPr>
        <w:pStyle w:val="Default"/>
        <w:numPr>
          <w:ilvl w:val="0"/>
          <w:numId w:val="3"/>
        </w:numPr>
        <w:spacing w:after="56"/>
        <w:jc w:val="both"/>
        <w:rPr>
          <w:sz w:val="22"/>
          <w:szCs w:val="22"/>
        </w:rPr>
      </w:pPr>
      <w:r w:rsidRPr="00680C64">
        <w:rPr>
          <w:sz w:val="22"/>
          <w:szCs w:val="22"/>
        </w:rPr>
        <w:t xml:space="preserve">Faites une première estimation de l’effet d’avoir reçu une incitation monétaire (quel que soit son montant) sur la probabilité d’être allé chercher son résultat de test (variable « </w:t>
      </w:r>
      <w:proofErr w:type="spellStart"/>
      <w:r w:rsidRPr="00680C64">
        <w:rPr>
          <w:sz w:val="22"/>
          <w:szCs w:val="22"/>
        </w:rPr>
        <w:t>got</w:t>
      </w:r>
      <w:proofErr w:type="spellEnd"/>
      <w:r w:rsidRPr="00680C64">
        <w:rPr>
          <w:sz w:val="22"/>
          <w:szCs w:val="22"/>
        </w:rPr>
        <w:t xml:space="preserve"> »). Commentez vos résultats (du point de vue de la significativité statistique mais également de l’interprétation du niveau du coefficient). </w:t>
      </w:r>
    </w:p>
    <w:p w14:paraId="4A1D5ABB" w14:textId="76DC725B" w:rsidR="00046E19" w:rsidRPr="00680C64" w:rsidRDefault="002E20CE" w:rsidP="00D24FB9">
      <w:pPr>
        <w:pStyle w:val="Default"/>
        <w:numPr>
          <w:ilvl w:val="0"/>
          <w:numId w:val="3"/>
        </w:numPr>
        <w:spacing w:after="56"/>
        <w:jc w:val="both"/>
        <w:rPr>
          <w:sz w:val="22"/>
          <w:szCs w:val="22"/>
        </w:rPr>
      </w:pPr>
      <w:r w:rsidRPr="00680C64">
        <w:rPr>
          <w:sz w:val="22"/>
          <w:szCs w:val="22"/>
        </w:rPr>
        <w:t xml:space="preserve">Refaites la même estimation, mais cette fois en ajoutant des variables de contrôle comme l’âge ou le genre. Comment cela a-t-il affecté vos résultats ? </w:t>
      </w:r>
    </w:p>
    <w:p w14:paraId="29C1B79C" w14:textId="612BA21D" w:rsidR="00046E19" w:rsidRPr="00680C64" w:rsidRDefault="002E20CE" w:rsidP="00D24FB9">
      <w:pPr>
        <w:pStyle w:val="Default"/>
        <w:numPr>
          <w:ilvl w:val="0"/>
          <w:numId w:val="3"/>
        </w:numPr>
        <w:spacing w:after="56"/>
        <w:jc w:val="both"/>
        <w:rPr>
          <w:sz w:val="22"/>
          <w:szCs w:val="22"/>
        </w:rPr>
      </w:pPr>
      <w:r w:rsidRPr="00680C64">
        <w:rPr>
          <w:sz w:val="22"/>
          <w:szCs w:val="22"/>
        </w:rPr>
        <w:t xml:space="preserve">Refaites la même estimation, mais cette fois en utilisant le niveau de l’incitation à la place de la variable binaire. Pour plus de précision, refaites une fois encore cette estimation, en utilisant le caractère catégoriel de cette variable. Commentez vos résultats. </w:t>
      </w:r>
    </w:p>
    <w:p w14:paraId="1856E253" w14:textId="7A0803FB" w:rsidR="002E20CE" w:rsidRPr="00680C64" w:rsidRDefault="002E20CE" w:rsidP="002E20CE">
      <w:pPr>
        <w:pStyle w:val="Default"/>
        <w:numPr>
          <w:ilvl w:val="0"/>
          <w:numId w:val="3"/>
        </w:numPr>
        <w:spacing w:after="56"/>
        <w:jc w:val="both"/>
        <w:rPr>
          <w:sz w:val="22"/>
          <w:szCs w:val="22"/>
        </w:rPr>
      </w:pPr>
      <w:r w:rsidRPr="00680C64">
        <w:rPr>
          <w:sz w:val="22"/>
          <w:szCs w:val="22"/>
        </w:rPr>
        <w:t xml:space="preserve">Trouvez-vous que l’incitation monétaire a un effet important ? Y a-t-il une grande différence entre une incitation monétaire de 1$ et de 2$ ? </w:t>
      </w:r>
    </w:p>
    <w:p w14:paraId="58354DF6" w14:textId="77777777" w:rsidR="002E20CE" w:rsidRPr="00680C64" w:rsidRDefault="002E20CE" w:rsidP="002E20CE">
      <w:pPr>
        <w:pStyle w:val="Default"/>
        <w:jc w:val="both"/>
        <w:rPr>
          <w:sz w:val="22"/>
          <w:szCs w:val="22"/>
        </w:rPr>
      </w:pPr>
    </w:p>
    <w:p w14:paraId="0FFCBEF8" w14:textId="0D23CA8F" w:rsidR="002E20CE" w:rsidRPr="00680C64" w:rsidRDefault="002E20CE" w:rsidP="002F0BA7">
      <w:pPr>
        <w:pStyle w:val="Default"/>
        <w:numPr>
          <w:ilvl w:val="0"/>
          <w:numId w:val="5"/>
        </w:numPr>
        <w:jc w:val="both"/>
        <w:rPr>
          <w:b/>
          <w:bCs/>
          <w:sz w:val="22"/>
          <w:szCs w:val="22"/>
        </w:rPr>
      </w:pPr>
      <w:r w:rsidRPr="00680C64">
        <w:rPr>
          <w:b/>
          <w:bCs/>
          <w:sz w:val="22"/>
          <w:szCs w:val="22"/>
        </w:rPr>
        <w:t xml:space="preserve">Quatrième partie </w:t>
      </w:r>
      <w:r w:rsidR="002F0BA7" w:rsidRPr="00680C64">
        <w:rPr>
          <w:b/>
          <w:bCs/>
          <w:sz w:val="22"/>
          <w:szCs w:val="22"/>
        </w:rPr>
        <w:t xml:space="preserve">- </w:t>
      </w:r>
      <w:r w:rsidRPr="00680C64">
        <w:rPr>
          <w:b/>
          <w:bCs/>
          <w:sz w:val="22"/>
          <w:szCs w:val="22"/>
        </w:rPr>
        <w:t xml:space="preserve">hétérogénéité de l’impact </w:t>
      </w:r>
    </w:p>
    <w:p w14:paraId="2CEE41B7" w14:textId="77777777" w:rsidR="00046E19" w:rsidRPr="00680C64" w:rsidRDefault="00046E19" w:rsidP="002E20CE">
      <w:pPr>
        <w:pStyle w:val="Default"/>
        <w:jc w:val="both"/>
        <w:rPr>
          <w:b/>
          <w:bCs/>
          <w:sz w:val="22"/>
          <w:szCs w:val="22"/>
        </w:rPr>
      </w:pPr>
    </w:p>
    <w:p w14:paraId="54553E26" w14:textId="77777777" w:rsidR="00046E19" w:rsidRPr="00680C64" w:rsidRDefault="002E20CE" w:rsidP="002E20CE">
      <w:pPr>
        <w:pStyle w:val="Default"/>
        <w:jc w:val="both"/>
        <w:rPr>
          <w:sz w:val="22"/>
          <w:szCs w:val="22"/>
        </w:rPr>
      </w:pPr>
      <w:r w:rsidRPr="00680C64">
        <w:rPr>
          <w:sz w:val="22"/>
          <w:szCs w:val="22"/>
        </w:rPr>
        <w:t xml:space="preserve">Si l’impact moyen est un résultat important, il se peut qu’il y ait de fortes disparités d’impact entre différentes catégories de la population. Cette hétérogénéité peut être déterminante au moment de définir le ciblage de programmes de développement. </w:t>
      </w:r>
    </w:p>
    <w:p w14:paraId="1A4BAC33" w14:textId="77777777" w:rsidR="00046E19" w:rsidRPr="00680C64" w:rsidRDefault="00046E19" w:rsidP="002E20CE">
      <w:pPr>
        <w:pStyle w:val="Default"/>
        <w:jc w:val="both"/>
        <w:rPr>
          <w:sz w:val="22"/>
          <w:szCs w:val="22"/>
        </w:rPr>
      </w:pPr>
    </w:p>
    <w:p w14:paraId="48256B96" w14:textId="77777777" w:rsidR="0046593D" w:rsidRPr="00680C64" w:rsidRDefault="002E20CE" w:rsidP="00CA2C04">
      <w:pPr>
        <w:pStyle w:val="Default"/>
        <w:jc w:val="both"/>
        <w:rPr>
          <w:sz w:val="22"/>
          <w:szCs w:val="22"/>
        </w:rPr>
      </w:pPr>
      <w:r w:rsidRPr="00680C64">
        <w:rPr>
          <w:sz w:val="22"/>
          <w:szCs w:val="22"/>
        </w:rPr>
        <w:t xml:space="preserve">Y a-t-il un effet différent entre les hommes et les femmes ? </w:t>
      </w:r>
    </w:p>
    <w:p w14:paraId="72D02482" w14:textId="77777777" w:rsidR="00046E19" w:rsidRPr="00680C64" w:rsidRDefault="00046E19" w:rsidP="00046E19">
      <w:pPr>
        <w:pStyle w:val="Default"/>
        <w:ind w:left="720"/>
        <w:jc w:val="both"/>
        <w:rPr>
          <w:sz w:val="22"/>
          <w:szCs w:val="22"/>
        </w:rPr>
      </w:pPr>
    </w:p>
    <w:p w14:paraId="3E8A9728" w14:textId="77777777" w:rsidR="00B914B9" w:rsidRPr="00680C64" w:rsidRDefault="00B914B9" w:rsidP="00B914B9">
      <w:pPr>
        <w:jc w:val="both"/>
        <w:rPr>
          <w:rFonts w:ascii="Calibri" w:hAnsi="Calibri" w:cs="Calibri"/>
          <w:sz w:val="22"/>
          <w:szCs w:val="22"/>
        </w:rPr>
      </w:pPr>
      <w:r w:rsidRPr="00680C64">
        <w:rPr>
          <w:rFonts w:ascii="Calibri" w:hAnsi="Calibri" w:cs="Calibri"/>
          <w:sz w:val="22"/>
          <w:szCs w:val="22"/>
        </w:rPr>
        <w:t xml:space="preserve">Note : cette application est tirée d’un MOOC de Luc </w:t>
      </w:r>
      <w:proofErr w:type="spellStart"/>
      <w:r w:rsidRPr="00680C64">
        <w:rPr>
          <w:rFonts w:ascii="Calibri" w:hAnsi="Calibri" w:cs="Calibri"/>
          <w:sz w:val="22"/>
          <w:szCs w:val="22"/>
        </w:rPr>
        <w:t>Behaghel</w:t>
      </w:r>
      <w:proofErr w:type="spellEnd"/>
      <w:r w:rsidRPr="00680C64">
        <w:rPr>
          <w:rFonts w:ascii="Calibri" w:hAnsi="Calibri" w:cs="Calibri"/>
          <w:sz w:val="22"/>
          <w:szCs w:val="22"/>
        </w:rPr>
        <w:t xml:space="preserve">, Anne-Sophie </w:t>
      </w:r>
      <w:proofErr w:type="spellStart"/>
      <w:r w:rsidRPr="00680C64">
        <w:rPr>
          <w:rFonts w:ascii="Calibri" w:hAnsi="Calibri" w:cs="Calibri"/>
          <w:sz w:val="22"/>
          <w:szCs w:val="22"/>
        </w:rPr>
        <w:t>Robilliard</w:t>
      </w:r>
      <w:proofErr w:type="spellEnd"/>
      <w:r w:rsidRPr="00680C64">
        <w:rPr>
          <w:rFonts w:ascii="Calibri" w:hAnsi="Calibri" w:cs="Calibri"/>
          <w:sz w:val="22"/>
          <w:szCs w:val="22"/>
        </w:rPr>
        <w:t xml:space="preserve"> et Philippe de </w:t>
      </w:r>
      <w:proofErr w:type="spellStart"/>
      <w:r w:rsidRPr="00680C64">
        <w:rPr>
          <w:rFonts w:ascii="Calibri" w:hAnsi="Calibri" w:cs="Calibri"/>
          <w:sz w:val="22"/>
          <w:szCs w:val="22"/>
        </w:rPr>
        <w:t>Vreyer</w:t>
      </w:r>
      <w:proofErr w:type="spellEnd"/>
    </w:p>
    <w:p w14:paraId="76951444" w14:textId="5C26B541" w:rsidR="00DD518E" w:rsidRPr="00680C64" w:rsidRDefault="00DD518E" w:rsidP="00CA2C04">
      <w:pPr>
        <w:pStyle w:val="Default"/>
        <w:jc w:val="both"/>
        <w:rPr>
          <w:sz w:val="22"/>
          <w:szCs w:val="22"/>
        </w:rPr>
      </w:pPr>
    </w:p>
    <w:sectPr w:rsidR="00DD518E" w:rsidRPr="00680C64" w:rsidSect="00294760">
      <w:pgSz w:w="12240" w:h="16340"/>
      <w:pgMar w:top="1867" w:right="1106" w:bottom="1394" w:left="12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6DA"/>
    <w:multiLevelType w:val="hybridMultilevel"/>
    <w:tmpl w:val="5614B6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FB79DE"/>
    <w:multiLevelType w:val="hybridMultilevel"/>
    <w:tmpl w:val="BE44D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BE59FD"/>
    <w:multiLevelType w:val="hybridMultilevel"/>
    <w:tmpl w:val="FE28D50E"/>
    <w:lvl w:ilvl="0" w:tplc="7E6431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17151F"/>
    <w:multiLevelType w:val="hybridMultilevel"/>
    <w:tmpl w:val="4628C7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B255CF"/>
    <w:multiLevelType w:val="hybridMultilevel"/>
    <w:tmpl w:val="F22296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09232201">
    <w:abstractNumId w:val="3"/>
  </w:num>
  <w:num w:numId="2" w16cid:durableId="855270980">
    <w:abstractNumId w:val="4"/>
  </w:num>
  <w:num w:numId="3" w16cid:durableId="514542312">
    <w:abstractNumId w:val="1"/>
  </w:num>
  <w:num w:numId="4" w16cid:durableId="583420413">
    <w:abstractNumId w:val="0"/>
  </w:num>
  <w:num w:numId="5" w16cid:durableId="453862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CE"/>
    <w:rsid w:val="00046E19"/>
    <w:rsid w:val="00053139"/>
    <w:rsid w:val="0005673C"/>
    <w:rsid w:val="00076646"/>
    <w:rsid w:val="000E1707"/>
    <w:rsid w:val="00157A78"/>
    <w:rsid w:val="00167F77"/>
    <w:rsid w:val="00294760"/>
    <w:rsid w:val="002B2A58"/>
    <w:rsid w:val="002E20CE"/>
    <w:rsid w:val="002F0BA7"/>
    <w:rsid w:val="00320030"/>
    <w:rsid w:val="0035601E"/>
    <w:rsid w:val="003C7B4A"/>
    <w:rsid w:val="00450C00"/>
    <w:rsid w:val="0046593D"/>
    <w:rsid w:val="00476149"/>
    <w:rsid w:val="004B0F38"/>
    <w:rsid w:val="004B5AE5"/>
    <w:rsid w:val="00505478"/>
    <w:rsid w:val="00522C04"/>
    <w:rsid w:val="0060148A"/>
    <w:rsid w:val="00653B7C"/>
    <w:rsid w:val="00680C64"/>
    <w:rsid w:val="006C10EE"/>
    <w:rsid w:val="007D776C"/>
    <w:rsid w:val="00831E49"/>
    <w:rsid w:val="0084044D"/>
    <w:rsid w:val="00844F11"/>
    <w:rsid w:val="00863C1A"/>
    <w:rsid w:val="008B7918"/>
    <w:rsid w:val="008C11D5"/>
    <w:rsid w:val="009B7D3E"/>
    <w:rsid w:val="00A82B25"/>
    <w:rsid w:val="00A846ED"/>
    <w:rsid w:val="00AA09C3"/>
    <w:rsid w:val="00B02528"/>
    <w:rsid w:val="00B20FFB"/>
    <w:rsid w:val="00B914B9"/>
    <w:rsid w:val="00BE7844"/>
    <w:rsid w:val="00C228AA"/>
    <w:rsid w:val="00C36164"/>
    <w:rsid w:val="00C45579"/>
    <w:rsid w:val="00C53A0D"/>
    <w:rsid w:val="00C93D93"/>
    <w:rsid w:val="00CA2C04"/>
    <w:rsid w:val="00D24FB9"/>
    <w:rsid w:val="00D5380D"/>
    <w:rsid w:val="00D827AB"/>
    <w:rsid w:val="00DD0E0F"/>
    <w:rsid w:val="00DD518E"/>
    <w:rsid w:val="00E506F8"/>
    <w:rsid w:val="00EF6C8C"/>
    <w:rsid w:val="00F43C8C"/>
    <w:rsid w:val="00F65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843D7"/>
  <w15:chartTrackingRefBased/>
  <w15:docId w15:val="{C0701B4D-5179-4ADD-9DDA-61A76A22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B4A"/>
  </w:style>
  <w:style w:type="paragraph" w:styleId="Titre1">
    <w:name w:val="heading 1"/>
    <w:basedOn w:val="Normal"/>
    <w:next w:val="Normal"/>
    <w:link w:val="Titre1Car"/>
    <w:uiPriority w:val="9"/>
    <w:qFormat/>
    <w:rsid w:val="002E2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E2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20C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20C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E20C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E20C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E20C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E20C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E20C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20C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20C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20C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E20C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E20C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E20C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20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20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20CE"/>
    <w:rPr>
      <w:rFonts w:eastAsiaTheme="majorEastAsia" w:cstheme="majorBidi"/>
      <w:color w:val="272727" w:themeColor="text1" w:themeTint="D8"/>
    </w:rPr>
  </w:style>
  <w:style w:type="paragraph" w:styleId="Titre">
    <w:name w:val="Title"/>
    <w:basedOn w:val="Normal"/>
    <w:next w:val="Normal"/>
    <w:link w:val="TitreCar"/>
    <w:uiPriority w:val="10"/>
    <w:qFormat/>
    <w:rsid w:val="002E2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0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20C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20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20CE"/>
    <w:pPr>
      <w:spacing w:before="160"/>
      <w:jc w:val="center"/>
    </w:pPr>
    <w:rPr>
      <w:i/>
      <w:iCs/>
      <w:color w:val="404040" w:themeColor="text1" w:themeTint="BF"/>
    </w:rPr>
  </w:style>
  <w:style w:type="character" w:customStyle="1" w:styleId="CitationCar">
    <w:name w:val="Citation Car"/>
    <w:basedOn w:val="Policepardfaut"/>
    <w:link w:val="Citation"/>
    <w:uiPriority w:val="29"/>
    <w:rsid w:val="002E20CE"/>
    <w:rPr>
      <w:i/>
      <w:iCs/>
      <w:color w:val="404040" w:themeColor="text1" w:themeTint="BF"/>
    </w:rPr>
  </w:style>
  <w:style w:type="paragraph" w:styleId="Paragraphedeliste">
    <w:name w:val="List Paragraph"/>
    <w:basedOn w:val="Normal"/>
    <w:uiPriority w:val="34"/>
    <w:qFormat/>
    <w:rsid w:val="002E20CE"/>
    <w:pPr>
      <w:ind w:left="720"/>
      <w:contextualSpacing/>
    </w:pPr>
  </w:style>
  <w:style w:type="character" w:styleId="Accentuationintense">
    <w:name w:val="Intense Emphasis"/>
    <w:basedOn w:val="Policepardfaut"/>
    <w:uiPriority w:val="21"/>
    <w:qFormat/>
    <w:rsid w:val="002E20CE"/>
    <w:rPr>
      <w:i/>
      <w:iCs/>
      <w:color w:val="0F4761" w:themeColor="accent1" w:themeShade="BF"/>
    </w:rPr>
  </w:style>
  <w:style w:type="paragraph" w:styleId="Citationintense">
    <w:name w:val="Intense Quote"/>
    <w:basedOn w:val="Normal"/>
    <w:next w:val="Normal"/>
    <w:link w:val="CitationintenseCar"/>
    <w:uiPriority w:val="30"/>
    <w:qFormat/>
    <w:rsid w:val="002E2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20CE"/>
    <w:rPr>
      <w:i/>
      <w:iCs/>
      <w:color w:val="0F4761" w:themeColor="accent1" w:themeShade="BF"/>
    </w:rPr>
  </w:style>
  <w:style w:type="character" w:styleId="Rfrenceintense">
    <w:name w:val="Intense Reference"/>
    <w:basedOn w:val="Policepardfaut"/>
    <w:uiPriority w:val="32"/>
    <w:qFormat/>
    <w:rsid w:val="002E20CE"/>
    <w:rPr>
      <w:b/>
      <w:bCs/>
      <w:smallCaps/>
      <w:color w:val="0F4761" w:themeColor="accent1" w:themeShade="BF"/>
      <w:spacing w:val="5"/>
    </w:rPr>
  </w:style>
  <w:style w:type="paragraph" w:customStyle="1" w:styleId="Default">
    <w:name w:val="Default"/>
    <w:rsid w:val="002E20CE"/>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74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996</Words>
  <Characters>5494</Characters>
  <Application>Microsoft Office Word</Application>
  <DocSecurity>0</DocSecurity>
  <Lines>130</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Thibaut Kpegli</dc:creator>
  <cp:keywords/>
  <dc:description/>
  <cp:lastModifiedBy>Yao Thibaut Kpegli</cp:lastModifiedBy>
  <cp:revision>47</cp:revision>
  <cp:lastPrinted>2024-03-27T00:01:00Z</cp:lastPrinted>
  <dcterms:created xsi:type="dcterms:W3CDTF">2024-03-19T03:56:00Z</dcterms:created>
  <dcterms:modified xsi:type="dcterms:W3CDTF">2024-03-27T00:01:00Z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5756c5ad-ba41-4077-8e6b-93d179fa3e13</vt:lpwstr>
  </property>
</Properties>
</file>