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color w:val="C8102E"/>
          <w:sz w:val="22"/>
        </w:rPr>
        <w:t>嘉立创开源硬件平台 · 星火计划 2026 开源项目</w:t>
      </w:r>
    </w:p>
    <w:p>
      <w:pPr>
        <w:spacing w:before="280"/>
        <w:jc w:val="center"/>
      </w:pPr>
      <w:r>
        <w:rPr>
          <w:rFonts w:ascii="微软雅黑" w:hAnsi="微软雅黑" w:eastAsia="微软雅黑"/>
          <w:b/>
          <w:color w:val="0F172A"/>
          <w:sz w:val="68"/>
        </w:rPr>
        <w:t>耀坤飞控 YaoKunDrone</w:t>
      </w:r>
    </w:p>
    <w:p>
      <w:pPr>
        <w:jc w:val="center"/>
      </w:pPr>
      <w:r>
        <w:rPr>
          <w:rFonts w:ascii="微软雅黑" w:hAnsi="微软雅黑" w:eastAsia="微软雅黑"/>
          <w:color w:val="334155"/>
          <w:sz w:val="36"/>
        </w:rPr>
        <w:t>项目说明文档</w:t>
      </w:r>
    </w:p>
    <w:p>
      <w:pPr>
        <w:spacing w:before="120"/>
        <w:jc w:val="center"/>
      </w:pPr>
      <w:r>
        <w:rPr>
          <w:rFonts w:ascii="微软雅黑" w:hAnsi="微软雅黑" w:eastAsia="微软雅黑"/>
          <w:color w:val="64748B"/>
          <w:sz w:val="23"/>
        </w:rPr>
        <w:t>基于 ESP32-S3 的纯姿态自稳四轴飞控　·　浏览器直连遥控　·　全参数在线可调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C8102E"/>
                <w:sz w:val="20"/>
              </w:rPr>
              <w:t>主控平台：</w:t>
            </w:r>
            <w:r>
              <w:rPr>
                <w:rFonts w:ascii="微软雅黑" w:hAnsi="微软雅黑" w:eastAsia="微软雅黑"/>
                <w:color w:val="334155"/>
                <w:sz w:val="20"/>
              </w:rPr>
              <w:t>ESP32-S3（立创 R8N8 开发板）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C8102E"/>
                <w:sz w:val="20"/>
              </w:rPr>
              <w:t>姿态解算：</w:t>
            </w:r>
            <w:r>
              <w:rPr>
                <w:rFonts w:ascii="微软雅黑" w:hAnsi="微软雅黑" w:eastAsia="微软雅黑"/>
                <w:color w:val="334155"/>
                <w:sz w:val="20"/>
              </w:rPr>
              <w:t>Madgwick / Mahony / 互补滤波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C8102E"/>
                <w:sz w:val="20"/>
              </w:rPr>
              <w:t>控制频率：</w:t>
            </w:r>
            <w:r>
              <w:rPr>
                <w:rFonts w:ascii="微软雅黑" w:hAnsi="微软雅黑" w:eastAsia="微软雅黑"/>
                <w:color w:val="334155"/>
                <w:sz w:val="20"/>
              </w:rPr>
              <w:t>500 Hz 定周期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C8102E"/>
                <w:sz w:val="20"/>
              </w:rPr>
              <w:t>代码规模：</w:t>
            </w:r>
            <w:r>
              <w:rPr>
                <w:rFonts w:ascii="微软雅黑" w:hAnsi="微软雅黑" w:eastAsia="微软雅黑"/>
                <w:color w:val="334155"/>
                <w:sz w:val="20"/>
              </w:rPr>
              <w:t>5173 行固件 + 1651 行前端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C8102E"/>
                <w:sz w:val="20"/>
              </w:rPr>
              <w:t>开发板型：</w:t>
            </w:r>
            <w:r>
              <w:rPr>
                <w:rFonts w:ascii="微软雅黑" w:hAnsi="微软雅黑" w:eastAsia="微软雅黑"/>
                <w:color w:val="334155"/>
                <w:sz w:val="20"/>
              </w:rPr>
              <w:t>4 种已实现 + 4 种规划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C8102E"/>
                <w:sz w:val="20"/>
              </w:rPr>
              <w:t>通信方式：</w:t>
            </w:r>
            <w:r>
              <w:rPr>
                <w:rFonts w:ascii="微软雅黑" w:hAnsi="微软雅黑" w:eastAsia="微软雅黑"/>
                <w:color w:val="334155"/>
                <w:sz w:val="20"/>
              </w:rPr>
              <w:t>WiFi SoftAP + WebSocket</w:t>
            </w:r>
          </w:p>
        </w:tc>
      </w:tr>
    </w:tbl>
    <w:p/>
    <w:p>
      <w:pPr>
        <w:jc w:val="center"/>
      </w:pPr>
      <w:r>
        <w:rPr>
          <w:rFonts w:ascii="微软雅黑" w:hAnsi="微软雅黑" w:eastAsia="微软雅黑"/>
          <w:color w:val="64748B"/>
          <w:sz w:val="19"/>
        </w:rPr>
        <w:t>GitHub：github.com/YaoKunS/ESP32-Drone　·　淘宝店：耀坤智联 shop35432590.taobao.com</w:t>
        <w:br/>
        <w:t>哔哩哔哩：耀坤智联　·　嘉立创开源硬件平台：oshwhub.com/lindahe（星火计划 2026 开源项目）</w:t>
      </w:r>
    </w:p>
    <w:p>
      <w:r>
        <w:br w:type="page"/>
      </w:r>
    </w:p>
    <w:p>
      <w:pPr>
        <w:spacing w:after="280"/>
        <w:jc w:val="center"/>
      </w:pPr>
      <w:r>
        <w:rPr>
          <w:rFonts w:ascii="微软雅黑" w:hAnsi="微软雅黑" w:eastAsia="微软雅黑"/>
          <w:b/>
          <w:color w:val="C8102E"/>
          <w:sz w:val="40"/>
        </w:rPr>
        <w:t>目　录</w:t>
      </w:r>
    </w:p>
    <w:p>
      <w:pPr>
        <w:spacing w:after="100"/>
        <w:ind w:left="227"/>
      </w:pPr>
      <w:r>
        <w:rPr>
          <w:rFonts w:ascii="微软雅黑" w:hAnsi="微软雅黑" w:eastAsia="微软雅黑"/>
          <w:b/>
          <w:color w:val="0F172A"/>
          <w:sz w:val="22"/>
        </w:rPr>
        <w:t>一、项目简介</w:t>
      </w:r>
      <w:r>
        <w:rPr>
          <w:rFonts w:ascii="微软雅黑" w:hAnsi="微软雅黑" w:eastAsia="微软雅黑"/>
          <w:color w:val="64748B"/>
          <w:sz w:val="19"/>
        </w:rPr>
        <w:t xml:space="preserve">　　它是什么，能做什么，飞行能力边界</w:t>
      </w:r>
    </w:p>
    <w:p>
      <w:pPr>
        <w:spacing w:after="100"/>
        <w:ind w:left="227"/>
      </w:pPr>
      <w:r>
        <w:rPr>
          <w:rFonts w:ascii="微软雅黑" w:hAnsi="微软雅黑" w:eastAsia="微软雅黑"/>
          <w:b/>
          <w:color w:val="0F172A"/>
          <w:sz w:val="22"/>
        </w:rPr>
        <w:t>二、功能特征</w:t>
      </w:r>
      <w:r>
        <w:rPr>
          <w:rFonts w:ascii="微软雅黑" w:hAnsi="微软雅黑" w:eastAsia="微软雅黑"/>
          <w:color w:val="64748B"/>
          <w:sz w:val="19"/>
        </w:rPr>
        <w:t xml:space="preserve">　　飞行控制 / 姿态估计 / 安全 / 交互 / 可维护性</w:t>
      </w:r>
    </w:p>
    <w:p>
      <w:pPr>
        <w:spacing w:after="100"/>
        <w:ind w:left="227"/>
      </w:pPr>
      <w:r>
        <w:rPr>
          <w:rFonts w:ascii="微软雅黑" w:hAnsi="微软雅黑" w:eastAsia="微软雅黑"/>
          <w:b/>
          <w:color w:val="0F172A"/>
          <w:sz w:val="22"/>
        </w:rPr>
        <w:t>三、系统架构</w:t>
      </w:r>
      <w:r>
        <w:rPr>
          <w:rFonts w:ascii="微软雅黑" w:hAnsi="微软雅黑" w:eastAsia="微软雅黑"/>
          <w:color w:val="64748B"/>
          <w:sz w:val="19"/>
        </w:rPr>
        <w:t xml:space="preserve">　　五层分层、模块依赖、代码规模分布</w:t>
      </w:r>
    </w:p>
    <w:p>
      <w:pPr>
        <w:spacing w:after="100"/>
        <w:ind w:left="227"/>
      </w:pPr>
      <w:r>
        <w:rPr>
          <w:rFonts w:ascii="微软雅黑" w:hAnsi="微软雅黑" w:eastAsia="微软雅黑"/>
          <w:b/>
          <w:color w:val="0F172A"/>
          <w:sz w:val="22"/>
        </w:rPr>
        <w:t>四、控制主流程</w:t>
      </w:r>
      <w:r>
        <w:rPr>
          <w:rFonts w:ascii="微软雅黑" w:hAnsi="微软雅黑" w:eastAsia="微软雅黑"/>
          <w:color w:val="64748B"/>
          <w:sz w:val="19"/>
        </w:rPr>
        <w:t xml:space="preserve">　　500 Hz 流水线与 8 段优先级编排</w:t>
      </w:r>
    </w:p>
    <w:p>
      <w:pPr>
        <w:spacing w:after="100"/>
        <w:ind w:left="227"/>
      </w:pPr>
      <w:r>
        <w:rPr>
          <w:rFonts w:ascii="微软雅黑" w:hAnsi="微软雅黑" w:eastAsia="微软雅黑"/>
          <w:b/>
          <w:color w:val="0F172A"/>
          <w:sz w:val="22"/>
        </w:rPr>
        <w:t>五、控制算法</w:t>
      </w:r>
      <w:r>
        <w:rPr>
          <w:rFonts w:ascii="微软雅黑" w:hAnsi="微软雅黑" w:eastAsia="微软雅黑"/>
          <w:color w:val="64748B"/>
          <w:sz w:val="19"/>
        </w:rPr>
        <w:t xml:space="preserve">　　串级双环 PID、偏航单环、X 型混控、扭矩缩放</w:t>
      </w:r>
    </w:p>
    <w:p>
      <w:pPr>
        <w:spacing w:after="100"/>
        <w:ind w:left="227"/>
      </w:pPr>
      <w:r>
        <w:rPr>
          <w:rFonts w:ascii="微软雅黑" w:hAnsi="微软雅黑" w:eastAsia="微软雅黑"/>
          <w:b/>
          <w:color w:val="0F172A"/>
          <w:sz w:val="22"/>
        </w:rPr>
        <w:t>六、姿态解算</w:t>
      </w:r>
      <w:r>
        <w:rPr>
          <w:rFonts w:ascii="微软雅黑" w:hAnsi="微软雅黑" w:eastAsia="微软雅黑"/>
          <w:color w:val="64748B"/>
          <w:sz w:val="19"/>
        </w:rPr>
        <w:t xml:space="preserve">　　信任度自适应、三套解算器、水平校准</w:t>
      </w:r>
    </w:p>
    <w:p>
      <w:pPr>
        <w:spacing w:after="100"/>
        <w:ind w:left="227"/>
      </w:pPr>
      <w:r>
        <w:rPr>
          <w:rFonts w:ascii="微软雅黑" w:hAnsi="微软雅黑" w:eastAsia="微软雅黑"/>
          <w:b/>
          <w:color w:val="0F172A"/>
          <w:sz w:val="22"/>
        </w:rPr>
        <w:t>七、安全机制</w:t>
      </w:r>
      <w:r>
        <w:rPr>
          <w:rFonts w:ascii="微软雅黑" w:hAnsi="微软雅黑" w:eastAsia="微软雅黑"/>
          <w:color w:val="64748B"/>
          <w:sz w:val="19"/>
        </w:rPr>
        <w:t xml:space="preserve">　　8 种故障源、解锁状态机、单一出口</w:t>
      </w:r>
    </w:p>
    <w:p>
      <w:pPr>
        <w:spacing w:after="100"/>
        <w:ind w:left="227"/>
      </w:pPr>
      <w:r>
        <w:rPr>
          <w:rFonts w:ascii="微软雅黑" w:hAnsi="微软雅黑" w:eastAsia="微软雅黑"/>
          <w:b/>
          <w:color w:val="0F172A"/>
          <w:sz w:val="22"/>
        </w:rPr>
        <w:t>八、通信与 Web 遥控</w:t>
      </w:r>
      <w:r>
        <w:rPr>
          <w:rFonts w:ascii="微软雅黑" w:hAnsi="微软雅黑" w:eastAsia="微软雅黑"/>
          <w:color w:val="64748B"/>
          <w:sz w:val="19"/>
        </w:rPr>
        <w:t xml:space="preserve">　　协议时序、上行命令、下行遥测、界面结构</w:t>
      </w:r>
    </w:p>
    <w:p>
      <w:pPr>
        <w:spacing w:after="100"/>
        <w:ind w:left="227"/>
      </w:pPr>
      <w:r>
        <w:rPr>
          <w:rFonts w:ascii="微软雅黑" w:hAnsi="微软雅黑" w:eastAsia="微软雅黑"/>
          <w:b/>
          <w:color w:val="0F172A"/>
          <w:sz w:val="22"/>
        </w:rPr>
        <w:t>九、音效与灯效系统</w:t>
      </w:r>
      <w:r>
        <w:rPr>
          <w:rFonts w:ascii="微软雅黑" w:hAnsi="微软雅黑" w:eastAsia="微软雅黑"/>
          <w:color w:val="64748B"/>
          <w:sz w:val="19"/>
        </w:rPr>
        <w:t xml:space="preserve">　　14 种音效节奏谱、三色灯语、声光联动全流程</w:t>
      </w:r>
    </w:p>
    <w:p>
      <w:pPr>
        <w:spacing w:after="100"/>
        <w:ind w:left="227"/>
      </w:pPr>
      <w:r>
        <w:rPr>
          <w:rFonts w:ascii="微软雅黑" w:hAnsi="微软雅黑" w:eastAsia="微软雅黑"/>
          <w:b/>
          <w:color w:val="0F172A"/>
          <w:sz w:val="22"/>
        </w:rPr>
        <w:t>十、硬件与引脚</w:t>
      </w:r>
      <w:r>
        <w:rPr>
          <w:rFonts w:ascii="微软雅黑" w:hAnsi="微软雅黑" w:eastAsia="微软雅黑"/>
          <w:color w:val="64748B"/>
          <w:sz w:val="19"/>
        </w:rPr>
        <w:t xml:space="preserve">　　板型切换、IMU 轴映射、电压检测、预留扩展</w:t>
      </w:r>
    </w:p>
    <w:p>
      <w:pPr>
        <w:spacing w:after="100"/>
        <w:ind w:left="227"/>
      </w:pPr>
      <w:r>
        <w:rPr>
          <w:rFonts w:ascii="微软雅黑" w:hAnsi="微软雅黑" w:eastAsia="微软雅黑"/>
          <w:b/>
          <w:color w:val="0F172A"/>
          <w:sz w:val="22"/>
        </w:rPr>
        <w:t>十一、编译与烧录</w:t>
      </w:r>
      <w:r>
        <w:rPr>
          <w:rFonts w:ascii="微软雅黑" w:hAnsi="微软雅黑" w:eastAsia="微软雅黑"/>
          <w:color w:val="64748B"/>
          <w:sz w:val="19"/>
        </w:rPr>
        <w:t xml:space="preserve">　　环境、库安装、五个步骤、两个大坑</w:t>
      </w:r>
    </w:p>
    <w:p>
      <w:pPr>
        <w:spacing w:after="100"/>
        <w:ind w:left="227"/>
      </w:pPr>
      <w:r>
        <w:rPr>
          <w:rFonts w:ascii="微软雅黑" w:hAnsi="微软雅黑" w:eastAsia="微软雅黑"/>
          <w:b/>
          <w:color w:val="0F172A"/>
          <w:sz w:val="22"/>
        </w:rPr>
        <w:t>十二、使用方法</w:t>
      </w:r>
      <w:r>
        <w:rPr>
          <w:rFonts w:ascii="微软雅黑" w:hAnsi="微软雅黑" w:eastAsia="微软雅黑"/>
          <w:color w:val="64748B"/>
          <w:sz w:val="19"/>
        </w:rPr>
        <w:t xml:space="preserve">　　首次上电六步、飞行前检查、操作速查</w:t>
      </w:r>
    </w:p>
    <w:p>
      <w:pPr>
        <w:spacing w:after="100"/>
        <w:ind w:left="227"/>
      </w:pPr>
      <w:r>
        <w:rPr>
          <w:rFonts w:ascii="微软雅黑" w:hAnsi="微软雅黑" w:eastAsia="微软雅黑"/>
          <w:b/>
          <w:color w:val="0F172A"/>
          <w:sz w:val="22"/>
        </w:rPr>
        <w:t>十三、PID 调参指南</w:t>
      </w:r>
      <w:r>
        <w:rPr>
          <w:rFonts w:ascii="微软雅黑" w:hAnsi="微软雅黑" w:eastAsia="微软雅黑"/>
          <w:color w:val="64748B"/>
          <w:sz w:val="19"/>
        </w:rPr>
        <w:t xml:space="preserve">　　整定顺序、限值整定、遥测字段诊断</w:t>
      </w:r>
    </w:p>
    <w:p>
      <w:pPr>
        <w:spacing w:after="100"/>
        <w:ind w:left="227"/>
      </w:pPr>
      <w:r>
        <w:rPr>
          <w:rFonts w:ascii="微软雅黑" w:hAnsi="微软雅黑" w:eastAsia="微软雅黑"/>
          <w:b/>
          <w:color w:val="0F172A"/>
          <w:sz w:val="22"/>
        </w:rPr>
        <w:t>十四、故障排查</w:t>
      </w:r>
      <w:r>
        <w:rPr>
          <w:rFonts w:ascii="微软雅黑" w:hAnsi="微软雅黑" w:eastAsia="微软雅黑"/>
          <w:color w:val="64748B"/>
          <w:sz w:val="19"/>
        </w:rPr>
        <w:t xml:space="preserve">　　13 条症状 → 原因 → 处置</w:t>
      </w:r>
    </w:p>
    <w:p>
      <w:pPr>
        <w:spacing w:after="100"/>
        <w:ind w:left="227"/>
      </w:pPr>
      <w:r>
        <w:rPr>
          <w:rFonts w:ascii="微软雅黑" w:hAnsi="微软雅黑" w:eastAsia="微软雅黑"/>
          <w:b/>
          <w:color w:val="0F172A"/>
          <w:sz w:val="22"/>
        </w:rPr>
        <w:t>十五、设计取舍与已知边界</w:t>
      </w:r>
      <w:r>
        <w:rPr>
          <w:rFonts w:ascii="微软雅黑" w:hAnsi="微软雅黑" w:eastAsia="微软雅黑"/>
          <w:color w:val="64748B"/>
          <w:sz w:val="19"/>
        </w:rPr>
        <w:t xml:space="preserve">　　做对了什么，诚实的局限性</w:t>
      </w:r>
    </w:p>
    <w:p>
      <w:pPr>
        <w:spacing w:after="100"/>
        <w:ind w:left="227"/>
      </w:pPr>
      <w:r>
        <w:rPr>
          <w:rFonts w:ascii="微软雅黑" w:hAnsi="微软雅黑" w:eastAsia="微软雅黑"/>
          <w:b/>
          <w:color w:val="0F172A"/>
          <w:sz w:val="22"/>
        </w:rPr>
        <w:t>十六、扩展路线</w:t>
      </w:r>
      <w:r>
        <w:rPr>
          <w:rFonts w:ascii="微软雅黑" w:hAnsi="微软雅黑" w:eastAsia="微软雅黑"/>
          <w:color w:val="64748B"/>
          <w:sz w:val="19"/>
        </w:rPr>
        <w:t xml:space="preserve">　　预留引脚指向的下一步，按优先级排序</w:t>
      </w:r>
    </w:p>
    <w:p>
      <w:pPr>
        <w:spacing w:after="100"/>
        <w:ind w:left="227"/>
      </w:pPr>
      <w:r>
        <w:rPr>
          <w:rFonts w:ascii="微软雅黑" w:hAnsi="微软雅黑" w:eastAsia="微软雅黑"/>
          <w:b/>
          <w:color w:val="0F172A"/>
          <w:sz w:val="22"/>
        </w:rPr>
        <w:t>十七、同类开源飞控对比</w:t>
      </w:r>
      <w:r>
        <w:rPr>
          <w:rFonts w:ascii="微软雅黑" w:hAnsi="微软雅黑" w:eastAsia="微软雅黑"/>
          <w:color w:val="64748B"/>
          <w:sz w:val="19"/>
        </w:rPr>
        <w:t xml:space="preserve">　　vs Flix / ESP-FC / ESP-Drone，五个维度</w:t>
      </w:r>
    </w:p>
    <w:p>
      <w:pPr>
        <w:spacing w:after="100"/>
        <w:ind w:left="227"/>
      </w:pPr>
      <w:r>
        <w:rPr>
          <w:rFonts w:ascii="微软雅黑" w:hAnsi="微软雅黑" w:eastAsia="微软雅黑"/>
          <w:b/>
          <w:color w:val="0F172A"/>
          <w:sz w:val="22"/>
        </w:rPr>
        <w:t>十八、开源地址与支持渠道</w:t>
      </w:r>
      <w:r>
        <w:rPr>
          <w:rFonts w:ascii="微软雅黑" w:hAnsi="微软雅黑" w:eastAsia="微软雅黑"/>
          <w:color w:val="64748B"/>
          <w:sz w:val="19"/>
        </w:rPr>
        <w:t xml:space="preserve">　　GitHub / 立创开源 / B站 / 淘宝</w:t>
      </w:r>
    </w:p>
    <w:p>
      <w:r>
        <w:br w:type="page"/>
      </w:r>
    </w:p>
    <w:p>
      <w:pPr>
        <w:keepNext/>
        <w:spacing w:before="520" w:after="240"/>
        <w:pBdr>
          <w:bottom w:val="single" w:sz="18" w:space="4" w:color="C8102E"/>
        </w:pBdr>
      </w:pPr>
      <w:r>
        <w:rPr>
          <w:rFonts w:ascii="微软雅黑" w:hAnsi="微软雅黑" w:eastAsia="微软雅黑"/>
          <w:b/>
          <w:color w:val="C8102E"/>
          <w:sz w:val="40"/>
        </w:rPr>
        <w:t>一、项目简介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color w:val="0F172A"/>
          <w:sz w:val="21"/>
        </w:rPr>
        <w:t>耀坤飞控（YaoKunDrone）</w:t>
      </w:r>
      <w:r>
        <w:rPr>
          <w:rFonts w:ascii="微软雅黑" w:hAnsi="微软雅黑" w:eastAsia="微软雅黑"/>
          <w:b w:val="0"/>
          <w:color w:val="334155"/>
          <w:sz w:val="21"/>
        </w:rPr>
        <w:t xml:space="preserve">是一套完全自主研发的、基于 ESP32-S3 微控制器的四轴无人机飞控固件。它运行在 Arduino 框架上，把姿态解算、串级 PID 控制、安全保护、遥测上报和浏览器遥控界面整合进 </w:t>
      </w:r>
      <w:r>
        <w:rPr>
          <w:rFonts w:ascii="微软雅黑" w:hAnsi="微软雅黑" w:eastAsia="微软雅黑"/>
          <w:b/>
          <w:color w:val="0F172A"/>
          <w:sz w:val="21"/>
        </w:rPr>
        <w:t>5173 行</w:t>
      </w:r>
      <w:r>
        <w:rPr>
          <w:rFonts w:ascii="微软雅黑" w:hAnsi="微软雅黑" w:eastAsia="微软雅黑"/>
          <w:b w:val="0"/>
          <w:color w:val="334155"/>
          <w:sz w:val="21"/>
        </w:rPr>
        <w:t>可读性很强的 C/C++ 代码中，无需图形化上位机工具、无需专用地面站，一台手机连上飞机热点打开网页就能操控、调参、看状态。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4155"/>
          <w:sz w:val="21"/>
        </w:rPr>
        <w:t>这个项目的出发点不是做一个「能飞的玩具」，而是做一套</w:t>
      </w:r>
      <w:r>
        <w:rPr>
          <w:rFonts w:ascii="微软雅黑" w:hAnsi="微软雅黑" w:eastAsia="微软雅黑"/>
          <w:b/>
          <w:color w:val="0F172A"/>
          <w:sz w:val="21"/>
        </w:rPr>
        <w:t>能被完整读懂、能被放心修改的开源飞控教学与实践平台</w:t>
      </w:r>
      <w:r>
        <w:rPr>
          <w:rFonts w:ascii="微软雅黑" w:hAnsi="微软雅黑" w:eastAsia="微软雅黑"/>
          <w:b w:val="0"/>
          <w:color w:val="334155"/>
          <w:sz w:val="21"/>
        </w:rPr>
        <w:t>。因此代码里的每一个常数都有出处注释，每一处非直觉的设计都写清了「为什么这么写」和「不这么写会怎样」——它同时也是一份可运行的中文飞控教材。</w:t>
      </w: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1.1 实物一览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4155"/>
          <w:sz w:val="21"/>
        </w:rPr>
        <w:t>整机由一块</w:t>
      </w:r>
      <w:r>
        <w:rPr>
          <w:rFonts w:ascii="微软雅黑" w:hAnsi="微软雅黑" w:eastAsia="微软雅黑"/>
          <w:b/>
          <w:color w:val="0F172A"/>
          <w:sz w:val="21"/>
        </w:rPr>
        <w:t>免费打样的 PCB 机架</w:t>
      </w:r>
      <w:r>
        <w:rPr>
          <w:rFonts w:ascii="微软雅黑" w:hAnsi="微软雅黑" w:eastAsia="微软雅黑"/>
          <w:b w:val="0"/>
          <w:color w:val="334155"/>
          <w:sz w:val="21"/>
        </w:rPr>
        <w:t xml:space="preserve"> + ESP32-S3 开发板 + MPU6050/6500 模块 + 四个 8520 空心杯电机组成，飞控热点是 YaoKun_Drone。以下实物图来自开源仓库 github.com/YaoKunS/ESP32-Drone：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649"/>
          </w:tcPr>
          <w:p>
            <w:pPr>
              <w:spacing w:after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808000" cy="15771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157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微软雅黑" w:hAnsi="微软雅黑" w:eastAsia="微软雅黑"/>
                <w:color w:val="64748B"/>
                <w:sz w:val="17"/>
              </w:rPr>
              <w:t>图 1-1　两代整机并排：两机均为立创 ESP32-S3 全功能版</w:t>
            </w:r>
          </w:p>
        </w:tc>
        <w:tc>
          <w:tcPr>
            <w:tcW w:type="dxa" w:w="4649"/>
          </w:tcPr>
          <w:p>
            <w:pPr>
              <w:spacing w:after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808000" cy="21013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3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2101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微软雅黑" w:hAnsi="微软雅黑" w:eastAsia="微软雅黑"/>
                <w:color w:val="64748B"/>
                <w:sz w:val="17"/>
              </w:rPr>
              <w:t>图 1-2　俯视图：PCB 即机架——X 型四臂、8520 空心杯电机、65 mm 桨与可拆卸保护圈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649"/>
          </w:tcPr>
          <w:p>
            <w:pPr>
              <w:spacing w:after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808000" cy="21013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2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2101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微软雅黑" w:hAnsi="微软雅黑" w:eastAsia="微软雅黑"/>
                <w:color w:val="64748B"/>
                <w:sz w:val="17"/>
              </w:rPr>
              <w:t>图 1-3　K1.0 单机特写：立创 ESP32-S3 R8N8 核心板直插 PCB 插座，尼龙扎带固定 1S 电池</w:t>
            </w:r>
          </w:p>
        </w:tc>
        <w:tc>
          <w:tcPr>
            <w:tcW w:type="dxa" w:w="4649"/>
          </w:tcPr>
          <w:p>
            <w:pPr>
              <w:spacing w:after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808000" cy="15771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157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微软雅黑" w:hAnsi="微软雅黑" w:eastAsia="微软雅黑"/>
                <w:color w:val="64748B"/>
                <w:sz w:val="17"/>
              </w:rPr>
              <w:t>图 1-4　两机近景对比：均为立创 ESP32-S3 全功能版，共用同一套 PCB 机架（桨叶配色不同便于区分）</w:t>
            </w:r>
          </w:p>
        </w:tc>
      </w:tr>
    </w:tbl>
    <w:p>
      <w:pPr>
        <w:spacing w:after="40"/>
      </w:pP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1.2 飞行能力定位（请先读这一段）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EF2F2"/>
            <w:tcBorders>
              <w:left w:val="single" w:sz="36" w:color="C8102E"/>
              <w:top w:val="single" w:sz="6" w:color="FEF2F2"/>
              <w:bottom w:val="single" w:sz="6" w:color="FEF2F2"/>
              <w:right w:val="single" w:sz="6" w:color="FEF2F2"/>
            </w:tcBorders>
          </w:tcPr>
          <w:p>
            <w:pPr>
              <w:spacing w:before="80" w:after="80" w:line="348" w:lineRule="auto"/>
            </w:pPr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本机是「纯姿态自稳 + 手动油门」飞控，没有任何位置或速度传感器。</w:t>
            </w:r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br/>
              <w:t>机身上只有一个六轴 IMU，没有 GPS、气压计、激光测距、光流、磁罗盘。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474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能力</w:t>
            </w:r>
          </w:p>
        </w:tc>
        <w:tc>
          <w:tcPr>
            <w:tcW w:type="dxa" w:w="7937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说明</w:t>
            </w:r>
          </w:p>
        </w:tc>
      </w:tr>
      <w:tr>
        <w:tc>
          <w:tcPr>
            <w:tcW w:type="dxa" w:w="147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能做</w:t>
            </w:r>
          </w:p>
        </w:tc>
        <w:tc>
          <w:tcPr>
            <w:tcW w:type="dxa" w:w="793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姿态自稳——松开摇杆时机体会自己把水平面稳住；横滚、俯仰、偏航三轴可控；油门手动。</w:t>
            </w:r>
          </w:p>
        </w:tc>
      </w:tr>
      <w:tr>
        <w:tc>
          <w:tcPr>
            <w:tcW w:type="dxa" w:w="147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不能做</w:t>
            </w:r>
          </w:p>
        </w:tc>
        <w:tc>
          <w:tcPr>
            <w:tcW w:type="dxa" w:w="793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悬停定点。松杆时姿态被稳住，但</w:t>
            </w:r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会保持既有水平速度继续飘</w:t>
            </w:r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；</w:t>
            </w:r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松油门就掉高度</w:t>
            </w:r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。</w:t>
            </w:r>
          </w:p>
        </w:tc>
      </w:tr>
      <w:tr>
        <w:tc>
          <w:tcPr>
            <w:tcW w:type="dxa" w:w="147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因此</w:t>
            </w:r>
          </w:p>
        </w:tc>
        <w:tc>
          <w:tcPr>
            <w:tcW w:type="dxa" w:w="793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飞行时需要持续微操修正，属于「运动相机式的手动飞行」体验，而非消费级无刷机的 GPS 定点体验。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FF6FF"/>
            <w:tcBorders>
              <w:left w:val="single" w:sz="36" w:color="2563EB"/>
              <w:top w:val="single" w:sz="6" w:color="EFF6FF"/>
              <w:bottom w:val="single" w:sz="6" w:color="EFF6FF"/>
              <w:right w:val="single" w:sz="6" w:color="EFF6FF"/>
            </w:tcBorders>
          </w:tcPr>
          <w:p>
            <w:pPr>
              <w:spacing w:before="80" w:after="80" w:line="348" w:lineRule="auto"/>
            </w:pPr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想获得真正的定点悬停能力，需要接入激光测距（VL53L1X）+ 光流（PMW3901）——本工程已为此预留了 SPI 与第二组 I2C 引脚，详见第十六节 扩展路线。</w:t>
            </w:r>
          </w:p>
        </w:tc>
      </w:tr>
    </w:tbl>
    <w:p>
      <w:pPr>
        <w:spacing w:after="40"/>
      </w:pP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1.3 目标平台与开源信息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701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项目</w:t>
            </w:r>
          </w:p>
        </w:tc>
        <w:tc>
          <w:tcPr>
            <w:tcW w:type="dxa" w:w="7710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内容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主控平台</w:t>
            </w:r>
          </w:p>
        </w:tc>
        <w:tc>
          <w:tcPr>
            <w:tcW w:type="dxa" w:w="771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ESP32-S3（默认适配立创 ESP32-S3 R8N8 开发板，同时兼容 ESP32-S3 Supermini 系列）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姿态传感器</w:t>
            </w:r>
          </w:p>
        </w:tc>
        <w:tc>
          <w:tcPr>
            <w:tcW w:type="dxa" w:w="771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MPU6050（I2C）或 MPU6500（SPI），开机自动探测，无需手动配置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动力输出</w:t>
            </w:r>
          </w:p>
        </w:tc>
        <w:tc>
          <w:tcPr>
            <w:tcW w:type="dxa" w:w="771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四路 LEDC 硬件 PWM，20 kHz / 10-bit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通信方式</w:t>
            </w:r>
          </w:p>
        </w:tc>
        <w:tc>
          <w:tcPr>
            <w:tcW w:type="dxa" w:w="771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WiFi SoftAP + WebSocket（飞控自建热点，无需路由器）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代码仓库</w:t>
            </w:r>
          </w:p>
        </w:tc>
        <w:tc>
          <w:tcPr>
            <w:tcW w:type="dxa" w:w="771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github.com/YaoKunS/ESP32-Drone（GPL v3 开源，含全部源码与实物图）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开源硬件</w:t>
            </w:r>
          </w:p>
        </w:tc>
        <w:tc>
          <w:tcPr>
            <w:tcW w:type="dxa" w:w="771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嘉立创开源硬件平台 · 耀坤的主页 oshwhub.com/lindahe——耀坤无人机（星火计划 2026 开源项目），原理图 / PCB 免费下载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元器件套件</w:t>
            </w:r>
          </w:p>
        </w:tc>
        <w:tc>
          <w:tcPr>
            <w:tcW w:type="dxa" w:w="771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淘宝店「耀坤智联」shop35432590.taobao.com，基础元件仅需 9.9 元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视频教程</w:t>
            </w:r>
          </w:p>
        </w:tc>
        <w:tc>
          <w:tcPr>
            <w:tcW w:type="dxa" w:w="771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哔哩哔哩 B 站「耀坤智联」space.bilibili.com/3707011699050767</w:t>
            </w:r>
          </w:p>
        </w:tc>
      </w:tr>
    </w:tbl>
    <w:p>
      <w:pPr>
        <w:spacing w:after="40"/>
      </w:pPr>
    </w:p>
    <w:p>
      <w:pPr>
        <w:keepNext/>
        <w:spacing w:before="520" w:after="240"/>
        <w:pBdr>
          <w:bottom w:val="single" w:sz="18" w:space="4" w:color="C8102E"/>
        </w:pBdr>
      </w:pPr>
      <w:r>
        <w:rPr>
          <w:rFonts w:ascii="微软雅黑" w:hAnsi="微软雅黑" w:eastAsia="微软雅黑"/>
          <w:b/>
          <w:color w:val="C8102E"/>
          <w:sz w:val="40"/>
        </w:rPr>
        <w:t>二、功能特征</w:t>
      </w: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2.1 飞行控制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814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能力</w:t>
            </w:r>
          </w:p>
        </w:tc>
        <w:tc>
          <w:tcPr>
            <w:tcW w:type="dxa" w:w="7597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说明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串级双环控制</w:t>
            </w:r>
          </w:p>
        </w:tc>
        <w:tc>
          <w:tcPr>
            <w:tcW w:type="dxa" w:w="759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横滚与俯仰采用「角度外环 + 角速率内环」串级结构，偏航为单环角速率控制。500 Hz 固定周期调度。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X 型混控</w:t>
            </w:r>
          </w:p>
        </w:tc>
        <w:tc>
          <w:tcPr>
            <w:tcW w:type="dxa" w:w="759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四电机分处机臂对角，单电机故障时仍保留剩余推力与部分控制能力，容错优于 H 型。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低油门扭矩补偿</w:t>
            </w:r>
          </w:p>
        </w:tc>
        <w:tc>
          <w:tcPr>
            <w:tcW w:type="dxa" w:w="759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按油门线性缩放控制量，抵消电调线性区对操控性的侵蚀，悬停时仍能精细微调。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积分抗饱和</w:t>
            </w:r>
          </w:p>
        </w:tc>
        <w:tc>
          <w:tcPr>
            <w:tcW w:type="dxa" w:w="759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PID 输出触顶时积分项按 0.99 系数缓慢衰减，防止限幅期间积分失控，恢复后姿态猛甩。</w:t>
            </w:r>
          </w:p>
        </w:tc>
      </w:tr>
    </w:tbl>
    <w:p>
      <w:pPr>
        <w:spacing w:after="40"/>
      </w:pP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2.2 姿态估计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/>
          <w:color w:val="0F172A"/>
          <w:sz w:val="21"/>
        </w:rPr>
        <w:t>三套解算器可运行时切换</w:t>
      </w:r>
      <w:r>
        <w:rPr>
          <w:rFonts w:ascii="微软雅黑" w:hAnsi="微软雅黑" w:eastAsia="微软雅黑"/>
          <w:b w:val="0"/>
          <w:color w:val="334155"/>
          <w:sz w:val="21"/>
        </w:rPr>
        <w:t>：Madgwick 梯度下降、Mahony（Betaflight 式 PI 修正 DCM）、互补滤波，默认 Mahony。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/>
          <w:color w:val="0F172A"/>
          <w:sz w:val="21"/>
        </w:rPr>
        <w:t>加速度计信任度自适应</w:t>
      </w:r>
      <w:r>
        <w:rPr>
          <w:rFonts w:ascii="微软雅黑" w:hAnsi="微软雅黑" w:eastAsia="微软雅黑"/>
          <w:b w:val="0"/>
          <w:color w:val="334155"/>
          <w:sz w:val="21"/>
        </w:rPr>
        <w:t>：实时计算 |a| 偏离 1g 的程度得到信任度，据此动态调整 Madgwick 的 β 或互补滤波的 α。剧烈机动或自由落体时滤波器自动退化为纯陀螺积分，不会被错误的重力方向带跑。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/>
          <w:color w:val="0F172A"/>
          <w:sz w:val="21"/>
        </w:rPr>
        <w:t>两种 IMU 自动识别</w:t>
      </w:r>
      <w:r>
        <w:rPr>
          <w:rFonts w:ascii="微软雅黑" w:hAnsi="微软雅黑" w:eastAsia="微软雅黑"/>
          <w:b w:val="0"/>
          <w:color w:val="334155"/>
          <w:sz w:val="21"/>
        </w:rPr>
        <w:t>：MPU6050（I2C，WHO_AM_I = 0x68/0x70）与 MPU6500（SPI，WHO_AM_I = 0x70）开机自检识别。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/>
          <w:color w:val="0F172A"/>
          <w:sz w:val="21"/>
        </w:rPr>
        <w:t>软件轴重映射</w:t>
      </w:r>
      <w:r>
        <w:rPr>
          <w:rFonts w:ascii="微软雅黑" w:hAnsi="微软雅黑" w:eastAsia="微软雅黑"/>
          <w:b w:val="0"/>
          <w:color w:val="334155"/>
          <w:sz w:val="21"/>
        </w:rPr>
        <w:t>：SwapXY / FlipX / FlipY / FlipZ 四个开关适配不同模块的贴装朝向，换 IMU 不用改驱动。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/>
          <w:color w:val="0F172A"/>
          <w:sz w:val="21"/>
        </w:rPr>
        <w:t>自动水平校准</w:t>
      </w:r>
      <w:r>
        <w:rPr>
          <w:rFonts w:ascii="微软雅黑" w:hAnsi="微软雅黑" w:eastAsia="微软雅黑"/>
          <w:b w:val="0"/>
          <w:color w:val="334155"/>
          <w:sz w:val="21"/>
        </w:rPr>
        <w:t>：上锁状态下检测到静止满 400 ms，自动以加速度计读数重置水平参考并同步给三个解算器。</w:t>
      </w: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2.3 安全保护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/>
          <w:color w:val="0F172A"/>
          <w:sz w:val="21"/>
        </w:rPr>
        <w:t>8 种故障保护原因</w:t>
      </w:r>
      <w:r>
        <w:rPr>
          <w:rFonts w:ascii="微软雅黑" w:hAnsi="微软雅黑" w:eastAsia="微软雅黑"/>
          <w:b w:val="0"/>
          <w:color w:val="334155"/>
          <w:sz w:val="21"/>
        </w:rPr>
        <w:t>统一编码（IMU 失效 / dt 超限 / 倾斜超限 / 遥控超时 / WS 断连 / KILL / 手动上锁 / 电机硬件故障），全部收敛到唯一的 disarmNow() 出口。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/>
          <w:color w:val="0F172A"/>
          <w:sz w:val="21"/>
        </w:rPr>
        <w:t>解锁四条件互锁</w:t>
      </w:r>
      <w:r>
        <w:rPr>
          <w:rFonts w:ascii="微软雅黑" w:hAnsi="微软雅黑" w:eastAsia="微软雅黑"/>
          <w:b w:val="0"/>
          <w:color w:val="334155"/>
          <w:sz w:val="21"/>
        </w:rPr>
        <w:t xml:space="preserve"> + 800 ms 保持时间：油门、摇杆回中、机身姿态端正、无故障，缺一不可且需持续保持，杜绝误解锁。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/>
          <w:color w:val="0F172A"/>
          <w:sz w:val="21"/>
        </w:rPr>
        <w:t>故障后锁定需显式解除</w:t>
      </w:r>
      <w:r>
        <w:rPr>
          <w:rFonts w:ascii="微软雅黑" w:hAnsi="微软雅黑" w:eastAsia="微软雅黑"/>
          <w:b w:val="0"/>
          <w:color w:val="334155"/>
          <w:sz w:val="21"/>
        </w:rPr>
        <w:t>：必须先关闭解锁开关且油门归零，才能回到可解锁状态，防止故障抖动引发反复解锁。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/>
          <w:color w:val="0F172A"/>
          <w:sz w:val="21"/>
        </w:rPr>
        <w:t>低油门强制停转</w:t>
      </w:r>
      <w:r>
        <w:rPr>
          <w:rFonts w:ascii="微软雅黑" w:hAnsi="微软雅黑" w:eastAsia="微软雅黑"/>
          <w:b w:val="0"/>
          <w:color w:val="334155"/>
          <w:sz w:val="21"/>
        </w:rPr>
        <w:t>：油门 ≤ 0.05 时直接关电机并复位全部 PID，清理悬停临界区积累的积分。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/>
          <w:color w:val="0F172A"/>
          <w:sz w:val="21"/>
        </w:rPr>
        <w:t>三重 NaN 防护</w:t>
      </w:r>
      <w:r>
        <w:rPr>
          <w:rFonts w:ascii="微软雅黑" w:hAnsi="微软雅黑" w:eastAsia="微软雅黑"/>
          <w:b w:val="0"/>
          <w:color w:val="334155"/>
          <w:sz w:val="21"/>
        </w:rPr>
        <w:t>：IMU 读数失败、姿态解算出 NaN/Inf、PID 输出 NaN，三处独立判据，任一命中立即上锁，阻断 NaN 向电机输出的传播。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/>
          <w:color w:val="0F172A"/>
          <w:sz w:val="21"/>
        </w:rPr>
        <w:t>电机测试三重闸门</w:t>
      </w:r>
      <w:r>
        <w:rPr>
          <w:rFonts w:ascii="微软雅黑" w:hAnsi="微软雅黑" w:eastAsia="微软雅黑"/>
          <w:b w:val="0"/>
          <w:color w:val="334155"/>
          <w:sz w:val="21"/>
        </w:rPr>
        <w:t>：输出 ≤ 20% 油门、时长钳位 100~2000 ms、已解锁 / 电机故障 / 摇杆有输入时直接拒绝执行。</w:t>
      </w: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2.4 人机交互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/>
          <w:color w:val="0F172A"/>
          <w:sz w:val="21"/>
        </w:rPr>
        <w:t>飞控自建 WiFi 热点</w:t>
      </w:r>
      <w:r>
        <w:rPr>
          <w:rFonts w:ascii="微软雅黑" w:hAnsi="微软雅黑" w:eastAsia="微软雅黑"/>
          <w:b w:val="0"/>
          <w:color w:val="334155"/>
          <w:sz w:val="21"/>
        </w:rPr>
        <w:t>（默认 YaoKun_Drone / 12345678，IP 192.168.4.1），野外无网环境照样能飞。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/>
          <w:color w:val="0F172A"/>
          <w:sz w:val="21"/>
        </w:rPr>
        <w:t>零依赖单页界面</w:t>
      </w:r>
      <w:r>
        <w:rPr>
          <w:rFonts w:ascii="微软雅黑" w:hAnsi="微软雅黑" w:eastAsia="微软雅黑"/>
          <w:b w:val="0"/>
          <w:color w:val="334155"/>
          <w:sz w:val="21"/>
        </w:rPr>
        <w:t>：HTML / CSS / JS 全部编译进固件（1651 行），不引用任何 CDN 或图片资源，断网可用。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/>
          <w:color w:val="0F172A"/>
          <w:sz w:val="21"/>
        </w:rPr>
        <w:t>双虚拟摇杆</w:t>
      </w:r>
      <w:r>
        <w:rPr>
          <w:rFonts w:ascii="微软雅黑" w:hAnsi="微软雅黑" w:eastAsia="微软雅黑"/>
          <w:b w:val="0"/>
          <w:color w:val="334155"/>
          <w:sz w:val="21"/>
        </w:rPr>
        <w:t>：左杆油门 / 偏航，右杆俯仰 / 横滚，Pointer Events 同时支持鼠标与触摸，</w:t>
      </w:r>
      <w:r>
        <w:rPr>
          <w:rFonts w:ascii="微软雅黑" w:hAnsi="微软雅黑" w:eastAsia="微软雅黑"/>
          <w:b/>
          <w:color w:val="0F172A"/>
          <w:sz w:val="21"/>
        </w:rPr>
        <w:t>摇杆释放时三轴自动回中而油门保持</w:t>
      </w:r>
      <w:r>
        <w:rPr>
          <w:rFonts w:ascii="微软雅黑" w:hAnsi="微软雅黑" w:eastAsia="微软雅黑"/>
          <w:b w:val="0"/>
          <w:color w:val="334155"/>
          <w:sz w:val="21"/>
        </w:rPr>
        <w:t>。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/>
          <w:color w:val="0F172A"/>
          <w:sz w:val="21"/>
        </w:rPr>
        <w:t>20 Hz 固定节拍发包</w:t>
      </w:r>
      <w:r>
        <w:rPr>
          <w:rFonts w:ascii="微软雅黑" w:hAnsi="微软雅黑" w:eastAsia="微软雅黑"/>
          <w:b w:val="0"/>
          <w:color w:val="334155"/>
          <w:sz w:val="21"/>
        </w:rPr>
        <w:t>：与界面渲染帧率彻底解耦，手机掉帧或浏览器后台节流都不会导致飞控侧判定指令超时。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/>
          <w:color w:val="0F172A"/>
          <w:sz w:val="21"/>
        </w:rPr>
        <w:t>三色状态灯语义</w:t>
      </w:r>
      <w:r>
        <w:rPr>
          <w:rFonts w:ascii="微软雅黑" w:hAnsi="微软雅黑" w:eastAsia="微软雅黑"/>
          <w:b w:val="0"/>
          <w:color w:val="334155"/>
          <w:sz w:val="21"/>
        </w:rPr>
        <w:t>：红灯 / 绿灯常亮 = 已解锁；同步呼吸 = 上锁待机；120 ms 快闪 = 故障；蓝灯快闪 = 正在飞行，常亮 = 网页已连接，慢闪 = 待机。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/>
          <w:color w:val="0F172A"/>
          <w:sz w:val="21"/>
        </w:rPr>
        <w:t>14 种蜂鸣音效</w:t>
      </w:r>
      <w:r>
        <w:rPr>
          <w:rFonts w:ascii="微软雅黑" w:hAnsi="微软雅黑" w:eastAsia="微软雅黑"/>
          <w:b w:val="0"/>
          <w:color w:val="334155"/>
          <w:sz w:val="21"/>
        </w:rPr>
        <w:t>：上电、就绪、解锁成功长鸣、双短鸣（陀螺标定）、三短鸣（水平标定）、起飞提示（次数 1~10 可调）、急促故障报警、三级电压告警、紧急停止专用音，并支持全局静音。</w:t>
      </w:r>
      <w:r>
        <w:rPr>
          <w:rFonts w:ascii="微软雅黑" w:hAnsi="微软雅黑" w:eastAsia="微软雅黑"/>
          <w:b/>
          <w:color w:val="0F172A"/>
          <w:sz w:val="21"/>
        </w:rPr>
        <w:t>完整节奏谱与触发场景见第九章</w:t>
      </w:r>
      <w:r>
        <w:rPr>
          <w:rFonts w:ascii="微软雅黑" w:hAnsi="微软雅黑" w:eastAsia="微软雅黑"/>
          <w:b w:val="0"/>
          <w:color w:val="334155"/>
          <w:sz w:val="21"/>
        </w:rPr>
        <w:t>。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/>
          <w:color w:val="0F172A"/>
          <w:sz w:val="21"/>
        </w:rPr>
        <w:t>三级电池电压告警</w:t>
      </w:r>
      <w:r>
        <w:rPr>
          <w:rFonts w:ascii="微软雅黑" w:hAnsi="微软雅黑" w:eastAsia="微软雅黑"/>
          <w:b w:val="0"/>
          <w:color w:val="334155"/>
          <w:sz w:val="21"/>
        </w:rPr>
        <w:t>：3.70 / 3.50 / 3.30 V 三档阈值，灯光与蜂鸣节奏同步递进，告警优先级高于飞控状态灯。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/>
          <w:color w:val="0F172A"/>
          <w:sz w:val="21"/>
        </w:rPr>
        <w:t>12 套主题配色</w:t>
      </w:r>
      <w:r>
        <w:rPr>
          <w:rFonts w:ascii="微软雅黑" w:hAnsi="微软雅黑" w:eastAsia="微软雅黑"/>
          <w:b w:val="0"/>
          <w:color w:val="334155"/>
          <w:sz w:val="21"/>
        </w:rPr>
        <w:t>（浅色 / 暗黑 + 10 种中国传统色），选中项存入浏览器 localStorage，下次打开自动恢复。</w:t>
      </w: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2.5 参数与可维护性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/>
          <w:color w:val="0F172A"/>
          <w:sz w:val="21"/>
        </w:rPr>
        <w:t>多板型条件编译</w:t>
      </w:r>
      <w:r>
        <w:rPr>
          <w:rFonts w:ascii="微软雅黑" w:hAnsi="微软雅黑" w:eastAsia="微软雅黑"/>
          <w:b w:val="0"/>
          <w:color w:val="334155"/>
          <w:sz w:val="21"/>
        </w:rPr>
        <w:t>：config.h 中改一行宏即可切换 PCB，引脚完全隔离互不干扰。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/>
          <w:color w:val="0F172A"/>
          <w:sz w:val="21"/>
        </w:rPr>
        <w:t>全参数在线可调</w:t>
      </w:r>
      <w:r>
        <w:rPr>
          <w:rFonts w:ascii="微软雅黑" w:hAnsi="微软雅黑" w:eastAsia="微软雅黑"/>
          <w:b w:val="0"/>
          <w:color w:val="334155"/>
          <w:sz w:val="21"/>
        </w:rPr>
        <w:t>：9 个 PID 增益 + 7 项飞行限值 + 滤波器模式 + 蜂鸣器设置，全部 Web 端热更新并持久化到 NVS。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/>
          <w:color w:val="0F172A"/>
          <w:sz w:val="21"/>
        </w:rPr>
        <w:t>参数双重限幅</w:t>
      </w:r>
      <w:r>
        <w:rPr>
          <w:rFonts w:ascii="微软雅黑" w:hAnsi="微软雅黑" w:eastAsia="微软雅黑"/>
          <w:b w:val="0"/>
          <w:color w:val="334155"/>
          <w:sz w:val="21"/>
        </w:rPr>
        <w:t>：写入时钳位一次，从 NVS 读出后再钳位一次，防止旧固件残留值造成越界。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/>
          <w:color w:val="0F172A"/>
          <w:sz w:val="21"/>
        </w:rPr>
        <w:t>五组临界区保护共享状态</w:t>
      </w:r>
      <w:r>
        <w:rPr>
          <w:rFonts w:ascii="微软雅黑" w:hAnsi="微软雅黑" w:eastAsia="微软雅黑"/>
          <w:b w:val="0"/>
          <w:color w:val="334155"/>
          <w:sz w:val="21"/>
        </w:rPr>
        <w:t>：遥控指令、配置 / PID、KILL 请求、电机测试、校准请求，FreeRTOS 双上下文下无竞争。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/>
          <w:color w:val="0F172A"/>
          <w:sz w:val="21"/>
        </w:rPr>
        <w:t>命令全部有 ack 应答</w:t>
      </w:r>
      <w:r>
        <w:rPr>
          <w:rFonts w:ascii="微软雅黑" w:hAnsi="微软雅黑" w:eastAsia="微软雅黑"/>
          <w:b w:val="0"/>
          <w:color w:val="334155"/>
          <w:sz w:val="21"/>
        </w:rPr>
        <w:t>：参数没生效、命令被拒绝（如已解锁时下发校准）都能在界面上立刻看到原因。</w:t>
      </w:r>
    </w:p>
    <w:p>
      <w:pPr>
        <w:keepNext/>
        <w:spacing w:before="520" w:after="240"/>
        <w:pBdr>
          <w:bottom w:val="single" w:sz="18" w:space="4" w:color="C8102E"/>
        </w:pBdr>
      </w:pPr>
      <w:r>
        <w:rPr>
          <w:rFonts w:ascii="微软雅黑" w:hAnsi="微软雅黑" w:eastAsia="微软雅黑"/>
          <w:b/>
          <w:color w:val="C8102E"/>
          <w:sz w:val="40"/>
        </w:rPr>
        <w:t>三、系统架构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4155"/>
          <w:sz w:val="21"/>
        </w:rPr>
        <w:t>整套固件按职责切成五层，层与层之间只通过 drone_types.h 中声明的接口通信，不存在跨层直接操作。这让「换一块 PCB」「改一个算法」「重写整个界面」都可以各自独立进行，互不牵连。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38246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arc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82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i/>
          <w:color w:val="64748B"/>
          <w:sz w:val="18"/>
        </w:rPr>
        <w:t>图 3-1　五层分层架构：表现层 / 决策层 / 感知层 / 硬件驱动层 / 配置与存储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FF6FF"/>
            <w:tcBorders>
              <w:left w:val="single" w:sz="36" w:color="2563EB"/>
              <w:top w:val="single" w:sz="6" w:color="EFF6FF"/>
              <w:bottom w:val="single" w:sz="6" w:color="EFF6FF"/>
              <w:right w:val="single" w:sz="6" w:color="EFF6FF"/>
            </w:tcBorders>
          </w:tcPr>
          <w:p>
            <w:pPr>
              <w:spacing w:before="80" w:after="80" w:line="348" w:lineRule="auto"/>
            </w:pPr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为什么要分层？</w:t>
            </w:r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本项目支持多种 PCB 板型（4 种已实现、4 种规划中），而板型差异只体现在 config.h 的引脚定义里。若硬件访问散落在算法代码中，换板型就要翻遍全工程。把所有 ledcWrite、Wire.begin、SPI.transfer 收敛到 hardware.ino 之后，</w:t>
            </w:r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上层算法完全不知道自己跑在哪个引脚上</w:t>
            </w:r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——这是本工程能以单份代码覆盖多板型的前提。</w:t>
            </w:r>
          </w:p>
        </w:tc>
      </w:tr>
    </w:tbl>
    <w:p>
      <w:pPr>
        <w:spacing w:after="40"/>
      </w:pP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3.1 模块依赖关系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3585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modul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58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i/>
          <w:color w:val="64748B"/>
          <w:sz w:val="18"/>
        </w:rPr>
        <w:t>图 3-2　模块依赖：头文件契约层 + 六个 .ino 实现文件，以及 FreeRTOS 双上下文下的并发模型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211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文件</w:t>
            </w:r>
          </w:p>
        </w:tc>
        <w:tc>
          <w:tcPr>
            <w:tcW w:type="dxa" w:w="850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行数</w:t>
            </w:r>
          </w:p>
        </w:tc>
        <w:tc>
          <w:tcPr>
            <w:tcW w:type="dxa" w:w="6350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职责</w:t>
            </w:r>
          </w:p>
        </w:tc>
      </w:tr>
      <w:tr>
        <w:tc>
          <w:tcPr>
            <w:tcW w:type="dxa" w:w="221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YaoKunDrone.ino</w:t>
            </w:r>
          </w:p>
        </w:tc>
        <w:tc>
          <w:tcPr>
            <w:tcW w:type="dxa" w:w="85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598</w:t>
            </w:r>
          </w:p>
        </w:tc>
        <w:tc>
          <w:tcPr>
            <w:tcW w:type="dxa" w:w="635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主入口：setup() / loop()，以及控制流水线 controlStep()、WiFi/Web 启动、电压告警与校准辅助</w:t>
            </w:r>
          </w:p>
        </w:tc>
      </w:tr>
      <w:tr>
        <w:tc>
          <w:tcPr>
            <w:tcW w:type="dxa" w:w="221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drone_types.h</w:t>
            </w:r>
          </w:p>
        </w:tc>
        <w:tc>
          <w:tcPr>
            <w:tcW w:type="dxa" w:w="85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312</w:t>
            </w:r>
          </w:p>
        </w:tc>
        <w:tc>
          <w:tcPr>
            <w:tcW w:type="dxa" w:w="635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公共契约：5 个结构体、4 个枚举、inline 工具函数、全部跨模块 extern 声明</w:t>
            </w:r>
          </w:p>
        </w:tc>
      </w:tr>
      <w:tr>
        <w:tc>
          <w:tcPr>
            <w:tcW w:type="dxa" w:w="221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config.h</w:t>
            </w:r>
          </w:p>
        </w:tc>
        <w:tc>
          <w:tcPr>
            <w:tcW w:type="dxa" w:w="85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376</w:t>
            </w:r>
          </w:p>
        </w:tc>
        <w:tc>
          <w:tcPr>
            <w:tcW w:type="dxa" w:w="635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多 PCB 板型条件编译 + 全部系统常量（引脚 / PWM / PID 限幅 / 阈值）</w:t>
            </w:r>
          </w:p>
        </w:tc>
      </w:tr>
      <w:tr>
        <w:tc>
          <w:tcPr>
            <w:tcW w:type="dxa" w:w="221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hardware.ino</w:t>
            </w:r>
          </w:p>
        </w:tc>
        <w:tc>
          <w:tcPr>
            <w:tcW w:type="dxa" w:w="85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885</w:t>
            </w:r>
          </w:p>
        </w:tc>
        <w:tc>
          <w:tcPr>
            <w:tcW w:type="dxa" w:w="635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四类硬件驱动实现 + Madgwick / Mahony / Mpu6050 / Mpu6500 / ImuDriver 五个类的方法</w:t>
            </w:r>
          </w:p>
        </w:tc>
      </w:tr>
      <w:tr>
        <w:tc>
          <w:tcPr>
            <w:tcW w:type="dxa" w:w="221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drone_imu.h</w:t>
            </w:r>
          </w:p>
        </w:tc>
        <w:tc>
          <w:tcPr>
            <w:tcW w:type="dxa" w:w="85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199</w:t>
            </w:r>
          </w:p>
        </w:tc>
        <w:tc>
          <w:tcPr>
            <w:tcW w:type="dxa" w:w="635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上述五个类的声明 + accelToRollPitchDeg / isImuStationary 两个 inline 辅助</w:t>
            </w:r>
          </w:p>
        </w:tc>
      </w:tr>
      <w:tr>
        <w:tc>
          <w:tcPr>
            <w:tcW w:type="dxa" w:w="221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drone_pid.h</w:t>
            </w:r>
          </w:p>
        </w:tc>
        <w:tc>
          <w:tcPr>
            <w:tcW w:type="dxa" w:w="85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183</w:t>
            </w:r>
          </w:p>
        </w:tc>
        <w:tc>
          <w:tcPr>
            <w:tcW w:type="dxa" w:w="635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通用位置式 PID 类，带积分抗饱和与输出限幅（含大段教学式注释）</w:t>
            </w:r>
          </w:p>
        </w:tc>
      </w:tr>
      <w:tr>
        <w:tc>
          <w:tcPr>
            <w:tcW w:type="dxa" w:w="221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rc.ino</w:t>
            </w:r>
          </w:p>
        </w:tc>
        <w:tc>
          <w:tcPr>
            <w:tcW w:type="dxa" w:w="85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291</w:t>
            </w:r>
          </w:p>
        </w:tc>
        <w:tc>
          <w:tcPr>
            <w:tcW w:type="dxa" w:w="635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遥控指令临界区读写封装 + WebSocket 事件回调与 14 类下行命令解析</w:t>
            </w:r>
          </w:p>
        </w:tc>
      </w:tr>
      <w:tr>
        <w:tc>
          <w:tcPr>
            <w:tcW w:type="dxa" w:w="221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control.ino</w:t>
            </w:r>
          </w:p>
        </w:tc>
        <w:tc>
          <w:tcPr>
            <w:tcW w:type="dxa" w:w="85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80</w:t>
            </w:r>
          </w:p>
        </w:tc>
        <w:tc>
          <w:tcPr>
            <w:tcW w:type="dxa" w:w="635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5 个 PID 实例定义、增益应用、脏标志热更新机制</w:t>
            </w:r>
          </w:p>
        </w:tc>
      </w:tr>
      <w:tr>
        <w:tc>
          <w:tcPr>
            <w:tcW w:type="dxa" w:w="221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failsafe.ino</w:t>
            </w:r>
          </w:p>
        </w:tc>
        <w:tc>
          <w:tcPr>
            <w:tcW w:type="dxa" w:w="85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113</w:t>
            </w:r>
          </w:p>
        </w:tc>
        <w:tc>
          <w:tcPr>
            <w:tcW w:type="dxa" w:w="635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安全核心：解锁条件、状态机、上锁与紧急停止，完全独立于控制算法</w:t>
            </w:r>
          </w:p>
        </w:tc>
      </w:tr>
      <w:tr>
        <w:tc>
          <w:tcPr>
            <w:tcW w:type="dxa" w:w="221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storage.ino</w:t>
            </w:r>
          </w:p>
        </w:tc>
        <w:tc>
          <w:tcPr>
            <w:tcW w:type="dxa" w:w="85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145</w:t>
            </w:r>
          </w:p>
        </w:tc>
        <w:tc>
          <w:tcPr>
            <w:tcW w:type="dxa" w:w="635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NVS 命名空间 drone 的参数加载与保存，含二次限幅</w:t>
            </w:r>
          </w:p>
        </w:tc>
      </w:tr>
      <w:tr>
        <w:tc>
          <w:tcPr>
            <w:tcW w:type="dxa" w:w="221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telemetry.ino</w:t>
            </w:r>
          </w:p>
        </w:tc>
        <w:tc>
          <w:tcPr>
            <w:tcW w:type="dxa" w:w="85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114</w:t>
            </w:r>
          </w:p>
        </w:tc>
        <w:tc>
          <w:tcPr>
            <w:tcW w:type="dxa" w:w="635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遥测 JSON 组帧与周期门控，三个枚举标签翻译函数</w:t>
            </w:r>
          </w:p>
        </w:tc>
      </w:tr>
      <w:tr>
        <w:tc>
          <w:tcPr>
            <w:tcW w:type="dxa" w:w="221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drone_led.h / drone_buzzer.h</w:t>
            </w:r>
          </w:p>
        </w:tc>
        <w:tc>
          <w:tcPr>
            <w:tcW w:type="dxa" w:w="85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147 / 79</w:t>
            </w:r>
          </w:p>
        </w:tc>
        <w:tc>
          <w:tcPr>
            <w:tcW w:type="dxa" w:w="635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LED 模式枚举与呼吸算法 / 音效枚举与蜂鸣器状态机接口</w:t>
            </w:r>
          </w:p>
        </w:tc>
      </w:tr>
      <w:tr>
        <w:tc>
          <w:tcPr>
            <w:tcW w:type="dxa" w:w="221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drone_web_ui.h</w:t>
            </w:r>
          </w:p>
        </w:tc>
        <w:tc>
          <w:tcPr>
            <w:tcW w:type="dxa" w:w="85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1651</w:t>
            </w:r>
          </w:p>
        </w:tc>
        <w:tc>
          <w:tcPr>
            <w:tcW w:type="dxa" w:w="635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完整单页前端应用，全内嵌，无外部资源依赖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FF6FF"/>
            <w:tcBorders>
              <w:left w:val="single" w:sz="36" w:color="2563EB"/>
              <w:top w:val="single" w:sz="6" w:color="EFF6FF"/>
              <w:bottom w:val="single" w:sz="6" w:color="EFF6FF"/>
              <w:right w:val="single" w:sz="6" w:color="EFF6FF"/>
            </w:tcBorders>
          </w:tcPr>
          <w:p>
            <w:pPr>
              <w:spacing w:before="80" w:after="80" w:line="348" w:lineRule="auto"/>
            </w:pPr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两个必须知道的 Arduino 约定：</w:t>
            </w:r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① .ino 文件会被 IDE 自动生成函数原型并强制包含，而 .h 不会——所以跨模块声明统一集中在 drone_types.h，各 .ino 只需 include 它就能拿到全部接口。② drone_pid.h 内部用到了 clampf()，而 clampf 定义在 drone_types.h 里，因此该头文件必须在工具函数定义之后才被包含——头文件依赖遵循「被依赖者在前」的基本准则。</w:t>
            </w:r>
          </w:p>
        </w:tc>
      </w:tr>
    </w:tbl>
    <w:p>
      <w:pPr>
        <w:spacing w:after="40"/>
      </w:pP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3.2 代码规模分布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3107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sta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10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i/>
          <w:color w:val="64748B"/>
          <w:sz w:val="18"/>
        </w:rPr>
        <w:t>图 3-3　5173 行代码的分布：前端占三分之一，硬件驱动占近四分之一</w:t>
      </w:r>
    </w:p>
    <w:p>
      <w:pPr>
        <w:keepNext/>
        <w:spacing w:before="520" w:after="240"/>
        <w:pBdr>
          <w:bottom w:val="single" w:sz="18" w:space="4" w:color="C8102E"/>
        </w:pBdr>
      </w:pPr>
      <w:r>
        <w:rPr>
          <w:rFonts w:ascii="微软雅黑" w:hAnsi="微软雅黑" w:eastAsia="微软雅黑"/>
          <w:b/>
          <w:color w:val="C8102E"/>
          <w:sz w:val="40"/>
        </w:rPr>
        <w:t>四、控制主流程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4155"/>
          <w:sz w:val="21"/>
        </w:rPr>
        <w:t>loop() 被刻意做成极简：刷新 LED、推进蜂鸣器状态机，然后检查是否到了控制周期。没到就 delayMicroseconds(50) 空转，让出 CPU 给 WiFi 任务；到了就以累加器方式补偿时间基准，把滞后的时间槽一次补齐，然后进入 controlStep()。</w:t>
      </w:r>
    </w:p>
    <w:p>
      <w:pPr>
        <w:spacing w:before="120" w:after="200" w:line="300" w:lineRule="auto"/>
        <w:ind w:left="170"/>
        <w:shd w:val="clear" w:color="auto" w:fill="F1F5F9"/>
      </w:pPr>
      <w:r>
        <w:rPr>
          <w:rFonts w:ascii="Consolas" w:hAnsi="Consolas" w:eastAsia="Consolas"/>
          <w:color w:val="334155"/>
          <w:sz w:val="18"/>
        </w:rPr>
        <w:t>// 时间基准与补偿：即使某一周期超时，也不会让后续周期永久漂移</w:t>
        <w:br/>
      </w:r>
      <w:r>
        <w:rPr>
          <w:rFonts w:ascii="Consolas" w:hAnsi="Consolas" w:eastAsia="Consolas"/>
          <w:color w:val="334155"/>
          <w:sz w:val="18"/>
        </w:rPr>
        <w:t>if ((int32_t)(now_us - next_us) &gt;= 0) {</w:t>
        <w:br/>
      </w:r>
      <w:r>
        <w:rPr>
          <w:rFonts w:ascii="Consolas" w:hAnsi="Consolas" w:eastAsia="Consolas"/>
          <w:color w:val="334155"/>
          <w:sz w:val="18"/>
        </w:rPr>
        <w:t xml:space="preserve">    while ((int32_t)(now_us - next_us) &gt;= 0) next_us += kLoopPeriodUs;</w:t>
        <w:br/>
      </w:r>
      <w:r>
        <w:rPr>
          <w:rFonts w:ascii="Consolas" w:hAnsi="Consolas" w:eastAsia="Consolas"/>
          <w:color w:val="334155"/>
          <w:sz w:val="18"/>
        </w:rPr>
        <w:t xml:space="preserve">    const float dt = (now_us - last_us) * 1e-6f;</w:t>
        <w:br/>
      </w:r>
      <w:r>
        <w:rPr>
          <w:rFonts w:ascii="Consolas" w:hAnsi="Consolas" w:eastAsia="Consolas"/>
          <w:color w:val="334155"/>
          <w:sz w:val="18"/>
        </w:rPr>
        <w:t xml:space="preserve">    last_us = now_us;</w:t>
        <w:br/>
      </w:r>
      <w:r>
        <w:rPr>
          <w:rFonts w:ascii="Consolas" w:hAnsi="Consolas" w:eastAsia="Consolas"/>
          <w:color w:val="334155"/>
          <w:sz w:val="18"/>
        </w:rPr>
        <w:t xml:space="preserve">    controlStep(dt);</w:t>
        <w:br/>
      </w:r>
      <w:r>
        <w:rPr>
          <w:rFonts w:ascii="Consolas" w:hAnsi="Consolas" w:eastAsia="Consolas"/>
          <w:color w:val="334155"/>
          <w:sz w:val="18"/>
        </w:rPr>
        <w:t xml:space="preserve">    // …电压告警 200 ms、蓝灯 50 ms、告警 LED 覆盖</w:t>
        <w:br/>
      </w:r>
      <w:r>
        <w:rPr>
          <w:rFonts w:ascii="Consolas" w:hAnsi="Consolas" w:eastAsia="Consolas"/>
          <w:color w:val="334155"/>
          <w:sz w:val="18"/>
        </w:rPr>
        <w:t>} else {</w:t>
        <w:br/>
      </w:r>
      <w:r>
        <w:rPr>
          <w:rFonts w:ascii="Consolas" w:hAnsi="Consolas" w:eastAsia="Consolas"/>
          <w:color w:val="334155"/>
          <w:sz w:val="18"/>
        </w:rPr>
        <w:t xml:space="preserve">    delayMicroseconds(50);</w:t>
        <w:br/>
      </w:r>
      <w:r>
        <w:rPr>
          <w:rFonts w:ascii="Consolas" w:hAnsi="Consolas" w:eastAsia="Consolas"/>
          <w:color w:val="334155"/>
          <w:sz w:val="18"/>
        </w:rPr>
        <w:t>}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39360" cy="484845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flo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39360" cy="4848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i/>
          <w:color w:val="64748B"/>
          <w:sz w:val="18"/>
        </w:rPr>
        <w:t>图 4-1　controlStep() 控制流水线：KILL → 电机测试 → dt 校验 → IMU 读取 → 姿态解算 → 倾斜保护 → 遥控超时 → 解锁状态机 → PID 混控</w:t>
      </w: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4.1 优先级编排：为什么是这个顺序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4155"/>
          <w:sz w:val="21"/>
        </w:rPr>
        <w:t>这个流水线的顺序不是随意排的，每一步都在为「万一前面已经出问题了，后面不该再执行」服务：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737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次序</w:t>
            </w:r>
          </w:p>
        </w:tc>
        <w:tc>
          <w:tcPr>
            <w:tcW w:type="dxa" w:w="1814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环节</w:t>
            </w:r>
          </w:p>
        </w:tc>
        <w:tc>
          <w:tcPr>
            <w:tcW w:type="dxa" w:w="6860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为什么放在这个位置</w:t>
            </w:r>
          </w:p>
        </w:tc>
      </w:tr>
      <w:tr>
        <w:tc>
          <w:tcPr>
            <w:tcW w:type="dxa" w:w="73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①</w:t>
            </w:r>
          </w:p>
        </w:tc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KILL 请求</w:t>
            </w:r>
          </w:p>
        </w:tc>
        <w:tc>
          <w:tcPr>
            <w:tcW w:type="dxa" w:w="686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最高优先级。用户按下「紧急上锁」时，即使此刻电机正在转、IMU 已经失灵，也必须</w:t>
            </w:r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立刻</w:t>
            </w:r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停机，不能被后续任何判定阻挡。</w:t>
            </w:r>
          </w:p>
        </w:tc>
      </w:tr>
      <w:tr>
        <w:tc>
          <w:tcPr>
            <w:tcW w:type="dxa" w:w="73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②</w:t>
            </w:r>
          </w:p>
        </w:tc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电机测试模式</w:t>
            </w:r>
          </w:p>
        </w:tc>
        <w:tc>
          <w:tcPr>
            <w:tcW w:type="dxa" w:w="686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一旦进入测试就要跑完整个时长，中途被飞行逻辑插一脚会造成电机忽转忽停。所以它抢在控制逻辑之前，且结束后直接 return。</w:t>
            </w:r>
          </w:p>
        </w:tc>
      </w:tr>
      <w:tr>
        <w:tc>
          <w:tcPr>
            <w:tcW w:type="dxa" w:w="73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③</w:t>
            </w:r>
          </w:p>
        </w:tc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dt 有效性</w:t>
            </w:r>
          </w:p>
        </w:tc>
        <w:tc>
          <w:tcPr>
            <w:tcW w:type="dxa" w:w="686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dt 异常意味着调度被长时间阻塞，此时算出的任何控制量都不可信，必须先停下来说明原因。</w:t>
            </w:r>
          </w:p>
        </w:tc>
      </w:tr>
      <w:tr>
        <w:tc>
          <w:tcPr>
            <w:tcW w:type="dxa" w:w="73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④</w:t>
            </w:r>
          </w:p>
        </w:tc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IMU 读取</w:t>
            </w:r>
          </w:p>
        </w:tc>
        <w:tc>
          <w:tcPr>
            <w:tcW w:type="dxa" w:w="686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没有姿态数据就无从控制。</w:t>
            </w:r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注意 IMU 读不到就 return</w:t>
            </w:r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，绝不拿上一周期的旧姿态凑合——那会让飞机「凭记忆」飞。</w:t>
            </w:r>
          </w:p>
        </w:tc>
      </w:tr>
      <w:tr>
        <w:tc>
          <w:tcPr>
            <w:tcW w:type="dxa" w:w="73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⑤⑥</w:t>
            </w:r>
          </w:p>
        </w:tc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姿态 NaN 校验 / 倾斜保护</w:t>
            </w:r>
          </w:p>
        </w:tc>
        <w:tc>
          <w:tcPr>
            <w:tcW w:type="dxa" w:w="686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两者都在解算之后立刻判定，早于解锁状态机。原因很实际：如果飞机已经翻倒或姿态发散，此时进入解锁流程毫无意义。</w:t>
            </w:r>
          </w:p>
        </w:tc>
      </w:tr>
      <w:tr>
        <w:tc>
          <w:tcPr>
            <w:tcW w:type="dxa" w:w="73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⑦</w:t>
            </w:r>
          </w:p>
        </w:tc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遥控超时</w:t>
            </w:r>
          </w:p>
        </w:tc>
        <w:tc>
          <w:tcPr>
            <w:tcW w:type="dxa" w:w="686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指令龄期超限说明操纵者已经失去控制能力，属于「不该继续飞」的信号，排在解锁判定之前。</w:t>
            </w:r>
          </w:p>
        </w:tc>
      </w:tr>
      <w:tr>
        <w:tc>
          <w:tcPr>
            <w:tcW w:type="dxa" w:w="73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⑧</w:t>
            </w:r>
          </w:p>
        </w:tc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解锁状态机</w:t>
            </w:r>
          </w:p>
        </w:tc>
        <w:tc>
          <w:tcPr>
            <w:tcW w:type="dxa" w:w="686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只有确认「应当处于飞行状态」之后，才进入 PID 与混控。上锁状态下依然发送遥测，保证界面随时能看到状态。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0FDF4"/>
            <w:tcBorders>
              <w:left w:val="single" w:sz="36" w:color="16A34A"/>
              <w:top w:val="single" w:sz="6" w:color="F0FDF4"/>
              <w:bottom w:val="single" w:sz="6" w:color="F0FDF4"/>
              <w:right w:val="single" w:sz="6" w:color="F0FDF4"/>
            </w:tcBorders>
          </w:tcPr>
          <w:p>
            <w:pPr>
              <w:spacing w:before="80" w:after="80" w:line="348" w:lineRule="auto"/>
            </w:pPr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一个容易被忽略的正确设计：</w:t>
            </w:r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安全路径上每一次上锁后都会调用 sendTelemetry() 再 return。也就是说</w:t>
            </w:r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即使飞机正在故障，Web 界面依然能实时看到故障原因</w:t>
            </w:r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。很多飞控在保护状态下就哑了，用户只能盲猜哪里出了问题。</w:t>
            </w:r>
          </w:p>
        </w:tc>
      </w:tr>
    </w:tbl>
    <w:p>
      <w:pPr>
        <w:spacing w:after="40"/>
      </w:pP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4.2 上电启动时序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3585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boo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58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i/>
          <w:color w:val="64748B"/>
          <w:sz w:val="18"/>
        </w:rPr>
        <w:t>图 4-2　setup() 启动时序：串口 → 电机 LEDC → IMU 自动探测 → 陀螺标定 → 参数加载 → 上锁 → 自建热点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EF2F2"/>
            <w:tcBorders>
              <w:left w:val="single" w:sz="36" w:color="C8102E"/>
              <w:top w:val="single" w:sz="6" w:color="FEF2F2"/>
              <w:bottom w:val="single" w:sz="6" w:color="FEF2F2"/>
              <w:right w:val="single" w:sz="6" w:color="FEF2F2"/>
            </w:tcBorders>
          </w:tcPr>
          <w:p>
            <w:pPr>
              <w:spacing w:before="80" w:after="80" w:line="348" w:lineRule="auto"/>
            </w:pPr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两个不可省的等待：</w:t>
            </w:r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br/>
              <w:t xml:space="preserve">① </w:t>
            </w:r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陀螺零偏标定约需 1~2 秒</w:t>
            </w:r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（500 次采样 × 2 ms）。标定期间飞机必须绝对静止——若在转动，零偏会被记成角速度，飞机上电后认为自己正在自旋，一推油门就会猛甩。</w:t>
              <w:br/>
              <w:t xml:space="preserve">② </w:t>
            </w:r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IMU 探测失败会直接停机</w:t>
            </w:r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：begin() 返回 false 时 setup 进入 while(true) delay(1000) 死循环。这是刻意设计——没有姿态数据时飞控不可能安全，绝不放行让用户以为「能飞」。</w:t>
            </w:r>
          </w:p>
        </w:tc>
      </w:tr>
    </w:tbl>
    <w:p>
      <w:pPr>
        <w:spacing w:after="40"/>
      </w:pP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4155"/>
          <w:sz w:val="21"/>
        </w:rPr>
        <w:t>电机 LEDC 绑定失败则不同：它只置 FS_MOTOR_FAIL 标志并禁止解锁，</w:t>
      </w:r>
      <w:r>
        <w:rPr>
          <w:rFonts w:ascii="微软雅黑" w:hAnsi="微软雅黑" w:eastAsia="微软雅黑"/>
          <w:b/>
          <w:color w:val="0F172A"/>
          <w:sz w:val="21"/>
        </w:rPr>
        <w:t>系统继续运行</w:t>
      </w:r>
      <w:r>
        <w:rPr>
          <w:rFonts w:ascii="微软雅黑" w:hAnsi="微软雅黑" w:eastAsia="微软雅黑"/>
          <w:b w:val="0"/>
          <w:color w:val="334155"/>
          <w:sz w:val="21"/>
        </w:rPr>
        <w:t>。因为此时 IMU、姿态解算、Web 界面全部正常，用户还有机会打开网页读日志定位问题，直接死循环反而失去诊断手段。</w:t>
      </w:r>
    </w:p>
    <w:p>
      <w:pPr>
        <w:keepNext/>
        <w:spacing w:before="520" w:after="240"/>
        <w:pBdr>
          <w:bottom w:val="single" w:sz="18" w:space="4" w:color="C8102E"/>
        </w:pBdr>
      </w:pPr>
      <w:r>
        <w:rPr>
          <w:rFonts w:ascii="微软雅黑" w:hAnsi="微软雅黑" w:eastAsia="微软雅黑"/>
          <w:b/>
          <w:color w:val="C8102E"/>
          <w:sz w:val="40"/>
        </w:rPr>
        <w:t>五、控制算法详解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356261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pi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562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i/>
          <w:color w:val="64748B"/>
          <w:sz w:val="18"/>
        </w:rPr>
        <w:t>图 5-1　串级双环控制链路：外环出期望角速度，内环出归一化扭矩，扭矩缩放后进 X 型混控</w:t>
      </w: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5.1 为什么要串两个环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4155"/>
          <w:sz w:val="21"/>
        </w:rPr>
        <w:t>单环控制的根本矛盾在于：</w:t>
      </w:r>
      <w:r>
        <w:rPr>
          <w:rFonts w:ascii="微软雅黑" w:hAnsi="微软雅黑" w:eastAsia="微软雅黑"/>
          <w:b/>
          <w:color w:val="0F172A"/>
          <w:sz w:val="21"/>
        </w:rPr>
        <w:t>角度误差和角速率误差需要不同的增益量纲</w:t>
      </w:r>
      <w:r>
        <w:rPr>
          <w:rFonts w:ascii="微软雅黑" w:hAnsi="微软雅黑" w:eastAsia="微软雅黑"/>
          <w:b w:val="0"/>
          <w:color w:val="334155"/>
          <w:sz w:val="21"/>
        </w:rPr>
        <w:t>。飞控里直接用「角度误差 × Kp」去出电机扭矩，会出现典型的两难——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 w:val="0"/>
          <w:color w:val="334155"/>
          <w:sz w:val="21"/>
        </w:rPr>
        <w:t>想要响应快 → 调大 Kp → 电机打满饱和 → 一出小角度就直接满油门，没有任何缓冲余量；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 w:val="0"/>
          <w:color w:val="334155"/>
          <w:sz w:val="21"/>
        </w:rPr>
        <w:t>想要动作柔和 → 调小 Kp → 响应迟钝，稍微快点的手法就变成大幅振荡。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4155"/>
          <w:sz w:val="21"/>
        </w:rPr>
        <w:t>串级把这两个诉求拆到两个不同量纲的环上：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/>
          <w:color w:val="0F172A"/>
          <w:sz w:val="21"/>
        </w:rPr>
        <w:t>外环（角度环）</w:t>
      </w:r>
      <w:r>
        <w:rPr>
          <w:rFonts w:ascii="微软雅黑" w:hAnsi="微软雅黑" w:eastAsia="微软雅黑"/>
          <w:b w:val="0"/>
          <w:color w:val="334155"/>
          <w:sz w:val="21"/>
        </w:rPr>
        <w:t>：输入是「角度差多少度」，输出是「应该转多快（°/s）」。它的输出限幅 ±250 °/s 相当于一道</w:t>
      </w:r>
      <w:r>
        <w:rPr>
          <w:rFonts w:ascii="微软雅黑" w:hAnsi="微软雅黑" w:eastAsia="微软雅黑"/>
          <w:b/>
          <w:color w:val="0F172A"/>
          <w:sz w:val="21"/>
        </w:rPr>
        <w:t>天然的速度安全阀</w:t>
      </w:r>
      <w:r>
        <w:rPr>
          <w:rFonts w:ascii="微软雅黑" w:hAnsi="微软雅黑" w:eastAsia="微软雅黑"/>
          <w:b w:val="0"/>
          <w:color w:val="334155"/>
          <w:sz w:val="21"/>
        </w:rPr>
        <w:t>——机体最多以 250 °/s 的角速度去追目标姿态，这个速度本身是安全的。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/>
          <w:color w:val="0F172A"/>
          <w:sz w:val="21"/>
        </w:rPr>
        <w:t>内环（角速率环）</w:t>
      </w:r>
      <w:r>
        <w:rPr>
          <w:rFonts w:ascii="微软雅黑" w:hAnsi="微软雅黑" w:eastAsia="微软雅黑"/>
          <w:b w:val="0"/>
          <w:color w:val="334155"/>
          <w:sz w:val="21"/>
        </w:rPr>
        <w:t>：输入是「角速度差多少 °/s」，输出是归一化扭矩。它工作在一个「跟随」问题上，只需把内环稳定地拉住，姿态转换就变得可控而线性。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FF6FF"/>
            <w:tcBorders>
              <w:left w:val="single" w:sz="36" w:color="2563EB"/>
              <w:top w:val="single" w:sz="6" w:color="EFF6FF"/>
              <w:bottom w:val="single" w:sz="6" w:color="EFF6FF"/>
              <w:right w:val="single" w:sz="6" w:color="EFF6FF"/>
            </w:tcBorders>
          </w:tcPr>
          <w:p>
            <w:pPr>
              <w:spacing w:before="80" w:after="80" w:line="348" w:lineRule="auto"/>
            </w:pPr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这是 Betaflight / PX4 等主流飞控都采用的经典结构</w:t>
            </w:r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，不是本项目的发明。但多数教程讲到「串级 PID」就停了，本工程把每个环的量纲、限幅值和整定思路都写在代码注释里，可以逐行对照理解。</w:t>
            </w:r>
          </w:p>
        </w:tc>
      </w:tr>
    </w:tbl>
    <w:p>
      <w:pPr>
        <w:spacing w:after="40"/>
      </w:pP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5.2 偏航为何只用单环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4155"/>
          <w:sz w:val="21"/>
        </w:rPr>
        <w:t>偏航没有角度外环。因为本机</w:t>
      </w:r>
      <w:r>
        <w:rPr>
          <w:rFonts w:ascii="微软雅黑" w:hAnsi="微软雅黑" w:eastAsia="微软雅黑"/>
          <w:b/>
          <w:color w:val="0F172A"/>
          <w:sz w:val="21"/>
        </w:rPr>
        <w:t>没有磁罗盘、没有任何绝对航向参考</w:t>
      </w:r>
      <w:r>
        <w:rPr>
          <w:rFonts w:ascii="微软雅黑" w:hAnsi="微软雅黑" w:eastAsia="微软雅黑"/>
          <w:b w:val="0"/>
          <w:color w:val="334155"/>
          <w:sz w:val="21"/>
        </w:rPr>
        <w:t>，偏航角是陀螺仪纯积分出来的，误差会随时间无限制漂移。给一个会漂移的量设外环，等于给积分漂移又套一层积分，稳态误差反而更糟。所以偏航直接采用角速率单环（g_yaw_rate_pid），把「指令要转多快」这件事直接做对，不去管最终转到哪个朝向。输出限幅 ±0.3，比横滚俯仰的 ±0.5 更保守——因为偏航只影响两个电机，权限小一点更安全。</w:t>
      </w: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5.3 X 型混控矩阵</w:t>
      </w:r>
    </w:p>
    <w:p>
      <w:pPr>
        <w:spacing w:before="120" w:after="200" w:line="300" w:lineRule="auto"/>
        <w:ind w:left="170"/>
        <w:shd w:val="clear" w:color="auto" w:fill="F1F5F9"/>
      </w:pPr>
      <w:r>
        <w:rPr>
          <w:rFonts w:ascii="Consolas" w:hAnsi="Consolas" w:eastAsia="Consolas"/>
          <w:color w:val="334155"/>
          <w:sz w:val="18"/>
        </w:rPr>
        <w:t>M0 左前 FL = throttle + roll_torque + pitch_torque - yaw_torque</w:t>
        <w:br/>
      </w:r>
      <w:r>
        <w:rPr>
          <w:rFonts w:ascii="Consolas" w:hAnsi="Consolas" w:eastAsia="Consolas"/>
          <w:color w:val="334155"/>
          <w:sz w:val="18"/>
        </w:rPr>
        <w:t>M1 右前 FR = throttle - roll_torque + pitch_torque + yaw_torque</w:t>
        <w:br/>
      </w:r>
      <w:r>
        <w:rPr>
          <w:rFonts w:ascii="Consolas" w:hAnsi="Consolas" w:eastAsia="Consolas"/>
          <w:color w:val="334155"/>
          <w:sz w:val="18"/>
        </w:rPr>
        <w:t>M2 右后 RR = throttle - roll_torque - pitch_torque - yaw_torque</w:t>
        <w:br/>
      </w:r>
      <w:r>
        <w:rPr>
          <w:rFonts w:ascii="Consolas" w:hAnsi="Consolas" w:eastAsia="Consolas"/>
          <w:color w:val="334155"/>
          <w:sz w:val="18"/>
        </w:rPr>
        <w:t>M3 左后 RL = throttle + roll_torque - pitch_torque + yaw_torque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4155"/>
          <w:sz w:val="21"/>
        </w:rPr>
        <w:t>符号的来历：横滚靠对角电机差速（FL+RL 增、FR+RR 减产生右倾），俯仰靠前后电机差速，偏航靠同侧反向旋转（左侧减、右侧增产生偏航）。三者叠加后再限幅到 [0, 1]。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FF7ED"/>
            <w:tcBorders>
              <w:left w:val="single" w:sz="36" w:color="EA580C"/>
              <w:top w:val="single" w:sz="6" w:color="FFF7ED"/>
              <w:bottom w:val="single" w:sz="6" w:color="FFF7ED"/>
              <w:right w:val="single" w:sz="6" w:color="FFF7ED"/>
            </w:tcBorders>
          </w:tcPr>
          <w:p>
            <w:pPr>
              <w:spacing w:before="80" w:after="80" w:line="348" w:lineRule="auto"/>
            </w:pPr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混控符号必须和实际电机安装方向一致，否则会形成正反馈——摇杆往右飞机往左飞，而且越修越偏。</w:t>
            </w:r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本工程把电机布局定义为「X 型，机头方向位于 M4（左后）与 M1（右前）之间」。首次装机请务必用「测试」页逐个确认电机转向，不要直接推油门试飞。详见第十二节 第 3 步。</w:t>
            </w:r>
          </w:p>
        </w:tc>
      </w:tr>
    </w:tbl>
    <w:p>
      <w:pPr>
        <w:spacing w:after="40"/>
      </w:pP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5.4 低油门扭矩缩放</w:t>
      </w:r>
    </w:p>
    <w:p>
      <w:pPr>
        <w:spacing w:before="120" w:after="200" w:line="300" w:lineRule="auto"/>
        <w:ind w:left="170"/>
        <w:shd w:val="clear" w:color="auto" w:fill="F1F5F9"/>
      </w:pPr>
      <w:r>
        <w:rPr>
          <w:rFonts w:ascii="Consolas" w:hAnsi="Consolas" w:eastAsia="Consolas"/>
          <w:color w:val="334155"/>
          <w:sz w:val="18"/>
        </w:rPr>
        <w:t>const float torque_scale = clampf(cfg.torque_scale_min + throttle * cfg.torque_scale_slope, 0.0f, 1.0f);</w:t>
        <w:br/>
      </w:r>
      <w:r>
        <w:rPr>
          <w:rFonts w:ascii="Consolas" w:hAnsi="Consolas" w:eastAsia="Consolas"/>
          <w:color w:val="334155"/>
          <w:sz w:val="18"/>
        </w:rPr>
        <w:t>// 默认 = 0.20 + throttle × 2.0</w:t>
        <w:br/>
      </w:r>
      <w:r>
        <w:rPr>
          <w:rFonts w:ascii="Consolas" w:hAnsi="Consolas" w:eastAsia="Consolas"/>
          <w:color w:val="334155"/>
          <w:sz w:val="18"/>
        </w:rPr>
        <w:t>roll_torque  = g_roll_rate_pid.update(...)  * torque_scale;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4155"/>
          <w:sz w:val="21"/>
        </w:rPr>
        <w:t>为什么需要它：无刷电调在低油门区存在明显的死区与非线性。悬停时油门在 30% 上下，正是线性最差的区域，直接输出 0.1 的扭矩差，实际转速差可能只有 0.02——摇杆推到底飞机几乎没反应，「手感发死」。乘上缩放系数后（30% 油门时 scale ≈ 0.8），同样的 PID 输出能换来更明显的实际转速差，微调就灵活了。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4155"/>
          <w:sz w:val="21"/>
        </w:rPr>
        <w:t>代价是高油门时缩放系数会超过 1 被钳到 1，等于不做补偿——这正是想要的：高速时本来就不需要额外放大，否则容易振荡。</w:t>
      </w: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5.5 PID 参数默认值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608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控制器</w:t>
            </w:r>
          </w:p>
        </w:tc>
        <w:tc>
          <w:tcPr>
            <w:tcW w:type="dxa" w:w="1928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默认 Kp / Ki / Kd</w:t>
            </w:r>
          </w:p>
        </w:tc>
        <w:tc>
          <w:tcPr>
            <w:tcW w:type="dxa" w:w="1361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输出限幅</w:t>
            </w:r>
          </w:p>
        </w:tc>
        <w:tc>
          <w:tcPr>
            <w:tcW w:type="dxa" w:w="351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物理含义</w:t>
            </w:r>
          </w:p>
        </w:tc>
      </w:tr>
      <w:tr>
        <w:tc>
          <w:tcPr>
            <w:tcW w:type="dxa" w:w="260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角度环（横滚 / 俯仰共用）</w:t>
            </w:r>
          </w:p>
        </w:tc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2.0 / 0.001 / 0</w:t>
            </w:r>
          </w:p>
        </w:tc>
        <w:tc>
          <w:tcPr>
            <w:tcW w:type="dxa" w:w="136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±250 °/s</w:t>
            </w:r>
          </w:p>
        </w:tc>
        <w:tc>
          <w:tcPr>
            <w:tcW w:type="dxa" w:w="351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输出是期望角速度，单位 °/s</w:t>
            </w:r>
          </w:p>
        </w:tc>
      </w:tr>
      <w:tr>
        <w:tc>
          <w:tcPr>
            <w:tcW w:type="dxa" w:w="260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角速率环（横滚 / 俯仰共用）</w:t>
            </w:r>
          </w:p>
        </w:tc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0.025 / 0 / 0.0002</w:t>
            </w:r>
          </w:p>
        </w:tc>
        <w:tc>
          <w:tcPr>
            <w:tcW w:type="dxa" w:w="136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±0.5</w:t>
            </w:r>
          </w:p>
        </w:tc>
        <w:tc>
          <w:tcPr>
            <w:tcW w:type="dxa" w:w="351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输出是归一化扭矩，无量纲</w:t>
            </w:r>
          </w:p>
        </w:tc>
      </w:tr>
      <w:tr>
        <w:tc>
          <w:tcPr>
            <w:tcW w:type="dxa" w:w="260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偏航角速率环</w:t>
            </w:r>
          </w:p>
        </w:tc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0.030 / 0 / 0</w:t>
            </w:r>
          </w:p>
        </w:tc>
        <w:tc>
          <w:tcPr>
            <w:tcW w:type="dxa" w:w="136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±0.3</w:t>
            </w:r>
          </w:p>
        </w:tc>
        <w:tc>
          <w:tcPr>
            <w:tcW w:type="dxa" w:w="351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限幅更保守，因只影响两电机</w:t>
            </w:r>
          </w:p>
        </w:tc>
      </w:tr>
    </w:tbl>
    <w:p>
      <w:pPr>
        <w:spacing w:after="40"/>
      </w:pP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4155"/>
          <w:sz w:val="21"/>
        </w:rPr>
        <w:t xml:space="preserve">注意外环 Ki = 0.001 </w:t>
      </w:r>
      <w:r>
        <w:rPr>
          <w:rFonts w:ascii="微软雅黑" w:hAnsi="微软雅黑" w:eastAsia="微软雅黑"/>
          <w:b/>
          <w:color w:val="0F172A"/>
          <w:sz w:val="21"/>
        </w:rPr>
        <w:t>很小</w:t>
      </w:r>
      <w:r>
        <w:rPr>
          <w:rFonts w:ascii="微软雅黑" w:hAnsi="微软雅黑" w:eastAsia="微软雅黑"/>
          <w:b w:val="0"/>
          <w:color w:val="334155"/>
          <w:sz w:val="21"/>
        </w:rPr>
        <w:t>——这是有意的。姿态环的稳态误差本来就由重力静力学自然补偿（机体倾斜时重力本身产生恢复力矩），过大的积分反而会在持续倾斜时积累大量风控量，退出倾斜时产生严重过冲。角速率环则完全不用积分（Ki = 0），因为陀螺零偏在标定阶段已经被减掉了。</w:t>
      </w:r>
    </w:p>
    <w:p>
      <w:pPr>
        <w:keepNext/>
        <w:spacing w:before="520" w:after="240"/>
        <w:pBdr>
          <w:bottom w:val="single" w:sz="18" w:space="4" w:color="C8102E"/>
        </w:pBdr>
      </w:pPr>
      <w:r>
        <w:rPr>
          <w:rFonts w:ascii="微软雅黑" w:hAnsi="微软雅黑" w:eastAsia="微软雅黑"/>
          <w:b/>
          <w:color w:val="C8102E"/>
          <w:sz w:val="40"/>
        </w:rPr>
        <w:t>六、姿态解算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41832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ahr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18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i/>
          <w:color w:val="64748B"/>
          <w:sz w:val="18"/>
        </w:rPr>
        <w:t>图 6-1　姿态解算链路：IMU 采样 → 轴重映射 → 信任度计算 → 三选一解算器 → 欧拉角 → 扣除水平偏置</w:t>
      </w: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6.1 加速度计信任度：整套解算的「理智开关」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4155"/>
          <w:sz w:val="21"/>
        </w:rPr>
        <w:t>这是本工程在姿态估计上最值得说的一处设计。加速度计能测重力方向，陀螺仪能测角速度，两者是互补的——但</w:t>
      </w:r>
      <w:r>
        <w:rPr>
          <w:rFonts w:ascii="微软雅黑" w:hAnsi="微软雅黑" w:eastAsia="微软雅黑"/>
          <w:b/>
          <w:color w:val="0F172A"/>
          <w:sz w:val="21"/>
        </w:rPr>
        <w:t>加速度计只在「没有额外加速度干扰」时才可信</w:t>
      </w:r>
      <w:r>
        <w:rPr>
          <w:rFonts w:ascii="微软雅黑" w:hAnsi="微软雅黑" w:eastAsia="微软雅黑"/>
          <w:b w:val="0"/>
          <w:color w:val="334155"/>
          <w:sz w:val="21"/>
        </w:rPr>
        <w:t>。飞机一拉升，加速度计读到的是「重力 + 推力加速度」的合力，方向就不再代表水平面了；如果此时还拿它去修正姿态，就会把不该有的修正加进去，姿态越修越偏。</w:t>
      </w:r>
    </w:p>
    <w:p>
      <w:pPr>
        <w:spacing w:before="120" w:after="200" w:line="300" w:lineRule="auto"/>
        <w:ind w:left="170"/>
        <w:shd w:val="clear" w:color="auto" w:fill="F1F5F9"/>
      </w:pPr>
      <w:r>
        <w:rPr>
          <w:rFonts w:ascii="Consolas" w:hAnsi="Consolas" w:eastAsia="Consolas"/>
          <w:color w:val="334155"/>
          <w:sz w:val="18"/>
        </w:rPr>
        <w:t>const float acc_norm = sqrtf(ax*ax + ay*ay + az*az);</w:t>
        <w:br/>
      </w:r>
      <w:r>
        <w:rPr>
          <w:rFonts w:ascii="Consolas" w:hAnsi="Consolas" w:eastAsia="Consolas"/>
          <w:color w:val="334155"/>
          <w:sz w:val="18"/>
        </w:rPr>
        <w:t>const float dev = fabsf(acc_norm - 1.0f);        // 偏离 1g 多少</w:t>
        <w:br/>
      </w:r>
      <w:r>
        <w:rPr>
          <w:rFonts w:ascii="Consolas" w:hAnsi="Consolas" w:eastAsia="Consolas"/>
          <w:color w:val="334155"/>
          <w:sz w:val="18"/>
        </w:rPr>
        <w:t>if (kAccTrustLo &gt; kAccTrustHi)</w:t>
        <w:br/>
      </w:r>
      <w:r>
        <w:rPr>
          <w:rFonts w:ascii="Consolas" w:hAnsi="Consolas" w:eastAsia="Consolas"/>
          <w:color w:val="334155"/>
          <w:sz w:val="18"/>
        </w:rPr>
        <w:t xml:space="preserve">    acc_trust = (kAccTrustLo - dev) / (kAccTrustLo - kAccTrustHi);   // 线性映射到 0~1</w:t>
        <w:br/>
      </w:r>
      <w:r>
        <w:rPr>
          <w:rFonts w:ascii="Consolas" w:hAnsi="Consolas" w:eastAsia="Consolas"/>
          <w:color w:val="334155"/>
          <w:sz w:val="18"/>
        </w:rPr>
        <w:t>acc_trust = clampf(acc_trust, 0.0f, 1.0f);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814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参数</w:t>
            </w:r>
          </w:p>
        </w:tc>
        <w:tc>
          <w:tcPr>
            <w:tcW w:type="dxa" w:w="1134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值</w:t>
            </w:r>
          </w:p>
        </w:tc>
        <w:tc>
          <w:tcPr>
            <w:tcW w:type="dxa" w:w="6463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含义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kAccTrustHi</w:t>
            </w:r>
          </w:p>
        </w:tc>
        <w:tc>
          <w:tcPr>
            <w:tcW w:type="dxa" w:w="113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0.08</w:t>
            </w:r>
          </w:p>
        </w:tc>
        <w:tc>
          <w:tcPr>
            <w:tcW w:type="dxa" w:w="6463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偏离小于 0.08 g 视为完全可信，trust = 1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kAccTrustLo</w:t>
            </w:r>
          </w:p>
        </w:tc>
        <w:tc>
          <w:tcPr>
            <w:tcW w:type="dxa" w:w="113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0.35</w:t>
            </w:r>
          </w:p>
        </w:tc>
        <w:tc>
          <w:tcPr>
            <w:tcW w:type="dxa" w:w="6463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偏离大于 0.35 g 视为完全不可信，trust = 0（纯陀螺积分）</w:t>
            </w:r>
          </w:p>
        </w:tc>
      </w:tr>
    </w:tbl>
    <w:p>
      <w:pPr>
        <w:spacing w:after="40"/>
      </w:pP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4155"/>
          <w:sz w:val="21"/>
        </w:rPr>
        <w:t>trust 随后被送进两个地方：Madgwick 的 β 线性插值（β = 0.02 + trust × 0.12）、互补滤波的 α 动态下调，以及 Mahony 的 PI 修正项整体乘以 trust。三套解算器因此</w:t>
      </w:r>
      <w:r>
        <w:rPr>
          <w:rFonts w:ascii="微软雅黑" w:hAnsi="微软雅黑" w:eastAsia="微软雅黑"/>
          <w:b/>
          <w:color w:val="0F172A"/>
          <w:sz w:val="21"/>
        </w:rPr>
        <w:t>共享同一个「该信谁」的判断</w:t>
      </w:r>
      <w:r>
        <w:rPr>
          <w:rFonts w:ascii="微软雅黑" w:hAnsi="微软雅黑" w:eastAsia="微软雅黑"/>
          <w:b w:val="0"/>
          <w:color w:val="334155"/>
          <w:sz w:val="21"/>
        </w:rPr>
        <w:t>，行为一致。</w:t>
      </w: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6.2 三套解算器对比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134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解算器</w:t>
            </w:r>
          </w:p>
        </w:tc>
        <w:tc>
          <w:tcPr>
            <w:tcW w:type="dxa" w:w="794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状态</w:t>
            </w:r>
          </w:p>
        </w:tc>
        <w:tc>
          <w:tcPr>
            <w:tcW w:type="dxa" w:w="4082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算法要点</w:t>
            </w:r>
          </w:p>
        </w:tc>
        <w:tc>
          <w:tcPr>
            <w:tcW w:type="dxa" w:w="3402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适用场景</w:t>
            </w:r>
          </w:p>
        </w:tc>
      </w:tr>
      <w:tr>
        <w:tc>
          <w:tcPr>
            <w:tcW w:type="dxa" w:w="113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Mahony</w:t>
            </w:r>
          </w:p>
        </w:tc>
        <w:tc>
          <w:tcPr>
            <w:tcW w:type="dxa" w:w="79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默认</w:t>
            </w:r>
          </w:p>
        </w:tc>
        <w:tc>
          <w:tcPr>
            <w:tcW w:type="dxa" w:w="4082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用外积计算姿态与重力方向的误差向量 e，以 g' = g + Kp·e + ∫Ki·e dt 修正角速度再积分四元数。积分限幅 ±0.35 rad/s，自旋超 180 °/s 时冻结积分防止发散。</w:t>
            </w:r>
          </w:p>
        </w:tc>
        <w:tc>
          <w:tcPr>
            <w:tcW w:type="dxa" w:w="3402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默认选择。计算量适中、参数少、对零偏不敏感，与 Betaflight 同源，资料多。</w:t>
            </w:r>
          </w:p>
        </w:tc>
      </w:tr>
      <w:tr>
        <w:tc>
          <w:tcPr>
            <w:tcW w:type="dxa" w:w="113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Madgwick</w:t>
            </w:r>
          </w:p>
        </w:tc>
        <w:tc>
          <w:tcPr>
            <w:tcW w:type="dxa" w:w="79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可选</w:t>
            </w:r>
          </w:p>
        </w:tc>
        <w:tc>
          <w:tcPr>
            <w:tcW w:type="dxa" w:w="4082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梯度下降法，把重力对齐问题写成目标函数，用 β 步长做梯度下降。β 自适应插值到 0.02~0.14。加速度模长过小时自动切纯陀螺积分。</w:t>
            </w:r>
          </w:p>
        </w:tc>
        <w:tc>
          <w:tcPr>
            <w:tcW w:type="dxa" w:w="3402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想自己调 β 感受「信任度」效果时；需要理解梯度下降的读者。</w:t>
            </w:r>
          </w:p>
        </w:tc>
      </w:tr>
      <w:tr>
        <w:tc>
          <w:tcPr>
            <w:tcW w:type="dxa" w:w="113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互补滤波</w:t>
            </w:r>
          </w:p>
        </w:tc>
        <w:tc>
          <w:tcPr>
            <w:tcW w:type="dxa" w:w="79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可选</w:t>
            </w:r>
          </w:p>
        </w:tc>
        <w:tc>
          <w:tcPr>
            <w:tcW w:type="dxa" w:w="4082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最朴素：陀螺积分 + 加速度 atan2 直接求角，按 α = 0.98 一阶互补。α 随 trust 动态上调（更信陀螺）。</w:t>
            </w:r>
          </w:p>
        </w:tc>
        <w:tc>
          <w:tcPr>
            <w:tcW w:type="dxa" w:w="3402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教学首选，公式最直观；也是验证另两套是否出问题的对照组。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FF6FF"/>
            <w:tcBorders>
              <w:left w:val="single" w:sz="36" w:color="2563EB"/>
              <w:top w:val="single" w:sz="6" w:color="EFF6FF"/>
              <w:bottom w:val="single" w:sz="6" w:color="EFF6FF"/>
              <w:right w:val="single" w:sz="6" w:color="EFF6FF"/>
            </w:tcBorders>
          </w:tcPr>
          <w:p>
            <w:pPr>
              <w:spacing w:before="80" w:after="80" w:line="348" w:lineRule="auto"/>
            </w:pPr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切换时如何保持姿态连续？</w:t>
            </w:r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若直接换解算器，新解算器内部四元数还是单位四元数（水平），而飞机实际已经倾斜了几十度——切换瞬间姿态会突然「跳回零」，控制环立刻输出满扭矩把飞机抽飞。所以代码里先把</w:t>
            </w:r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旧解算器的当前欧拉角</w:t>
            </w:r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取出来，用 setEulerDeg() 注入新解算器，互补滤波则直接接管内部状态，三者对齐后再继续。这是本工程里一个容易被忽略但至关重要的细节。</w:t>
            </w:r>
          </w:p>
        </w:tc>
      </w:tr>
    </w:tbl>
    <w:p>
      <w:pPr>
        <w:spacing w:after="40"/>
      </w:pP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6.3 水平校准的两条路径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74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方式</w:t>
            </w:r>
          </w:p>
        </w:tc>
        <w:tc>
          <w:tcPr>
            <w:tcW w:type="dxa" w:w="3061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触发条件</w:t>
            </w:r>
          </w:p>
        </w:tc>
        <w:tc>
          <w:tcPr>
            <w:tcW w:type="dxa" w:w="4876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行为</w:t>
            </w:r>
          </w:p>
        </w:tc>
      </w:tr>
      <w:tr>
        <w:tc>
          <w:tcPr>
            <w:tcW w:type="dxa" w:w="147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手动校准</w:t>
            </w:r>
          </w:p>
        </w:tc>
        <w:tc>
          <w:tcPr>
            <w:tcW w:type="dxa" w:w="306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「设置」页点击按钮（须上锁，发 CAL,LEVEL）</w:t>
            </w:r>
          </w:p>
        </w:tc>
        <w:tc>
          <w:tcPr>
            <w:tcW w:type="dxa" w:w="4876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读取当前加速度计解算的水平角存入 g_level_roll_offset_deg / g_level_pitch_offset_deg，立即存 NVS，三短鸣确认</w:t>
            </w:r>
          </w:p>
        </w:tc>
      </w:tr>
      <w:tr>
        <w:tc>
          <w:tcPr>
            <w:tcW w:type="dxa" w:w="147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自动校准</w:t>
            </w:r>
          </w:p>
        </w:tc>
        <w:tc>
          <w:tcPr>
            <w:tcW w:type="dxa" w:w="306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上锁 + 静止满 400 ms（加速度模长偏离 &lt; 0.10 g 且三轴角速度 &lt; 1.5 °/s）</w:t>
            </w:r>
          </w:p>
        </w:tc>
        <w:tc>
          <w:tcPr>
            <w:tcW w:type="dxa" w:w="4876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用加速度计读数覆盖解算姿态，并同步重置三个解算器与互补滤波内部状态</w:t>
            </w:r>
          </w:p>
        </w:tc>
      </w:tr>
    </w:tbl>
    <w:p>
      <w:pPr>
        <w:spacing w:after="40"/>
      </w:pP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4155"/>
          <w:sz w:val="21"/>
        </w:rPr>
        <w:t>输出姿态始终是「解算值 − 校准偏置」，所以偏置只存一次、长期生效。偏航偏置变量虽然存在（g_level_yaw_offset_deg），但当前 UI 没有写入入口，恒为 0。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EF2F2"/>
            <w:tcBorders>
              <w:left w:val="single" w:sz="36" w:color="C8102E"/>
              <w:top w:val="single" w:sz="6" w:color="FEF2F2"/>
              <w:bottom w:val="single" w:sz="6" w:color="FEF2F2"/>
              <w:right w:val="single" w:sz="6" w:color="FEF2F2"/>
            </w:tcBorders>
          </w:tcPr>
          <w:p>
            <w:pPr>
              <w:spacing w:before="80" w:after="80" w:line="348" w:lineRule="auto"/>
            </w:pPr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换 IMU 模块后必须重跑水平校准。</w:t>
            </w:r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不同模块的贴装朝向和零偏都不同，校准偏置是绑定在「这块板子 + 这个模块」上的。换模块不清零，姿态球会持续歪着，自动校准也会一直按错误基准重置。</w:t>
            </w:r>
          </w:p>
        </w:tc>
      </w:tr>
    </w:tbl>
    <w:p>
      <w:pPr>
        <w:spacing w:after="40"/>
      </w:pPr>
    </w:p>
    <w:p>
      <w:pPr>
        <w:keepNext/>
        <w:spacing w:before="520" w:after="240"/>
        <w:pBdr>
          <w:bottom w:val="single" w:sz="18" w:space="4" w:color="C8102E"/>
        </w:pBdr>
      </w:pPr>
      <w:r>
        <w:rPr>
          <w:rFonts w:ascii="微软雅黑" w:hAnsi="微软雅黑" w:eastAsia="微软雅黑"/>
          <w:b/>
          <w:color w:val="C8102E"/>
          <w:sz w:val="40"/>
        </w:rPr>
        <w:t>七、安全机制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4416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failsaf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44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i/>
          <w:color w:val="64748B"/>
          <w:sz w:val="18"/>
        </w:rPr>
        <w:t>图 7-1　八种故障触发源全部汇聚到 disarmNow() 单一出口，加上三道不进入枚举的额外保护</w:t>
      </w: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7.1 统一上锁出口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4155"/>
          <w:sz w:val="21"/>
        </w:rPr>
        <w:t>无论从哪条路径发现故障，最终都调用同一个函数 disarmNow(reason)。它按固定顺序做七件事：</w:t>
      </w:r>
    </w:p>
    <w:p>
      <w:pPr>
        <w:pStyle w:val="ListNumber"/>
        <w:spacing w:after="60" w:line="336" w:lineRule="auto"/>
        <w:ind w:left="425"/>
      </w:pPr>
      <w:r>
        <w:rPr>
          <w:rFonts w:ascii="微软雅黑" w:hAnsi="微软雅黑" w:eastAsia="微软雅黑"/>
          <w:b w:val="0"/>
          <w:color w:val="334155"/>
          <w:sz w:val="21"/>
        </w:rPr>
        <w:t>清除已解锁标志 g_armed = false</w:t>
      </w:r>
    </w:p>
    <w:p>
      <w:pPr>
        <w:pStyle w:val="ListNumber"/>
        <w:spacing w:after="60" w:line="336" w:lineRule="auto"/>
        <w:ind w:left="425"/>
      </w:pPr>
      <w:r>
        <w:rPr>
          <w:rFonts w:ascii="微软雅黑" w:hAnsi="微软雅黑" w:eastAsia="微软雅黑"/>
          <w:b w:val="0"/>
          <w:color w:val="334155"/>
          <w:sz w:val="21"/>
        </w:rPr>
        <w:t>四个电机 PWM 全部写 0</w:t>
      </w:r>
    </w:p>
    <w:p>
      <w:pPr>
        <w:pStyle w:val="ListNumber"/>
        <w:spacing w:after="60" w:line="336" w:lineRule="auto"/>
        <w:ind w:left="425"/>
      </w:pPr>
      <w:r>
        <w:rPr>
          <w:rFonts w:ascii="微软雅黑" w:hAnsi="微软雅黑" w:eastAsia="微软雅黑"/>
          <w:b w:val="0"/>
          <w:color w:val="334155"/>
          <w:sz w:val="21"/>
        </w:rPr>
        <w:t>复位全部 5 路 PID（清零积分与微分历史）</w:t>
      </w:r>
    </w:p>
    <w:p>
      <w:pPr>
        <w:pStyle w:val="ListNumber"/>
        <w:spacing w:after="60" w:line="336" w:lineRule="auto"/>
        <w:ind w:left="425"/>
      </w:pPr>
      <w:r>
        <w:rPr>
          <w:rFonts w:ascii="微软雅黑" w:hAnsi="微软雅黑" w:eastAsia="微软雅黑"/>
          <w:b w:val="0"/>
          <w:color w:val="334155"/>
          <w:sz w:val="21"/>
        </w:rPr>
        <w:t>置解锁禁止标志 g_arm_inhibit = true</w:t>
      </w:r>
    </w:p>
    <w:p>
      <w:pPr>
        <w:pStyle w:val="ListNumber"/>
        <w:spacing w:after="60" w:line="336" w:lineRule="auto"/>
        <w:ind w:left="425"/>
      </w:pPr>
      <w:r>
        <w:rPr>
          <w:rFonts w:ascii="微软雅黑" w:hAnsi="微软雅黑" w:eastAsia="微软雅黑"/>
          <w:b w:val="0"/>
          <w:color w:val="334155"/>
          <w:sz w:val="21"/>
        </w:rPr>
        <w:t>记录故障原因到 g_last_fs 并写状态消息</w:t>
      </w:r>
    </w:p>
    <w:p>
      <w:pPr>
        <w:pStyle w:val="ListNumber"/>
        <w:spacing w:after="60" w:line="336" w:lineRule="auto"/>
        <w:ind w:left="425"/>
      </w:pPr>
      <w:r>
        <w:rPr>
          <w:rFonts w:ascii="微软雅黑" w:hAnsi="微软雅黑" w:eastAsia="微软雅黑"/>
          <w:b w:val="0"/>
          <w:color w:val="334155"/>
          <w:sz w:val="21"/>
        </w:rPr>
        <w:t>蜂鸣短鸣（KILL 用专用音，因为 KILL 已经播过 BUZ_KILL）</w:t>
      </w:r>
    </w:p>
    <w:p>
      <w:pPr>
        <w:pStyle w:val="ListNumber"/>
        <w:spacing w:after="60" w:line="336" w:lineRule="auto"/>
        <w:ind w:left="425"/>
      </w:pPr>
      <w:r>
        <w:rPr>
          <w:rFonts w:ascii="微软雅黑" w:hAnsi="微软雅黑" w:eastAsia="微软雅黑"/>
          <w:b w:val="0"/>
          <w:color w:val="334155"/>
          <w:sz w:val="21"/>
        </w:rPr>
        <w:t>停止任何循环报警音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FF6FF"/>
            <w:tcBorders>
              <w:left w:val="single" w:sz="36" w:color="2563EB"/>
              <w:top w:val="single" w:sz="6" w:color="EFF6FF"/>
              <w:bottom w:val="single" w:sz="6" w:color="EFF6FF"/>
              <w:right w:val="single" w:sz="6" w:color="EFF6FF"/>
            </w:tcBorders>
          </w:tcPr>
          <w:p>
            <w:pPr>
              <w:spacing w:before="80" w:after="80" w:line="348" w:lineRule="auto"/>
            </w:pPr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为什么坚持「单一出口」？</w:t>
            </w:r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如果每个故障分支各自写一套关电机逻辑，早晚会有某个分支忘了清积分或者忘了停报警音。用户看到的现象是「电机停了但蜂鸣器还在尖叫」或者「解锁后飞机猛地一抽」——这类 bug 极难定位。收敛到一个函数后，新增故障类型只需加一个枚举值，代码改动量归零。</w:t>
            </w:r>
          </w:p>
        </w:tc>
      </w:tr>
    </w:tbl>
    <w:p>
      <w:pPr>
        <w:spacing w:after="40"/>
      </w:pP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7.2 解锁状态机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37051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arm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05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i/>
          <w:color w:val="64748B"/>
          <w:sz w:val="18"/>
        </w:rPr>
        <w:t>图 7-2　三态解锁状态机：DISARMED → ARMING → ARMED，含四条件互锁与故障抑制</w:t>
      </w:r>
    </w:p>
    <w:p>
      <w:pPr>
        <w:keepNext/>
        <w:spacing w:before="220" w:after="80"/>
      </w:pPr>
      <w:r>
        <w:rPr>
          <w:rFonts w:ascii="微软雅黑" w:hAnsi="微软雅黑" w:eastAsia="微软雅黑"/>
          <w:b/>
          <w:color w:val="334155"/>
          <w:sz w:val="25"/>
        </w:rPr>
        <w:t>解锁四条件（缺一不可）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020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条件</w:t>
            </w:r>
          </w:p>
        </w:tc>
        <w:tc>
          <w:tcPr>
            <w:tcW w:type="dxa" w:w="351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要求</w:t>
            </w:r>
          </w:p>
        </w:tc>
        <w:tc>
          <w:tcPr>
            <w:tcW w:type="dxa" w:w="4876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防的是什么</w:t>
            </w:r>
          </w:p>
        </w:tc>
      </w:tr>
      <w:tr>
        <w:tc>
          <w:tcPr>
            <w:tcW w:type="dxa" w:w="102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① 油门</w:t>
            </w:r>
          </w:p>
        </w:tc>
        <w:tc>
          <w:tcPr>
            <w:tcW w:type="dxa" w:w="351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≤ 0.05（kArmThrottleMax）</w:t>
            </w:r>
          </w:p>
        </w:tc>
        <w:tc>
          <w:tcPr>
            <w:tcW w:type="dxa" w:w="4876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避免带油门解锁，一解锁电机就猛转</w:t>
            </w:r>
          </w:p>
        </w:tc>
      </w:tr>
      <w:tr>
        <w:tc>
          <w:tcPr>
            <w:tcW w:type="dxa" w:w="102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② 摇杆</w:t>
            </w:r>
          </w:p>
        </w:tc>
        <w:tc>
          <w:tcPr>
            <w:tcW w:type="dxa" w:w="351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横滚 / 俯仰 / 偏航 |值| ≤ 0.15（kStickCenterMax）</w:t>
            </w:r>
          </w:p>
        </w:tc>
        <w:tc>
          <w:tcPr>
            <w:tcW w:type="dxa" w:w="4876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避免带着操纵指令解锁，起飞瞬间就偏航</w:t>
            </w:r>
          </w:p>
        </w:tc>
      </w:tr>
      <w:tr>
        <w:tc>
          <w:tcPr>
            <w:tcW w:type="dxa" w:w="102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③ 姿态</w:t>
            </w:r>
          </w:p>
        </w:tc>
        <w:tc>
          <w:tcPr>
            <w:tcW w:type="dxa" w:w="351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|roll| 与 |pitch| ≤ 45°</w:t>
            </w:r>
          </w:p>
        </w:tc>
        <w:tc>
          <w:tcPr>
            <w:tcW w:type="dxa" w:w="4876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避免倒着或大角度倾斜时解锁</w:t>
            </w:r>
          </w:p>
        </w:tc>
      </w:tr>
      <w:tr>
        <w:tc>
          <w:tcPr>
            <w:tcW w:type="dxa" w:w="102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④ 状态</w:t>
            </w:r>
          </w:p>
        </w:tc>
        <w:tc>
          <w:tcPr>
            <w:tcW w:type="dxa" w:w="351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无电机硬件故障、不在故障抑制中</w:t>
            </w:r>
          </w:p>
        </w:tc>
        <w:tc>
          <w:tcPr>
            <w:tcW w:type="dxa" w:w="4876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避免电机故障后反复尝试解锁</w:t>
            </w:r>
          </w:p>
        </w:tc>
      </w:tr>
    </w:tbl>
    <w:p>
      <w:pPr>
        <w:spacing w:after="40"/>
      </w:pP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4155"/>
          <w:sz w:val="21"/>
        </w:rPr>
        <w:t>四条件必须</w:t>
      </w:r>
      <w:r>
        <w:rPr>
          <w:rFonts w:ascii="微软雅黑" w:hAnsi="微软雅黑" w:eastAsia="微软雅黑"/>
          <w:b/>
          <w:color w:val="0F172A"/>
          <w:sz w:val="21"/>
        </w:rPr>
        <w:t>连续保持 800 ms</w:t>
      </w:r>
      <w:r>
        <w:rPr>
          <w:rFonts w:ascii="微软雅黑" w:hAnsi="微软雅黑" w:eastAsia="微软雅黑"/>
          <w:b w:val="0"/>
          <w:color w:val="334155"/>
          <w:sz w:val="21"/>
        </w:rPr>
        <w:t>（kArmHoldMs）才真正解锁。任何一帧被破坏，计时立即清零重来。这个设计直接针对消费级飞控最常见的事故——「手一碰摇杆开关就解锁起飞」。</w:t>
      </w: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7.3 故障后的恢复路径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FF7ED"/>
            <w:tcBorders>
              <w:left w:val="single" w:sz="36" w:color="EA580C"/>
              <w:top w:val="single" w:sz="6" w:color="FFF7ED"/>
              <w:bottom w:val="single" w:sz="6" w:color="FFF7ED"/>
              <w:right w:val="single" w:sz="6" w:color="FFF7ED"/>
            </w:tcBorders>
          </w:tcPr>
          <w:p>
            <w:pPr>
              <w:spacing w:before="80" w:after="80" w:line="348" w:lineRule="auto"/>
            </w:pPr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注意：故障后不会自动恢复可解锁状态。</w:t>
            </w:r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br/>
              <w:t>必须先</w:t>
            </w:r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关闭解锁开关</w:t>
            </w:r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（arm_request = false）</w:t>
            </w:r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且把油门归零</w:t>
            </w:r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，解锁禁止标志才被清除。这个「必须显式复位」的设计是有意的：故障刚发生时，机体姿态、电机状态往往还没稳，让操作者主动做一次「我确认安全了」的动作，比系统自作主张重新允许解锁安全得多。</w:t>
            </w:r>
          </w:p>
        </w:tc>
      </w:tr>
    </w:tbl>
    <w:p>
      <w:pPr>
        <w:spacing w:after="40"/>
      </w:pP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7.4 三道不进入枚举的额外保护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041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保护</w:t>
            </w:r>
          </w:p>
        </w:tc>
        <w:tc>
          <w:tcPr>
            <w:tcW w:type="dxa" w:w="7370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规则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低油门强制停转</w:t>
            </w:r>
          </w:p>
        </w:tc>
        <w:tc>
          <w:tcPr>
            <w:tcW w:type="dxa" w:w="737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throttle ≤ 0.05 时直接写 0 并复位全部 PID。悬停临界区最容易积累积分，必须清。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电机测试三重闸门</w:t>
            </w:r>
          </w:p>
        </w:tc>
        <w:tc>
          <w:tcPr>
            <w:tcW w:type="dxa" w:w="737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输出 ≤ 20%；时长钳位 100~2000 ms 且到时自动停；已解锁 / 电机故障 / 摇杆有输入时命令直接被拒绝并回 ack。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参数双重限幅</w:t>
            </w:r>
          </w:p>
        </w:tc>
        <w:tc>
          <w:tcPr>
            <w:tcW w:type="dxa" w:w="737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写入时钳位，从 NVS 读出后再钳位一次，防止旧固件残留值造成越界。</w:t>
            </w:r>
          </w:p>
        </w:tc>
      </w:tr>
    </w:tbl>
    <w:p>
      <w:pPr>
        <w:spacing w:after="40"/>
      </w:pPr>
    </w:p>
    <w:p>
      <w:pPr>
        <w:keepNext/>
        <w:spacing w:before="520" w:after="240"/>
        <w:pBdr>
          <w:bottom w:val="single" w:sz="18" w:space="4" w:color="C8102E"/>
        </w:pBdr>
      </w:pPr>
      <w:r>
        <w:rPr>
          <w:rFonts w:ascii="微软雅黑" w:hAnsi="微软雅黑" w:eastAsia="微软雅黑"/>
          <w:b/>
          <w:color w:val="C8102E"/>
          <w:sz w:val="40"/>
        </w:rPr>
        <w:t>八、通信与 Web 遥控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4416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comm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44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i/>
          <w:color w:val="64748B"/>
          <w:sz w:val="18"/>
        </w:rPr>
        <w:t>图 8-1　HTTP 取页 → WebSocket 握手 → 配置下发 → 20 Hz 双向循环 → 命令通道全景</w:t>
      </w: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8.1 通信链路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4155"/>
          <w:sz w:val="21"/>
        </w:rPr>
        <w:t>飞控上电即开启 SoftAP 并注册三类路由：/ 返回内嵌单页应用，/health 返回 OK（用于探测设备是否在线），/ws 是 WebSocket 端点。浏览器访问 http://192.168.4.1 拿到页面后立刻建立 WebSocket 连接，连接建立瞬间固件就把全量配置推给前端，之后进入 20 Hz 双向循环。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FF6FF"/>
            <w:tcBorders>
              <w:left w:val="single" w:sz="36" w:color="2563EB"/>
              <w:top w:val="single" w:sz="6" w:color="EFF6FF"/>
              <w:bottom w:val="single" w:sz="6" w:color="EFF6FF"/>
              <w:right w:val="single" w:sz="6" w:color="EFF6FF"/>
            </w:tcBorders>
          </w:tcPr>
          <w:p>
            <w:pPr>
              <w:spacing w:before="80" w:after="80" w:line="348" w:lineRule="auto"/>
            </w:pPr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为什么用 WebSocket 文本帧而不是二进制 MAVLink？</w:t>
            </w:r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本工程的定位是「浏览器直连遥控」，操作者就是拿着手机的人而不是地面站。文本 JSON 换来三个实际好处：① 串口助手、浏览器控制台、Python 脚本都能直接收发，调试门槛为零；② 前端解析一行 JSON.parse，不需要引入 mavlink 解析库和消息注册表；③ 没有字节序和字段对齐问题，人肉可读。代价是带宽略高（每帧约 200 字节 × 20 Hz ≈ 4 KB/s），对 WiFi 来说完全无压力。</w:t>
            </w:r>
          </w:p>
        </w:tc>
      </w:tr>
    </w:tbl>
    <w:p>
      <w:pPr>
        <w:spacing w:after="40"/>
      </w:pP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8.2 上行：遥控指令（20 Hz）</w:t>
      </w:r>
    </w:p>
    <w:p>
      <w:pPr>
        <w:spacing w:before="120" w:after="200" w:line="300" w:lineRule="auto"/>
        <w:ind w:left="170"/>
        <w:shd w:val="clear" w:color="auto" w:fill="F1F5F9"/>
      </w:pPr>
      <w:r>
        <w:rPr>
          <w:rFonts w:ascii="Consolas" w:hAnsi="Consolas" w:eastAsia="Consolas"/>
          <w:color w:val="334155"/>
          <w:sz w:val="18"/>
        </w:rPr>
        <w:t>C,throttle,roll,pitch,yaw,arm_request</w:t>
        <w:br/>
      </w:r>
      <w:r>
        <w:rPr>
          <w:rFonts w:ascii="Consolas" w:hAnsi="Consolas" w:eastAsia="Consolas"/>
          <w:color w:val="334155"/>
          <w:sz w:val="18"/>
        </w:rPr>
        <w:t>例：C,0.320,-0.150,0.080,-0.200,1</w:t>
        <w:br/>
      </w:r>
      <w:r>
        <w:rPr>
          <w:rFonts w:ascii="Consolas" w:hAnsi="Consolas" w:eastAsia="Consolas"/>
          <w:color w:val="334155"/>
          <w:sz w:val="18"/>
        </w:rPr>
        <w:t xml:space="preserve">    油门 30%   横滚     俯仰     偏航     解锁请求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4155"/>
          <w:sz w:val="21"/>
        </w:rPr>
        <w:t>前端用 setInterval(…, 20) 固定节拍发送，与用户手势频率无关。这是为了保证</w:t>
      </w:r>
      <w:r>
        <w:rPr>
          <w:rFonts w:ascii="微软雅黑" w:hAnsi="微软雅黑" w:eastAsia="微软雅黑"/>
          <w:b/>
          <w:color w:val="0F172A"/>
          <w:sz w:val="21"/>
        </w:rPr>
        <w:t>即使摇杆不动，指令帧也持续刷新</w:t>
      </w:r>
      <w:r>
        <w:rPr>
          <w:rFonts w:ascii="微软雅黑" w:hAnsi="微软雅黑" w:eastAsia="微软雅黑"/>
          <w:b w:val="0"/>
          <w:color w:val="334155"/>
          <w:sz w:val="21"/>
        </w:rPr>
        <w:t>——固件侧靠 cmd_age &gt; cmd_timeout（默认 300 ms）判定失联，若改成「只有动了才发」，静止状态下 300 ms 后就会被判定超时上锁。</w:t>
      </w:r>
    </w:p>
    <w:p>
      <w:pPr>
        <w:keepNext/>
        <w:spacing w:before="220" w:after="80"/>
      </w:pPr>
      <w:r>
        <w:rPr>
          <w:rFonts w:ascii="微软雅黑" w:hAnsi="微软雅黑" w:eastAsia="微软雅黑"/>
          <w:b/>
          <w:color w:val="334155"/>
          <w:sz w:val="25"/>
        </w:rPr>
        <w:t>其它上行控制命令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17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命令</w:t>
            </w:r>
          </w:p>
        </w:tc>
        <w:tc>
          <w:tcPr>
            <w:tcW w:type="dxa" w:w="6236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作用</w:t>
            </w:r>
          </w:p>
        </w:tc>
      </w:tr>
      <w:tr>
        <w:tc>
          <w:tcPr>
            <w:tcW w:type="dxa" w:w="317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K</w:t>
            </w:r>
          </w:p>
        </w:tc>
        <w:tc>
          <w:tcPr>
            <w:tcW w:type="dxa" w:w="6236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紧急停止，对应 FS_KILL，固件侧最高优先级</w:t>
            </w:r>
          </w:p>
        </w:tc>
      </w:tr>
      <w:tr>
        <w:tc>
          <w:tcPr>
            <w:tcW w:type="dxa" w:w="317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GET</w:t>
            </w:r>
          </w:p>
        </w:tc>
        <w:tc>
          <w:tcPr>
            <w:tcW w:type="dxa" w:w="6236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主动拉取全量配置（浏览器刷新或点「获取参数」）</w:t>
            </w:r>
          </w:p>
        </w:tc>
      </w:tr>
      <w:tr>
        <w:tc>
          <w:tcPr>
            <w:tcW w:type="dxa" w:w="317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SAVE</w:t>
            </w:r>
          </w:p>
        </w:tc>
        <w:tc>
          <w:tcPr>
            <w:tcW w:type="dxa" w:w="6236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把当前内存参数落盘到 NVS（对应界面「保存参数」）</w:t>
            </w:r>
          </w:p>
        </w:tc>
      </w:tr>
      <w:tr>
        <w:tc>
          <w:tcPr>
            <w:tcW w:type="dxa" w:w="317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PID,ANGLE|RATE|YAW,kp,ki,kd</w:t>
            </w:r>
          </w:p>
        </w:tc>
        <w:tc>
          <w:tcPr>
            <w:tcW w:type="dxa" w:w="6236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热更新某组 PID 增益，置脏标志，下一控制周期统一应用并复位 PID</w:t>
            </w:r>
          </w:p>
        </w:tc>
      </w:tr>
      <w:tr>
        <w:tc>
          <w:tcPr>
            <w:tcW w:type="dxa" w:w="317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CFG,KEY,VALUE</w:t>
            </w:r>
          </w:p>
        </w:tc>
        <w:tc>
          <w:tcPr>
            <w:tcW w:type="dxa" w:w="6236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修改 7 项飞行限值或切换滤波器模式，全部按 kMin/kMax 钳位</w:t>
            </w:r>
          </w:p>
        </w:tc>
      </w:tr>
      <w:tr>
        <w:tc>
          <w:tcPr>
            <w:tcW w:type="dxa" w:w="317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CAL,LEVEL|GYRO</w:t>
            </w:r>
          </w:p>
        </w:tc>
        <w:tc>
          <w:tcPr>
            <w:tcW w:type="dxa" w:w="6236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请求水平校准 / 陀螺标定，仅上锁态允许</w:t>
            </w:r>
          </w:p>
        </w:tc>
      </w:tr>
      <w:tr>
        <w:tc>
          <w:tcPr>
            <w:tcW w:type="dxa" w:w="317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MTEST,idx,thr,ms / MTEST,STOP</w:t>
            </w:r>
          </w:p>
        </w:tc>
        <w:tc>
          <w:tcPr>
            <w:tcW w:type="dxa" w:w="6236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单电机测试 / 停止测试</w:t>
            </w:r>
          </w:p>
        </w:tc>
      </w:tr>
      <w:tr>
        <w:tc>
          <w:tcPr>
            <w:tcW w:type="dxa" w:w="317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BUZZER_MUTE,0|1</w:t>
            </w:r>
          </w:p>
        </w:tc>
        <w:tc>
          <w:tcPr>
            <w:tcW w:type="dxa" w:w="6236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蜂鸣器全局静音（写入即存 NVS）</w:t>
            </w:r>
          </w:p>
        </w:tc>
      </w:tr>
      <w:tr>
        <w:tc>
          <w:tcPr>
            <w:tcW w:type="dxa" w:w="317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TAKEOFF_REPEAT,1~10</w:t>
            </w:r>
          </w:p>
        </w:tc>
        <w:tc>
          <w:tcPr>
            <w:tcW w:type="dxa" w:w="6236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起飞音效重复轮数</w:t>
            </w:r>
          </w:p>
        </w:tc>
      </w:tr>
    </w:tbl>
    <w:p>
      <w:pPr>
        <w:spacing w:after="40"/>
      </w:pP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8.3 下行：遥测（20 Hz）</w:t>
      </w:r>
    </w:p>
    <w:p>
      <w:pPr>
        <w:spacing w:before="120" w:after="200" w:line="300" w:lineRule="auto"/>
        <w:ind w:left="170"/>
        <w:shd w:val="clear" w:color="auto" w:fill="F1F5F9"/>
      </w:pPr>
      <w:r>
        <w:rPr>
          <w:rFonts w:ascii="Consolas" w:hAnsi="Consolas" w:eastAsia="Consolas"/>
          <w:color w:val="334155"/>
          <w:sz w:val="18"/>
        </w:rPr>
        <w:t>{"type":"tel","t":1234567,"armed":1,"roll":-3.21,"pitch":1.05,"yaw":45.30,</w:t>
        <w:br/>
      </w:r>
      <w:r>
        <w:rPr>
          <w:rFonts w:ascii="Consolas" w:hAnsi="Consolas" w:eastAsia="Consolas"/>
          <w:color w:val="334155"/>
          <w:sz w:val="18"/>
        </w:rPr>
        <w:t xml:space="preserve"> "dt_ms":2.01,"loop_hz":497.5,"cmd_age":42,"m0":0.310,"m1":0.298,</w:t>
        <w:br/>
      </w:r>
      <w:r>
        <w:rPr>
          <w:rFonts w:ascii="Consolas" w:hAnsi="Consolas" w:eastAsia="Consolas"/>
          <w:color w:val="334155"/>
          <w:sz w:val="18"/>
        </w:rPr>
        <w:t xml:space="preserve"> "m2":0.295,"m3":0.305,"vbatt":3.842,"fs":0,"cal":"IDLE","msg":"ARMED"}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928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字段</w:t>
            </w:r>
          </w:p>
        </w:tc>
        <w:tc>
          <w:tcPr>
            <w:tcW w:type="dxa" w:w="7483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含义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armed</w:t>
            </w:r>
          </w:p>
        </w:tc>
        <w:tc>
          <w:tcPr>
            <w:tcW w:type="dxa" w:w="7483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是否已解锁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roll / pitch / yaw</w:t>
            </w:r>
          </w:p>
        </w:tc>
        <w:tc>
          <w:tcPr>
            <w:tcW w:type="dxa" w:w="7483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姿态角（度），已扣除水平校准偏置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dt_ms / loop_hz</w:t>
            </w:r>
          </w:p>
        </w:tc>
        <w:tc>
          <w:tcPr>
            <w:tcW w:type="dxa" w:w="7483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实际控制周期与循环频率，调参时判断算力是否吃紧的关键指标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cmd_age</w:t>
            </w:r>
          </w:p>
        </w:tc>
        <w:tc>
          <w:tcPr>
            <w:tcW w:type="dxa" w:w="7483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遥控指令龄期（毫秒），逼近 300 ms 就要松手找问题了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m0~m3</w:t>
            </w:r>
          </w:p>
        </w:tc>
        <w:tc>
          <w:tcPr>
            <w:tcW w:type="dxa" w:w="7483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四电机实际输出（0~1），判断混控是否正确、是否饱和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vbatt</w:t>
            </w:r>
          </w:p>
        </w:tc>
        <w:tc>
          <w:tcPr>
            <w:tcW w:type="dxa" w:w="7483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电池电压，读取失败时为 null 而非 0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fs</w:t>
            </w:r>
          </w:p>
        </w:tc>
        <w:tc>
          <w:tcPr>
            <w:tcW w:type="dxa" w:w="7483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故障原因码，取值见 7.1 节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cal / msg</w:t>
            </w:r>
          </w:p>
        </w:tc>
        <w:tc>
          <w:tcPr>
            <w:tcW w:type="dxa" w:w="7483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校准状态与人类可读状态消息</w:t>
            </w:r>
          </w:p>
        </w:tc>
      </w:tr>
    </w:tbl>
    <w:p>
      <w:pPr>
        <w:spacing w:after="40"/>
      </w:pPr>
    </w:p>
    <w:p>
      <w:pPr>
        <w:keepNext/>
        <w:spacing w:before="220" w:after="80"/>
      </w:pPr>
      <w:r>
        <w:rPr>
          <w:rFonts w:ascii="微软雅黑" w:hAnsi="微软雅黑" w:eastAsia="微软雅黑"/>
          <w:b/>
          <w:color w:val="334155"/>
          <w:sz w:val="25"/>
        </w:rPr>
        <w:t>ack 应答机制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4155"/>
          <w:sz w:val="21"/>
        </w:rPr>
        <w:t>所有控制命令都有 {"type":"ack","op":"…","tag":"…","ok":0|1,"msg":"…"} 应答，msg 给出具体原因：ARMED（已解锁时下发校准）、MOTOR_FAIL、RC_ACTIVE（摇杆有输入时下发电机测试）、BAD_IDX、QUEUED、RUN、MUTED 等。前端把它映射为中文提示并显示 2 秒，让「改了参数没生效」这类问题变得可诊断。</w:t>
      </w: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8.4 Web 界面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346608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webui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46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i/>
          <w:color w:val="64748B"/>
          <w:sz w:val="18"/>
        </w:rPr>
        <w:t>图 8-2　四大视图：遥控（双摇杆 + 遥测面板）、设置（姿态球 + 调参）、测试（单电机）、主题（12 套配色）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FF6FF"/>
            <w:tcBorders>
              <w:left w:val="single" w:sz="36" w:color="2563EB"/>
              <w:top w:val="single" w:sz="6" w:color="EFF6FF"/>
              <w:bottom w:val="single" w:sz="6" w:color="EFF6FF"/>
              <w:right w:val="single" w:sz="6" w:color="EFF6FF"/>
            </w:tcBorders>
          </w:tcPr>
          <w:p>
            <w:pPr>
              <w:spacing w:before="80" w:after="80" w:line="348" w:lineRule="auto"/>
            </w:pPr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零外部依赖不是省事，是刚需。</w:t>
            </w:r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整个界面 1651 行全部编译进固件，不引用任何 CDN、字体文件或图片。野外飞行没有外网、在干扰环境下 CDN 请求可能超时几分钟——如果界面依赖外部资源，那正是飞机最容易出问题的时候。所以这里刻意做成「一个 HTML 文件就是完整应用」，浏览器拿到页面后立刻可用。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134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视图</w:t>
            </w:r>
          </w:p>
        </w:tc>
        <w:tc>
          <w:tcPr>
            <w:tcW w:type="dxa" w:w="8277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内容</w:t>
            </w:r>
          </w:p>
        </w:tc>
      </w:tr>
      <w:tr>
        <w:tc>
          <w:tcPr>
            <w:tcW w:type="dxa" w:w="113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遥控</w:t>
            </w:r>
          </w:p>
        </w:tc>
        <w:tc>
          <w:tcPr>
            <w:tcW w:type="dxa" w:w="827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左摇杆（纵油门 / 横偏航）、右摇杆（纵俯仰 / 横横滚）、ARM 开关、紧急上锁按钮、油门与连接状态、状态消息、8 项遥测读数</w:t>
            </w:r>
          </w:p>
        </w:tc>
      </w:tr>
      <w:tr>
        <w:tc>
          <w:tcPr>
            <w:tcW w:type="dxa" w:w="113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设置</w:t>
            </w:r>
          </w:p>
        </w:tc>
        <w:tc>
          <w:tcPr>
            <w:tcW w:type="dxa" w:w="827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Canvas 姿态球（含地平线）、三轴读数、水平校准与陀螺标定按钮及状态回显、蜂鸣器静音与起飞音效次数、滤波器下拉选择、获取/保存参数、9 个 PID 输入框、7 项飞行限值</w:t>
            </w:r>
          </w:p>
        </w:tc>
      </w:tr>
      <w:tr>
        <w:tc>
          <w:tcPr>
            <w:tcW w:type="dxa" w:w="113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测试</w:t>
            </w:r>
          </w:p>
        </w:tc>
        <w:tc>
          <w:tcPr>
            <w:tcW w:type="dxa" w:w="827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电机索引选择、油门与时长设定、单电机启停</w:t>
            </w:r>
          </w:p>
        </w:tc>
      </w:tr>
      <w:tr>
        <w:tc>
          <w:tcPr>
            <w:tcW w:type="dxa" w:w="113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主题</w:t>
            </w:r>
          </w:p>
        </w:tc>
        <w:tc>
          <w:tcPr>
            <w:tcW w:type="dxa" w:w="827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12 套配色网格（浅色 / 暗黑 + 海棠 / 朱红 / 藕荷 / 湖蓝 / 晴蓝 / 藏青 / 葱绿 / 甘青 / 翡翠 / 松花），点击即换肤，选中项存 localStorage</w:t>
            </w:r>
          </w:p>
        </w:tc>
      </w:tr>
    </w:tbl>
    <w:p>
      <w:pPr>
        <w:spacing w:after="40"/>
      </w:pPr>
    </w:p>
    <w:p>
      <w:pPr>
        <w:keepNext/>
        <w:spacing w:before="220" w:after="80"/>
      </w:pPr>
      <w:r>
        <w:rPr>
          <w:rFonts w:ascii="微软雅黑" w:hAnsi="微软雅黑" w:eastAsia="微软雅黑"/>
          <w:b/>
          <w:color w:val="334155"/>
          <w:sz w:val="25"/>
        </w:rPr>
        <w:t>摇杆回中的设计取舍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4155"/>
          <w:sz w:val="21"/>
        </w:rPr>
        <w:t>右摇杆（俯仰 / 横滚）松手时三轴立即归零，回到「姿态自稳」状态；左摇杆的油门则</w:t>
      </w:r>
      <w:r>
        <w:rPr>
          <w:rFonts w:ascii="微软雅黑" w:hAnsi="微软雅黑" w:eastAsia="微软雅黑"/>
          <w:b/>
          <w:color w:val="0F172A"/>
          <w:sz w:val="21"/>
        </w:rPr>
        <w:t>保持当前位置不回零</w:t>
      </w:r>
      <w:r>
        <w:rPr>
          <w:rFonts w:ascii="微软雅黑" w:hAnsi="微软雅黑" w:eastAsia="微软雅黑"/>
          <w:b w:val="0"/>
          <w:color w:val="334155"/>
          <w:sz w:val="21"/>
        </w:rPr>
        <w:t>。若油门也回零，飞机会瞬间掉高度。刻意让两个摇杆行为不同，是为了让「松手」这个动作的含义明确——姿态回稳、高度自己掉，操作者心里有数。</w:t>
      </w:r>
    </w:p>
    <w:p>
      <w:pPr>
        <w:keepNext/>
        <w:spacing w:before="520" w:after="240"/>
        <w:pBdr>
          <w:bottom w:val="single" w:sz="18" w:space="4" w:color="C8102E"/>
        </w:pBdr>
      </w:pPr>
      <w:r>
        <w:rPr>
          <w:rFonts w:ascii="微软雅黑" w:hAnsi="微软雅黑" w:eastAsia="微软雅黑"/>
          <w:b/>
          <w:color w:val="C8102E"/>
          <w:sz w:val="40"/>
        </w:rPr>
        <w:t>九、音效与灯效系统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4155"/>
          <w:sz w:val="21"/>
        </w:rPr>
        <w:t>这套飞控没有屏幕，</w:t>
      </w:r>
      <w:r>
        <w:rPr>
          <w:rFonts w:ascii="微软雅黑" w:hAnsi="微软雅黑" w:eastAsia="微软雅黑"/>
          <w:b/>
          <w:color w:val="0F172A"/>
          <w:sz w:val="21"/>
        </w:rPr>
        <w:t>蜂鸣器和三色灯就是它的「仪表盘」</w:t>
      </w:r>
      <w:r>
        <w:rPr>
          <w:rFonts w:ascii="微软雅黑" w:hAnsi="微软雅黑" w:eastAsia="微软雅黑"/>
          <w:b w:val="0"/>
          <w:color w:val="334155"/>
          <w:sz w:val="21"/>
        </w:rPr>
        <w:t>。作者把 14 种提示音和 3 色灯语设计成一套完整的反馈语言：不用连网页、不用看串口，光靠听和看就能知道飞机正处在什么状态、出了什么事。整套系统的实现原则是</w:t>
      </w:r>
      <w:r>
        <w:rPr>
          <w:rFonts w:ascii="微软雅黑" w:hAnsi="微软雅黑" w:eastAsia="微软雅黑"/>
          <w:b/>
          <w:color w:val="0F172A"/>
          <w:sz w:val="21"/>
        </w:rPr>
        <w:t>彻底的非阻塞</w:t>
      </w:r>
      <w:r>
        <w:rPr>
          <w:rFonts w:ascii="微软雅黑" w:hAnsi="微软雅黑" w:eastAsia="微软雅黑"/>
          <w:b w:val="0"/>
          <w:color w:val="334155"/>
          <w:sz w:val="21"/>
        </w:rPr>
        <w:t>——所有音效灯效都由 millis() 时间戳驱动的状态机刷新（buzzerUpdate() / ledUpdate() 在主循环里轮询），全程没有一处 delay()，500 Hz 控制循环永远不会被一声「嘀」卡住。</w:t>
      </w: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9.1 全流程声光联动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4155"/>
          <w:sz w:val="21"/>
        </w:rPr>
        <w:t>先看一遍从上电到降落的完整生命周期——每个阶段声音和灯光都在配合讲故事：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2988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5_flow_av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9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i/>
          <w:color w:val="64748B"/>
          <w:sz w:val="18"/>
        </w:rPr>
        <w:t>图 9-1　声光联动全流程：8 个阶段的声音 + 红绿灯 + 蓝灯组合，以及随时可能插入的故障分支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FF6FF"/>
            <w:tcBorders>
              <w:left w:val="single" w:sz="36" w:color="2563EB"/>
              <w:top w:val="single" w:sz="6" w:color="EFF6FF"/>
              <w:bottom w:val="single" w:sz="6" w:color="EFF6FF"/>
              <w:right w:val="single" w:sz="6" w:color="EFF6FF"/>
            </w:tcBorders>
          </w:tcPr>
          <w:p>
            <w:pPr>
              <w:spacing w:before="80" w:after="80" w:line="348" w:lineRule="auto"/>
            </w:pPr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两条反馈通道各管一摊，互不干扰：</w:t>
            </w:r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红绿灯表达</w:t>
            </w:r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飞控核心状态</w:t>
            </w:r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（启动 / 待机 / 解锁 / 故障），蓝灯表达</w:t>
            </w:r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遥控链路状态</w:t>
            </w:r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（有没有连上网页、是否真的在飞）。这样「灯在快闪」时你不用猜是故障还是飞行——看颜色就分得清。</w:t>
            </w:r>
          </w:p>
        </w:tc>
      </w:tr>
    </w:tbl>
    <w:p>
      <w:pPr>
        <w:spacing w:after="40"/>
      </w:pP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9.2 蜂鸣器：14 种音效的节奏谱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4155"/>
          <w:sz w:val="21"/>
        </w:rPr>
        <w:t>14 种音效按用途分五类：状态播报（单次）、校准确认（连击）、起飞（重复）、等待催促（循环）、报警（循环）。每一段的节奏都对应 hardware.ino 里状态机的真实参数：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496008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_buzze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960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i/>
          <w:color w:val="64748B"/>
          <w:sz w:val="18"/>
        </w:rPr>
        <w:t>图 9-2　14 种音效的节奏谱：实心块 = 蜂鸣器响，横轴为毫秒；右侧为触发场景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494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音效（枚举）</w:t>
            </w:r>
          </w:p>
        </w:tc>
        <w:tc>
          <w:tcPr>
            <w:tcW w:type="dxa" w:w="2381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节奏</w:t>
            </w:r>
          </w:p>
        </w:tc>
        <w:tc>
          <w:tcPr>
            <w:tcW w:type="dxa" w:w="45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触发场景与要点</w:t>
            </w:r>
          </w:p>
        </w:tc>
      </w:tr>
      <w:tr>
        <w:tc>
          <w:tcPr>
            <w:tcW w:type="dxa" w:w="249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BUZ_POWER_ON</w:t>
            </w:r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 xml:space="preserve"> 上电</w:t>
            </w:r>
          </w:p>
        </w:tc>
        <w:tc>
          <w:tcPr>
            <w:tcW w:type="dxa" w:w="238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单声 200 ms</w:t>
            </w:r>
          </w:p>
        </w:tc>
        <w:tc>
          <w:tcPr>
            <w:tcW w:type="dxa" w:w="453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setup() 完成硬件初始化后立即响，等于「通电自检通过」。</w:t>
            </w:r>
          </w:p>
        </w:tc>
      </w:tr>
      <w:tr>
        <w:tc>
          <w:tcPr>
            <w:tcW w:type="dxa" w:w="249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BUZ_READY</w:t>
            </w:r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 xml:space="preserve"> 就绪</w:t>
            </w:r>
          </w:p>
        </w:tc>
        <w:tc>
          <w:tcPr>
            <w:tcW w:type="dxa" w:w="238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单声 100 ms</w:t>
            </w:r>
          </w:p>
        </w:tc>
        <w:tc>
          <w:tcPr>
            <w:tcW w:type="dxa" w:w="453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WiFi 热点与 Web 服务起来后响，与蓝灯转入慢闪同步。</w:t>
            </w:r>
          </w:p>
        </w:tc>
      </w:tr>
      <w:tr>
        <w:tc>
          <w:tcPr>
            <w:tcW w:type="dxa" w:w="249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BUZ_SHORT_BEEP</w:t>
            </w:r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 xml:space="preserve"> 短鸣</w:t>
            </w:r>
          </w:p>
        </w:tc>
        <w:tc>
          <w:tcPr>
            <w:tcW w:type="dxa" w:w="238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单声 100 ms</w:t>
            </w:r>
          </w:p>
        </w:tc>
        <w:tc>
          <w:tcPr>
            <w:tcW w:type="dxa" w:w="453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关闭 ARM 时确认上锁——听到它才说明电机真的断电了。</w:t>
            </w:r>
          </w:p>
        </w:tc>
      </w:tr>
      <w:tr>
        <w:tc>
          <w:tcPr>
            <w:tcW w:type="dxa" w:w="249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BUZ_LONG_BEEP</w:t>
            </w:r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 xml:space="preserve"> 长鸣</w:t>
            </w:r>
          </w:p>
        </w:tc>
        <w:tc>
          <w:tcPr>
            <w:tcW w:type="dxa" w:w="238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单声 400 ms</w:t>
            </w:r>
          </w:p>
        </w:tc>
        <w:tc>
          <w:tcPr>
            <w:tcW w:type="dxa" w:w="453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解锁开关保持约 0.8 s 达成时响起，</w:t>
            </w:r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从这一刻起桨下就是危险区</w:t>
            </w:r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。</w:t>
            </w:r>
          </w:p>
        </w:tc>
      </w:tr>
      <w:tr>
        <w:tc>
          <w:tcPr>
            <w:tcW w:type="dxa" w:w="249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BUZ_MOTOR_TEST</w:t>
            </w:r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 xml:space="preserve"> 电机测试</w:t>
            </w:r>
          </w:p>
        </w:tc>
        <w:tc>
          <w:tcPr>
            <w:tcW w:type="dxa" w:w="238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单声 50 ms</w:t>
            </w:r>
          </w:p>
        </w:tc>
        <w:tc>
          <w:tcPr>
            <w:tcW w:type="dxa" w:w="453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每次启动单电机测试前提示，留出「手离开桨」的反应时间。</w:t>
            </w:r>
          </w:p>
        </w:tc>
      </w:tr>
      <w:tr>
        <w:tc>
          <w:tcPr>
            <w:tcW w:type="dxa" w:w="249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BUZ_DOUBLE_BEEP</w:t>
            </w:r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 xml:space="preserve"> 双短鸣</w:t>
            </w:r>
          </w:p>
        </w:tc>
        <w:tc>
          <w:tcPr>
            <w:tcW w:type="dxa" w:w="238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100 / 停 100 / 100</w:t>
            </w:r>
          </w:p>
        </w:tc>
        <w:tc>
          <w:tcPr>
            <w:tcW w:type="dxa" w:w="453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Web 端「陀螺仪校准」成功。</w:t>
            </w:r>
          </w:p>
        </w:tc>
      </w:tr>
      <w:tr>
        <w:tc>
          <w:tcPr>
            <w:tcW w:type="dxa" w:w="249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BUZ_TRIPLE_BEEP</w:t>
            </w:r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 xml:space="preserve"> 三短鸣</w:t>
            </w:r>
          </w:p>
        </w:tc>
        <w:tc>
          <w:tcPr>
            <w:tcW w:type="dxa" w:w="238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100 ×3，间隔 100</w:t>
            </w:r>
          </w:p>
        </w:tc>
        <w:tc>
          <w:tcPr>
            <w:tcW w:type="dxa" w:w="453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Web 端「水平校准」成功。两种校准靠连击次数区分，闭眼都能分。</w:t>
            </w:r>
          </w:p>
        </w:tc>
      </w:tr>
      <w:tr>
        <w:tc>
          <w:tcPr>
            <w:tcW w:type="dxa" w:w="249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BUZ_TAKEOFF</w:t>
            </w:r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 xml:space="preserve"> 起飞</w:t>
            </w:r>
          </w:p>
        </w:tc>
        <w:tc>
          <w:tcPr>
            <w:tcW w:type="dxa" w:w="238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双短鸣 × 3 轮（1~10 可设）</w:t>
            </w:r>
          </w:p>
        </w:tc>
        <w:tc>
          <w:tcPr>
            <w:tcW w:type="dxa" w:w="453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解锁后</w:t>
            </w:r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首次推油门</w:t>
            </w:r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触发一次（g_takeoff_sounded 标志防重复）。</w:t>
            </w:r>
          </w:p>
        </w:tc>
      </w:tr>
      <w:tr>
        <w:tc>
          <w:tcPr>
            <w:tcW w:type="dxa" w:w="249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BUZ_QUICK_TICK</w:t>
            </w:r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 xml:space="preserve"> 滴答</w:t>
            </w:r>
          </w:p>
        </w:tc>
        <w:tc>
          <w:tcPr>
            <w:tcW w:type="dxa" w:w="238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周期 200 / 响 50，循环</w:t>
            </w:r>
          </w:p>
        </w:tc>
        <w:tc>
          <w:tcPr>
            <w:tcW w:type="dxa" w:w="453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解锁等待期的催促声，与红绿慢闪同步，松手即停。</w:t>
            </w:r>
          </w:p>
        </w:tc>
      </w:tr>
      <w:tr>
        <w:tc>
          <w:tcPr>
            <w:tcW w:type="dxa" w:w="249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BUZ_FAST_ALARM</w:t>
            </w:r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 xml:space="preserve"> 急促报警</w:t>
            </w:r>
          </w:p>
        </w:tc>
        <w:tc>
          <w:tcPr>
            <w:tcW w:type="dxa" w:w="238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周期 160 / 响 80，循环</w:t>
            </w:r>
          </w:p>
        </w:tc>
        <w:tc>
          <w:tcPr>
            <w:tcW w:type="dxa" w:w="453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六类故障（IMU 失效 / 遥控超时 / 姿态异常 / 倾斜过大 / PID 异常 / 周期超限）任一触发。</w:t>
            </w:r>
          </w:p>
        </w:tc>
      </w:tr>
      <w:tr>
        <w:tc>
          <w:tcPr>
            <w:tcW w:type="dxa" w:w="249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BUZ_VOLT_ALERT_SLOW</w:t>
            </w:r>
          </w:p>
        </w:tc>
        <w:tc>
          <w:tcPr>
            <w:tcW w:type="dxa" w:w="238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周期 1000 / 响 200</w:t>
            </w:r>
          </w:p>
        </w:tc>
        <w:tc>
          <w:tcPr>
            <w:tcW w:type="dxa" w:w="453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单体电压 &lt; 3.70 V，Ⅰ 级。</w:t>
            </w:r>
          </w:p>
        </w:tc>
      </w:tr>
      <w:tr>
        <w:tc>
          <w:tcPr>
            <w:tcW w:type="dxa" w:w="249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BUZ_VOLT_ALERT_MED</w:t>
            </w:r>
          </w:p>
        </w:tc>
        <w:tc>
          <w:tcPr>
            <w:tcW w:type="dxa" w:w="238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周期 500 / 响 100</w:t>
            </w:r>
          </w:p>
        </w:tc>
        <w:tc>
          <w:tcPr>
            <w:tcW w:type="dxa" w:w="453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&lt; 3.50 V，Ⅱ 级。</w:t>
            </w:r>
          </w:p>
        </w:tc>
      </w:tr>
      <w:tr>
        <w:tc>
          <w:tcPr>
            <w:tcW w:type="dxa" w:w="249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BUZ_VOLT_ALERT_FAST</w:t>
            </w:r>
          </w:p>
        </w:tc>
        <w:tc>
          <w:tcPr>
            <w:tcW w:type="dxa" w:w="238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周期 200 / 响 50</w:t>
            </w:r>
          </w:p>
        </w:tc>
        <w:tc>
          <w:tcPr>
            <w:tcW w:type="dxa" w:w="453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&lt; 3.30 V，Ⅲ 级，濒临过放。</w:t>
            </w:r>
          </w:p>
        </w:tc>
      </w:tr>
      <w:tr>
        <w:tc>
          <w:tcPr>
            <w:tcW w:type="dxa" w:w="249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BUZ_KILL</w:t>
            </w:r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 xml:space="preserve"> 紧急停止</w:t>
            </w:r>
          </w:p>
        </w:tc>
        <w:tc>
          <w:tcPr>
            <w:tcW w:type="dxa" w:w="238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100 / 停 50 / 100</w:t>
            </w:r>
          </w:p>
        </w:tc>
        <w:tc>
          <w:tcPr>
            <w:tcW w:type="dxa" w:w="453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收到 kill 指令立即断油门时的专用音，</w:t>
            </w:r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不会被其它音效覆盖</w:t>
            </w:r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（buzzerPlay() 里唯一有豁免权的音效）。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FF7ED"/>
            <w:tcBorders>
              <w:left w:val="single" w:sz="36" w:color="EA580C"/>
              <w:top w:val="single" w:sz="6" w:color="FFF7ED"/>
              <w:bottom w:val="single" w:sz="6" w:color="FFF7ED"/>
              <w:right w:val="single" w:sz="6" w:color="FFF7ED"/>
            </w:tcBorders>
          </w:tcPr>
          <w:p>
            <w:pPr>
              <w:spacing w:before="80" w:after="80" w:line="348" w:lineRule="auto"/>
            </w:pPr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一个值得知道的细节：</w:t>
            </w:r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起飞音效的注释写的是「重复多次双短鸣」，但按子状态机逐步推演，phase==0 分支只负责关断、不补发声——实际听感是第 1 轮完整双短鸣（0 / 200 ms），第 2、3 轮各只在 600 / 1000 ms 响一声。若希望每轮都是规整的双短鸣，把 phase==0 分支里的 buzzerSet(false) 改为先响一声再进入 phase==1 即可。这是读代码时发现的</w:t>
            </w:r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行为与注释不符</w:t>
            </w:r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之处，先如实记录。</w:t>
            </w:r>
          </w:p>
        </w:tc>
      </w:tr>
    </w:tbl>
    <w:p>
      <w:pPr>
        <w:spacing w:after="40"/>
      </w:pP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9.3 三色灯语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466128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4_led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661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i/>
          <w:color w:val="64748B"/>
          <w:sz w:val="18"/>
        </w:rPr>
        <w:t>图 9-3　三色灯语：红/绿 5 种模式、蓝灯 3 种状态、电压 3 级覆盖的亮度-时间曲线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4155"/>
          <w:sz w:val="21"/>
        </w:rPr>
        <w:t>红绿灯由 g_led_mode 驱动（LEDC 通道 4/5，与电机通道 0~3 完全隔离，互不打架），蓝灯由主循环里一段 50 ms 刷新的独立逻辑控制：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381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灯</w:t>
            </w:r>
          </w:p>
        </w:tc>
        <w:tc>
          <w:tcPr>
            <w:tcW w:type="dxa" w:w="2494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状态</w:t>
            </w:r>
          </w:p>
        </w:tc>
        <w:tc>
          <w:tcPr>
            <w:tcW w:type="dxa" w:w="45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表现与含义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红 + 绿</w:t>
            </w:r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（LEDC 通道 4/5）</w:t>
            </w:r>
          </w:p>
        </w:tc>
        <w:tc>
          <w:tcPr>
            <w:tcW w:type="dxa" w:w="249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LED_BOOT 启动中</w:t>
            </w:r>
          </w:p>
        </w:tc>
        <w:tc>
          <w:tcPr>
            <w:tcW w:type="dxa" w:w="453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红绿交替闪 220 ms——系统初始化，尚未进入待机。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</w:r>
          </w:p>
        </w:tc>
        <w:tc>
          <w:tcPr>
            <w:tcW w:type="dxa" w:w="249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LED_DISARMED 待机</w:t>
            </w:r>
          </w:p>
        </w:tc>
        <w:tc>
          <w:tcPr>
            <w:tcW w:type="dxa" w:w="453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红绿同步呼吸 1.4 s（正弦渐变）——已上锁，</w:t>
            </w:r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呼吸灯 = 可以安全靠近</w:t>
            </w:r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。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</w:r>
          </w:p>
        </w:tc>
        <w:tc>
          <w:tcPr>
            <w:tcW w:type="dxa" w:w="249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LED_ARMING 解锁等待</w:t>
            </w:r>
          </w:p>
        </w:tc>
        <w:tc>
          <w:tcPr>
            <w:tcW w:type="dxa" w:w="453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同步慢闪 300 ms + 滴答声——正在等你确认。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</w:r>
          </w:p>
        </w:tc>
        <w:tc>
          <w:tcPr>
            <w:tcW w:type="dxa" w:w="249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LED_ARMED 已解锁</w:t>
            </w:r>
          </w:p>
        </w:tc>
        <w:tc>
          <w:tcPr>
            <w:tcW w:type="dxa" w:w="453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红绿常亮——电机带电，远离桨。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</w:r>
          </w:p>
        </w:tc>
        <w:tc>
          <w:tcPr>
            <w:tcW w:type="dxa" w:w="249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LED_FAILSAFE 故障</w:t>
            </w:r>
          </w:p>
        </w:tc>
        <w:tc>
          <w:tcPr>
            <w:tcW w:type="dxa" w:w="453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同步快闪 120 ms + 急促报警——需要立即处理。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蓝</w:t>
            </w:r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（GPIO，50 ms 刷新）</w:t>
            </w:r>
          </w:p>
        </w:tc>
        <w:tc>
          <w:tcPr>
            <w:tcW w:type="dxa" w:w="249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慢闪（周期 1 s）</w:t>
            </w:r>
          </w:p>
        </w:tc>
        <w:tc>
          <w:tcPr>
            <w:tcW w:type="dxa" w:w="453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待机：没有网页连接，也未解锁。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</w:r>
          </w:p>
        </w:tc>
        <w:tc>
          <w:tcPr>
            <w:tcW w:type="dxa" w:w="249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常亮</w:t>
            </w:r>
          </w:p>
        </w:tc>
        <w:tc>
          <w:tcPr>
            <w:tcW w:type="dxa" w:w="453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WebSocket 已连接——有人正开着网页遥控它。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</w:r>
          </w:p>
        </w:tc>
        <w:tc>
          <w:tcPr>
            <w:tcW w:type="dxa" w:w="249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快闪（周期 200 ms）</w:t>
            </w:r>
          </w:p>
        </w:tc>
        <w:tc>
          <w:tcPr>
            <w:tcW w:type="dxa" w:w="453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飞行中</w:t>
            </w:r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：已解锁且油门 &gt; 5%。「蓝灯快闪 = 我真的在飞」。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电压覆盖</w:t>
            </w:r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（最高优先）</w:t>
            </w:r>
          </w:p>
        </w:tc>
        <w:tc>
          <w:tcPr>
            <w:tcW w:type="dxa" w:w="249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Ⅰ 级 &lt; 3.70 V</w:t>
            </w:r>
          </w:p>
        </w:tc>
        <w:tc>
          <w:tcPr>
            <w:tcW w:type="dxa" w:w="453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蓝色慢闪——电量偏低，准备降落。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</w:r>
          </w:p>
        </w:tc>
        <w:tc>
          <w:tcPr>
            <w:tcW w:type="dxa" w:w="249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Ⅱ 级 &lt; 3.50 V</w:t>
            </w:r>
          </w:p>
        </w:tc>
        <w:tc>
          <w:tcPr>
            <w:tcW w:type="dxa" w:w="453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绿色慢闪——明显衰减，尽快落地。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</w:r>
          </w:p>
        </w:tc>
        <w:tc>
          <w:tcPr>
            <w:tcW w:type="dxa" w:w="249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Ⅲ 级 &lt; 3.30 V</w:t>
            </w:r>
          </w:p>
        </w:tc>
        <w:tc>
          <w:tcPr>
            <w:tcW w:type="dxa" w:w="453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红绿蓝三色快闪——濒临过放，立即降落。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FF6FF"/>
            <w:tcBorders>
              <w:left w:val="single" w:sz="36" w:color="2563EB"/>
              <w:top w:val="single" w:sz="6" w:color="EFF6FF"/>
              <w:bottom w:val="single" w:sz="6" w:color="EFF6FF"/>
              <w:right w:val="single" w:sz="6" w:color="EFF6FF"/>
            </w:tcBorders>
          </w:tcPr>
          <w:p>
            <w:pPr>
              <w:spacing w:before="80" w:after="80" w:line="348" w:lineRule="auto"/>
            </w:pPr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为什么要一层「覆盖」而不是改状态？</w:t>
            </w:r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电压告警由 applyVoltageLed() 在状态灯刷新</w:t>
            </w:r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之后</w:t>
            </w:r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直接改写三色灯，不改动 g_led_mode 本身。这样告警只「借走」灯几秒，电压恢复或降落后灯语原样接续，两个逻辑完全解耦——比在五个 LedMode 里各插一种告警态干净得多。</w:t>
            </w:r>
          </w:p>
        </w:tc>
      </w:tr>
    </w:tbl>
    <w:p>
      <w:pPr>
        <w:spacing w:after="40"/>
      </w:pP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9.4 设计上的几个讲究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/>
          <w:color w:val="0F172A"/>
          <w:sz w:val="21"/>
        </w:rPr>
        <w:t>非阻塞状态机</w:t>
      </w:r>
      <w:r>
        <w:rPr>
          <w:rFonts w:ascii="微软雅黑" w:hAnsi="微软雅黑" w:eastAsia="微软雅黑"/>
          <w:b w:val="0"/>
          <w:color w:val="334155"/>
          <w:sz w:val="21"/>
        </w:rPr>
        <w:t>：每种音效都是「子状态 + 截止时间戳」的小状态机，由 buzzerUpdate() 轮询推进。任何时刻主循环都不会等一声播完——这对 500 Hz 实时控制是底线要求。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/>
          <w:color w:val="0F172A"/>
          <w:sz w:val="21"/>
        </w:rPr>
        <w:t>静音只拦「发声」</w:t>
      </w:r>
      <w:r>
        <w:rPr>
          <w:rFonts w:ascii="微软雅黑" w:hAnsi="微软雅黑" w:eastAsia="微软雅黑"/>
          <w:b w:val="0"/>
          <w:color w:val="334155"/>
          <w:sz w:val="21"/>
        </w:rPr>
        <w:t>：buzzerSet() 开头检查静音标志：静音时状态机照常推进，只是不驱动引脚。取消静音后一切自然接续，不会出现「静音期间状态卡死」。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/>
          <w:color w:val="0F172A"/>
          <w:sz w:val="21"/>
        </w:rPr>
        <w:t>循环音单独管理</w:t>
      </w:r>
      <w:r>
        <w:rPr>
          <w:rFonts w:ascii="微软雅黑" w:hAnsi="微软雅黑" w:eastAsia="微软雅黑"/>
          <w:b w:val="0"/>
          <w:color w:val="334155"/>
          <w:sz w:val="21"/>
        </w:rPr>
        <w:t>：buzzerStopLoop() 只停 5 种循环音（滴答 / 报警 / 三级电压），</w:t>
      </w:r>
      <w:r>
        <w:rPr>
          <w:rFonts w:ascii="微软雅黑" w:hAnsi="微软雅黑" w:eastAsia="微软雅黑"/>
          <w:b/>
          <w:color w:val="0F172A"/>
          <w:sz w:val="21"/>
        </w:rPr>
        <w:t>不砍刚触发的单次音</w:t>
      </w:r>
      <w:r>
        <w:rPr>
          <w:rFonts w:ascii="微软雅黑" w:hAnsi="微软雅黑" w:eastAsia="微软雅黑"/>
          <w:b w:val="0"/>
          <w:color w:val="334155"/>
          <w:sz w:val="21"/>
        </w:rPr>
        <w:t>。所以上锁短鸣不会被紧接着的报警「吃掉」，提示音永远完整。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/>
          <w:color w:val="0F172A"/>
          <w:sz w:val="21"/>
        </w:rPr>
        <w:t>参数持久化</w:t>
      </w:r>
      <w:r>
        <w:rPr>
          <w:rFonts w:ascii="微软雅黑" w:hAnsi="微软雅黑" w:eastAsia="微软雅黑"/>
          <w:b w:val="0"/>
          <w:color w:val="334155"/>
          <w:sz w:val="21"/>
        </w:rPr>
        <w:t>：静音开关与起飞音效轮数在 Web 端设置后写入 NVS（BUZZER_MUTE / TAKEOFF_REPEAT 命令），断电重启自动恢复，不用每次重设。</w:t>
      </w: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9.5 想自己加一种音效？三步就够</w:t>
      </w:r>
    </w:p>
    <w:p>
      <w:pPr>
        <w:pStyle w:val="ListNumber"/>
        <w:spacing w:after="60" w:line="336" w:lineRule="auto"/>
        <w:ind w:left="425"/>
      </w:pPr>
      <w:r>
        <w:rPr>
          <w:rFonts w:ascii="微软雅黑" w:hAnsi="微软雅黑" w:eastAsia="微软雅黑"/>
          <w:b/>
          <w:color w:val="0F172A"/>
          <w:sz w:val="21"/>
        </w:rPr>
        <w:t>注册枚举</w:t>
      </w:r>
      <w:r>
        <w:rPr>
          <w:rFonts w:ascii="微软雅黑" w:hAnsi="微软雅黑" w:eastAsia="微软雅黑"/>
          <w:b w:val="0"/>
          <w:color w:val="334155"/>
          <w:sz w:val="21"/>
        </w:rPr>
        <w:t>：drone_types.h 的 BuzzerPattern 里加一项（如 BUZ_CAL_FAIL）。</w:t>
      </w:r>
    </w:p>
    <w:p>
      <w:pPr>
        <w:pStyle w:val="ListNumber"/>
        <w:spacing w:after="60" w:line="336" w:lineRule="auto"/>
        <w:ind w:left="425"/>
      </w:pPr>
      <w:r>
        <w:rPr>
          <w:rFonts w:ascii="微软雅黑" w:hAnsi="微软雅黑" w:eastAsia="微软雅黑"/>
          <w:b/>
          <w:color w:val="0F172A"/>
          <w:sz w:val="21"/>
        </w:rPr>
        <w:t>写节奏</w:t>
      </w:r>
      <w:r>
        <w:rPr>
          <w:rFonts w:ascii="微软雅黑" w:hAnsi="微软雅黑" w:eastAsia="微软雅黑"/>
          <w:b w:val="0"/>
          <w:color w:val="334155"/>
          <w:sz w:val="21"/>
        </w:rPr>
        <w:t>：单次音只需在 buzzerPlay() 的 switch 里给时长；复杂节奏（连击/循环）在 buzzerUpdate() 里加一个 if (g_buzzer_pattern == ...) 分支，用 g_buzzer_sub_state 推进。</w:t>
      </w:r>
    </w:p>
    <w:p>
      <w:pPr>
        <w:pStyle w:val="ListNumber"/>
        <w:spacing w:after="60" w:line="336" w:lineRule="auto"/>
        <w:ind w:left="425"/>
      </w:pPr>
      <w:r>
        <w:rPr>
          <w:rFonts w:ascii="微软雅黑" w:hAnsi="微软雅黑" w:eastAsia="微软雅黑"/>
          <w:b/>
          <w:color w:val="0F172A"/>
          <w:sz w:val="21"/>
        </w:rPr>
        <w:t>找位置触发</w:t>
      </w:r>
      <w:r>
        <w:rPr>
          <w:rFonts w:ascii="微软雅黑" w:hAnsi="微软雅黑" w:eastAsia="微软雅黑"/>
          <w:b w:val="0"/>
          <w:color w:val="334155"/>
          <w:sz w:val="21"/>
        </w:rPr>
        <w:t>：在对应业务点调 buzzerPlay(你的音效)，完毕。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0FDF4"/>
            <w:tcBorders>
              <w:left w:val="single" w:sz="36" w:color="16A34A"/>
              <w:top w:val="single" w:sz="6" w:color="F0FDF4"/>
              <w:bottom w:val="single" w:sz="6" w:color="F0FDF4"/>
              <w:right w:val="single" w:sz="6" w:color="F0FDF4"/>
            </w:tcBorders>
          </w:tcPr>
          <w:p>
            <w:pPr>
              <w:spacing w:before="80" w:after="80" w:line="348" w:lineRule="auto"/>
            </w:pPr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听音辨障速查：</w:t>
            </w:r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一声 200 ms = 上电自检过　·　一声 100 ms = 就绪 / 已上锁　·　两短 = 陀螺校准好　·　三短 = 水平校准好　·　长鸣 = 已解锁（危险）　·　嘀嘀嘀（快）= 故障　·　慢滴滴→快滴滴 = 电压在掉　·　两声急促 = 紧急停止。</w:t>
            </w:r>
          </w:p>
        </w:tc>
      </w:tr>
    </w:tbl>
    <w:p>
      <w:pPr>
        <w:spacing w:after="40"/>
      </w:pPr>
    </w:p>
    <w:p>
      <w:pPr>
        <w:keepNext/>
        <w:spacing w:before="520" w:after="240"/>
        <w:pBdr>
          <w:bottom w:val="single" w:sz="18" w:space="4" w:color="C8102E"/>
        </w:pBdr>
      </w:pPr>
      <w:r>
        <w:rPr>
          <w:rFonts w:ascii="微软雅黑" w:hAnsi="微软雅黑" w:eastAsia="微软雅黑"/>
          <w:b/>
          <w:color w:val="C8102E"/>
          <w:sz w:val="40"/>
        </w:rPr>
        <w:t>十、硬件与引脚定义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382464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pin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82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i/>
          <w:color w:val="64748B"/>
          <w:sz w:val="18"/>
        </w:rPr>
        <w:t>图 10-1　板型切换方式、默认板型完整引脚表、预留扩展口与电压告警阈值</w:t>
      </w: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10.1 板型与切换（4 种已实现）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4155"/>
          <w:sz w:val="21"/>
        </w:rPr>
        <w:t>所有板型差异集中在 config.h 的条件编译里，切换只需修改开头的一行 #define。文件开头有一个兜底判断：若 PCB_YaoKun_* 系列宏一个都没定义，自动选中默认板型 PCB_YaoKun_LCKFB_ESP32S3。要注意的是：</w:t>
      </w:r>
      <w:r>
        <w:rPr>
          <w:rFonts w:ascii="微软雅黑" w:hAnsi="微软雅黑" w:eastAsia="微软雅黑"/>
          <w:b/>
          <w:color w:val="0F172A"/>
          <w:sz w:val="21"/>
        </w:rPr>
        <w:t>随手定义一个还不存在的规划板型宏（如 PCB_YaoKun_ESP32Dev）不会报错</w:t>
      </w:r>
      <w:r>
        <w:rPr>
          <w:rFonts w:ascii="微软雅黑" w:hAnsi="微软雅黑" w:eastAsia="微软雅黑"/>
          <w:b w:val="0"/>
          <w:color w:val="334155"/>
          <w:sz w:val="21"/>
        </w:rPr>
        <w:t>——它会被兜底逻辑拉回默认板型、用默认引脚编译通过，文件末尾的 #error 分支实际不可达。所以切换板型时只应填下表四个已实现的宏之一。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402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板型宏</w:t>
            </w:r>
          </w:p>
        </w:tc>
        <w:tc>
          <w:tcPr>
            <w:tcW w:type="dxa" w:w="419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对应硬件</w:t>
            </w:r>
          </w:p>
        </w:tc>
        <w:tc>
          <w:tcPr>
            <w:tcW w:type="dxa" w:w="1814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电机引脚</w:t>
            </w:r>
          </w:p>
        </w:tc>
      </w:tr>
      <w:tr>
        <w:tc>
          <w:tcPr>
            <w:tcW w:type="dxa" w:w="3402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PCB_YaoKun_LCKFB_ESP32S3　★默认</w:t>
            </w:r>
          </w:p>
        </w:tc>
        <w:tc>
          <w:tcPr>
            <w:tcW w:type="dxa" w:w="419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Yaokun K1.0 立创 ESP32-S3 R8N8 全功能板</w:t>
            </w:r>
          </w:p>
        </w:tc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16 / 6 / 5 / 15</w:t>
            </w:r>
          </w:p>
        </w:tc>
      </w:tr>
      <w:tr>
        <w:tc>
          <w:tcPr>
            <w:tcW w:type="dxa" w:w="3402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PCB_YaoKun_S3mini</w:t>
            </w:r>
          </w:p>
        </w:tc>
        <w:tc>
          <w:tcPr>
            <w:tcW w:type="dxa" w:w="419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YaoKun S1.0C　ESP32-S3 Supermini（已开源）</w:t>
            </w:r>
          </w:p>
        </w:tc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8 / 4 / 3 / 9</w:t>
            </w:r>
          </w:p>
        </w:tc>
      </w:tr>
      <w:tr>
        <w:tc>
          <w:tcPr>
            <w:tcW w:type="dxa" w:w="3402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PCB_YaoKun_S3mini_B</w:t>
            </w:r>
          </w:p>
        </w:tc>
        <w:tc>
          <w:tcPr>
            <w:tcW w:type="dxa" w:w="419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YaoKun S1.0B　内部测试版</w:t>
            </w:r>
          </w:p>
        </w:tc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10 / 4 / 3 / 11</w:t>
            </w:r>
          </w:p>
        </w:tc>
      </w:tr>
      <w:tr>
        <w:tc>
          <w:tcPr>
            <w:tcW w:type="dxa" w:w="3402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PCB_YaoKun_S3mini_A</w:t>
            </w:r>
          </w:p>
        </w:tc>
        <w:tc>
          <w:tcPr>
            <w:tcW w:type="dxa" w:w="419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YaoKun S1.0A　内部测试第 1 版</w:t>
            </w:r>
          </w:p>
        </w:tc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8 / 4 / 1 / 9</w:t>
            </w:r>
          </w:p>
        </w:tc>
      </w:tr>
      <w:tr>
        <w:tc>
          <w:tcPr>
            <w:tcW w:type="dxa" w:w="3402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PCB_YaoKun_ESP32Dev</w:t>
            </w:r>
          </w:p>
        </w:tc>
        <w:tc>
          <w:tcPr>
            <w:tcW w:type="dxa" w:w="419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规划中：YaoKun D1.0　适配 30P ESP32 开发板</w:t>
            </w:r>
          </w:p>
        </w:tc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—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FF7ED"/>
            <w:tcBorders>
              <w:left w:val="single" w:sz="36" w:color="EA580C"/>
              <w:top w:val="single" w:sz="6" w:color="FFF7ED"/>
              <w:bottom w:val="single" w:sz="6" w:color="FFF7ED"/>
              <w:right w:val="single" w:sz="6" w:color="FFF7ED"/>
            </w:tcBorders>
          </w:tcPr>
          <w:p>
            <w:pPr>
              <w:spacing w:before="80" w:after="80" w:line="348" w:lineRule="auto"/>
            </w:pPr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S3mini 系列引脚紧张</w:t>
            </w:r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，实际 PCB 上红绿 LED 可能并未焊接（引脚号仍定义着，只是接了 LED 灯珠不亮）。另外 S1.0A/B 是内部测试版本，引脚对应实物，不建议直接照抄到自己的板子上。</w:t>
            </w:r>
          </w:p>
        </w:tc>
      </w:tr>
    </w:tbl>
    <w:p>
      <w:pPr>
        <w:spacing w:after="40"/>
      </w:pP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10.2 IMU 轴映射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4155"/>
          <w:sz w:val="21"/>
        </w:rPr>
        <w:t>不同 IMU 模块的贴装朝向不一样，代码用四个软件开关在</w:t>
      </w:r>
      <w:r>
        <w:rPr>
          <w:rFonts w:ascii="微软雅黑" w:hAnsi="微软雅黑" w:eastAsia="微软雅黑"/>
          <w:b/>
          <w:color w:val="0F172A"/>
          <w:sz w:val="21"/>
        </w:rPr>
        <w:t>软件层</w:t>
      </w:r>
      <w:r>
        <w:rPr>
          <w:rFonts w:ascii="微软雅黑" w:hAnsi="微软雅黑" w:eastAsia="微软雅黑"/>
          <w:b w:val="0"/>
          <w:color w:val="334155"/>
          <w:sz w:val="21"/>
        </w:rPr>
        <w:t>做重映射，不需要改动驱动：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3402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模块</w:t>
            </w:r>
          </w:p>
        </w:tc>
        <w:tc>
          <w:tcPr>
            <w:tcW w:type="dxa" w:w="1474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SwapXY</w:t>
            </w:r>
          </w:p>
        </w:tc>
        <w:tc>
          <w:tcPr>
            <w:tcW w:type="dxa" w:w="1474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FlipX</w:t>
            </w:r>
          </w:p>
        </w:tc>
        <w:tc>
          <w:tcPr>
            <w:tcW w:type="dxa" w:w="1474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FlipY</w:t>
            </w:r>
          </w:p>
        </w:tc>
        <w:tc>
          <w:tcPr>
            <w:tcW w:type="dxa" w:w="1587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FlipZ</w:t>
            </w:r>
          </w:p>
        </w:tc>
      </w:tr>
      <w:tr>
        <w:tc>
          <w:tcPr>
            <w:tcW w:type="dxa" w:w="3402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原厂 MPU6050（4×4 mm）</w:t>
            </w:r>
          </w:p>
        </w:tc>
        <w:tc>
          <w:tcPr>
            <w:tcW w:type="dxa" w:w="147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true</w:t>
            </w:r>
          </w:p>
        </w:tc>
        <w:tc>
          <w:tcPr>
            <w:tcW w:type="dxa" w:w="147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false</w:t>
            </w:r>
          </w:p>
        </w:tc>
        <w:tc>
          <w:tcPr>
            <w:tcW w:type="dxa" w:w="147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false</w:t>
            </w:r>
          </w:p>
        </w:tc>
        <w:tc>
          <w:tcPr>
            <w:tcW w:type="dxa" w:w="158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false</w:t>
            </w:r>
          </w:p>
        </w:tc>
      </w:tr>
      <w:tr>
        <w:tc>
          <w:tcPr>
            <w:tcW w:type="dxa" w:w="3402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国产 MPU6050（3×3 mm）</w:t>
            </w:r>
          </w:p>
        </w:tc>
        <w:tc>
          <w:tcPr>
            <w:tcW w:type="dxa" w:w="147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true</w:t>
            </w:r>
          </w:p>
        </w:tc>
        <w:tc>
          <w:tcPr>
            <w:tcW w:type="dxa" w:w="147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false</w:t>
            </w:r>
          </w:p>
        </w:tc>
        <w:tc>
          <w:tcPr>
            <w:tcW w:type="dxa" w:w="147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false</w:t>
            </w:r>
          </w:p>
        </w:tc>
        <w:tc>
          <w:tcPr>
            <w:tcW w:type="dxa" w:w="158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false</w:t>
            </w:r>
          </w:p>
        </w:tc>
      </w:tr>
      <w:tr>
        <w:tc>
          <w:tcPr>
            <w:tcW w:type="dxa" w:w="3402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MPU6500 模块</w:t>
            </w:r>
          </w:p>
        </w:tc>
        <w:tc>
          <w:tcPr>
            <w:tcW w:type="dxa" w:w="147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true</w:t>
            </w:r>
          </w:p>
        </w:tc>
        <w:tc>
          <w:tcPr>
            <w:tcW w:type="dxa" w:w="147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true</w:t>
            </w:r>
          </w:p>
        </w:tc>
        <w:tc>
          <w:tcPr>
            <w:tcW w:type="dxa" w:w="147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true</w:t>
            </w:r>
          </w:p>
        </w:tc>
        <w:tc>
          <w:tcPr>
            <w:tcW w:type="dxa" w:w="158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false</w:t>
            </w:r>
          </w:p>
        </w:tc>
      </w:tr>
    </w:tbl>
    <w:p>
      <w:pPr>
        <w:spacing w:after="40"/>
      </w:pP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4155"/>
          <w:sz w:val="21"/>
        </w:rPr>
        <w:t>SwapXY 分支里除了交换 X/Y，还把两轴角速度同时取反——这不是笔误：交换坐标系后手性会翻转，必须同时反向才能保持右手系。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FF6FF"/>
            <w:tcBorders>
              <w:left w:val="single" w:sz="36" w:color="2563EB"/>
              <w:top w:val="single" w:sz="6" w:color="EFF6FF"/>
              <w:bottom w:val="single" w:sz="6" w:color="EFF6FF"/>
              <w:right w:val="single" w:sz="6" w:color="EFF6FF"/>
            </w:tcBorders>
          </w:tcPr>
          <w:p>
            <w:pPr>
              <w:spacing w:before="80" w:after="80" w:line="348" w:lineRule="auto"/>
            </w:pPr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验证方法（config.h 里也写了这段）：</w:t>
            </w:r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改完重新编译烧录，打开网页 → 设置页 → 观察姿态球。飞机</w:t>
            </w:r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向左倾斜约 30°</w:t>
            </w:r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，Roll 读数应为</w:t>
            </w:r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负值</w:t>
            </w:r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且地平线左低右高；飞机</w:t>
            </w:r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抬头</w:t>
            </w:r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，姿态球应显示天空（俯仰为正）；飞机</w:t>
            </w:r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低头</w:t>
            </w:r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，姿态球应显示地面（俯仰为负）。一般试 2~3 组组合就能找到正确配置。</w:t>
            </w:r>
          </w:p>
        </w:tc>
      </w:tr>
    </w:tbl>
    <w:p>
      <w:pPr>
        <w:spacing w:after="40"/>
      </w:pP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10.3 电池电压检测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4155"/>
          <w:sz w:val="21"/>
        </w:rPr>
        <w:t>GPIO2 走 ADC1_CH2，12-bit 分辨率 + 11 dB 衰减（可测至约 3.9 V），配合 PCB 上 100K + 100K 的分压电路（比值 2.0）覆盖 1S 锂电 4.2 V 满电范围。告警分三级（正常态不报警）：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361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等级</w:t>
            </w:r>
          </w:p>
        </w:tc>
        <w:tc>
          <w:tcPr>
            <w:tcW w:type="dxa" w:w="1814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阈值（1S）</w:t>
            </w:r>
          </w:p>
        </w:tc>
        <w:tc>
          <w:tcPr>
            <w:tcW w:type="dxa" w:w="317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灯光</w:t>
            </w:r>
          </w:p>
        </w:tc>
        <w:tc>
          <w:tcPr>
            <w:tcW w:type="dxa" w:w="3061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蜂鸣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正常</w:t>
            </w:r>
          </w:p>
        </w:tc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≥ 3.70 V</w:t>
            </w:r>
          </w:p>
        </w:tc>
        <w:tc>
          <w:tcPr>
            <w:tcW w:type="dxa" w:w="317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恢复正常状态显示</w:t>
            </w:r>
          </w:p>
        </w:tc>
        <w:tc>
          <w:tcPr>
            <w:tcW w:type="dxa" w:w="306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无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低电</w:t>
            </w:r>
          </w:p>
        </w:tc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&lt; 3.70 V</w:t>
            </w:r>
          </w:p>
        </w:tc>
        <w:tc>
          <w:tcPr>
            <w:tcW w:type="dxa" w:w="317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蓝灯 1 s 慢闪</w:t>
            </w:r>
          </w:p>
        </w:tc>
        <w:tc>
          <w:tcPr>
            <w:tcW w:type="dxa" w:w="306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1 s 周期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警告</w:t>
            </w:r>
          </w:p>
        </w:tc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&lt; 3.50 V</w:t>
            </w:r>
          </w:p>
        </w:tc>
        <w:tc>
          <w:tcPr>
            <w:tcW w:type="dxa" w:w="317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绿灯 1 s 慢闪</w:t>
            </w:r>
          </w:p>
        </w:tc>
        <w:tc>
          <w:tcPr>
            <w:tcW w:type="dxa" w:w="306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0.5 s 周期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危急</w:t>
            </w:r>
          </w:p>
        </w:tc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&lt; 3.30 V</w:t>
            </w:r>
          </w:p>
        </w:tc>
        <w:tc>
          <w:tcPr>
            <w:tcW w:type="dxa" w:w="317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红绿灯 0.5 s 快闪</w:t>
            </w:r>
          </w:p>
        </w:tc>
        <w:tc>
          <w:tcPr>
            <w:tcW w:type="dxa" w:w="306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0.2 s 周期</w:t>
            </w:r>
          </w:p>
        </w:tc>
      </w:tr>
    </w:tbl>
    <w:p>
      <w:pPr>
        <w:spacing w:after="40"/>
      </w:pP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4155"/>
          <w:sz w:val="21"/>
        </w:rPr>
        <w:t>电压告警的灯光优先级</w:t>
      </w:r>
      <w:r>
        <w:rPr>
          <w:rFonts w:ascii="微软雅黑" w:hAnsi="微软雅黑" w:eastAsia="微软雅黑"/>
          <w:b/>
          <w:color w:val="0F172A"/>
          <w:sz w:val="21"/>
        </w:rPr>
        <w:t>高于飞控状态灯</w:t>
      </w:r>
      <w:r>
        <w:rPr>
          <w:rFonts w:ascii="微软雅黑" w:hAnsi="微软雅黑" w:eastAsia="微软雅黑"/>
          <w:b w:val="0"/>
          <w:color w:val="334155"/>
          <w:sz w:val="21"/>
        </w:rPr>
        <w:t>——低电量是比「是否解锁」更紧急的信息，必须让飞行员第一时间看到。</w:t>
      </w: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10.4 预留扩展引脚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587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总线</w:t>
            </w:r>
          </w:p>
        </w:tc>
        <w:tc>
          <w:tcPr>
            <w:tcW w:type="dxa" w:w="3628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引脚（默认板型）</w:t>
            </w:r>
          </w:p>
        </w:tc>
        <w:tc>
          <w:tcPr>
            <w:tcW w:type="dxa" w:w="419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规划用途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SPI</w:t>
            </w:r>
          </w:p>
        </w:tc>
        <w:tc>
          <w:tcPr>
            <w:tcW w:type="dxa" w:w="36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MOSI 18 / CLK 38 / MISO 21 / CS 17</w:t>
            </w:r>
          </w:p>
        </w:tc>
        <w:tc>
          <w:tcPr>
            <w:tcW w:type="dxa" w:w="419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PMW3901 光流模块；MPU6500 也走这组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第二组 I2C</w:t>
            </w:r>
          </w:p>
        </w:tc>
        <w:tc>
          <w:tcPr>
            <w:tcW w:type="dxa" w:w="36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SCL 4 / SDA 3</w:t>
            </w:r>
          </w:p>
        </w:tc>
        <w:tc>
          <w:tcPr>
            <w:tcW w:type="dxa" w:w="419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VL53L1X 激光测距模块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UART</w:t>
            </w:r>
          </w:p>
        </w:tc>
        <w:tc>
          <w:tcPr>
            <w:tcW w:type="dxa" w:w="36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TX 12 / RX 11</w:t>
            </w:r>
          </w:p>
        </w:tc>
        <w:tc>
          <w:tcPr>
            <w:tcW w:type="dxa" w:w="419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ELRS 接收机（未来接实体遥控器）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SBUS</w:t>
            </w:r>
          </w:p>
        </w:tc>
        <w:tc>
          <w:tcPr>
            <w:tcW w:type="dxa" w:w="36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GPIO 1</w:t>
            </w:r>
          </w:p>
        </w:tc>
        <w:tc>
          <w:tcPr>
            <w:tcW w:type="dxa" w:w="419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SBUS 接收机输入（UART 硬件反相）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EF2F2"/>
            <w:tcBorders>
              <w:left w:val="single" w:sz="36" w:color="C8102E"/>
              <w:top w:val="single" w:sz="6" w:color="FEF2F2"/>
              <w:bottom w:val="single" w:sz="6" w:color="FEF2F2"/>
              <w:right w:val="single" w:sz="6" w:color="FEF2F2"/>
            </w:tcBorders>
          </w:tcPr>
          <w:p>
            <w:pPr>
              <w:spacing w:before="80" w:after="80" w:line="348" w:lineRule="auto"/>
            </w:pPr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以上四组引脚在当前代码中只是「定义」，没有任何驱动实现。</w:t>
            </w:r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收到 Web 遥控指令之外，固件不会从这些接口读任何数据。当前版本只能通过浏览器操控。</w:t>
            </w:r>
          </w:p>
        </w:tc>
      </w:tr>
    </w:tbl>
    <w:p>
      <w:pPr>
        <w:spacing w:after="40"/>
      </w:pPr>
    </w:p>
    <w:p>
      <w:pPr>
        <w:keepNext/>
        <w:spacing w:before="520" w:after="240"/>
        <w:pBdr>
          <w:bottom w:val="single" w:sz="18" w:space="4" w:color="C8102E"/>
        </w:pBdr>
      </w:pPr>
      <w:r>
        <w:rPr>
          <w:rFonts w:ascii="微软雅黑" w:hAnsi="微软雅黑" w:eastAsia="微软雅黑"/>
          <w:b/>
          <w:color w:val="C8102E"/>
          <w:sz w:val="40"/>
        </w:rPr>
        <w:t>十一、编译与烧录</w:t>
      </w: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11.1 环境准备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701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项目</w:t>
            </w:r>
          </w:p>
        </w:tc>
        <w:tc>
          <w:tcPr>
            <w:tcW w:type="dxa" w:w="7710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要求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集成开发环境</w:t>
            </w:r>
          </w:p>
        </w:tc>
        <w:tc>
          <w:tcPr>
            <w:tcW w:type="dxa" w:w="771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Arduino IDE 2.x</w:t>
            </w:r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（推荐）或 Arduino CLI / PlatformIO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开发板支持包</w:t>
            </w:r>
          </w:p>
        </w:tc>
        <w:tc>
          <w:tcPr>
            <w:tcW w:type="dxa" w:w="771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 xml:space="preserve">Espressif Systems → </w:t>
            </w:r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esp32</w:t>
            </w:r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（版本 ≥ 2.0.14，需支持 ESP32-S3）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开发板型号</w:t>
            </w:r>
          </w:p>
        </w:tc>
        <w:tc>
          <w:tcPr>
            <w:tcW w:type="dxa" w:w="771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ESP32S3 Dev Module（或对应开发板的等效选项）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第三方库</w:t>
            </w:r>
          </w:p>
        </w:tc>
        <w:tc>
          <w:tcPr>
            <w:tcW w:type="dxa" w:w="771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ESPAsyncWebServer、AsyncTCP（见下方安装说明）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串口驱动</w:t>
            </w:r>
          </w:p>
        </w:tc>
        <w:tc>
          <w:tcPr>
            <w:tcW w:type="dxa" w:w="771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CH340 / CP2102 等对应 USB 转串口芯片驱动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FF6FF"/>
            <w:tcBorders>
              <w:left w:val="single" w:sz="36" w:color="2563EB"/>
              <w:top w:val="single" w:sz="6" w:color="EFF6FF"/>
              <w:bottom w:val="single" w:sz="6" w:color="EFF6FF"/>
              <w:right w:val="single" w:sz="6" w:color="EFF6FF"/>
            </w:tcBorders>
          </w:tcPr>
          <w:p>
            <w:pPr>
              <w:spacing w:before="80" w:after="80" w:line="348" w:lineRule="auto"/>
            </w:pPr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关于 AsyncTCP：</w:t>
            </w:r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这是 ESPAsyncWebServer 的硬依赖。ESP32 官方库管理器里的同名包默认分支面向 ESP32 而非 ESP32-S3，</w:t>
            </w:r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在 S3 上编译可能报错</w:t>
            </w:r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。稳妥做法是克隆 esphome/AsyncTCP 的 master 分支（已含 S3 支持），把文件夹放进 Arduino 的 libraries 目录；IDE 里若同时存在库管理器版本与手动版本，手动版本优先。</w:t>
            </w:r>
          </w:p>
        </w:tc>
      </w:tr>
    </w:tbl>
    <w:p>
      <w:pPr>
        <w:spacing w:after="40"/>
      </w:pP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11.2 安装第三方库</w:t>
      </w:r>
    </w:p>
    <w:p>
      <w:pPr>
        <w:spacing w:before="120" w:after="200" w:line="300" w:lineRule="auto"/>
        <w:ind w:left="170"/>
        <w:shd w:val="clear" w:color="auto" w:fill="F1F5F9"/>
      </w:pPr>
      <w:r>
        <w:rPr>
          <w:rFonts w:ascii="Consolas" w:hAnsi="Consolas" w:eastAsia="Consolas"/>
          <w:color w:val="334155"/>
          <w:sz w:val="18"/>
        </w:rPr>
        <w:t># 方式一：Arduino IDE 库管理器</w:t>
        <w:br/>
      </w:r>
      <w:r>
        <w:rPr>
          <w:rFonts w:ascii="Consolas" w:hAnsi="Consolas" w:eastAsia="Consolas"/>
          <w:color w:val="334155"/>
          <w:sz w:val="18"/>
        </w:rPr>
        <w:t>#   搜索 ESPAsyncWebServer → 安装</w:t>
        <w:br/>
      </w:r>
      <w:r>
        <w:rPr>
          <w:rFonts w:ascii="Consolas" w:hAnsi="Consolas" w:eastAsia="Consolas"/>
          <w:color w:val="334155"/>
          <w:sz w:val="18"/>
        </w:rPr>
        <w:t>#   搜索 AsyncTCP          → 若编译报错，改用方式二</w:t>
        <w:br/>
      </w:r>
      <w:r>
        <w:rPr>
          <w:rFonts w:ascii="Consolas" w:hAnsi="Consolas" w:eastAsia="Consolas"/>
          <w:color w:val="334155"/>
          <w:sz w:val="18"/>
        </w:rPr>
        <w:br/>
      </w:r>
      <w:r>
        <w:rPr>
          <w:rFonts w:ascii="Consolas" w:hAnsi="Consolas" w:eastAsia="Consolas"/>
          <w:color w:val="334155"/>
          <w:sz w:val="18"/>
        </w:rPr>
        <w:t># 方式二：手动安装（ESP32-S3 推荐）</w:t>
        <w:br/>
      </w:r>
      <w:r>
        <w:rPr>
          <w:rFonts w:ascii="Consolas" w:hAnsi="Consolas" w:eastAsia="Consolas"/>
          <w:color w:val="334155"/>
          <w:sz w:val="18"/>
        </w:rPr>
        <w:t>cd &lt;Arduino IDE 安装目录&gt;/libraries</w:t>
        <w:br/>
      </w:r>
      <w:r>
        <w:rPr>
          <w:rFonts w:ascii="Consolas" w:hAnsi="Consolas" w:eastAsia="Consolas"/>
          <w:color w:val="334155"/>
          <w:sz w:val="18"/>
        </w:rPr>
        <w:t>git clone https://github.com/esphome/AsyncTCP.git</w:t>
        <w:br/>
      </w:r>
      <w:r>
        <w:rPr>
          <w:rFonts w:ascii="Consolas" w:hAnsi="Consolas" w:eastAsia="Consolas"/>
          <w:color w:val="334155"/>
          <w:sz w:val="18"/>
        </w:rPr>
        <w:t>git clone https://github.com/mathieucarbou/ESPAsyncWebServer.git</w:t>
        <w:br/>
      </w:r>
      <w:r>
        <w:rPr>
          <w:rFonts w:ascii="Consolas" w:hAnsi="Consolas" w:eastAsia="Consolas"/>
          <w:color w:val="334155"/>
          <w:sz w:val="18"/>
        </w:rPr>
        <w:t># 若 ESPAsyncWebServer 也报错，克隆 esphome 分支：</w:t>
        <w:br/>
      </w:r>
      <w:r>
        <w:rPr>
          <w:rFonts w:ascii="Consolas" w:hAnsi="Consolas" w:eastAsia="Consolas"/>
          <w:color w:val="334155"/>
          <w:sz w:val="18"/>
        </w:rPr>
        <w:t>#   git clone -b esphome https://github.com/mathieucarbou/ESPAsyncWebServer.git</w:t>
      </w: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11.3 编译与烧录步骤</w:t>
      </w:r>
    </w:p>
    <w:p>
      <w:pPr>
        <w:spacing w:after="140" w:line="348" w:lineRule="auto"/>
        <w:ind w:left="340" w:hanging="340"/>
      </w:pPr>
      <w:r>
        <w:rPr>
          <w:rFonts w:ascii="微软雅黑" w:hAnsi="微软雅黑" w:eastAsia="微软雅黑"/>
          <w:b/>
          <w:color w:val="C8102E"/>
          <w:sz w:val="21"/>
        </w:rPr>
        <w:t xml:space="preserve">第 1 步　</w:t>
      </w:r>
      <w:r>
        <w:rPr>
          <w:rFonts w:ascii="微软雅黑" w:hAnsi="微软雅黑" w:eastAsia="微软雅黑"/>
          <w:b/>
          <w:color w:val="0F172A"/>
          <w:sz w:val="21"/>
        </w:rPr>
        <w:t xml:space="preserve">打开工程　</w:t>
      </w:r>
      <w:r>
        <w:rPr>
          <w:rFonts w:ascii="微软雅黑" w:hAnsi="微软雅黑" w:eastAsia="微软雅黑"/>
          <w:b w:val="0"/>
          <w:color w:val="334155"/>
          <w:sz w:val="21"/>
        </w:rPr>
        <w:t>先获取源码：git clone https://github.com/YaoKunS/ESP32-Drone.git（或到仓库页面下载 zip）。然后 Arduino IDE → 文件 → 打开项目 → 选择 YaoKun_Drone/YaoKun_Drone.ino。IDE 会自动把同目录所有 .ino / .h 纳入工程，</w:t>
      </w:r>
      <w:r>
        <w:rPr>
          <w:rFonts w:ascii="微软雅黑" w:hAnsi="微软雅黑" w:eastAsia="微软雅黑"/>
          <w:b/>
          <w:color w:val="0F172A"/>
          <w:sz w:val="21"/>
        </w:rPr>
        <w:t>不要只复制单个文件</w:t>
      </w:r>
      <w:r>
        <w:rPr>
          <w:rFonts w:ascii="微软雅黑" w:hAnsi="微软雅黑" w:eastAsia="微软雅黑"/>
          <w:b w:val="0"/>
          <w:color w:val="334155"/>
          <w:sz w:val="21"/>
        </w:rPr>
        <w:t>。</w:t>
      </w:r>
    </w:p>
    <w:p>
      <w:pPr>
        <w:spacing w:after="140" w:line="348" w:lineRule="auto"/>
        <w:ind w:left="340" w:hanging="340"/>
      </w:pPr>
      <w:r>
        <w:rPr>
          <w:rFonts w:ascii="微软雅黑" w:hAnsi="微软雅黑" w:eastAsia="微软雅黑"/>
          <w:b/>
          <w:color w:val="C8102E"/>
          <w:sz w:val="21"/>
        </w:rPr>
        <w:t xml:space="preserve">第 2 步　</w:t>
      </w:r>
      <w:r>
        <w:rPr>
          <w:rFonts w:ascii="微软雅黑" w:hAnsi="微软雅黑" w:eastAsia="微软雅黑"/>
          <w:b/>
          <w:color w:val="0F172A"/>
          <w:sz w:val="21"/>
        </w:rPr>
        <w:t xml:space="preserve">选择板型　</w:t>
      </w:r>
      <w:r>
        <w:rPr>
          <w:rFonts w:ascii="微软雅黑" w:hAnsi="微软雅黑" w:eastAsia="微软雅黑"/>
          <w:b w:val="0"/>
          <w:color w:val="334155"/>
          <w:sz w:val="21"/>
        </w:rPr>
        <w:t>工具 → 开发板 → ESP32 Arduino → ESP32S3 Dev Module；工具 → Upload Speed → 921600（不稳定时降到 115200）；工具 → Flash Size → 4MB (FS:1MB OTA:0.5MB) 或按实际板卡配置。</w:t>
      </w:r>
    </w:p>
    <w:p>
      <w:pPr>
        <w:spacing w:after="140" w:line="348" w:lineRule="auto"/>
        <w:ind w:left="340" w:hanging="340"/>
      </w:pPr>
      <w:r>
        <w:rPr>
          <w:rFonts w:ascii="微软雅黑" w:hAnsi="微软雅黑" w:eastAsia="微软雅黑"/>
          <w:b/>
          <w:color w:val="C8102E"/>
          <w:sz w:val="21"/>
        </w:rPr>
        <w:t xml:space="preserve">第 3 步　</w:t>
      </w:r>
      <w:r>
        <w:rPr>
          <w:rFonts w:ascii="微软雅黑" w:hAnsi="微软雅黑" w:eastAsia="微软雅黑"/>
          <w:b/>
          <w:color w:val="0F172A"/>
          <w:sz w:val="21"/>
        </w:rPr>
        <w:t xml:space="preserve">确认 config.h 板型宏　</w:t>
      </w:r>
      <w:r>
        <w:rPr>
          <w:rFonts w:ascii="微软雅黑" w:hAnsi="微软雅黑" w:eastAsia="微软雅黑"/>
          <w:b w:val="0"/>
          <w:color w:val="334155"/>
          <w:sz w:val="21"/>
        </w:rPr>
        <w:t>打开 config.h，确认开头默认的 #define PCB_YaoKun_LCKFB_ESP32S3 与你的 PCB 一致。若不是，改这一行后即可，</w:t>
      </w:r>
      <w:r>
        <w:rPr>
          <w:rFonts w:ascii="微软雅黑" w:hAnsi="微软雅黑" w:eastAsia="微软雅黑"/>
          <w:b/>
          <w:color w:val="0F172A"/>
          <w:sz w:val="21"/>
        </w:rPr>
        <w:t>其余引脚不用动</w:t>
      </w:r>
      <w:r>
        <w:rPr>
          <w:rFonts w:ascii="微软雅黑" w:hAnsi="微软雅黑" w:eastAsia="微软雅黑"/>
          <w:b w:val="0"/>
          <w:color w:val="334155"/>
          <w:sz w:val="21"/>
        </w:rPr>
        <w:t>。</w:t>
      </w:r>
    </w:p>
    <w:p>
      <w:pPr>
        <w:spacing w:after="140" w:line="348" w:lineRule="auto"/>
        <w:ind w:left="340" w:hanging="340"/>
      </w:pPr>
      <w:r>
        <w:rPr>
          <w:rFonts w:ascii="微软雅黑" w:hAnsi="微软雅黑" w:eastAsia="微软雅黑"/>
          <w:b/>
          <w:color w:val="C8102E"/>
          <w:sz w:val="21"/>
        </w:rPr>
        <w:t xml:space="preserve">第 4 步　</w:t>
      </w:r>
      <w:r>
        <w:rPr>
          <w:rFonts w:ascii="微软雅黑" w:hAnsi="微软雅黑" w:eastAsia="微软雅黑"/>
          <w:b/>
          <w:color w:val="0F172A"/>
          <w:sz w:val="21"/>
        </w:rPr>
        <w:t xml:space="preserve">连接并烧录　</w:t>
      </w:r>
      <w:r>
        <w:rPr>
          <w:rFonts w:ascii="微软雅黑" w:hAnsi="微软雅黑" w:eastAsia="微软雅黑"/>
          <w:b w:val="0"/>
          <w:color w:val="334155"/>
          <w:sz w:val="21"/>
        </w:rPr>
        <w:t>USB 连接开发板 → 工具 → 端口 → 选择新出现的 COM 口 → 点击上传。若进不了下载模式，按住 BOOT 键再点上传，上传成功后松开。</w:t>
      </w:r>
    </w:p>
    <w:p>
      <w:pPr>
        <w:spacing w:after="140" w:line="348" w:lineRule="auto"/>
        <w:ind w:left="340" w:hanging="340"/>
      </w:pPr>
      <w:r>
        <w:rPr>
          <w:rFonts w:ascii="微软雅黑" w:hAnsi="微软雅黑" w:eastAsia="微软雅黑"/>
          <w:b/>
          <w:color w:val="C8102E"/>
          <w:sz w:val="21"/>
        </w:rPr>
        <w:t xml:space="preserve">第 5 步　</w:t>
      </w:r>
      <w:r>
        <w:rPr>
          <w:rFonts w:ascii="微软雅黑" w:hAnsi="微软雅黑" w:eastAsia="微软雅黑"/>
          <w:b/>
          <w:color w:val="0F172A"/>
          <w:sz w:val="21"/>
        </w:rPr>
        <w:t xml:space="preserve">打开串口监视器　</w:t>
      </w:r>
      <w:r>
        <w:rPr>
          <w:rFonts w:ascii="微软雅黑" w:hAnsi="微软雅黑" w:eastAsia="微软雅黑"/>
          <w:b w:val="0"/>
          <w:color w:val="334155"/>
          <w:sz w:val="21"/>
        </w:rPr>
        <w:t xml:space="preserve">波特率 </w:t>
      </w:r>
      <w:r>
        <w:rPr>
          <w:rFonts w:ascii="微软雅黑" w:hAnsi="微软雅黑" w:eastAsia="微软雅黑"/>
          <w:b/>
          <w:color w:val="0F172A"/>
          <w:sz w:val="21"/>
        </w:rPr>
        <w:t>115200</w:t>
      </w:r>
      <w:r>
        <w:rPr>
          <w:rFonts w:ascii="微软雅黑" w:hAnsi="微软雅黑" w:eastAsia="微软雅黑"/>
          <w:b w:val="0"/>
          <w:color w:val="334155"/>
          <w:sz w:val="21"/>
        </w:rPr>
        <w:t>。正常会依次打印 Boot... → LEDC attach: 1 1 1 1 → Detected MPU6050 (I2C) → Gyro calibration done → Ready. Open http://192.168.4.1/。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EF2F2"/>
            <w:tcBorders>
              <w:left w:val="single" w:sz="36" w:color="C8102E"/>
              <w:top w:val="single" w:sz="6" w:color="FEF2F2"/>
              <w:bottom w:val="single" w:sz="6" w:color="FEF2F2"/>
              <w:right w:val="single" w:sz="6" w:color="FEF2F2"/>
            </w:tcBorders>
          </w:tcPr>
          <w:p>
            <w:pPr>
              <w:spacing w:before="80" w:after="80" w:line="348" w:lineRule="auto"/>
            </w:pPr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烧录时必须知道的两个坑：</w:t>
            </w:r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br/>
              <w:t xml:space="preserve">① </w:t>
            </w:r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合并整片烧录会清 NVS。</w:t>
            </w:r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若你习惯用 esptool merge_bin 把 bootloader + partitions + app 合成一个 4 MB 镜像从头烧，偏移 0x9000 的 NVS 分区会被覆盖，WiFi 名称、IMU 识别结果、调好的 PID 全部丢失。调试期建议只用 IDE 的「上传」按钮（只写 app 分区）。</w:t>
              <w:br/>
              <w:t xml:space="preserve">② </w:t>
            </w:r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烧完停在下载模式。</w:t>
            </w:r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出现 ESP-ROM … boot:0x0 DOWNLOAD waiting for download 说明芯片停在 bootloader。先用 --before no-reset 连一下确认还能连上，再回读 0x10000 首字节是否为 0xE9 确认镜像完好；run / --after hard-reset 可能反复落回下载模式（BOOT 脚被拉低），改用 --after watchdog-reset 即可跳出。</w:t>
            </w:r>
          </w:p>
        </w:tc>
      </w:tr>
    </w:tbl>
    <w:p>
      <w:pPr>
        <w:spacing w:after="40"/>
      </w:pP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11.4 编译选项说明</w:t>
      </w:r>
    </w:p>
    <w:p>
      <w:pPr>
        <w:spacing w:before="120" w:after="200" w:line="300" w:lineRule="auto"/>
        <w:ind w:left="170"/>
        <w:shd w:val="clear" w:color="auto" w:fill="F1F5F9"/>
      </w:pPr>
      <w:r>
        <w:rPr>
          <w:rFonts w:ascii="Consolas" w:hAnsi="Consolas" w:eastAsia="Consolas"/>
          <w:color w:val="334155"/>
          <w:sz w:val="18"/>
        </w:rPr>
        <w:t>Serial 输出：115200 波特，用于查看 IMU 识别结果与 LEDC 绑定状态</w:t>
        <w:br/>
      </w:r>
      <w:r>
        <w:rPr>
          <w:rFonts w:ascii="Consolas" w:hAnsi="Consolas" w:eastAsia="Consolas"/>
          <w:color w:val="334155"/>
          <w:sz w:val="18"/>
        </w:rPr>
        <w:t>Flash 频率：80 MHz（默认）</w:t>
        <w:br/>
      </w:r>
      <w:r>
        <w:rPr>
          <w:rFonts w:ascii="Consolas" w:hAnsi="Consolas" w:eastAsia="Consolas"/>
          <w:color w:val="334155"/>
          <w:sz w:val="18"/>
        </w:rPr>
        <w:t>PSRAM：ESP32-S3 R8N8 开发板自带 PSRAM，工具里按板卡实际情况设置</w:t>
        <w:br/>
      </w:r>
      <w:r>
        <w:rPr>
          <w:rFonts w:ascii="Consolas" w:hAnsi="Consolas" w:eastAsia="Consolas"/>
          <w:color w:val="334155"/>
          <w:sz w:val="18"/>
        </w:rPr>
        <w:t>核心数 / 分核频率：默认即可，控制循环跑在哪个核心不影响正确性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4155"/>
          <w:sz w:val="21"/>
        </w:rPr>
        <w:t>若需要高频姿态调试输出，把 config.h 中的 kEnableSerialAttDebug 改为 true，会以 100 Hz 打印 ATT,roll,pitch,yaw。</w:t>
      </w:r>
      <w:r>
        <w:rPr>
          <w:rFonts w:ascii="微软雅黑" w:hAnsi="微软雅黑" w:eastAsia="微软雅黑"/>
          <w:b/>
          <w:color w:val="0F172A"/>
          <w:sz w:val="21"/>
        </w:rPr>
        <w:t>正常飞行时务必保持 false</w:t>
      </w:r>
      <w:r>
        <w:rPr>
          <w:rFonts w:ascii="微软雅黑" w:hAnsi="微软雅黑" w:eastAsia="微软雅黑"/>
          <w:b w:val="0"/>
          <w:color w:val="334155"/>
          <w:sz w:val="21"/>
        </w:rPr>
        <w:t>——串口打印是阻塞操作，会挤占控制周期时间。</w:t>
      </w:r>
    </w:p>
    <w:p>
      <w:pPr>
        <w:keepNext/>
        <w:spacing w:before="520" w:after="240"/>
        <w:pBdr>
          <w:bottom w:val="single" w:sz="18" w:space="4" w:color="C8102E"/>
        </w:pBdr>
      </w:pPr>
      <w:r>
        <w:rPr>
          <w:rFonts w:ascii="微软雅黑" w:hAnsi="微软雅黑" w:eastAsia="微软雅黑"/>
          <w:b/>
          <w:color w:val="C8102E"/>
          <w:sz w:val="40"/>
        </w:rPr>
        <w:t>十二、使用方法</w:t>
      </w: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12.1 首次上电（严格按顺序）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EF2F2"/>
            <w:tcBorders>
              <w:left w:val="single" w:sz="36" w:color="C8102E"/>
              <w:top w:val="single" w:sz="6" w:color="FEF2F2"/>
              <w:bottom w:val="single" w:sz="6" w:color="FEF2F2"/>
              <w:right w:val="single" w:sz="6" w:color="FEF2F2"/>
            </w:tcBorders>
          </w:tcPr>
          <w:p>
            <w:pPr>
              <w:spacing w:before="80" w:after="80" w:line="348" w:lineRule="auto"/>
            </w:pPr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安全提示：首次装机务必拆掉螺旋桨完成下面第 1~4 步。</w:t>
            </w:r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电机转向和混控符号的错误在带桨时会造成炸机。等第 4 步全部通过再装桨。</w:t>
            </w:r>
          </w:p>
        </w:tc>
      </w:tr>
    </w:tbl>
    <w:p>
      <w:pPr>
        <w:spacing w:after="40"/>
      </w:pPr>
    </w:p>
    <w:p>
      <w:pPr>
        <w:spacing w:after="140" w:line="348" w:lineRule="auto"/>
        <w:ind w:left="340" w:hanging="340"/>
      </w:pPr>
      <w:r>
        <w:rPr>
          <w:rFonts w:ascii="微软雅黑" w:hAnsi="微软雅黑" w:eastAsia="微软雅黑"/>
          <w:b/>
          <w:color w:val="C8102E"/>
          <w:sz w:val="21"/>
        </w:rPr>
        <w:t xml:space="preserve">第 1 步　</w:t>
      </w:r>
      <w:r>
        <w:rPr>
          <w:rFonts w:ascii="微软雅黑" w:hAnsi="微软雅黑" w:eastAsia="微软雅黑"/>
          <w:b/>
          <w:color w:val="0F172A"/>
          <w:sz w:val="21"/>
        </w:rPr>
        <w:t xml:space="preserve">静止放平，上电　</w:t>
      </w:r>
      <w:r>
        <w:rPr>
          <w:rFonts w:ascii="微软雅黑" w:hAnsi="微软雅黑" w:eastAsia="微软雅黑"/>
          <w:b w:val="0"/>
          <w:color w:val="334155"/>
          <w:sz w:val="21"/>
        </w:rPr>
        <w:t>把飞机放在水平桌面上，</w:t>
      </w:r>
      <w:r>
        <w:rPr>
          <w:rFonts w:ascii="微软雅黑" w:hAnsi="微软雅黑" w:eastAsia="微软雅黑"/>
          <w:b/>
          <w:color w:val="0F172A"/>
          <w:sz w:val="21"/>
        </w:rPr>
        <w:t>保持绝对静止</w:t>
      </w:r>
      <w:r>
        <w:rPr>
          <w:rFonts w:ascii="微软雅黑" w:hAnsi="微软雅黑" w:eastAsia="微软雅黑"/>
          <w:b w:val="0"/>
          <w:color w:val="334155"/>
          <w:sz w:val="21"/>
        </w:rPr>
        <w:t>约 2 秒。陀螺零偏标定期间若在转动，零偏会被记成角速度，上电后飞机认为自己正在自旋，一推油门就会猛甩。听到就绪短鸣说明标定完成。</w:t>
      </w:r>
    </w:p>
    <w:p>
      <w:pPr>
        <w:spacing w:after="140" w:line="348" w:lineRule="auto"/>
        <w:ind w:left="340" w:hanging="340"/>
      </w:pPr>
      <w:r>
        <w:rPr>
          <w:rFonts w:ascii="微软雅黑" w:hAnsi="微软雅黑" w:eastAsia="微软雅黑"/>
          <w:b/>
          <w:color w:val="C8102E"/>
          <w:sz w:val="21"/>
        </w:rPr>
        <w:t xml:space="preserve">第 2 步　</w:t>
      </w:r>
      <w:r>
        <w:rPr>
          <w:rFonts w:ascii="微软雅黑" w:hAnsi="微软雅黑" w:eastAsia="微软雅黑"/>
          <w:b/>
          <w:color w:val="0F172A"/>
          <w:sz w:val="21"/>
        </w:rPr>
        <w:t xml:space="preserve">确认串口输出正常　</w:t>
      </w:r>
      <w:r>
        <w:rPr>
          <w:rFonts w:ascii="微软雅黑" w:hAnsi="微软雅黑" w:eastAsia="微软雅黑"/>
          <w:b w:val="0"/>
          <w:color w:val="334155"/>
          <w:sz w:val="21"/>
        </w:rPr>
        <w:t>串口监视器应打印出 IMU 型号识别结果与 Ready. Open http://192.168.4.1/。若停在 IMU init FAILED，说明没识别到传感器——检查 I2C 接线（SDA=9 / SCL=8）或确认模块是否为 MPU6500。</w:t>
      </w:r>
    </w:p>
    <w:p>
      <w:pPr>
        <w:spacing w:after="140" w:line="348" w:lineRule="auto"/>
        <w:ind w:left="340" w:hanging="340"/>
      </w:pPr>
      <w:r>
        <w:rPr>
          <w:rFonts w:ascii="微软雅黑" w:hAnsi="微软雅黑" w:eastAsia="微软雅黑"/>
          <w:b/>
          <w:color w:val="C8102E"/>
          <w:sz w:val="21"/>
        </w:rPr>
        <w:t xml:space="preserve">第 3 步　</w:t>
      </w:r>
      <w:r>
        <w:rPr>
          <w:rFonts w:ascii="微软雅黑" w:hAnsi="微软雅黑" w:eastAsia="微软雅黑"/>
          <w:b/>
          <w:color w:val="0F172A"/>
          <w:sz w:val="21"/>
        </w:rPr>
        <w:t xml:space="preserve">连接热点，打开网页，做水平校准　</w:t>
      </w:r>
      <w:r>
        <w:rPr>
          <w:rFonts w:ascii="微软雅黑" w:hAnsi="微软雅黑" w:eastAsia="微软雅黑"/>
          <w:b w:val="0"/>
          <w:color w:val="334155"/>
          <w:sz w:val="21"/>
        </w:rPr>
        <w:t>手机连 WiFi YaoKun_Drone（密码 12345678）→ 浏览器打开 http://192.168.4.1 → 进「设置」页 → 看姿态球是否水平（不应歪）→ 点「水平校准」听三短鸣 → 若姿态球歪了，切换到互补滤波模式对照看读数，判断是不是 IMU 轴映射错了（见 10.2 节）。</w:t>
      </w:r>
    </w:p>
    <w:p>
      <w:pPr>
        <w:spacing w:after="140" w:line="348" w:lineRule="auto"/>
        <w:ind w:left="340" w:hanging="340"/>
      </w:pPr>
      <w:r>
        <w:rPr>
          <w:rFonts w:ascii="微软雅黑" w:hAnsi="微软雅黑" w:eastAsia="微软雅黑"/>
          <w:b/>
          <w:color w:val="C8102E"/>
          <w:sz w:val="21"/>
        </w:rPr>
        <w:t xml:space="preserve">第 4 步　</w:t>
      </w:r>
      <w:r>
        <w:rPr>
          <w:rFonts w:ascii="微软雅黑" w:hAnsi="微软雅黑" w:eastAsia="微软雅黑"/>
          <w:b/>
          <w:color w:val="0F172A"/>
          <w:sz w:val="21"/>
        </w:rPr>
        <w:t xml:space="preserve">逐个测试电机方向（拆桨状态下）　</w:t>
      </w:r>
      <w:r>
        <w:rPr>
          <w:rFonts w:ascii="微软雅黑" w:hAnsi="微软雅黑" w:eastAsia="微软雅黑"/>
          <w:b w:val="0"/>
          <w:color w:val="334155"/>
          <w:sz w:val="21"/>
        </w:rPr>
        <w:t>进「测试」页 → 依次点 M0 / M1 / M2 / M3，每个给 0.12 油门、600 ms。核对：M0 转时是</w:t>
      </w:r>
      <w:r>
        <w:rPr>
          <w:rFonts w:ascii="微软雅黑" w:hAnsi="微软雅黑" w:eastAsia="微软雅黑"/>
          <w:b/>
          <w:color w:val="0F172A"/>
          <w:sz w:val="21"/>
        </w:rPr>
        <w:t>左前</w:t>
      </w:r>
      <w:r>
        <w:rPr>
          <w:rFonts w:ascii="微软雅黑" w:hAnsi="微软雅黑" w:eastAsia="微软雅黑"/>
          <w:b w:val="0"/>
          <w:color w:val="334155"/>
          <w:sz w:val="21"/>
        </w:rPr>
        <w:t>桨、M1 是</w:t>
      </w:r>
      <w:r>
        <w:rPr>
          <w:rFonts w:ascii="微软雅黑" w:hAnsi="微软雅黑" w:eastAsia="微软雅黑"/>
          <w:b/>
          <w:color w:val="0F172A"/>
          <w:sz w:val="21"/>
        </w:rPr>
        <w:t>右前</w:t>
      </w:r>
      <w:r>
        <w:rPr>
          <w:rFonts w:ascii="微软雅黑" w:hAnsi="微软雅黑" w:eastAsia="微软雅黑"/>
          <w:b w:val="0"/>
          <w:color w:val="334155"/>
          <w:sz w:val="21"/>
        </w:rPr>
        <w:t>、M2 是</w:t>
      </w:r>
      <w:r>
        <w:rPr>
          <w:rFonts w:ascii="微软雅黑" w:hAnsi="微软雅黑" w:eastAsia="微软雅黑"/>
          <w:b/>
          <w:color w:val="0F172A"/>
          <w:sz w:val="21"/>
        </w:rPr>
        <w:t>右后</w:t>
      </w:r>
      <w:r>
        <w:rPr>
          <w:rFonts w:ascii="微软雅黑" w:hAnsi="微软雅黑" w:eastAsia="微软雅黑"/>
          <w:b w:val="0"/>
          <w:color w:val="334155"/>
          <w:sz w:val="21"/>
        </w:rPr>
        <w:t>、M3 是</w:t>
      </w:r>
      <w:r>
        <w:rPr>
          <w:rFonts w:ascii="微软雅黑" w:hAnsi="微软雅黑" w:eastAsia="微软雅黑"/>
          <w:b/>
          <w:color w:val="0F172A"/>
          <w:sz w:val="21"/>
        </w:rPr>
        <w:t>左后</w:t>
      </w:r>
      <w:r>
        <w:rPr>
          <w:rFonts w:ascii="微软雅黑" w:hAnsi="微软雅黑" w:eastAsia="微软雅黑"/>
          <w:b w:val="0"/>
          <w:color w:val="334155"/>
          <w:sz w:val="21"/>
        </w:rPr>
        <w:t>。若某个电机转错或方向反了（从机头方向看是顺时针还是逆时针），</w:t>
      </w:r>
      <w:r>
        <w:rPr>
          <w:rFonts w:ascii="微软雅黑" w:hAnsi="微软雅黑" w:eastAsia="微软雅黑"/>
          <w:b/>
          <w:color w:val="0F172A"/>
          <w:sz w:val="21"/>
        </w:rPr>
        <w:t>先别装桨</w:t>
      </w:r>
      <w:r>
        <w:rPr>
          <w:rFonts w:ascii="微软雅黑" w:hAnsi="微软雅黑" w:eastAsia="微软雅黑"/>
          <w:b w:val="0"/>
          <w:color w:val="334155"/>
          <w:sz w:val="21"/>
        </w:rPr>
        <w:t>，需要调整电机输出线序或修改 config.h 中对应引脚映射。</w:t>
      </w:r>
    </w:p>
    <w:p>
      <w:pPr>
        <w:spacing w:after="140" w:line="348" w:lineRule="auto"/>
        <w:ind w:left="340" w:hanging="340"/>
      </w:pPr>
      <w:r>
        <w:rPr>
          <w:rFonts w:ascii="微软雅黑" w:hAnsi="微软雅黑" w:eastAsia="微软雅黑"/>
          <w:b/>
          <w:color w:val="C8102E"/>
          <w:sz w:val="21"/>
        </w:rPr>
        <w:t xml:space="preserve">第 5 步　</w:t>
      </w:r>
      <w:r>
        <w:rPr>
          <w:rFonts w:ascii="微软雅黑" w:hAnsi="微软雅黑" w:eastAsia="微软雅黑"/>
          <w:b/>
          <w:color w:val="0F172A"/>
          <w:sz w:val="21"/>
        </w:rPr>
        <w:t xml:space="preserve">装桨，检查桨向　</w:t>
      </w:r>
      <w:r>
        <w:rPr>
          <w:rFonts w:ascii="微软雅黑" w:hAnsi="微软雅黑" w:eastAsia="微软雅黑"/>
          <w:b w:val="0"/>
          <w:color w:val="334155"/>
          <w:sz w:val="21"/>
        </w:rPr>
        <w:t>确认四个电机旋向两两相反（X 型混控的前提）后装桨。同一个电机的桨必须是「推力方向一致」，这是最基础也最容易装反的地方。</w:t>
      </w:r>
    </w:p>
    <w:p>
      <w:pPr>
        <w:spacing w:after="140" w:line="348" w:lineRule="auto"/>
        <w:ind w:left="340" w:hanging="340"/>
      </w:pPr>
      <w:r>
        <w:rPr>
          <w:rFonts w:ascii="微软雅黑" w:hAnsi="微软雅黑" w:eastAsia="微软雅黑"/>
          <w:b/>
          <w:color w:val="C8102E"/>
          <w:sz w:val="21"/>
        </w:rPr>
        <w:t xml:space="preserve">第 6 步　</w:t>
      </w:r>
      <w:r>
        <w:rPr>
          <w:rFonts w:ascii="微软雅黑" w:hAnsi="微软雅黑" w:eastAsia="微软雅黑"/>
          <w:b/>
          <w:color w:val="0F172A"/>
          <w:sz w:val="21"/>
        </w:rPr>
        <w:t xml:space="preserve">低高度试飞　</w:t>
      </w:r>
      <w:r>
        <w:rPr>
          <w:rFonts w:ascii="微软雅黑" w:hAnsi="微软雅黑" w:eastAsia="微软雅黑"/>
          <w:b w:val="0"/>
          <w:color w:val="334155"/>
          <w:sz w:val="21"/>
        </w:rPr>
        <w:t xml:space="preserve">回到「遥控」页 → 油门摇杆缓缓上推一点点到 20~30% 让它离地 → </w:t>
      </w:r>
      <w:r>
        <w:rPr>
          <w:rFonts w:ascii="微软雅黑" w:hAnsi="微软雅黑" w:eastAsia="微软雅黑"/>
          <w:b/>
          <w:color w:val="0F172A"/>
          <w:sz w:val="21"/>
        </w:rPr>
        <w:t>立刻</w:t>
      </w:r>
      <w:r>
        <w:rPr>
          <w:rFonts w:ascii="微软雅黑" w:hAnsi="微软雅黑" w:eastAsia="微软雅黑"/>
          <w:b w:val="0"/>
          <w:color w:val="334155"/>
          <w:sz w:val="21"/>
        </w:rPr>
        <w:t>打「ARM」开关，</w:t>
      </w:r>
      <w:r>
        <w:rPr>
          <w:rFonts w:ascii="微软雅黑" w:hAnsi="微软雅黑" w:eastAsia="微软雅黑"/>
          <w:b/>
          <w:color w:val="0F172A"/>
          <w:sz w:val="21"/>
        </w:rPr>
        <w:t>保持不动 1 秒</w:t>
      </w:r>
      <w:r>
        <w:rPr>
          <w:rFonts w:ascii="微软雅黑" w:hAnsi="微软雅黑" w:eastAsia="微软雅黑"/>
          <w:b w:val="0"/>
          <w:color w:val="334155"/>
          <w:sz w:val="21"/>
        </w:rPr>
        <w:t>等解锁成功长鸣 → 微调油门保持高度 → 轻推右摇杆测试横滚 / 俯仰方向是否正确（推右飞机应右倾）。方向反了立刻上锁，修正后重试。</w:t>
      </w: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12.2 每次飞行前检查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 w:val="0"/>
          <w:color w:val="334155"/>
          <w:sz w:val="21"/>
        </w:rPr>
        <w:t>电池电压充足（&gt; 3.7 V 以上），接线牢固，桨叶无损伤、无松动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 w:val="0"/>
          <w:color w:val="334155"/>
          <w:sz w:val="21"/>
        </w:rPr>
        <w:t>上电后等待陀螺标定完成（保持静止）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 w:val="0"/>
          <w:color w:val="334155"/>
          <w:sz w:val="21"/>
        </w:rPr>
        <w:t>网页能连上，姿态球水平无漂移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 w:val="0"/>
          <w:color w:val="334155"/>
          <w:sz w:val="21"/>
        </w:rPr>
        <w:t>解锁时油门归零、三摇杆回中、机身水平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 w:val="0"/>
          <w:color w:val="334155"/>
          <w:sz w:val="21"/>
        </w:rPr>
        <w:t>周围无障碍物，无人站在起降点附近</w:t>
      </w: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12.3 常用操作速查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701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想做什么</w:t>
            </w:r>
          </w:p>
        </w:tc>
        <w:tc>
          <w:tcPr>
            <w:tcW w:type="dxa" w:w="7710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怎么操作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解锁</w:t>
            </w:r>
          </w:p>
        </w:tc>
        <w:tc>
          <w:tcPr>
            <w:tcW w:type="dxa" w:w="771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 xml:space="preserve">油门归零 + 三摇杆回中 + 机身水平 → 打开 ARM 开关 → </w:t>
            </w:r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保持 1 秒</w:t>
            </w:r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 xml:space="preserve"> → 听到长鸣即成功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上锁</w:t>
            </w:r>
          </w:p>
        </w:tc>
        <w:tc>
          <w:tcPr>
            <w:tcW w:type="dxa" w:w="771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关闭 ARM 开关，或点「紧急上锁」按钮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紧急停止</w:t>
            </w:r>
          </w:p>
        </w:tc>
        <w:tc>
          <w:tcPr>
            <w:tcW w:type="dxa" w:w="771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点「紧急上锁」→ 发 K → 电机立即停转（最优先）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飞偏了修回来</w:t>
            </w:r>
          </w:p>
        </w:tc>
        <w:tc>
          <w:tcPr>
            <w:tcW w:type="dxa" w:w="771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减小油门让它落地 → 修正姿态 → 重新解锁。不要在空中大幅反向推杆找平衡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调 PID</w:t>
            </w:r>
          </w:p>
        </w:tc>
        <w:tc>
          <w:tcPr>
            <w:tcW w:type="dxa" w:w="771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「设置」页改 Kp/Ki/Kd → 点「应用」→ 飞出感受 → 满意后点「保存参数」写入 NVS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换姿态解算器</w:t>
            </w:r>
          </w:p>
        </w:tc>
        <w:tc>
          <w:tcPr>
            <w:tcW w:type="dxa" w:w="771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「设置」页下拉选择 → 应用（</w:t>
            </w:r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必须上锁</w:t>
            </w:r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）→ 自动存 NVS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恢复出厂参数</w:t>
            </w:r>
          </w:p>
        </w:tc>
        <w:tc>
          <w:tcPr>
            <w:tcW w:type="dxa" w:w="771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清除 NVS（烧录时擦除 NVS 分区）后重新烧录</w:t>
            </w:r>
          </w:p>
        </w:tc>
      </w:tr>
    </w:tbl>
    <w:p>
      <w:pPr>
        <w:spacing w:after="40"/>
      </w:pPr>
    </w:p>
    <w:p>
      <w:pPr>
        <w:keepNext/>
        <w:spacing w:before="520" w:after="240"/>
        <w:pBdr>
          <w:bottom w:val="single" w:sz="18" w:space="4" w:color="C8102E"/>
        </w:pBdr>
      </w:pPr>
      <w:r>
        <w:rPr>
          <w:rFonts w:ascii="微软雅黑" w:hAnsi="微软雅黑" w:eastAsia="微软雅黑"/>
          <w:b/>
          <w:color w:val="C8102E"/>
          <w:sz w:val="40"/>
        </w:rPr>
        <w:t>十三、PID 调参指南</w:t>
      </w: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13.1 整定顺序：必须从内环到外环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EF2F2"/>
            <w:tcBorders>
              <w:left w:val="single" w:sz="36" w:color="C8102E"/>
              <w:top w:val="single" w:sz="6" w:color="FEF2F2"/>
              <w:bottom w:val="single" w:sz="6" w:color="FEF2F2"/>
              <w:right w:val="single" w:sz="6" w:color="FEF2F2"/>
            </w:tcBorders>
          </w:tcPr>
          <w:p>
            <w:pPr>
              <w:spacing w:before="80" w:after="80" w:line="348" w:lineRule="auto"/>
            </w:pPr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不要同时调两个环。</w:t>
            </w:r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外环在动，内环的行为就无法判断，你会分不清「反应慢」是外环 Kp 小还是内环跟不上。先把内环调稳，再调外环——这是串级控制的唯一正确顺序。</w:t>
            </w:r>
          </w:p>
        </w:tc>
      </w:tr>
    </w:tbl>
    <w:p>
      <w:pPr>
        <w:spacing w:after="40"/>
      </w:pPr>
    </w:p>
    <w:p>
      <w:pPr>
        <w:keepNext/>
        <w:spacing w:before="220" w:after="80"/>
      </w:pPr>
      <w:r>
        <w:rPr>
          <w:rFonts w:ascii="微软雅黑" w:hAnsi="微软雅黑" w:eastAsia="微软雅黑"/>
          <w:b/>
          <w:color w:val="334155"/>
          <w:sz w:val="25"/>
        </w:rPr>
        <w:t>第一步：先调角速率内环（RATE 组）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4155"/>
          <w:sz w:val="21"/>
        </w:rPr>
        <w:t xml:space="preserve">先在设置页把角度环 Kp </w:t>
      </w:r>
      <w:r>
        <w:rPr>
          <w:rFonts w:ascii="微软雅黑" w:hAnsi="微软雅黑" w:eastAsia="微软雅黑"/>
          <w:b/>
          <w:color w:val="0F172A"/>
          <w:sz w:val="21"/>
        </w:rPr>
        <w:t>降到 0.5 左右</w:t>
      </w:r>
      <w:r>
        <w:rPr>
          <w:rFonts w:ascii="微软雅黑" w:hAnsi="微软雅黑" w:eastAsia="微软雅黑"/>
          <w:b w:val="0"/>
          <w:color w:val="334155"/>
          <w:sz w:val="21"/>
        </w:rPr>
        <w:t>，让外环变弱，减少干扰。然后：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/>
          <w:color w:val="0F172A"/>
          <w:sz w:val="21"/>
        </w:rPr>
        <w:t>偏慢</w:t>
      </w:r>
      <w:r>
        <w:rPr>
          <w:rFonts w:ascii="微软雅黑" w:hAnsi="微软雅黑" w:eastAsia="微软雅黑"/>
          <w:b w:val="0"/>
          <w:color w:val="334155"/>
          <w:sz w:val="21"/>
        </w:rPr>
        <w:t>（推杆后转速跟不上）→ 提高 Kp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/>
          <w:color w:val="0F172A"/>
          <w:sz w:val="21"/>
        </w:rPr>
        <w:t>振荡</w:t>
      </w:r>
      <w:r>
        <w:rPr>
          <w:rFonts w:ascii="微软雅黑" w:hAnsi="微软雅黑" w:eastAsia="微软雅黑"/>
          <w:b w:val="0"/>
          <w:color w:val="334155"/>
          <w:sz w:val="21"/>
        </w:rPr>
        <w:t>（机身高频抖动）→ 降低 Kp，或增加 Kd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 w:val="0"/>
          <w:color w:val="334155"/>
          <w:sz w:val="21"/>
        </w:rPr>
        <w:t>范围参考：Kp 0.015~0.040，Kd 0~0.0005</w:t>
      </w:r>
    </w:p>
    <w:p>
      <w:pPr>
        <w:keepNext/>
        <w:spacing w:before="220" w:after="80"/>
      </w:pPr>
      <w:r>
        <w:rPr>
          <w:rFonts w:ascii="微软雅黑" w:hAnsi="微软雅黑" w:eastAsia="微软雅黑"/>
          <w:b/>
          <w:color w:val="334155"/>
          <w:sz w:val="25"/>
        </w:rPr>
        <w:t>第二步：再调角度外环（ANGLE 组）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4155"/>
          <w:sz w:val="21"/>
        </w:rPr>
        <w:t>内环稳定后再动外环：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/>
          <w:color w:val="0F172A"/>
          <w:sz w:val="21"/>
        </w:rPr>
        <w:t>回中太慢、机身软</w:t>
      </w:r>
      <w:r>
        <w:rPr>
          <w:rFonts w:ascii="微软雅黑" w:hAnsi="微软雅黑" w:eastAsia="微软雅黑"/>
          <w:b w:val="0"/>
          <w:color w:val="334155"/>
          <w:sz w:val="21"/>
        </w:rPr>
        <w:t xml:space="preserve"> → 提高角度 Kp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/>
          <w:color w:val="0F172A"/>
          <w:sz w:val="21"/>
        </w:rPr>
        <w:t>来回摆动振荡</w:t>
      </w:r>
      <w:r>
        <w:rPr>
          <w:rFonts w:ascii="微软雅黑" w:hAnsi="微软雅黑" w:eastAsia="微软雅黑"/>
          <w:b w:val="0"/>
          <w:color w:val="334155"/>
          <w:sz w:val="21"/>
        </w:rPr>
        <w:t xml:space="preserve"> → 降低角度 Kp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/>
          <w:color w:val="0F172A"/>
          <w:sz w:val="21"/>
        </w:rPr>
        <w:t>总有固定倾角停不住</w:t>
      </w:r>
      <w:r>
        <w:rPr>
          <w:rFonts w:ascii="微软雅黑" w:hAnsi="微软雅黑" w:eastAsia="微软雅黑"/>
          <w:b w:val="0"/>
          <w:color w:val="334155"/>
          <w:sz w:val="21"/>
        </w:rPr>
        <w:t xml:space="preserve"> → 略加 Ki（0.0005~0.002），</w:t>
      </w:r>
      <w:r>
        <w:rPr>
          <w:rFonts w:ascii="微软雅黑" w:hAnsi="微软雅黑" w:eastAsia="微软雅黑"/>
          <w:b/>
          <w:color w:val="0F172A"/>
          <w:sz w:val="21"/>
        </w:rPr>
        <w:t>不要超过 0.005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 w:val="0"/>
          <w:color w:val="334155"/>
          <w:sz w:val="21"/>
        </w:rPr>
        <w:t>范围参考：Kp 1.5~3.0，Ki 0~0.002，Kd 一般保持 0</w:t>
      </w:r>
    </w:p>
    <w:p>
      <w:pPr>
        <w:keepNext/>
        <w:spacing w:before="220" w:after="80"/>
      </w:pPr>
      <w:r>
        <w:rPr>
          <w:rFonts w:ascii="微软雅黑" w:hAnsi="微软雅黑" w:eastAsia="微软雅黑"/>
          <w:b/>
          <w:color w:val="334155"/>
          <w:sz w:val="25"/>
        </w:rPr>
        <w:t>第三步：偏航（YAW 组）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4155"/>
          <w:sz w:val="21"/>
        </w:rPr>
        <w:t>偏航通常不用调，默认值即可工作。若转向有轻微延迟可把 Kp 从 0.030 提到 0.040；</w:t>
      </w:r>
      <w:r>
        <w:rPr>
          <w:rFonts w:ascii="微软雅黑" w:hAnsi="微软雅黑" w:eastAsia="微软雅黑"/>
          <w:b/>
          <w:color w:val="0F172A"/>
          <w:sz w:val="21"/>
        </w:rPr>
        <w:t>不要给偏航加 Ki</w:t>
      </w:r>
      <w:r>
        <w:rPr>
          <w:rFonts w:ascii="微软雅黑" w:hAnsi="微软雅黑" w:eastAsia="微软雅黑"/>
          <w:b w:val="0"/>
          <w:color w:val="334155"/>
          <w:sz w:val="21"/>
        </w:rPr>
        <w:t>——航向角本来就在漂，积分只会把漂移放大成持续偏转。</w:t>
      </w: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13.2 安全限值的整定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474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参数</w:t>
            </w:r>
          </w:p>
        </w:tc>
        <w:tc>
          <w:tcPr>
            <w:tcW w:type="dxa" w:w="1361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默认</w:t>
            </w:r>
          </w:p>
        </w:tc>
        <w:tc>
          <w:tcPr>
            <w:tcW w:type="dxa" w:w="1474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可调范围</w:t>
            </w:r>
          </w:p>
        </w:tc>
        <w:tc>
          <w:tcPr>
            <w:tcW w:type="dxa" w:w="5102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整定建议</w:t>
            </w:r>
          </w:p>
        </w:tc>
      </w:tr>
      <w:tr>
        <w:tc>
          <w:tcPr>
            <w:tcW w:type="dxa" w:w="147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最大倾角</w:t>
            </w:r>
          </w:p>
        </w:tc>
        <w:tc>
          <w:tcPr>
            <w:tcW w:type="dxa" w:w="136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30°</w:t>
            </w:r>
          </w:p>
        </w:tc>
        <w:tc>
          <w:tcPr>
            <w:tcW w:type="dxa" w:w="147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5~80°</w:t>
            </w:r>
          </w:p>
        </w:tc>
        <w:tc>
          <w:tcPr>
            <w:tcW w:type="dxa" w:w="5102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新手保持 20~30°。这是「最大允许倾斜」，直接决定飞机能被压到多平</w:t>
            </w:r>
          </w:p>
        </w:tc>
      </w:tr>
      <w:tr>
        <w:tc>
          <w:tcPr>
            <w:tcW w:type="dxa" w:w="147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最大偏航速率</w:t>
            </w:r>
          </w:p>
        </w:tc>
        <w:tc>
          <w:tcPr>
            <w:tcW w:type="dxa" w:w="136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180 °/s</w:t>
            </w:r>
          </w:p>
        </w:tc>
        <w:tc>
          <w:tcPr>
            <w:tcW w:type="dxa" w:w="147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30~360</w:t>
            </w:r>
          </w:p>
        </w:tc>
        <w:tc>
          <w:tcPr>
            <w:tcW w:type="dxa" w:w="5102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新手 120~180 足够。太大容易转晕自己</w:t>
            </w:r>
          </w:p>
        </w:tc>
      </w:tr>
      <w:tr>
        <w:tc>
          <w:tcPr>
            <w:tcW w:type="dxa" w:w="147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倾斜保护角</w:t>
            </w:r>
          </w:p>
        </w:tc>
        <w:tc>
          <w:tcPr>
            <w:tcW w:type="dxa" w:w="136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80°</w:t>
            </w:r>
          </w:p>
        </w:tc>
        <w:tc>
          <w:tcPr>
            <w:tcW w:type="dxa" w:w="147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20~85°</w:t>
            </w:r>
          </w:p>
        </w:tc>
        <w:tc>
          <w:tcPr>
            <w:tcW w:type="dxa" w:w="5102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越低越安全。60~70° 就能有效保护，别为了「能压得更平」往上调</w:t>
            </w:r>
          </w:p>
        </w:tc>
      </w:tr>
      <w:tr>
        <w:tc>
          <w:tcPr>
            <w:tcW w:type="dxa" w:w="147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遥控超时</w:t>
            </w:r>
          </w:p>
        </w:tc>
        <w:tc>
          <w:tcPr>
            <w:tcW w:type="dxa" w:w="136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300 ms</w:t>
            </w:r>
          </w:p>
        </w:tc>
        <w:tc>
          <w:tcPr>
            <w:tcW w:type="dxa" w:w="147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100~2000</w:t>
            </w:r>
          </w:p>
        </w:tc>
        <w:tc>
          <w:tcPr>
            <w:tcW w:type="dxa" w:w="5102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弱信号环境可放宽到 500~800；信号好时别低于 200，否则偶发丢包就上锁</w:t>
            </w:r>
          </w:p>
        </w:tc>
      </w:tr>
      <w:tr>
        <w:tc>
          <w:tcPr>
            <w:tcW w:type="dxa" w:w="147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遥测周期</w:t>
            </w:r>
          </w:p>
        </w:tc>
        <w:tc>
          <w:tcPr>
            <w:tcW w:type="dxa" w:w="136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50 ms</w:t>
            </w:r>
          </w:p>
        </w:tc>
        <w:tc>
          <w:tcPr>
            <w:tcW w:type="dxa" w:w="147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20~500</w:t>
            </w:r>
          </w:p>
        </w:tc>
        <w:tc>
          <w:tcPr>
            <w:tcW w:type="dxa" w:w="5102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默认 20 Hz 够用。改成 20 ms（50 Hz）会明显增加 WiFi 负担</w:t>
            </w:r>
          </w:p>
        </w:tc>
      </w:tr>
      <w:tr>
        <w:tc>
          <w:tcPr>
            <w:tcW w:type="dxa" w:w="147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扭矩缩放</w:t>
            </w:r>
          </w:p>
        </w:tc>
        <w:tc>
          <w:tcPr>
            <w:tcW w:type="dxa" w:w="136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0.20 / 2.0</w:t>
            </w:r>
          </w:p>
        </w:tc>
        <w:tc>
          <w:tcPr>
            <w:tcW w:type="dxa" w:w="147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0~1 / 0~4</w:t>
            </w:r>
          </w:p>
        </w:tc>
        <w:tc>
          <w:tcPr>
            <w:tcW w:type="dxa" w:w="5102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悬停手感发死就提高 min 或 slope；振荡则降低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FF6FF"/>
            <w:tcBorders>
              <w:left w:val="single" w:sz="36" w:color="2563EB"/>
              <w:top w:val="single" w:sz="6" w:color="EFF6FF"/>
              <w:bottom w:val="single" w:sz="6" w:color="EFF6FF"/>
              <w:right w:val="single" w:sz="6" w:color="EFF6FF"/>
            </w:tcBorders>
          </w:tcPr>
          <w:p>
            <w:pPr>
              <w:spacing w:before="80" w:after="80" w:line="348" w:lineRule="auto"/>
            </w:pPr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每次只改一个参数。</w:t>
            </w:r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改完必须实测并记录，改了三项就分不清是哪项起的作用。所有参数在 NVS 里持久化，不点「保存参数」重启就丢——但</w:t>
            </w:r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在地面调试时建议每次都点保存</w:t>
            </w:r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，避免意外断电丢失配置。</w:t>
            </w:r>
          </w:p>
        </w:tc>
      </w:tr>
    </w:tbl>
    <w:p>
      <w:pPr>
        <w:spacing w:after="40"/>
      </w:pP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13.3 调试时该盯哪些遥测字段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247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字段</w:t>
            </w:r>
          </w:p>
        </w:tc>
        <w:tc>
          <w:tcPr>
            <w:tcW w:type="dxa" w:w="1814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正常范围</w:t>
            </w:r>
          </w:p>
        </w:tc>
        <w:tc>
          <w:tcPr>
            <w:tcW w:type="dxa" w:w="6350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异常含义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loop_hz</w:t>
            </w:r>
          </w:p>
        </w:tc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480~500</w:t>
            </w:r>
          </w:p>
        </w:tc>
        <w:tc>
          <w:tcPr>
            <w:tcW w:type="dxa" w:w="635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长期低于 450 说明有阻塞源（串口打印、网络拥塞），控制精度已下降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dt_ms</w:t>
            </w:r>
          </w:p>
        </w:tc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约 2.0</w:t>
            </w:r>
          </w:p>
        </w:tc>
        <w:tc>
          <w:tcPr>
            <w:tcW w:type="dxa" w:w="635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偶发跳到 5~10 说明有单次阻塞（WS 推送、Flash 写入）。持续 &gt; 5 会触发 dt 保护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cmd_age</w:t>
            </w:r>
          </w:p>
        </w:tc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&lt; 50</w:t>
            </w:r>
          </w:p>
        </w:tc>
        <w:tc>
          <w:tcPr>
            <w:tcW w:type="dxa" w:w="635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逼近 300 会突然上锁。说明网页没连上或 WiFi 丢包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m0~m3</w:t>
            </w:r>
          </w:p>
        </w:tc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悬停时 0.25~0.45</w:t>
            </w:r>
          </w:p>
        </w:tc>
        <w:tc>
          <w:tcPr>
            <w:tcW w:type="dxa" w:w="635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长期贴着 0 或 1 说明扭矩不足或偏置不对；四电机差值大说明配平或重心有问题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fs</w:t>
            </w:r>
          </w:p>
        </w:tc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0</w:t>
            </w:r>
          </w:p>
        </w:tc>
        <w:tc>
          <w:tcPr>
            <w:tcW w:type="dxa" w:w="635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非 0 直接读故障码，见 7.1 节</w:t>
            </w:r>
          </w:p>
        </w:tc>
      </w:tr>
    </w:tbl>
    <w:p>
      <w:pPr>
        <w:spacing w:after="40"/>
      </w:pPr>
    </w:p>
    <w:p>
      <w:pPr>
        <w:keepNext/>
        <w:spacing w:before="520" w:after="240"/>
        <w:pBdr>
          <w:bottom w:val="single" w:sz="18" w:space="4" w:color="C8102E"/>
        </w:pBdr>
      </w:pPr>
      <w:r>
        <w:rPr>
          <w:rFonts w:ascii="微软雅黑" w:hAnsi="微软雅黑" w:eastAsia="微软雅黑"/>
          <w:b/>
          <w:color w:val="C8102E"/>
          <w:sz w:val="40"/>
        </w:rPr>
        <w:t>十四、故障排查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381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症状</w:t>
            </w:r>
          </w:p>
        </w:tc>
        <w:tc>
          <w:tcPr>
            <w:tcW w:type="dxa" w:w="1928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可能原因</w:t>
            </w:r>
          </w:p>
        </w:tc>
        <w:tc>
          <w:tcPr>
            <w:tcW w:type="dxa" w:w="5102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处置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串口停在 IMU init FAILED</w:t>
            </w:r>
          </w:p>
        </w:tc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没识别到 IMU</w:t>
            </w:r>
          </w:p>
        </w:tc>
        <w:tc>
          <w:tcPr>
            <w:tcW w:type="dxa" w:w="5102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确认 SDA=9 / SCL=8 接线；确认模块是 MPU6050（I2C）还是 MPU6500（SPI）；查 I2C 接线是否接反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姿态球歪着 / Roll 读数不对</w:t>
            </w:r>
          </w:p>
        </w:tc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IMU 轴映射错 或 水平校准未做</w:t>
            </w:r>
          </w:p>
        </w:tc>
        <w:tc>
          <w:tcPr>
            <w:tcW w:type="dxa" w:w="5102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先做水平校准；无效则按 10.2 节验证方法换 SwapXY / FlipX / FlipY 组合重烧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上电后飞机自己认为是倾斜的</w:t>
            </w:r>
          </w:p>
        </w:tc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陀螺标定时机身不静止</w:t>
            </w:r>
          </w:p>
        </w:tc>
        <w:tc>
          <w:tcPr>
            <w:tcW w:type="dxa" w:w="5102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把飞机放平静止后重新上电，等就绪音结束再操作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推右摇杆飞机往左飞</w:t>
            </w:r>
          </w:p>
        </w:tc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电机接反或混控符号不符</w:t>
            </w:r>
          </w:p>
        </w:tc>
        <w:tc>
          <w:tcPr>
            <w:tcW w:type="dxa" w:w="5102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拆桨，用测试页逐个核对电机索引与位置；确认是</w:t>
            </w:r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左右</w:t>
            </w:r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反了（整体镜像）还是</w:t>
            </w:r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旋转</w:t>
            </w:r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反了（单电机接反）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打开 ARM 没反应 / 立刻又断开</w:t>
            </w:r>
          </w:p>
        </w:tc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解锁四条件未满足</w:t>
            </w:r>
          </w:p>
        </w:tc>
        <w:tc>
          <w:tcPr>
            <w:tcW w:type="dxa" w:w="5102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油门推到最低、三摇杆回中、把飞机摆平、保持开关不动 1 秒以上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解锁后 1 秒自动上锁</w:t>
            </w:r>
          </w:p>
        </w:tc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遥控超时</w:t>
            </w:r>
          </w:p>
        </w:tc>
        <w:tc>
          <w:tcPr>
            <w:tcW w:type="dxa" w:w="5102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看遥测 cmd_age。若接近 300ms，是网页连接不稳——确认还在热点上、关掉省电模式、靠近手机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飞行中突然上锁</w:t>
            </w:r>
          </w:p>
        </w:tc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倾斜超限 / WS 断连 / 遥控超时</w:t>
            </w:r>
          </w:p>
        </w:tc>
        <w:tc>
          <w:tcPr>
            <w:tcW w:type="dxa" w:w="5102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看 fs 字段：4 = TILT_LIMIT（撞到障碍或电机无力）2 = WS_DISCONNECT（手机走远或息屏）1 = CMD_TIMEOUT（链路问题）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网页打不开 192.168.4.1</w:t>
            </w:r>
          </w:p>
        </w:tc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没连上热点 / 串口卡住</w:t>
            </w:r>
          </w:p>
        </w:tc>
        <w:tc>
          <w:tcPr>
            <w:tcW w:type="dxa" w:w="5102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确认连的是 YaoKun_Drone（不是路由器同名 WiFi）；</w:t>
            </w:r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部分手机会提示「该 WiFi 无法访问互联网」并自动断开，需在设置里选「保持连接」或关闭该提示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网页时好时坏 / 遥测卡顿</w:t>
            </w:r>
          </w:p>
        </w:tc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多台设备信道干扰</w:t>
            </w:r>
          </w:p>
        </w:tc>
        <w:tc>
          <w:tcPr>
            <w:tcW w:type="dxa" w:w="5102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只留一台飞机上电（多机同 SSID 会抢占同一信道）；手机切到飞行模式关掉数据；靠近路由器或改用 5G 频段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改完参数没效果</w:t>
            </w:r>
          </w:p>
        </w:tc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没点「应用」/ 没点「保存」</w:t>
            </w:r>
          </w:p>
        </w:tc>
        <w:tc>
          <w:tcPr>
            <w:tcW w:type="dxa" w:w="5102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「应用」= 立刻生效（仅本次）；「保存参数」= 写入 NVS（重启仍保留）。两个都要点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校准按钮点了没反应</w:t>
            </w:r>
          </w:p>
        </w:tc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飞机已解锁</w:t>
            </w:r>
          </w:p>
        </w:tc>
        <w:tc>
          <w:tcPr>
            <w:tcW w:type="dxa" w:w="5102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校准只允许上锁时进行，先关闭 ARM 开关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电机不转 / 单转</w:t>
            </w:r>
          </w:p>
        </w:tc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电调没上电 / 油门过低</w:t>
            </w:r>
          </w:p>
        </w:tc>
        <w:tc>
          <w:tcPr>
            <w:tcW w:type="dxa" w:w="5102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 xml:space="preserve">确认电调 BEC 供电；注意本机 </w:t>
            </w:r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throttle ≤ 0.05 时强制停转</w:t>
            </w:r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，低于 5% 油门必然不转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串口能开网页打不开</w:t>
            </w:r>
          </w:p>
        </w:tc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固件版本过旧 / 编译未完成</w:t>
            </w:r>
          </w:p>
        </w:tc>
        <w:tc>
          <w:tcPr>
            <w:tcW w:type="dxa" w:w="5102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确认已重新编译烧录；本工程 Web 界面对应较新版本固件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FF6FF"/>
            <w:tcBorders>
              <w:left w:val="single" w:sz="36" w:color="2563EB"/>
              <w:top w:val="single" w:sz="6" w:color="EFF6FF"/>
              <w:bottom w:val="single" w:sz="6" w:color="EFF6FF"/>
              <w:right w:val="single" w:sz="6" w:color="EFF6FF"/>
            </w:tcBorders>
          </w:tcPr>
          <w:p>
            <w:pPr>
              <w:spacing w:before="80" w:after="80" w:line="348" w:lineRule="auto"/>
            </w:pPr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通用诊断三步法：</w:t>
            </w:r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① 看串口——有没有 Detected MPU6050/6500 和 LEDC attach: 1 1 1 1；② 看网页遥测——姿态对不对、loop_hz 是否接近 500、fs 是不是 0；③ 拆桨做单电机测试。三步能把九成问题定位到「传感器 / 链路 / 混控」三类。</w:t>
            </w:r>
          </w:p>
        </w:tc>
      </w:tr>
    </w:tbl>
    <w:p>
      <w:pPr>
        <w:spacing w:after="40"/>
      </w:pPr>
    </w:p>
    <w:p>
      <w:pPr>
        <w:keepNext/>
        <w:spacing w:before="520" w:after="240"/>
        <w:pBdr>
          <w:bottom w:val="single" w:sz="18" w:space="4" w:color="C8102E"/>
        </w:pBdr>
      </w:pPr>
      <w:r>
        <w:rPr>
          <w:rFonts w:ascii="微软雅黑" w:hAnsi="微软雅黑" w:eastAsia="微软雅黑"/>
          <w:b/>
          <w:color w:val="C8102E"/>
          <w:sz w:val="40"/>
        </w:rPr>
        <w:t>十五、设计取舍与已知边界</w:t>
      </w: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15.1 这套代码做对了什么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154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设计点</w:t>
            </w:r>
          </w:p>
        </w:tc>
        <w:tc>
          <w:tcPr>
            <w:tcW w:type="dxa" w:w="7257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价值</w:t>
            </w:r>
          </w:p>
        </w:tc>
      </w:tr>
      <w:tr>
        <w:tc>
          <w:tcPr>
            <w:tcW w:type="dxa" w:w="215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单一上锁出口</w:t>
            </w:r>
          </w:p>
        </w:tc>
        <w:tc>
          <w:tcPr>
            <w:tcW w:type="dxa" w:w="725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新增故障类型只需加一个枚举值，不存在「某个分支忘了关电机」的漏洞</w:t>
            </w:r>
          </w:p>
        </w:tc>
      </w:tr>
      <w:tr>
        <w:tc>
          <w:tcPr>
            <w:tcW w:type="dxa" w:w="215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安全路径也发遥测</w:t>
            </w:r>
          </w:p>
        </w:tc>
        <w:tc>
          <w:tcPr>
            <w:tcW w:type="dxa" w:w="725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故障时界面照样实时显示原因，不用盲猜</w:t>
            </w:r>
          </w:p>
        </w:tc>
      </w:tr>
      <w:tr>
        <w:tc>
          <w:tcPr>
            <w:tcW w:type="dxa" w:w="215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五组临界区保护</w:t>
            </w:r>
          </w:p>
        </w:tc>
        <w:tc>
          <w:tcPr>
            <w:tcW w:type="dxa" w:w="725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FreeRTOS 双上下文下共享状态零竞争，且临界区都很短，不影响 500 Hz 时序</w:t>
            </w:r>
          </w:p>
        </w:tc>
      </w:tr>
      <w:tr>
        <w:tc>
          <w:tcPr>
            <w:tcW w:type="dxa" w:w="215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加速度计信任度</w:t>
            </w:r>
          </w:p>
        </w:tc>
        <w:tc>
          <w:tcPr>
            <w:tcW w:type="dxa" w:w="725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把「什么时候不能信加速度计」变成显式可计算的量，而不是靠固定权重碰运气</w:t>
            </w:r>
          </w:p>
        </w:tc>
      </w:tr>
      <w:tr>
        <w:tc>
          <w:tcPr>
            <w:tcW w:type="dxa" w:w="215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滤波器切换保连续</w:t>
            </w:r>
          </w:p>
        </w:tc>
        <w:tc>
          <w:tcPr>
            <w:tcW w:type="dxa" w:w="725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避免切换瞬间姿态跳变导致满扭矩抽飞——这是同类项目里常见的隐蔽 bug</w:t>
            </w:r>
          </w:p>
        </w:tc>
      </w:tr>
      <w:tr>
        <w:tc>
          <w:tcPr>
            <w:tcW w:type="dxa" w:w="215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参数双重限幅</w:t>
            </w:r>
          </w:p>
        </w:tc>
        <w:tc>
          <w:tcPr>
            <w:tcW w:type="dxa" w:w="725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写入钳位 + 读出再钳位，防止旧固件残留值造成越界</w:t>
            </w:r>
          </w:p>
        </w:tc>
      </w:tr>
      <w:tr>
        <w:tc>
          <w:tcPr>
            <w:tcW w:type="dxa" w:w="215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固定节拍发包</w:t>
            </w:r>
          </w:p>
        </w:tc>
        <w:tc>
          <w:tcPr>
            <w:tcW w:type="dxa" w:w="725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界面卡顿不影响指令帧率，这是遥控系统稳定性的基础</w:t>
            </w:r>
          </w:p>
        </w:tc>
      </w:tr>
      <w:tr>
        <w:tc>
          <w:tcPr>
            <w:tcW w:type="dxa" w:w="215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注释密度极高</w:t>
            </w:r>
          </w:p>
        </w:tc>
        <w:tc>
          <w:tcPr>
            <w:tcW w:type="dxa" w:w="725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每个常数有出处、每个非直觉处有「为什么」，可作为中文飞控教材阅读</w:t>
            </w:r>
          </w:p>
        </w:tc>
      </w:tr>
    </w:tbl>
    <w:p>
      <w:pPr>
        <w:spacing w:after="40"/>
      </w:pP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15.2 诚实的局限性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154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局限</w:t>
            </w:r>
          </w:p>
        </w:tc>
        <w:tc>
          <w:tcPr>
            <w:tcW w:type="dxa" w:w="7257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影响与说明</w:t>
            </w:r>
          </w:p>
        </w:tc>
      </w:tr>
      <w:tr>
        <w:tc>
          <w:tcPr>
            <w:tcW w:type="dxa" w:w="215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无法定点悬停</w:t>
            </w:r>
          </w:p>
        </w:tc>
        <w:tc>
          <w:tcPr>
            <w:tcW w:type="dxa" w:w="725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只有 IMU，没有位置或垂向参考。松杆保持水平速度继续飘，松油门就掉高度。这不是 bug，是传感器配置决定的物理边界。</w:t>
            </w:r>
          </w:p>
        </w:tc>
      </w:tr>
      <w:tr>
        <w:tc>
          <w:tcPr>
            <w:tcW w:type="dxa" w:w="215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偏航会缓慢漂移</w:t>
            </w:r>
          </w:p>
        </w:tc>
        <w:tc>
          <w:tcPr>
            <w:tcW w:type="dxa" w:w="725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无磁罗盘，偏航角是陀螺纯积分结果，长时间飞行航向会偏。上锁静止时因静止检测会持续校正，飞行中无法校正。</w:t>
            </w:r>
          </w:p>
        </w:tc>
      </w:tr>
      <w:tr>
        <w:tc>
          <w:tcPr>
            <w:tcW w:type="dxa" w:w="215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只能浏览器操控</w:t>
            </w:r>
          </w:p>
        </w:tc>
        <w:tc>
          <w:tcPr>
            <w:tcW w:type="dxa" w:w="725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SBUS / ELRS 引脚已定义但无驱动实现，当前版本没有实体遥控器支持。</w:t>
            </w:r>
          </w:p>
        </w:tc>
      </w:tr>
      <w:tr>
        <w:tc>
          <w:tcPr>
            <w:tcW w:type="dxa" w:w="215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没有黑匣子</w:t>
            </w:r>
          </w:p>
        </w:tc>
        <w:tc>
          <w:tcPr>
            <w:tcW w:type="dxa" w:w="725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故障后无法回放飞行数据定位原因。NVS 只存参数，不存飞行日志。</w:t>
            </w:r>
          </w:p>
        </w:tc>
      </w:tr>
      <w:tr>
        <w:tc>
          <w:tcPr>
            <w:tcW w:type="dxa" w:w="215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没有地面站协议</w:t>
            </w:r>
          </w:p>
        </w:tc>
        <w:tc>
          <w:tcPr>
            <w:tcW w:type="dxa" w:w="725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用 WebSocket 文本 JSON 而非 MAVLink，QGC 等地面站无法直接连接。这是「浏览器直连」定位的取舍。</w:t>
            </w:r>
          </w:p>
        </w:tc>
      </w:tr>
      <w:tr>
        <w:tc>
          <w:tcPr>
            <w:tcW w:type="dxa" w:w="215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无 OTA 升级</w:t>
            </w:r>
          </w:p>
        </w:tc>
        <w:tc>
          <w:tcPr>
            <w:tcW w:type="dxa" w:w="725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需 USB 重新烧录。</w:t>
            </w:r>
          </w:p>
        </w:tc>
      </w:tr>
      <w:tr>
        <w:tc>
          <w:tcPr>
            <w:tcW w:type="dxa" w:w="215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偏航权限偏小</w:t>
            </w:r>
          </w:p>
        </w:tc>
        <w:tc>
          <w:tcPr>
            <w:tcW w:type="dxa" w:w="725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输出限幅 ±0.3，比横滚俯仰保守。高速偏航时可能显得「转不动」。</w:t>
            </w:r>
          </w:p>
        </w:tc>
      </w:tr>
      <w:tr>
        <w:tc>
          <w:tcPr>
            <w:tcW w:type="dxa" w:w="215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代码未做模块化收尾</w:t>
            </w:r>
          </w:p>
        </w:tc>
        <w:tc>
          <w:tcPr>
            <w:tcW w:type="dxa" w:w="725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controlStep()（约 250 行）仍在主文件里，hardware.ino 885 行同时承载四类驱动——能跑能读，但再往上加功能建议先拆分。</w:t>
            </w:r>
          </w:p>
        </w:tc>
      </w:tr>
    </w:tbl>
    <w:p>
      <w:pPr>
        <w:spacing w:after="40"/>
      </w:pPr>
    </w:p>
    <w:p>
      <w:pPr>
        <w:keepNext/>
        <w:spacing w:before="520" w:after="240"/>
        <w:pBdr>
          <w:bottom w:val="single" w:sz="18" w:space="4" w:color="C8102E"/>
        </w:pBdr>
      </w:pPr>
      <w:r>
        <w:rPr>
          <w:rFonts w:ascii="微软雅黑" w:hAnsi="微软雅黑" w:eastAsia="微软雅黑"/>
          <w:b/>
          <w:color w:val="C8102E"/>
          <w:sz w:val="40"/>
        </w:rPr>
        <w:t>十六、扩展路线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4155"/>
          <w:sz w:val="21"/>
        </w:rPr>
        <w:t>工程已在 PCB 与引脚层面为以下升级留好了口。按投入产出比排序：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907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优先级</w:t>
            </w:r>
          </w:p>
        </w:tc>
        <w:tc>
          <w:tcPr>
            <w:tcW w:type="dxa" w:w="2494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项目</w:t>
            </w:r>
          </w:p>
        </w:tc>
        <w:tc>
          <w:tcPr>
            <w:tcW w:type="dxa" w:w="6009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说明</w:t>
            </w:r>
          </w:p>
        </w:tc>
      </w:tr>
      <w:tr>
        <w:tc>
          <w:tcPr>
            <w:tcW w:type="dxa" w:w="90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高</w:t>
            </w:r>
          </w:p>
        </w:tc>
        <w:tc>
          <w:tcPr>
            <w:tcW w:type="dxa" w:w="249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VL53L1X 激光测距 + PMW3901 光流</w:t>
            </w:r>
          </w:p>
        </w:tc>
        <w:tc>
          <w:tcPr>
            <w:tcW w:type="dxa" w:w="6009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接 SPI + 第二组 I2C，做「无 GPS 悬停」——这是本机最值得做的升级，能从根本上解决无法定点的短板。原理：光流测水平位移，测距测高度，两者配合就能估计出水平速度并做定点修正。</w:t>
            </w:r>
          </w:p>
        </w:tc>
      </w:tr>
      <w:tr>
        <w:tc>
          <w:tcPr>
            <w:tcW w:type="dxa" w:w="90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高</w:t>
            </w:r>
          </w:p>
        </w:tc>
        <w:tc>
          <w:tcPr>
            <w:tcW w:type="dxa" w:w="249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气压计定高</w:t>
            </w:r>
          </w:p>
        </w:tc>
        <w:tc>
          <w:tcPr>
            <w:tcW w:type="dxa" w:w="6009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SPL06-01 或 BMP280，与 IMU 共总线。气压高度 + 卡尔曼滤波 + 双环 PID，把垂向也闭环，是实现「松杆悬停」的必经之路。</w:t>
            </w:r>
          </w:p>
        </w:tc>
      </w:tr>
      <w:tr>
        <w:tc>
          <w:tcPr>
            <w:tcW w:type="dxa" w:w="90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中</w:t>
            </w:r>
          </w:p>
        </w:tc>
        <w:tc>
          <w:tcPr>
            <w:tcW w:type="dxa" w:w="249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SBUS 接收机支持</w:t>
            </w:r>
          </w:p>
        </w:tc>
        <w:tc>
          <w:tcPr>
            <w:tcW w:type="dxa" w:w="6009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GPIO1 已预留（UART 硬件反相）。接入实体遥控器后可脱离浏览器，带宽和延迟都会改善。注意 SBUS 是 100 Hz，远低于当前 20 Hz 指令的假设，需要相应调整超时阈值。</w:t>
            </w:r>
          </w:p>
        </w:tc>
      </w:tr>
      <w:tr>
        <w:tc>
          <w:tcPr>
            <w:tcW w:type="dxa" w:w="90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中</w:t>
            </w:r>
          </w:p>
        </w:tc>
        <w:tc>
          <w:tcPr>
            <w:tcW w:type="dxa" w:w="249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QMC5883L 磁罗盘</w:t>
            </w:r>
          </w:p>
        </w:tc>
        <w:tc>
          <w:tcPr>
            <w:tcW w:type="dxa" w:w="6009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校正偏航漂移，把偏航从单环升级为双环。但要注意磁场干扰（电机电流、扬声器磁铁），需做硬磁软磁校准。</w:t>
            </w:r>
          </w:p>
        </w:tc>
      </w:tr>
      <w:tr>
        <w:tc>
          <w:tcPr>
            <w:tcW w:type="dxa" w:w="90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中</w:t>
            </w:r>
          </w:p>
        </w:tc>
        <w:tc>
          <w:tcPr>
            <w:tcW w:type="dxa" w:w="249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飞行日志 / 黑匣子</w:t>
            </w:r>
          </w:p>
        </w:tc>
        <w:tc>
          <w:tcPr>
            <w:tcW w:type="dxa" w:w="6009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把姿态、电机输出、故障状态循环写入 SPI Flash，异常后可通过 Web 端导出，用数据复盘而不是靠猜。</w:t>
            </w:r>
          </w:p>
        </w:tc>
      </w:tr>
      <w:tr>
        <w:tc>
          <w:tcPr>
            <w:tcW w:type="dxa" w:w="90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低</w:t>
            </w:r>
          </w:p>
        </w:tc>
        <w:tc>
          <w:tcPr>
            <w:tcW w:type="dxa" w:w="249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MAVLink 协议</w:t>
            </w:r>
          </w:p>
        </w:tc>
        <w:tc>
          <w:tcPr>
            <w:tcW w:type="dxa" w:w="6009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接入 QGC / Mission Planner。代价是要引入解析库和消息注册表，与当前「零依赖单页应用」的简洁性有冲突，需权衡。</w:t>
            </w:r>
          </w:p>
        </w:tc>
      </w:tr>
      <w:tr>
        <w:tc>
          <w:tcPr>
            <w:tcW w:type="dxa" w:w="90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低</w:t>
            </w:r>
          </w:p>
        </w:tc>
        <w:tc>
          <w:tcPr>
            <w:tcW w:type="dxa" w:w="249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代码拆分</w:t>
            </w:r>
          </w:p>
        </w:tc>
        <w:tc>
          <w:tcPr>
            <w:tcW w:type="dxa" w:w="6009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把 controlStep() 拆成独立模块、hardware.ino 按驱动类型分成四个文件。当前 5173 行仍可读，但继续膨胀会失控。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0FDF4"/>
            <w:tcBorders>
              <w:left w:val="single" w:sz="36" w:color="16A34A"/>
              <w:top w:val="single" w:sz="6" w:color="F0FDF4"/>
              <w:bottom w:val="single" w:sz="6" w:color="F0FDF4"/>
              <w:right w:val="single" w:sz="6" w:color="F0FDF4"/>
            </w:tcBorders>
          </w:tcPr>
          <w:p>
            <w:pPr>
              <w:spacing w:before="80" w:after="80" w:line="348" w:lineRule="auto"/>
            </w:pPr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如果只做一件事：</w:t>
            </w:r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做定高（测距或气压 + 双环 PID）。它带来的改变是质变级的——从「手动飞行」变成「能松杆的飞行」，是这个飞控从「能飞」到「好用」的分水岭。</w:t>
            </w:r>
          </w:p>
        </w:tc>
      </w:tr>
    </w:tbl>
    <w:p>
      <w:pPr>
        <w:spacing w:after="40"/>
      </w:pPr>
    </w:p>
    <w:p>
      <w:pPr>
        <w:keepNext/>
        <w:spacing w:before="520" w:after="240"/>
        <w:pBdr>
          <w:bottom w:val="single" w:sz="18" w:space="4" w:color="C8102E"/>
        </w:pBdr>
      </w:pPr>
      <w:r>
        <w:rPr>
          <w:rFonts w:ascii="微软雅黑" w:hAnsi="微软雅黑" w:eastAsia="微软雅黑"/>
          <w:b/>
          <w:color w:val="C8102E"/>
          <w:sz w:val="40"/>
        </w:rPr>
        <w:t>十七、与同类开源飞控对比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4155"/>
          <w:sz w:val="21"/>
        </w:rPr>
        <w:t>下表对比耀坤飞控与 Flix、ESP-FC、ESP-Drone 三个主流开源项目。</w:t>
      </w:r>
      <w:r>
        <w:rPr>
          <w:rFonts w:ascii="微软雅黑" w:hAnsi="微软雅黑" w:eastAsia="微软雅黑"/>
          <w:b/>
          <w:color w:val="0F172A"/>
          <w:sz w:val="21"/>
        </w:rPr>
        <w:t>原评估表由 DeepSeek 生成，仅供参考</w:t>
      </w:r>
      <w:r>
        <w:rPr>
          <w:rFonts w:ascii="微软雅黑" w:hAnsi="微软雅黑" w:eastAsia="微软雅黑"/>
          <w:b w:val="0"/>
          <w:color w:val="334155"/>
          <w:sz w:val="21"/>
        </w:rPr>
        <w:t>；其中涉及本项目的客观数据（代码行数、板型数量、控制频率等）已按源码实测核对修正——例如行数为 5173 行（含 1651 行前端）而非 ~2500 行，板型为 4 种已实现 + 4 种规划而非 8 种。</w:t>
      </w: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17.1 核心架构对比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14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架构维度</w:t>
            </w:r>
          </w:p>
        </w:tc>
        <w:tc>
          <w:tcPr>
            <w:tcW w:type="dxa" w:w="2098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耀坤飞控</w:t>
            </w:r>
          </w:p>
        </w:tc>
        <w:tc>
          <w:tcPr>
            <w:tcW w:type="dxa" w:w="1814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Flix</w:t>
            </w:r>
          </w:p>
        </w:tc>
        <w:tc>
          <w:tcPr>
            <w:tcW w:type="dxa" w:w="1928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ESP-FC</w:t>
            </w:r>
          </w:p>
        </w:tc>
        <w:tc>
          <w:tcPr>
            <w:tcW w:type="dxa" w:w="1757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ESP-Drone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开发框架</w:t>
            </w:r>
          </w:p>
        </w:tc>
        <w:tc>
          <w:tcPr>
            <w:tcW w:type="dxa" w:w="209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Arduino（模块化文件）</w:t>
            </w:r>
          </w:p>
        </w:tc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Arduino（&lt;2000 行）</w:t>
            </w:r>
          </w:p>
        </w:tc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原生 ESP-IDF / Arduino</w:t>
            </w:r>
          </w:p>
        </w:tc>
        <w:tc>
          <w:tcPr>
            <w:tcW w:type="dxa" w:w="175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ESP-IDF + FreeRTOS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控制循环频率</w:t>
            </w:r>
          </w:p>
        </w:tc>
        <w:tc>
          <w:tcPr>
            <w:tcW w:type="dxa" w:w="209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500 Hz</w:t>
            </w:r>
          </w:p>
        </w:tc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1000 Hz</w:t>
            </w:r>
          </w:p>
        </w:tc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1-2 kHz</w:t>
            </w:r>
          </w:p>
        </w:tc>
        <w:tc>
          <w:tcPr>
            <w:tcW w:type="dxa" w:w="175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500 Hz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操作系统</w:t>
            </w:r>
          </w:p>
        </w:tc>
        <w:tc>
          <w:tcPr>
            <w:tcW w:type="dxa" w:w="209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裸机大循环</w:t>
            </w:r>
          </w:p>
        </w:tc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裸机</w:t>
            </w:r>
          </w:p>
        </w:tc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裸机</w:t>
            </w:r>
          </w:p>
        </w:tc>
        <w:tc>
          <w:tcPr>
            <w:tcW w:type="dxa" w:w="175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FreeRTOS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协议支持</w:t>
            </w:r>
          </w:p>
        </w:tc>
        <w:tc>
          <w:tcPr>
            <w:tcW w:type="dxa" w:w="209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WebSocket + HTTP</w:t>
            </w:r>
          </w:p>
        </w:tc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MAVLink (QGC)</w:t>
            </w:r>
          </w:p>
        </w:tc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Betaflight Configurator</w:t>
            </w:r>
          </w:p>
        </w:tc>
        <w:tc>
          <w:tcPr>
            <w:tcW w:type="dxa" w:w="175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CRTP + cfclient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参数配置方式</w:t>
            </w:r>
          </w:p>
        </w:tc>
        <w:tc>
          <w:tcPr>
            <w:tcW w:type="dxa" w:w="209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网页直连调参</w:t>
            </w:r>
          </w:p>
        </w:tc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MAVLink 参数服务</w:t>
            </w:r>
          </w:p>
        </w:tc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Betaflight 配置器/CLI</w:t>
            </w:r>
          </w:p>
        </w:tc>
        <w:tc>
          <w:tcPr>
            <w:tcW w:type="dxa" w:w="175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cfclient 上位机</w:t>
            </w:r>
          </w:p>
        </w:tc>
      </w:tr>
    </w:tbl>
    <w:p>
      <w:pPr>
        <w:spacing w:after="40"/>
      </w:pP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17.2 姿态解算与传感器融合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14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算法维度</w:t>
            </w:r>
          </w:p>
        </w:tc>
        <w:tc>
          <w:tcPr>
            <w:tcW w:type="dxa" w:w="2098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耀坤飞控</w:t>
            </w:r>
          </w:p>
        </w:tc>
        <w:tc>
          <w:tcPr>
            <w:tcW w:type="dxa" w:w="1814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Flix</w:t>
            </w:r>
          </w:p>
        </w:tc>
        <w:tc>
          <w:tcPr>
            <w:tcW w:type="dxa" w:w="1928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ESP-FC</w:t>
            </w:r>
          </w:p>
        </w:tc>
        <w:tc>
          <w:tcPr>
            <w:tcW w:type="dxa" w:w="1757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ESP-Drone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姿态解算器</w:t>
            </w:r>
          </w:p>
        </w:tc>
        <w:tc>
          <w:tcPr>
            <w:tcW w:type="dxa" w:w="209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Madgwick / Mahony / 互补滤波</w:t>
            </w:r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（3 种可选+热切换）</w:t>
            </w:r>
          </w:p>
        </w:tc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互补滤波</w:t>
            </w:r>
          </w:p>
        </w:tc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四元数+互补滤波</w:t>
            </w:r>
          </w:p>
        </w:tc>
        <w:tc>
          <w:tcPr>
            <w:tcW w:type="dxa" w:w="175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Crazyflie EKF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滤波器种类</w:t>
            </w:r>
          </w:p>
        </w:tc>
        <w:tc>
          <w:tcPr>
            <w:tcW w:type="dxa" w:w="209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低通 + 加速度计信任度自适应</w:t>
            </w:r>
          </w:p>
        </w:tc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LPF</w:t>
            </w:r>
          </w:p>
        </w:tc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LPF、动态Notch、RPM滤波</w:t>
            </w:r>
          </w:p>
        </w:tc>
        <w:tc>
          <w:tcPr>
            <w:tcW w:type="dxa" w:w="175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标准滤波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陀螺仪支持</w:t>
            </w:r>
          </w:p>
        </w:tc>
        <w:tc>
          <w:tcPr>
            <w:tcW w:type="dxa" w:w="209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MPU6050/6500（自动检测 I2C/SPI）</w:t>
            </w:r>
          </w:p>
        </w:tc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MPU9250/6500/6050</w:t>
            </w:r>
          </w:p>
        </w:tc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MPU6050/9250、ICM20602、BMI160</w:t>
            </w:r>
          </w:p>
        </w:tc>
        <w:tc>
          <w:tcPr>
            <w:tcW w:type="dxa" w:w="175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MPU6050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自适应算法</w:t>
            </w:r>
          </w:p>
        </w:tc>
        <w:tc>
          <w:tcPr>
            <w:tcW w:type="dxa" w:w="209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✅ 加速度计信任度动态调整</w:t>
            </w:r>
          </w:p>
        </w:tc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❌</w:t>
            </w:r>
          </w:p>
        </w:tc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✅ 动态 Notch 滤波</w:t>
            </w:r>
          </w:p>
        </w:tc>
        <w:tc>
          <w:tcPr>
            <w:tcW w:type="dxa" w:w="175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❌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滤波器调参</w:t>
            </w:r>
          </w:p>
        </w:tc>
        <w:tc>
          <w:tcPr>
            <w:tcW w:type="dxa" w:w="209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Web 界面</w:t>
            </w:r>
          </w:p>
        </w:tc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CLI</w:t>
            </w:r>
          </w:p>
        </w:tc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Betaflight 界面</w:t>
            </w:r>
          </w:p>
        </w:tc>
        <w:tc>
          <w:tcPr>
            <w:tcW w:type="dxa" w:w="175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cfclient</w:t>
            </w:r>
          </w:p>
        </w:tc>
      </w:tr>
    </w:tbl>
    <w:p>
      <w:pPr>
        <w:spacing w:after="40"/>
      </w:pP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17.3 PID 控制与飞行性能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14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控制维度</w:t>
            </w:r>
          </w:p>
        </w:tc>
        <w:tc>
          <w:tcPr>
            <w:tcW w:type="dxa" w:w="2098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耀坤飞控</w:t>
            </w:r>
          </w:p>
        </w:tc>
        <w:tc>
          <w:tcPr>
            <w:tcW w:type="dxa" w:w="1814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Flix</w:t>
            </w:r>
          </w:p>
        </w:tc>
        <w:tc>
          <w:tcPr>
            <w:tcW w:type="dxa" w:w="1928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ESP-FC</w:t>
            </w:r>
          </w:p>
        </w:tc>
        <w:tc>
          <w:tcPr>
            <w:tcW w:type="dxa" w:w="1757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ESP-Drone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控制架构</w:t>
            </w:r>
          </w:p>
        </w:tc>
        <w:tc>
          <w:tcPr>
            <w:tcW w:type="dxa" w:w="209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串级 PID</w:t>
            </w:r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（角度环→角速率环）</w:t>
            </w:r>
          </w:p>
        </w:tc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三维二级串级 PID</w:t>
            </w:r>
          </w:p>
        </w:tc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Betaflight 风格 PID</w:t>
            </w:r>
          </w:p>
        </w:tc>
        <w:tc>
          <w:tcPr>
            <w:tcW w:type="dxa" w:w="175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Crazyflie PID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偏航控制</w:t>
            </w:r>
          </w:p>
        </w:tc>
        <w:tc>
          <w:tcPr>
            <w:tcW w:type="dxa" w:w="209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独立偏航角速率 PID</w:t>
            </w:r>
          </w:p>
        </w:tc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集成在三维 PID</w:t>
            </w:r>
          </w:p>
        </w:tc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标准 PID</w:t>
            </w:r>
          </w:p>
        </w:tc>
        <w:tc>
          <w:tcPr>
            <w:tcW w:type="dxa" w:w="175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标准 PID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扭矩缩放/抗饱和</w:t>
            </w:r>
          </w:p>
        </w:tc>
        <w:tc>
          <w:tcPr>
            <w:tcW w:type="dxa" w:w="209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✅ 低油门动态缩放+积分抗饱和</w:t>
            </w:r>
          </w:p>
        </w:tc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❌</w:t>
            </w:r>
          </w:p>
        </w:tc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Betaflight 标准</w:t>
            </w:r>
          </w:p>
        </w:tc>
        <w:tc>
          <w:tcPr>
            <w:tcW w:type="dxa" w:w="175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标准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积分抗饱和</w:t>
            </w:r>
          </w:p>
        </w:tc>
        <w:tc>
          <w:tcPr>
            <w:tcW w:type="dxa" w:w="209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✅</w:t>
            </w:r>
          </w:p>
        </w:tc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✅</w:t>
            </w:r>
          </w:p>
        </w:tc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✅</w:t>
            </w:r>
          </w:p>
        </w:tc>
        <w:tc>
          <w:tcPr>
            <w:tcW w:type="dxa" w:w="175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✅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飞行模式</w:t>
            </w:r>
          </w:p>
        </w:tc>
        <w:tc>
          <w:tcPr>
            <w:tcW w:type="dxa" w:w="209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自稳（可扩展定高）</w:t>
            </w:r>
          </w:p>
        </w:tc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ACRO / ANGLE</w:t>
            </w:r>
          </w:p>
        </w:tc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ACRO / ANGLE / AIRMODE</w:t>
            </w:r>
          </w:p>
        </w:tc>
        <w:tc>
          <w:tcPr>
            <w:tcW w:type="dxa" w:w="175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自稳 / 定高 / 定点</w:t>
            </w:r>
          </w:p>
        </w:tc>
      </w:tr>
    </w:tbl>
    <w:p>
      <w:pPr>
        <w:spacing w:after="40"/>
      </w:pP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17.4 开发门槛与教育适用性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14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教育维度</w:t>
            </w:r>
          </w:p>
        </w:tc>
        <w:tc>
          <w:tcPr>
            <w:tcW w:type="dxa" w:w="2098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耀坤飞控</w:t>
            </w:r>
          </w:p>
        </w:tc>
        <w:tc>
          <w:tcPr>
            <w:tcW w:type="dxa" w:w="1814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Flix</w:t>
            </w:r>
          </w:p>
        </w:tc>
        <w:tc>
          <w:tcPr>
            <w:tcW w:type="dxa" w:w="1928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ESP-FC</w:t>
            </w:r>
          </w:p>
        </w:tc>
        <w:tc>
          <w:tcPr>
            <w:tcW w:type="dxa" w:w="1757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ESP-Drone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代码行数</w:t>
            </w:r>
          </w:p>
        </w:tc>
        <w:tc>
          <w:tcPr>
            <w:tcW w:type="dxa" w:w="209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5173 行</w:t>
            </w:r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（含 1651 行前端），模块化</w:t>
            </w:r>
          </w:p>
        </w:tc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&lt;2000 行，模块化</w:t>
            </w:r>
          </w:p>
        </w:tc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较大（模拟 Betaflight）</w:t>
            </w:r>
          </w:p>
        </w:tc>
        <w:tc>
          <w:tcPr>
            <w:tcW w:type="dxa" w:w="175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中等（FreeRTOS）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学习难度</w:t>
            </w:r>
          </w:p>
        </w:tc>
        <w:tc>
          <w:tcPr>
            <w:tcW w:type="dxa" w:w="209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★★☆☆☆</w:t>
            </w:r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（Arduino 友好）</w:t>
            </w:r>
          </w:p>
        </w:tc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★★☆☆☆</w:t>
            </w:r>
          </w:p>
        </w:tc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★★★★☆</w:t>
            </w:r>
          </w:p>
        </w:tc>
        <w:tc>
          <w:tcPr>
            <w:tcW w:type="dxa" w:w="175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★★★★☆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中文文档</w:t>
            </w:r>
          </w:p>
        </w:tc>
        <w:tc>
          <w:tcPr>
            <w:tcW w:type="dxa" w:w="209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✅ 完善（注释+教程）</w:t>
            </w:r>
          </w:p>
        </w:tc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社区翻译</w:t>
            </w:r>
          </w:p>
        </w:tc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较少</w:t>
            </w:r>
          </w:p>
        </w:tc>
        <w:tc>
          <w:tcPr>
            <w:tcW w:type="dxa" w:w="175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✅ 官方中文文档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推荐人群</w:t>
            </w:r>
          </w:p>
        </w:tc>
        <w:tc>
          <w:tcPr>
            <w:tcW w:type="dxa" w:w="209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嵌入式初学者/电子爱好者/教师/科创竞赛</w:t>
            </w:r>
          </w:p>
        </w:tc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极简风格爱好者</w:t>
            </w:r>
          </w:p>
        </w:tc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穿越机进阶玩家</w:t>
            </w:r>
          </w:p>
        </w:tc>
        <w:tc>
          <w:tcPr>
            <w:tcW w:type="dxa" w:w="175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专业开发者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教学价值</w:t>
            </w:r>
          </w:p>
        </w:tc>
        <w:tc>
          <w:tcPr>
            <w:tcW w:type="dxa" w:w="209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★★★★★</w:t>
            </w:r>
          </w:p>
        </w:tc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★★★★☆</w:t>
            </w:r>
          </w:p>
        </w:tc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★★★☆☆</w:t>
            </w:r>
          </w:p>
        </w:tc>
        <w:tc>
          <w:tcPr>
            <w:tcW w:type="dxa" w:w="175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★★★★☆</w:t>
            </w:r>
          </w:p>
        </w:tc>
      </w:tr>
    </w:tbl>
    <w:p>
      <w:pPr>
        <w:spacing w:after="40"/>
      </w:pP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17.5 功能完整度对比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14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功能</w:t>
            </w:r>
          </w:p>
        </w:tc>
        <w:tc>
          <w:tcPr>
            <w:tcW w:type="dxa" w:w="2098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耀坤飞控</w:t>
            </w:r>
          </w:p>
        </w:tc>
        <w:tc>
          <w:tcPr>
            <w:tcW w:type="dxa" w:w="1814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Flix</w:t>
            </w:r>
          </w:p>
        </w:tc>
        <w:tc>
          <w:tcPr>
            <w:tcW w:type="dxa" w:w="1928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ESP-FC</w:t>
            </w:r>
          </w:p>
        </w:tc>
        <w:tc>
          <w:tcPr>
            <w:tcW w:type="dxa" w:w="1757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ESP-Drone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WiFi 无线控制</w:t>
            </w:r>
          </w:p>
        </w:tc>
        <w:tc>
          <w:tcPr>
            <w:tcW w:type="dxa" w:w="209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✅ Web 网页（免APP）</w:t>
            </w:r>
          </w:p>
        </w:tc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✅ MAVLink+QGC</w:t>
            </w:r>
          </w:p>
        </w:tc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✅ ESP-NOW、SBUS 等多种</w:t>
            </w:r>
          </w:p>
        </w:tc>
        <w:tc>
          <w:tcPr>
            <w:tcW w:type="dxa" w:w="175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✅ APP/游戏手柄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手机 APP 控制</w:t>
            </w:r>
          </w:p>
        </w:tc>
        <w:tc>
          <w:tcPr>
            <w:tcW w:type="dxa" w:w="209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通过网页（无需安装）</w:t>
            </w:r>
          </w:p>
        </w:tc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QGC 地面站</w:t>
            </w:r>
          </w:p>
        </w:tc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❌</w:t>
            </w:r>
          </w:p>
        </w:tc>
        <w:tc>
          <w:tcPr>
            <w:tcW w:type="dxa" w:w="175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✅ 专用 APP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地面站支持</w:t>
            </w:r>
          </w:p>
        </w:tc>
        <w:tc>
          <w:tcPr>
            <w:tcW w:type="dxa" w:w="209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网页定制</w:t>
            </w:r>
          </w:p>
        </w:tc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QGroundControl</w:t>
            </w:r>
          </w:p>
        </w:tc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Betaflight Configurator</w:t>
            </w:r>
          </w:p>
        </w:tc>
        <w:tc>
          <w:tcPr>
            <w:tcW w:type="dxa" w:w="175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cfclient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黑盒记录</w:t>
            </w:r>
          </w:p>
        </w:tc>
        <w:tc>
          <w:tcPr>
            <w:tcW w:type="dxa" w:w="209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❌（可扩展 SD）</w:t>
            </w:r>
          </w:p>
        </w:tc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✅ 日志分析</w:t>
            </w:r>
          </w:p>
        </w:tc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✅</w:t>
            </w:r>
          </w:p>
        </w:tc>
        <w:tc>
          <w:tcPr>
            <w:tcW w:type="dxa" w:w="175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✅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电机测试</w:t>
            </w:r>
          </w:p>
        </w:tc>
        <w:tc>
          <w:tcPr>
            <w:tcW w:type="dxa" w:w="209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✅ 网页端</w:t>
            </w:r>
          </w:p>
        </w:tc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未明确</w:t>
            </w:r>
          </w:p>
        </w:tc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✅ Betaflight 滑块</w:t>
            </w:r>
          </w:p>
        </w:tc>
        <w:tc>
          <w:tcPr>
            <w:tcW w:type="dxa" w:w="175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✅ 上位机调试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传感器校准</w:t>
            </w:r>
          </w:p>
        </w:tc>
        <w:tc>
          <w:tcPr>
            <w:tcW w:type="dxa" w:w="209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✅ 陀螺仪/水平</w:t>
            </w:r>
          </w:p>
        </w:tc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✅ IMU 校准</w:t>
            </w:r>
          </w:p>
        </w:tc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✅ Betaflight 界面</w:t>
            </w:r>
          </w:p>
        </w:tc>
        <w:tc>
          <w:tcPr>
            <w:tcW w:type="dxa" w:w="175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✅ cfclient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定高/定点</w:t>
            </w:r>
          </w:p>
        </w:tc>
        <w:tc>
          <w:tcPr>
            <w:tcW w:type="dxa" w:w="209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可扩展（预留 I2C/SPI）</w:t>
            </w:r>
          </w:p>
        </w:tc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计划中</w:t>
            </w:r>
          </w:p>
        </w:tc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❌</w:t>
            </w:r>
          </w:p>
        </w:tc>
        <w:tc>
          <w:tcPr>
            <w:tcW w:type="dxa" w:w="175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✅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FF6FF"/>
            <w:tcBorders>
              <w:left w:val="single" w:sz="36" w:color="2563EB"/>
              <w:top w:val="single" w:sz="6" w:color="EFF6FF"/>
              <w:bottom w:val="single" w:sz="6" w:color="EFF6FF"/>
              <w:right w:val="single" w:sz="6" w:color="EFF6FF"/>
            </w:tcBorders>
          </w:tcPr>
          <w:p>
            <w:pPr>
              <w:spacing w:before="80" w:after="80" w:line="348" w:lineRule="auto"/>
            </w:pPr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对比总结：</w:t>
            </w:r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耀坤飞控的差异化定位是</w:t>
            </w:r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「麻雀虽小五脏俱全」</w:t>
            </w:r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——在保持 Arduino 低门槛的基础上实现商业级飞控的核心架构。它不仅是一架可以飞的无人机，更是一本活教材：每个模块都在演示嵌入式系统如何做工程化的软件架构。尤其适合正在学习嵌入式系统的学生、寻找开源飞控项目的开发者、需要教学案例的教师，以及希望快速验证算法的科研人员。</w:t>
            </w:r>
          </w:p>
        </w:tc>
      </w:tr>
    </w:tbl>
    <w:p>
      <w:pPr>
        <w:spacing w:after="40"/>
      </w:pPr>
    </w:p>
    <w:p>
      <w:pPr>
        <w:keepNext/>
        <w:spacing w:before="520" w:after="240"/>
        <w:pBdr>
          <w:bottom w:val="single" w:sz="18" w:space="4" w:color="C8102E"/>
        </w:pBdr>
      </w:pPr>
      <w:r>
        <w:rPr>
          <w:rFonts w:ascii="微软雅黑" w:hAnsi="微软雅黑" w:eastAsia="微软雅黑"/>
          <w:b/>
          <w:color w:val="C8102E"/>
          <w:sz w:val="40"/>
        </w:rPr>
        <w:t>十八、开源地址与支持渠道</w:t>
      </w:r>
    </w:p>
    <w:p>
      <w:pPr>
        <w:spacing w:after="40"/>
      </w:pPr>
      <w:r>
        <w:rPr>
          <w:rFonts w:ascii="微软雅黑" w:hAnsi="微软雅黑" w:eastAsia="微软雅黑"/>
          <w:b/>
          <w:color w:val="0F172A"/>
          <w:sz w:val="21"/>
        </w:rPr>
        <w:t>■ GitHub 代码仓库：</w:t>
      </w:r>
      <w:hyperlink r:id="rId29">
        <w:r>
          <w:rPr>
            <w:rFonts w:eastAsia="微软雅黑" w:ascii="Calibri" w:hAnsi="Calibri"/>
            <w:color w:val="1d4ed8"/>
            <w:u w:val="single"/>
            <w:sz w:val="21"/>
          </w:rPr>
          <w:t>github.com/YaoKunS/ESP32-Drone</w:t>
        </w:r>
      </w:hyperlink>
    </w:p>
    <w:p>
      <w:pPr>
        <w:spacing w:after="160"/>
        <w:ind w:left="340"/>
      </w:pPr>
      <w:r>
        <w:rPr>
          <w:rFonts w:ascii="微软雅黑" w:hAnsi="微软雅黑" w:eastAsia="微软雅黑"/>
          <w:color w:val="334155"/>
          <w:sz w:val="19"/>
        </w:rPr>
        <w:t>固件全部源码、Web 界面、实物图。克隆：git clone https://github.com/YaoKunS/ESP32-Drone.git。GPL v3 协议，欢迎 Star / Fork / Issue。</w:t>
      </w:r>
    </w:p>
    <w:p>
      <w:pPr>
        <w:spacing w:after="40"/>
      </w:pPr>
      <w:r>
        <w:rPr>
          <w:rFonts w:ascii="微软雅黑" w:hAnsi="微软雅黑" w:eastAsia="微软雅黑"/>
          <w:b/>
          <w:color w:val="0F172A"/>
          <w:sz w:val="21"/>
        </w:rPr>
        <w:t>■ 立创开源硬件平台：</w:t>
      </w:r>
      <w:hyperlink r:id="rId30">
        <w:r>
          <w:rPr>
            <w:rFonts w:eastAsia="微软雅黑" w:ascii="Calibri" w:hAnsi="Calibri"/>
            <w:color w:val="1d4ed8"/>
            <w:u w:val="single"/>
            <w:sz w:val="21"/>
          </w:rPr>
          <w:t>oshwhub.com/lindahe</w:t>
        </w:r>
      </w:hyperlink>
    </w:p>
    <w:p>
      <w:pPr>
        <w:spacing w:after="160"/>
        <w:ind w:left="340"/>
      </w:pPr>
      <w:r>
        <w:rPr>
          <w:rFonts w:ascii="微软雅黑" w:hAnsi="微软雅黑" w:eastAsia="微软雅黑"/>
          <w:color w:val="334155"/>
          <w:sz w:val="19"/>
        </w:rPr>
        <w:t>耀坤的个人主页——耀坤无人机系列 PCB（星火计划 2026 开源项目）。原理图 / PCB 工程文件免费下载，嘉立创打样可直接下单。</w:t>
      </w:r>
    </w:p>
    <w:p>
      <w:pPr>
        <w:spacing w:after="40"/>
      </w:pPr>
      <w:r>
        <w:rPr>
          <w:rFonts w:ascii="微软雅黑" w:hAnsi="微软雅黑" w:eastAsia="微软雅黑"/>
          <w:b/>
          <w:color w:val="0F172A"/>
          <w:sz w:val="21"/>
        </w:rPr>
        <w:t>■ 哔哩哔哩视频教程：</w:t>
      </w:r>
      <w:hyperlink r:id="rId31">
        <w:r>
          <w:rPr>
            <w:rFonts w:eastAsia="微软雅黑" w:ascii="Calibri" w:hAnsi="Calibri"/>
            <w:color w:val="1d4ed8"/>
            <w:u w:val="single"/>
            <w:sz w:val="21"/>
          </w:rPr>
          <w:t>space.bilibili.com/3707011699050767</w:t>
        </w:r>
      </w:hyperlink>
    </w:p>
    <w:p>
      <w:pPr>
        <w:spacing w:after="160"/>
        <w:ind w:left="340"/>
      </w:pPr>
      <w:r>
        <w:rPr>
          <w:rFonts w:ascii="微软雅黑" w:hAnsi="微软雅黑" w:eastAsia="微软雅黑"/>
          <w:color w:val="334155"/>
          <w:sz w:val="19"/>
        </w:rPr>
        <w:t>「耀坤智联」主页——装机教程、飞行演示与系列讲解视频。</w:t>
      </w:r>
    </w:p>
    <w:p>
      <w:pPr>
        <w:spacing w:after="40"/>
      </w:pPr>
      <w:r>
        <w:rPr>
          <w:rFonts w:ascii="微软雅黑" w:hAnsi="微软雅黑" w:eastAsia="微软雅黑"/>
          <w:b/>
          <w:color w:val="0F172A"/>
          <w:sz w:val="21"/>
        </w:rPr>
        <w:t>■ 淘宝元器件套件：</w:t>
      </w:r>
      <w:hyperlink r:id="rId32">
        <w:r>
          <w:rPr>
            <w:rFonts w:eastAsia="微软雅黑" w:ascii="Calibri" w:hAnsi="Calibri"/>
            <w:color w:val="1d4ed8"/>
            <w:u w:val="single"/>
            <w:sz w:val="21"/>
          </w:rPr>
          <w:t>shop35432590.taobao.com</w:t>
        </w:r>
      </w:hyperlink>
    </w:p>
    <w:p>
      <w:pPr>
        <w:spacing w:after="160"/>
        <w:ind w:left="340"/>
      </w:pPr>
      <w:r>
        <w:rPr>
          <w:rFonts w:ascii="微软雅黑" w:hAnsi="微软雅黑" w:eastAsia="微软雅黑"/>
          <w:color w:val="334155"/>
          <w:sz w:val="19"/>
        </w:rPr>
        <w:t>淘宝店「耀坤智联」——本项目所需电子元器件套件，基础元件仅需 9.9 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0FDF4"/>
            <w:tcBorders>
              <w:left w:val="single" w:sz="36" w:color="16A34A"/>
              <w:top w:val="single" w:sz="6" w:color="F0FDF4"/>
              <w:bottom w:val="single" w:sz="6" w:color="F0FDF4"/>
              <w:right w:val="single" w:sz="6" w:color="F0FDF4"/>
            </w:tcBorders>
          </w:tcPr>
          <w:p>
            <w:pPr>
              <w:spacing w:before="80" w:after="80" w:line="348" w:lineRule="auto"/>
            </w:pPr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支持项目：</w:t>
            </w:r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如果这个项目对你有帮助，欢迎到 GitHub 点一个 Star，或在 B 站关注「耀坤智联」追更教程——这些都是对开源作者最直接的支持。</w:t>
            </w:r>
          </w:p>
        </w:tc>
      </w:tr>
    </w:tbl>
    <w:p>
      <w:pPr>
        <w:spacing w:after="40"/>
      </w:pPr>
    </w:p>
    <w:p>
      <w:pPr>
        <w:spacing w:before="600"/>
        <w:jc w:val="center"/>
      </w:pPr>
      <w:r>
        <w:rPr>
          <w:rFonts w:ascii="微软雅黑" w:hAnsi="微软雅黑" w:eastAsia="微软雅黑"/>
          <w:color w:val="64748B"/>
          <w:sz w:val="20"/>
        </w:rPr>
        <w:t>— 文档结束 —</w:t>
      </w:r>
    </w:p>
    <w:p>
      <w:pPr>
        <w:jc w:val="center"/>
      </w:pPr>
      <w:r>
        <w:rPr>
          <w:rFonts w:ascii="微软雅黑" w:hAnsi="微软雅黑" w:eastAsia="微软雅黑"/>
          <w:b/>
          <w:color w:val="64748B"/>
          <w:sz w:val="18"/>
        </w:rPr>
        <w:t>耀坤智联 YaoKunSmart</w:t>
      </w:r>
    </w:p>
    <w:p>
      <w:pPr>
        <w:spacing w:after="40"/>
        <w:jc w:val="center"/>
      </w:pPr>
      <w:r>
        <w:rPr>
          <w:rFonts w:ascii="微软雅黑" w:hAnsi="微软雅黑" w:eastAsia="微软雅黑"/>
          <w:color w:val="64748B"/>
          <w:sz w:val="18"/>
        </w:rPr>
        <w:t>GitHub：</w:t>
      </w:r>
      <w:hyperlink r:id="rId29">
        <w:r>
          <w:rPr>
            <w:rFonts w:eastAsia="微软雅黑" w:ascii="Calibri" w:hAnsi="Calibri"/>
            <w:color w:val="1d4ed8"/>
            <w:u w:val="single"/>
            <w:sz w:val="18"/>
          </w:rPr>
          <w:t>github.com/YaoKunS/ESP32-Drone</w:t>
        </w:r>
      </w:hyperlink>
      <w:r>
        <w:rPr>
          <w:rFonts w:ascii="微软雅黑" w:hAnsi="微软雅黑" w:eastAsia="微软雅黑"/>
          <w:color w:val="64748B"/>
          <w:sz w:val="18"/>
        </w:rPr>
        <w:t xml:space="preserve">　·　淘宝店：</w:t>
      </w:r>
      <w:hyperlink r:id="rId32">
        <w:r>
          <w:rPr>
            <w:rFonts w:eastAsia="微软雅黑" w:ascii="Calibri" w:hAnsi="Calibri"/>
            <w:color w:val="1d4ed8"/>
            <w:u w:val="single"/>
            <w:sz w:val="18"/>
          </w:rPr>
          <w:t>shop35432590.taobao.com</w:t>
        </w:r>
      </w:hyperlink>
    </w:p>
    <w:p>
      <w:pPr>
        <w:spacing w:after="40"/>
        <w:jc w:val="center"/>
      </w:pPr>
      <w:r>
        <w:rPr>
          <w:rFonts w:ascii="微软雅黑" w:hAnsi="微软雅黑" w:eastAsia="微软雅黑"/>
          <w:color w:val="64748B"/>
          <w:sz w:val="18"/>
        </w:rPr>
        <w:t>哔哩哔哩：</w:t>
      </w:r>
      <w:hyperlink r:id="rId31">
        <w:r>
          <w:rPr>
            <w:rFonts w:eastAsia="微软雅黑" w:ascii="Calibri" w:hAnsi="Calibri"/>
            <w:color w:val="1d4ed8"/>
            <w:u w:val="single"/>
            <w:sz w:val="18"/>
          </w:rPr>
          <w:t>耀坤智联</w:t>
        </w:r>
      </w:hyperlink>
      <w:r>
        <w:rPr>
          <w:rFonts w:ascii="微软雅黑" w:hAnsi="微软雅黑" w:eastAsia="微软雅黑"/>
          <w:color w:val="64748B"/>
          <w:sz w:val="18"/>
        </w:rPr>
        <w:t xml:space="preserve">　·　嘉立创开源硬件平台：</w:t>
      </w:r>
      <w:hyperlink r:id="rId30">
        <w:r>
          <w:rPr>
            <w:rFonts w:eastAsia="微软雅黑" w:ascii="Calibri" w:hAnsi="Calibri"/>
            <w:color w:val="1d4ed8"/>
            <w:u w:val="single"/>
            <w:sz w:val="18"/>
          </w:rPr>
          <w:t>oshwhub.com/lindahe</w:t>
        </w:r>
      </w:hyperlink>
      <w:r>
        <w:rPr>
          <w:rFonts w:ascii="微软雅黑" w:hAnsi="微软雅黑" w:eastAsia="微软雅黑"/>
          <w:color w:val="64748B"/>
          <w:sz w:val="18"/>
        </w:rPr>
        <w:t>（星火计划 2026 开源项目）</w:t>
      </w:r>
    </w:p>
    <w:p>
      <w:pPr>
        <w:jc w:val="center"/>
      </w:pPr>
      <w:r>
        <w:rPr>
          <w:rFonts w:ascii="微软雅黑" w:hAnsi="微软雅黑" w:eastAsia="微软雅黑"/>
          <w:color w:val="64748B"/>
          <w:sz w:val="18"/>
        </w:rPr>
        <w:t>文档依据工程源码深度分析整理　·　固件 5173 行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64748B"/>
        <w:sz w:val="18"/>
      </w:rPr>
      <w:t xml:space="preserve">第 </w:t>
    </w:r>
    <w:fldSimple w:instr="PAGE"/>
    <w:r>
      <w:rPr>
        <w:rFonts w:ascii="微软雅黑" w:hAnsi="微软雅黑" w:eastAsia="微软雅黑"/>
        <w:color w:val="64748B"/>
        <w:sz w:val="18"/>
      </w:rPr>
      <w:t xml:space="preserve"> 页　·　耀坤飞控 YaoKunDrone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hyperlink" Target="https://github.com/YaoKunS/ESP32-Drone" TargetMode="External"/><Relationship Id="rId30" Type="http://schemas.openxmlformats.org/officeDocument/2006/relationships/hyperlink" Target="https://oshwhub.com/lindahe" TargetMode="External"/><Relationship Id="rId31" Type="http://schemas.openxmlformats.org/officeDocument/2006/relationships/hyperlink" Target="https://space.bilibili.com/3707011699050767" TargetMode="External"/><Relationship Id="rId32" Type="http://schemas.openxmlformats.org/officeDocument/2006/relationships/hyperlink" Target="https://shop35432590.taobao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