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802792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泰坦档案开发说明</w:t>
      </w:r>
    </w:p>
    <w:p w14:paraId="43006A8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作者：泛微柳州 姚礼林</w:t>
      </w:r>
    </w:p>
    <w:p w14:paraId="07C3DEEB">
      <w:pPr>
        <w:rPr>
          <w:rFonts w:hint="eastAsia"/>
          <w:lang w:val="en-US" w:eastAsia="zh-CN"/>
        </w:rPr>
      </w:pPr>
    </w:p>
    <w:p w14:paraId="7969C9A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功能说明</w:t>
      </w:r>
    </w:p>
    <w:p w14:paraId="06DAB4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本开发是用于在E10集成泰坦档案，做了配置化的设计，也可以适配其它档案厂商（由于不同厂商存在差异，不保证可以）。</w:t>
      </w:r>
    </w:p>
    <w:p w14:paraId="0DD174A7">
      <w:pPr>
        <w:rPr>
          <w:rFonts w:hint="eastAsia"/>
          <w:lang w:val="en-US" w:eastAsia="zh-CN"/>
        </w:rPr>
      </w:pPr>
    </w:p>
    <w:p w14:paraId="71967C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项目特点：</w:t>
      </w:r>
    </w:p>
    <w:p w14:paraId="519F59DF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高度配置化设计：包含元数据与流程字段映射配置、打包配置、接口配置，通用性强，后期维护简单，无需修改代码，适配所有流程</w:t>
      </w:r>
    </w:p>
    <w:p w14:paraId="0FDD3197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与标准功能集成：采用档案集成中的 e</w:t>
      </w:r>
      <w:r>
        <w:rPr>
          <w:rFonts w:hint="default"/>
          <w:lang w:val="en-US" w:eastAsia="zh-CN"/>
        </w:rPr>
        <w:t xml:space="preserve">-code </w:t>
      </w:r>
      <w:r>
        <w:rPr>
          <w:rFonts w:hint="eastAsia"/>
          <w:lang w:val="en-US" w:eastAsia="zh-CN"/>
        </w:rPr>
        <w:t>自定义归档方案，档案推送由标准功能触发，档案推送功能由开发实现。</w:t>
      </w:r>
    </w:p>
    <w:p w14:paraId="27BAA91C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使用友好：档案配置可在档案集成标准功能页面配置和 e</w:t>
      </w:r>
      <w:r>
        <w:rPr>
          <w:rFonts w:hint="default"/>
          <w:lang w:val="en-US" w:eastAsia="zh-CN"/>
        </w:rPr>
        <w:t xml:space="preserve">b </w:t>
      </w:r>
      <w:r>
        <w:rPr>
          <w:rFonts w:hint="eastAsia"/>
          <w:lang w:val="en-US" w:eastAsia="zh-CN"/>
        </w:rPr>
        <w:t>应用中配置，提供详细的操作说明文档，界面设计友好</w:t>
      </w:r>
    </w:p>
    <w:p w14:paraId="7FE39518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通用化设计：为了可适配其它档案厂商，做了大量可配置化设计，并提供源码可进行修改。</w:t>
      </w:r>
    </w:p>
    <w:p w14:paraId="59C6394B">
      <w:pPr>
        <w:widowControl w:val="0"/>
        <w:numPr>
          <w:ilvl w:val="0"/>
          <w:numId w:val="0"/>
        </w:numPr>
        <w:snapToGrid w:val="0"/>
        <w:jc w:val="both"/>
        <w:rPr>
          <w:rFonts w:hint="eastAsia"/>
          <w:lang w:val="en-US" w:eastAsia="zh-CN"/>
        </w:rPr>
      </w:pPr>
    </w:p>
    <w:p w14:paraId="1ABD7AAE">
      <w:pPr>
        <w:widowControl w:val="0"/>
        <w:numPr>
          <w:ilvl w:val="0"/>
          <w:numId w:val="0"/>
        </w:numPr>
        <w:snapToGrid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档案推送流程图：</w:t>
      </w:r>
    </w:p>
    <w:p w14:paraId="407724AC">
      <w:pPr>
        <w:widowControl w:val="0"/>
        <w:numPr>
          <w:ilvl w:val="0"/>
          <w:numId w:val="0"/>
        </w:numPr>
        <w:snapToGrid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6638290" cy="1981835"/>
            <wp:effectExtent l="0" t="0" r="0" b="0"/>
            <wp:docPr id="12" name="ECB019B1-382A-4266-B25C-5B523AA43C14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ECB019B1-382A-4266-B25C-5B523AA43C14-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198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2B244">
      <w:pPr>
        <w:widowControl w:val="0"/>
        <w:numPr>
          <w:ilvl w:val="0"/>
          <w:numId w:val="0"/>
        </w:numPr>
        <w:snapToGrid w:val="0"/>
        <w:jc w:val="both"/>
        <w:rPr>
          <w:rFonts w:hint="eastAsia"/>
          <w:lang w:val="en-US" w:eastAsia="zh-CN"/>
        </w:rPr>
      </w:pPr>
    </w:p>
    <w:p w14:paraId="5B5DC83B">
      <w:pPr>
        <w:widowControl w:val="0"/>
        <w:numPr>
          <w:ilvl w:val="0"/>
          <w:numId w:val="0"/>
        </w:numPr>
        <w:snapToGrid w:val="0"/>
        <w:jc w:val="both"/>
        <w:rPr>
          <w:rFonts w:hint="default"/>
          <w:lang w:val="en-US" w:eastAsia="zh-CN"/>
        </w:rPr>
      </w:pPr>
    </w:p>
    <w:p w14:paraId="6C0A0B29">
      <w:pPr>
        <w:widowControl w:val="0"/>
        <w:numPr>
          <w:ilvl w:val="0"/>
          <w:numId w:val="0"/>
        </w:numPr>
        <w:snapToGrid w:val="0"/>
        <w:jc w:val="both"/>
        <w:rPr>
          <w:rFonts w:hint="eastAsia"/>
          <w:lang w:val="en-US" w:eastAsia="zh-CN"/>
        </w:rPr>
      </w:pPr>
    </w:p>
    <w:p w14:paraId="6E95730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配置功能</w:t>
      </w:r>
    </w:p>
    <w:p w14:paraId="42764EEB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档案集成流程字段配置</w:t>
      </w:r>
    </w:p>
    <w:p w14:paraId="76659FCF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4756150" cy="3742690"/>
            <wp:effectExtent l="0" t="0" r="19050" b="165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56150" cy="3742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9A6356">
      <w:pPr>
        <w:rPr>
          <w:rFonts w:hint="eastAsia"/>
          <w:lang w:val="en-US" w:eastAsia="zh-CN"/>
        </w:rPr>
      </w:pPr>
    </w:p>
    <w:p w14:paraId="0EE987A5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可配置档案包元数据，可选择流程表单字段进行取值（可在归档方案中映射与过滤配置转换，对字段值进行转换），可进行必填校验</w:t>
      </w:r>
    </w:p>
    <w:p w14:paraId="0F5A8CEB">
      <w:pPr>
        <w:widowControl w:val="0"/>
        <w:numPr>
          <w:ilvl w:val="0"/>
          <w:numId w:val="0"/>
        </w:numPr>
        <w:snapToGrid w:val="0"/>
        <w:jc w:val="both"/>
      </w:pPr>
      <w:r>
        <w:drawing>
          <wp:inline distT="0" distB="0" distL="114300" distR="114300">
            <wp:extent cx="6637020" cy="2520950"/>
            <wp:effectExtent l="0" t="0" r="17780" b="190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37020" cy="252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260CE">
      <w:pPr>
        <w:widowControl w:val="0"/>
        <w:numPr>
          <w:ilvl w:val="0"/>
          <w:numId w:val="2"/>
        </w:numPr>
        <w:snapToGrid w:val="0"/>
        <w:ind w:left="420" w:leftChars="0" w:hanging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可配置文件从流程字段中获取，比如正文、附件、表单页面文件，这些文件将会放入档案包中，并在元数据 xml 文件内生成文件信息。</w:t>
      </w:r>
    </w:p>
    <w:p w14:paraId="36B178D7">
      <w:pPr>
        <w:widowControl w:val="0"/>
        <w:numPr>
          <w:ilvl w:val="1"/>
          <w:numId w:val="2"/>
        </w:numPr>
        <w:snapToGrid w:val="0"/>
        <w:ind w:left="840" w:leftChars="0" w:hanging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可按需配置获取文件，比如只需要获取正文，则只添加正文配置即可</w:t>
      </w:r>
    </w:p>
    <w:p w14:paraId="7AF2E93F">
      <w:pPr>
        <w:widowControl w:val="0"/>
        <w:numPr>
          <w:ilvl w:val="1"/>
          <w:numId w:val="2"/>
        </w:numPr>
        <w:snapToGrid w:val="0"/>
        <w:ind w:left="840" w:leftChars="0" w:hanging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可配置文件类型转换，比如 do</w:t>
      </w:r>
      <w:r>
        <w:rPr>
          <w:rFonts w:hint="default"/>
          <w:lang w:val="en-US" w:eastAsia="zh-CN"/>
        </w:rPr>
        <w:t xml:space="preserve">cx </w:t>
      </w:r>
      <w:r>
        <w:rPr>
          <w:rFonts w:hint="eastAsia"/>
          <w:lang w:val="en-US" w:eastAsia="zh-CN"/>
        </w:rPr>
        <w:t>转 pdf（需集成 WPS）</w:t>
      </w:r>
    </w:p>
    <w:p w14:paraId="51D70AAA">
      <w:pPr>
        <w:widowControl w:val="0"/>
        <w:numPr>
          <w:ilvl w:val="1"/>
          <w:numId w:val="2"/>
        </w:numPr>
        <w:snapToGrid w:val="0"/>
        <w:ind w:left="840" w:leftChars="0" w:hanging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文件类型可自定义，文件类型是一个选择框，可以在该 EB 表单中修改选项内容，或者添加选项，比如将正文修改为其它名称，添加新的文件类型</w:t>
      </w:r>
    </w:p>
    <w:p w14:paraId="56BE9C7E">
      <w:pPr>
        <w:widowControl w:val="0"/>
        <w:numPr>
          <w:ilvl w:val="0"/>
          <w:numId w:val="0"/>
        </w:numPr>
        <w:snapToGrid w:val="0"/>
        <w:jc w:val="both"/>
        <w:rPr>
          <w:rFonts w:hint="eastAsia"/>
          <w:lang w:val="en-US" w:eastAsia="zh-CN"/>
        </w:rPr>
      </w:pPr>
    </w:p>
    <w:p w14:paraId="479F9C78">
      <w:pPr>
        <w:widowControl w:val="0"/>
        <w:numPr>
          <w:ilvl w:val="0"/>
          <w:numId w:val="0"/>
        </w:numPr>
        <w:snapToGrid w:val="0"/>
        <w:jc w:val="both"/>
        <w:rPr>
          <w:rFonts w:hint="default"/>
          <w:lang w:val="en-US" w:eastAsia="zh-CN"/>
        </w:rPr>
      </w:pPr>
    </w:p>
    <w:p w14:paraId="47662500">
      <w:pPr>
        <w:widowControl w:val="0"/>
        <w:numPr>
          <w:ilvl w:val="0"/>
          <w:numId w:val="0"/>
        </w:numPr>
        <w:snapToGrid w:val="0"/>
        <w:jc w:val="both"/>
      </w:pPr>
      <w:r>
        <w:drawing>
          <wp:inline distT="0" distB="0" distL="114300" distR="114300">
            <wp:extent cx="6640195" cy="2146935"/>
            <wp:effectExtent l="0" t="0" r="14605" b="1206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0195" cy="2146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3804F">
      <w:pPr>
        <w:widowControl w:val="0"/>
        <w:numPr>
          <w:ilvl w:val="0"/>
          <w:numId w:val="0"/>
        </w:numPr>
        <w:snapToGrid w:val="0"/>
        <w:jc w:val="both"/>
      </w:pPr>
    </w:p>
    <w:p w14:paraId="39E0352A">
      <w:pPr>
        <w:widowControl w:val="0"/>
        <w:numPr>
          <w:ilvl w:val="0"/>
          <w:numId w:val="3"/>
        </w:numPr>
        <w:snapToGrid w:val="0"/>
        <w:ind w:left="420" w:leftChars="0" w:hanging="420" w:firstLineChars="0"/>
        <w:jc w:val="both"/>
      </w:pPr>
      <w:r>
        <w:rPr>
          <w:rFonts w:hint="eastAsia"/>
          <w:lang w:val="en-US" w:eastAsia="zh-CN"/>
        </w:rPr>
        <w:t>支持对后续版本流程生效，启用后后面流程由新增版本，无需再对次流程版本进行配置</w:t>
      </w:r>
    </w:p>
    <w:p w14:paraId="74CC6AF6">
      <w:pPr>
        <w:widowControl w:val="0"/>
        <w:numPr>
          <w:ilvl w:val="0"/>
          <w:numId w:val="0"/>
        </w:numPr>
        <w:snapToGrid w:val="0"/>
        <w:jc w:val="both"/>
      </w:pPr>
    </w:p>
    <w:p w14:paraId="479B8D0E">
      <w:pPr>
        <w:widowControl w:val="0"/>
        <w:numPr>
          <w:ilvl w:val="0"/>
          <w:numId w:val="0"/>
        </w:numPr>
        <w:snapToGrid w:val="0"/>
        <w:jc w:val="both"/>
      </w:pPr>
      <w:r>
        <w:drawing>
          <wp:inline distT="0" distB="0" distL="114300" distR="114300">
            <wp:extent cx="5678805" cy="2237105"/>
            <wp:effectExtent l="0" t="0" r="10795" b="2349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78805" cy="2237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B7BB0">
      <w:pPr>
        <w:widowControl w:val="0"/>
        <w:numPr>
          <w:ilvl w:val="0"/>
          <w:numId w:val="0"/>
        </w:numPr>
        <w:snapToGrid w:val="0"/>
        <w:jc w:val="both"/>
      </w:pPr>
    </w:p>
    <w:p w14:paraId="061B87C3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档案打包配置</w:t>
      </w:r>
    </w:p>
    <w:p w14:paraId="1F8B1871">
      <w:r>
        <w:drawing>
          <wp:inline distT="0" distB="0" distL="114300" distR="114300">
            <wp:extent cx="4466590" cy="4361180"/>
            <wp:effectExtent l="0" t="0" r="3810" b="762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66590" cy="436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83F2C"/>
    <w:p w14:paraId="0AEECC18">
      <w:pPr>
        <w:numPr>
          <w:ilvl w:val="0"/>
          <w:numId w:val="3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可对档案包内的 xml文件名称和路径进行配置</w:t>
      </w:r>
    </w:p>
    <w:p w14:paraId="17B1AD73">
      <w:pPr>
        <w:numPr>
          <w:ilvl w:val="0"/>
          <w:numId w:val="3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可配置 xml 文件的模板，xml 文件将按模板进行生成，并将数据注入到模板中（使用 freemarker 生成）</w:t>
      </w:r>
    </w:p>
    <w:p w14:paraId="4B87D68C">
      <w:pPr>
        <w:widowControl w:val="0"/>
        <w:numPr>
          <w:ilvl w:val="0"/>
          <w:numId w:val="0"/>
        </w:numPr>
        <w:snapToGrid w:val="0"/>
        <w:jc w:val="both"/>
        <w:rPr>
          <w:rFonts w:hint="default"/>
          <w:lang w:val="en-US" w:eastAsia="zh-CN"/>
        </w:rPr>
      </w:pPr>
    </w:p>
    <w:p w14:paraId="17F78DE5">
      <w:pPr>
        <w:widowControl w:val="0"/>
        <w:numPr>
          <w:ilvl w:val="0"/>
          <w:numId w:val="0"/>
        </w:numPr>
        <w:snapToGrid w:val="0"/>
        <w:jc w:val="both"/>
      </w:pPr>
      <w:r>
        <w:drawing>
          <wp:inline distT="0" distB="0" distL="114300" distR="114300">
            <wp:extent cx="4110355" cy="3837940"/>
            <wp:effectExtent l="0" t="0" r="4445" b="2286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0355" cy="3837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303174">
      <w:pPr>
        <w:widowControl w:val="0"/>
        <w:numPr>
          <w:ilvl w:val="0"/>
          <w:numId w:val="0"/>
        </w:numPr>
        <w:snapToGrid w:val="0"/>
        <w:jc w:val="both"/>
      </w:pPr>
    </w:p>
    <w:p w14:paraId="2EE886AC">
      <w:pPr>
        <w:widowControl w:val="0"/>
        <w:numPr>
          <w:ilvl w:val="0"/>
          <w:numId w:val="3"/>
        </w:numPr>
        <w:snapToGrid w:val="0"/>
        <w:ind w:left="420" w:leftChars="0" w:hanging="420" w:firstLineChars="0"/>
        <w:jc w:val="both"/>
      </w:pPr>
      <w:r>
        <w:rPr>
          <w:rFonts w:hint="eastAsia"/>
          <w:lang w:val="en-US" w:eastAsia="zh-CN"/>
        </w:rPr>
        <w:t>可对每个文件类型配置文件在档案包内的存放路径</w:t>
      </w:r>
    </w:p>
    <w:p w14:paraId="650E4A81">
      <w:pPr>
        <w:widowControl w:val="0"/>
        <w:numPr>
          <w:ilvl w:val="0"/>
          <w:numId w:val="0"/>
        </w:numPr>
        <w:snapToGrid w:val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6641465" cy="1728470"/>
            <wp:effectExtent l="0" t="0" r="13335" b="2413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1465" cy="172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0ED6F">
      <w:pPr>
        <w:widowControl w:val="0"/>
        <w:numPr>
          <w:ilvl w:val="0"/>
          <w:numId w:val="0"/>
        </w:numPr>
        <w:snapToGrid w:val="0"/>
        <w:jc w:val="both"/>
        <w:rPr>
          <w:rFonts w:hint="eastAsia"/>
          <w:lang w:val="en-US" w:eastAsia="zh-CN"/>
        </w:rPr>
      </w:pPr>
    </w:p>
    <w:p w14:paraId="4F4824EE">
      <w:pPr>
        <w:widowControl w:val="0"/>
        <w:numPr>
          <w:ilvl w:val="0"/>
          <w:numId w:val="0"/>
        </w:numPr>
        <w:snapToGrid w:val="0"/>
        <w:jc w:val="both"/>
        <w:rPr>
          <w:rFonts w:hint="default"/>
          <w:lang w:val="en-US" w:eastAsia="zh-CN"/>
        </w:rPr>
      </w:pPr>
    </w:p>
    <w:p w14:paraId="36B92796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档案传输接口配置</w:t>
      </w:r>
    </w:p>
    <w:p w14:paraId="23B18BC2">
      <w:pPr>
        <w:widowControl w:val="0"/>
        <w:numPr>
          <w:ilvl w:val="0"/>
          <w:numId w:val="0"/>
        </w:numPr>
        <w:snapToGrid w:val="0"/>
        <w:jc w:val="both"/>
        <w:rPr>
          <w:rFonts w:hint="default"/>
          <w:lang w:val="en-US" w:eastAsia="zh-CN"/>
        </w:rPr>
      </w:pPr>
    </w:p>
    <w:p w14:paraId="0C4F6D0D">
      <w:pPr>
        <w:widowControl w:val="0"/>
        <w:numPr>
          <w:ilvl w:val="0"/>
          <w:numId w:val="0"/>
        </w:numPr>
        <w:snapToGrid w:val="0"/>
        <w:jc w:val="both"/>
      </w:pPr>
      <w:r>
        <w:drawing>
          <wp:inline distT="0" distB="0" distL="114300" distR="114300">
            <wp:extent cx="4991100" cy="3387725"/>
            <wp:effectExtent l="0" t="0" r="12700" b="1587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338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C5537">
      <w:pPr>
        <w:widowControl w:val="0"/>
        <w:numPr>
          <w:ilvl w:val="0"/>
          <w:numId w:val="0"/>
        </w:numPr>
        <w:snapToGrid w:val="0"/>
        <w:jc w:val="both"/>
      </w:pPr>
    </w:p>
    <w:p w14:paraId="7EAAE4CD">
      <w:pPr>
        <w:widowControl w:val="0"/>
        <w:numPr>
          <w:ilvl w:val="0"/>
          <w:numId w:val="3"/>
        </w:numPr>
        <w:snapToGrid w:val="0"/>
        <w:ind w:left="420" w:leftChars="0" w:hanging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可配置 FTP 服务器信息，档案包将上传到此 FTP 服务器的对应路径内（没有调用接口，因为泰坦档案只需要上传到 FTP 即可）</w:t>
      </w:r>
    </w:p>
    <w:p w14:paraId="4877883D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归档方案配置</w:t>
      </w:r>
    </w:p>
    <w:p w14:paraId="11E8499E">
      <w:r>
        <w:drawing>
          <wp:inline distT="0" distB="0" distL="114300" distR="114300">
            <wp:extent cx="3229610" cy="5114925"/>
            <wp:effectExtent l="0" t="0" r="21590" b="1587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29610" cy="511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69805"/>
    <w:p w14:paraId="75253B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可在标准功能的档案集成 -》归档方案设置中添加归档方案，数据源中选择需要推送的流程，归档方式选择 e</w:t>
      </w:r>
      <w:r>
        <w:rPr>
          <w:rFonts w:hint="default"/>
          <w:lang w:val="en-US" w:eastAsia="zh-CN"/>
        </w:rPr>
        <w:t xml:space="preserve">-code </w:t>
      </w:r>
      <w:r>
        <w:rPr>
          <w:rFonts w:hint="eastAsia"/>
          <w:lang w:val="en-US" w:eastAsia="zh-CN"/>
        </w:rPr>
        <w:t>自定义归档，映射与过滤中可配置字段转换。</w:t>
      </w:r>
    </w:p>
    <w:p w14:paraId="18DCEAFD">
      <w:pPr>
        <w:rPr>
          <w:rFonts w:hint="eastAsia"/>
          <w:lang w:val="en-US" w:eastAsia="zh-CN"/>
        </w:rPr>
      </w:pPr>
    </w:p>
    <w:p w14:paraId="19AE02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只有配置归档方案才会执行档案推送，档案定时推送与档案推送日志由标准功能进行。</w:t>
      </w:r>
    </w:p>
    <w:p w14:paraId="27E03D0D">
      <w:pPr>
        <w:rPr>
          <w:rFonts w:hint="eastAsia"/>
          <w:lang w:val="en-US" w:eastAsia="zh-CN"/>
        </w:rPr>
      </w:pPr>
    </w:p>
    <w:p w14:paraId="5B1A4D2A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633210" cy="1438910"/>
            <wp:effectExtent l="0" t="0" r="21590" b="889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33210" cy="1438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81703">
      <w:pPr>
        <w:rPr>
          <w:rFonts w:hint="default"/>
          <w:lang w:val="en-US" w:eastAsia="zh-CN"/>
        </w:rPr>
      </w:pPr>
    </w:p>
    <w:p w14:paraId="35D71076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档案推送结果台账</w:t>
      </w:r>
    </w:p>
    <w:p w14:paraId="5C849ED5">
      <w:r>
        <w:drawing>
          <wp:inline distT="0" distB="0" distL="114300" distR="114300">
            <wp:extent cx="6631940" cy="2249805"/>
            <wp:effectExtent l="0" t="0" r="22860" b="10795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31940" cy="2249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454FD"/>
    <w:p w14:paraId="0FCD9C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在台账中可查看所有的档案推送记录，可查看推送结果，并可进行重新推送。</w:t>
      </w:r>
    </w:p>
    <w:p w14:paraId="61D1F840">
      <w:pPr>
        <w:rPr>
          <w:rFonts w:hint="eastAsia"/>
          <w:lang w:val="en-US" w:eastAsia="zh-CN"/>
        </w:rPr>
      </w:pPr>
    </w:p>
    <w:p w14:paraId="2C9A9351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档案系统归档结果异步反馈</w:t>
      </w:r>
    </w:p>
    <w:p w14:paraId="437E98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档案系统需调用 OA 接口反馈归档结果，反馈的结果会更新到归档结果台中。</w:t>
      </w:r>
    </w:p>
    <w:p w14:paraId="36D449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OA 接口地址：/papi/secondev/hnweaver/integration/archive ，注意此接口无需认证就可调用。</w:t>
      </w:r>
    </w:p>
    <w:p w14:paraId="667272CE">
      <w:pPr>
        <w:rPr>
          <w:rFonts w:hint="default"/>
          <w:lang w:val="en-US" w:eastAsia="zh-CN"/>
        </w:rPr>
      </w:pPr>
    </w:p>
    <w:p w14:paraId="59F7DAB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部署说明</w:t>
      </w:r>
    </w:p>
    <w:p w14:paraId="6FEF6701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对于水利电力职业学院项目</w:t>
      </w:r>
    </w:p>
    <w:p w14:paraId="36376B9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需要部署该项目的二开 j</w:t>
      </w:r>
      <w:r>
        <w:rPr>
          <w:rFonts w:hint="default"/>
          <w:lang w:val="en-US" w:eastAsia="zh-CN"/>
        </w:rPr>
        <w:t xml:space="preserve">ar </w:t>
      </w:r>
      <w:r>
        <w:rPr>
          <w:rFonts w:hint="eastAsia"/>
          <w:lang w:val="en-US" w:eastAsia="zh-CN"/>
        </w:rPr>
        <w:t>包</w:t>
      </w:r>
    </w:p>
    <w:p w14:paraId="5F6A70A5">
      <w:pPr>
        <w:rPr>
          <w:rFonts w:hint="default"/>
          <w:lang w:val="en-US" w:eastAsia="zh-CN"/>
        </w:rPr>
      </w:pPr>
    </w:p>
    <w:p w14:paraId="05744EA4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后端jar包部署</w:t>
      </w:r>
    </w:p>
    <w:p w14:paraId="6A08FF5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进入 /ecode/monitor/loom/deploy/jar 页面，点击部署jar菜单，点击上传按钮，上传开发包中的后端jar包文件夹内的</w:t>
      </w:r>
      <w:r>
        <w:rPr>
          <w:rFonts w:hint="default"/>
          <w:lang w:val="en-US" w:eastAsia="zh-CN"/>
        </w:rPr>
        <w:t xml:space="preserve">build.zip </w:t>
      </w:r>
      <w:r>
        <w:rPr>
          <w:rFonts w:hint="eastAsia"/>
          <w:lang w:val="en-US" w:eastAsia="zh-CN"/>
        </w:rPr>
        <w:t>文件</w:t>
      </w:r>
    </w:p>
    <w:p w14:paraId="5AF2CED3">
      <w:pPr>
        <w:rPr>
          <w:rFonts w:hint="default"/>
          <w:lang w:val="en-US" w:eastAsia="zh-CN"/>
        </w:rPr>
      </w:pPr>
    </w:p>
    <w:p w14:paraId="2483F48B">
      <w:r>
        <w:drawing>
          <wp:inline distT="0" distB="0" distL="114300" distR="114300">
            <wp:extent cx="6634480" cy="3072765"/>
            <wp:effectExtent l="0" t="0" r="20320" b="63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34480" cy="3072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FB119"/>
    <w:p w14:paraId="60D224C5">
      <w:pPr>
        <w:rPr>
          <w:rFonts w:hint="eastAsia"/>
          <w:lang w:val="en-US" w:eastAsia="zh-CN"/>
        </w:rPr>
      </w:pPr>
    </w:p>
    <w:p w14:paraId="58B37636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对于其它E10二开项目</w:t>
      </w:r>
    </w:p>
    <w:p w14:paraId="54F99D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其它二开项目想复用此档案集成功能，有两种部署方式。</w:t>
      </w:r>
    </w:p>
    <w:p w14:paraId="0F4E225B">
      <w:pPr>
        <w:pStyle w:val="5"/>
        <w:numPr>
          <w:ilvl w:val="0"/>
          <w:numId w:val="4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 jar 包作为第三方依赖部署</w:t>
      </w:r>
    </w:p>
    <w:p w14:paraId="0DA83B9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此方法快速简单，适合没有本地二开的项目。</w:t>
      </w:r>
    </w:p>
    <w:p w14:paraId="14DEE6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需将开发包内的 后端jar包</w:t>
      </w:r>
      <w:r>
        <w:rPr>
          <w:rFonts w:hint="default"/>
          <w:lang w:val="en-US" w:eastAsia="zh-CN"/>
        </w:rPr>
        <w:t xml:space="preserve">/其它E10二开项目 </w:t>
      </w:r>
      <w:r>
        <w:rPr>
          <w:rFonts w:hint="eastAsia"/>
          <w:lang w:val="en-US" w:eastAsia="zh-CN"/>
        </w:rPr>
        <w:t>内的 jar 包作为外部依赖，部署到 E10 系统中。</w:t>
      </w:r>
    </w:p>
    <w:p w14:paraId="69774E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部署方法：</w:t>
      </w:r>
    </w:p>
    <w:p w14:paraId="1EE517F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进入 /ecode/monitor/loom/thirdJar 页面，将上述的jar包上传到三方依赖管理中</w:t>
      </w:r>
    </w:p>
    <w:p w14:paraId="3C98B88B">
      <w:pPr>
        <w:rPr>
          <w:rFonts w:hint="default"/>
          <w:lang w:val="en-US" w:eastAsia="zh-CN"/>
        </w:rPr>
      </w:pPr>
    </w:p>
    <w:p w14:paraId="777B734A">
      <w:r>
        <w:drawing>
          <wp:inline distT="0" distB="0" distL="114300" distR="114300">
            <wp:extent cx="6637655" cy="3312795"/>
            <wp:effectExtent l="0" t="0" r="17145" b="14605"/>
            <wp:docPr id="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37655" cy="3312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2B9B1"/>
    <w:p w14:paraId="027C4449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二、下载项目源码到本地二开项目</w:t>
      </w:r>
    </w:p>
    <w:p w14:paraId="58177F01">
      <w:pPr>
        <w:rPr>
          <w:rFonts w:hint="eastAsia"/>
          <w:lang w:val="en-US" w:eastAsia="zh-CN"/>
        </w:rPr>
      </w:pPr>
    </w:p>
    <w:p w14:paraId="39218E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此方法适合有本地二开，想对源码进行修改满足扩展需求的。</w:t>
      </w:r>
    </w:p>
    <w:p w14:paraId="1DFCDD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将该项目源码放入本地二开项目中，编译打包成jar包部署到 E10 系统中。</w:t>
      </w:r>
    </w:p>
    <w:p w14:paraId="6E025EDF">
      <w:pPr>
        <w:rPr>
          <w:rFonts w:hint="eastAsia"/>
          <w:lang w:val="en-US" w:eastAsia="zh-CN"/>
        </w:rPr>
      </w:pPr>
    </w:p>
    <w:p w14:paraId="704688F8">
      <w:pPr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>源码地址：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instrText xml:space="preserve"> HYPERLINK "https://github.com/YaoLilin/weaver-e10-ecode-archive" </w:instrTex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fldChar w:fldCharType="separate"/>
      </w:r>
      <w:r>
        <w:rPr>
          <w:rStyle w:val="8"/>
          <w:rFonts w:ascii="宋体" w:hAnsi="宋体" w:eastAsia="宋体" w:cs="宋体"/>
          <w:sz w:val="24"/>
          <w:szCs w:val="24"/>
        </w:rPr>
        <w:t>YaoLilin/weaver-e10-ecode-archive: 泛微 E10 系统档案集成功能，使用 E-code 自定义归档功能，可适配泰坦档案，也可以适配其它档案厂商（因各厂商存在差异，不保证可以用）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fldChar w:fldCharType="end"/>
      </w:r>
    </w:p>
    <w:p w14:paraId="4B171999">
      <w:pPr>
        <w:rPr>
          <w:rFonts w:hint="default"/>
          <w:lang w:val="en-US" w:eastAsia="zh-CN"/>
        </w:rPr>
      </w:pPr>
    </w:p>
    <w:p w14:paraId="3A2CCB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另外本项目引入了二开公共类库，需要在你的本地二开项目中也引入公共类库，可以在引入本包的 后端jar包/其它E10二开项目/secondev-hnweaver-liuzhou-common-1.0.0.jar ，将它添加为第三方依赖部署到系统，并引入该依赖到你的本地二开项目中，或者下载该公共类库的源码，合并打包成 jar 包部署到系统中。</w:t>
      </w:r>
    </w:p>
    <w:p w14:paraId="7CD330D2">
      <w:pPr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>公共类库源码地址：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instrText xml:space="preserve"> HYPERLINK "https://github.com/YaoLilin/weaver-e10-second-dev-common" </w:instrTex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fldChar w:fldCharType="separate"/>
      </w:r>
      <w:r>
        <w:rPr>
          <w:rStyle w:val="8"/>
          <w:rFonts w:ascii="宋体" w:hAnsi="宋体" w:eastAsia="宋体" w:cs="宋体"/>
          <w:sz w:val="24"/>
          <w:szCs w:val="24"/>
        </w:rPr>
        <w:t>YaoLilin/weaver-e10-second-dev-common: 泛微 E10 二次开发公共类库，提供工具类和通用组件，可在任何 E10 二开项目中使用。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fldChar w:fldCharType="end"/>
      </w:r>
    </w:p>
    <w:p w14:paraId="09986101">
      <w:pPr>
        <w:rPr>
          <w:rFonts w:hint="default"/>
          <w:lang w:val="en-US" w:eastAsia="zh-CN"/>
        </w:rPr>
      </w:pPr>
    </w:p>
    <w:p w14:paraId="0CFB1589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部署配置</w:t>
      </w:r>
    </w:p>
    <w:p w14:paraId="0859BEB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完成上面两种方式其一的部署后，需要进行如下配置：</w:t>
      </w:r>
    </w:p>
    <w:p w14:paraId="541B2DAA">
      <w:pPr>
        <w:rPr>
          <w:rFonts w:hint="eastAsia"/>
          <w:lang w:val="en-US" w:eastAsia="zh-CN"/>
        </w:rPr>
      </w:pPr>
    </w:p>
    <w:p w14:paraId="5996088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切换到配置文件编辑页签，选择二开服务，在配置文件中插入以下文本，然后点击保存</w:t>
      </w:r>
    </w:p>
    <w:p w14:paraId="3A1A71B1">
      <w:pPr>
        <w:rPr>
          <w:rFonts w:hint="default" w:eastAsia="STHeiti"/>
          <w:lang w:val="en-US" w:eastAsia="zh-CN"/>
        </w:rPr>
      </w:pPr>
      <w:r>
        <w:rPr>
          <w:rFonts w:hint="default" w:eastAsia="STHeiti"/>
          <w:lang w:val="en-US" w:eastAsia="zh-CN"/>
        </w:rPr>
        <w:t>&lt;dubbo:service ref="ArchivePushActionByEcode"</w:t>
      </w:r>
    </w:p>
    <w:p w14:paraId="2A3B217C">
      <w:pPr>
        <w:rPr>
          <w:rFonts w:hint="default" w:eastAsia="STHeiti"/>
          <w:lang w:val="en-US" w:eastAsia="zh-CN"/>
        </w:rPr>
      </w:pPr>
      <w:r>
        <w:rPr>
          <w:rFonts w:hint="default" w:eastAsia="STHeiti"/>
          <w:lang w:val="en-US" w:eastAsia="zh-CN"/>
        </w:rPr>
        <w:t xml:space="preserve">               interface="com.weaver.intcenter.ias.core.api.hook.EcodeInterface"</w:t>
      </w:r>
    </w:p>
    <w:p w14:paraId="58A9D55D">
      <w:pPr>
        <w:rPr>
          <w:rFonts w:hint="default" w:eastAsia="STHeiti"/>
          <w:lang w:val="en-US" w:eastAsia="zh-CN"/>
        </w:rPr>
      </w:pPr>
      <w:r>
        <w:rPr>
          <w:rFonts w:hint="default" w:eastAsia="STHeiti"/>
          <w:lang w:val="en-US" w:eastAsia="zh-CN"/>
        </w:rPr>
        <w:t xml:space="preserve">               group="ArchivePushActionGruop" /&gt;</w:t>
      </w:r>
    </w:p>
    <w:p w14:paraId="420F3F76">
      <w:pPr>
        <w:rPr>
          <w:rFonts w:hint="default" w:eastAsia="STHeiti"/>
          <w:lang w:val="en-US" w:eastAsia="zh-CN"/>
        </w:rPr>
      </w:pPr>
    </w:p>
    <w:p w14:paraId="2560D21E">
      <w:pPr>
        <w:rPr>
          <w:rFonts w:hint="default" w:eastAsia="STHeiti"/>
          <w:lang w:val="en-US" w:eastAsia="zh-CN"/>
        </w:rPr>
      </w:pPr>
      <w:r>
        <w:rPr>
          <w:rFonts w:hint="eastAsia"/>
          <w:lang w:val="en-US" w:eastAsia="zh-CN"/>
        </w:rPr>
        <w:t>若配置文件没有显示，点击重新加载</w:t>
      </w:r>
    </w:p>
    <w:p w14:paraId="6895E3F1">
      <w:pPr>
        <w:rPr>
          <w:rFonts w:hint="default" w:eastAsia="STHeiti"/>
          <w:lang w:val="en-US" w:eastAsia="zh-CN"/>
        </w:rPr>
      </w:pPr>
    </w:p>
    <w:p w14:paraId="344C7831">
      <w:pPr>
        <w:rPr>
          <w:rFonts w:hint="default" w:eastAsia="STHeiti"/>
          <w:lang w:val="en-US" w:eastAsia="zh-CN"/>
        </w:rPr>
      </w:pPr>
      <w:r>
        <w:drawing>
          <wp:inline distT="0" distB="0" distL="114300" distR="114300">
            <wp:extent cx="6637020" cy="2492375"/>
            <wp:effectExtent l="0" t="0" r="17780" b="2222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37020" cy="249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72EE0">
      <w:pPr>
        <w:rPr>
          <w:rFonts w:hint="default"/>
          <w:lang w:val="en-US" w:eastAsia="zh-CN"/>
        </w:rPr>
      </w:pPr>
    </w:p>
    <w:p w14:paraId="4B5550DD">
      <w:pPr>
        <w:rPr>
          <w:rFonts w:hint="eastAsia"/>
          <w:lang w:val="en-US" w:eastAsia="zh-CN"/>
        </w:rPr>
      </w:pPr>
    </w:p>
    <w:p w14:paraId="714E85F3">
      <w:pPr>
        <w:rPr>
          <w:rFonts w:hint="default" w:eastAsia="STHeiti"/>
          <w:lang w:val="en-US" w:eastAsia="zh-CN"/>
        </w:rPr>
      </w:pPr>
      <w:r>
        <w:rPr>
          <w:rFonts w:hint="eastAsia"/>
          <w:lang w:val="en-US" w:eastAsia="zh-CN"/>
        </w:rPr>
        <w:t>在第三方依赖管理中点击上传按钮，上传开发包中的第三方依赖文件夹中的jar文件</w:t>
      </w:r>
    </w:p>
    <w:p w14:paraId="3A9A78B6"/>
    <w:p w14:paraId="2336B54C">
      <w:r>
        <w:drawing>
          <wp:inline distT="0" distB="0" distL="114300" distR="114300">
            <wp:extent cx="6640830" cy="2563495"/>
            <wp:effectExtent l="0" t="0" r="13970" b="190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0830" cy="2563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F6279"/>
    <w:p w14:paraId="01A2BA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然后到运维平台中重启二开服务</w:t>
      </w:r>
    </w:p>
    <w:p w14:paraId="2EB7C375">
      <w:pPr>
        <w:rPr>
          <w:rFonts w:hint="eastAsia"/>
          <w:lang w:val="en-US" w:eastAsia="zh-CN"/>
        </w:rPr>
      </w:pPr>
    </w:p>
    <w:p w14:paraId="117FF9B4">
      <w:pPr>
        <w:pStyle w:val="5"/>
        <w:numPr>
          <w:ilvl w:val="0"/>
          <w:numId w:val="5"/>
        </w:numPr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builder</w:t>
      </w:r>
      <w:r>
        <w:rPr>
          <w:rFonts w:hint="eastAsia"/>
          <w:lang w:val="en-US" w:eastAsia="zh-CN"/>
        </w:rPr>
        <w:t xml:space="preserve"> 应用部署</w:t>
      </w:r>
    </w:p>
    <w:p w14:paraId="1C2C99EA">
      <w:pPr>
        <w:numPr>
          <w:ilvl w:val="0"/>
          <w:numId w:val="0"/>
        </w:numPr>
        <w:rPr>
          <w:rFonts w:hint="default" w:eastAsia="STHeiti"/>
          <w:lang w:val="en-US" w:eastAsia="zh-CN"/>
        </w:rPr>
      </w:pPr>
      <w:r>
        <w:rPr>
          <w:rFonts w:hint="eastAsia"/>
          <w:lang w:val="en-US" w:eastAsia="zh-CN"/>
        </w:rPr>
        <w:t>进入到 e</w:t>
      </w:r>
      <w:r>
        <w:rPr>
          <w:rFonts w:hint="default"/>
          <w:lang w:val="en-US" w:eastAsia="zh-CN"/>
        </w:rPr>
        <w:t xml:space="preserve">-builder </w:t>
      </w:r>
      <w:r>
        <w:rPr>
          <w:rFonts w:hint="eastAsia"/>
          <w:lang w:val="en-US" w:eastAsia="zh-CN"/>
        </w:rPr>
        <w:t>页面，点击新建应用</w:t>
      </w:r>
    </w:p>
    <w:p w14:paraId="51BAB4F8">
      <w:pPr>
        <w:numPr>
          <w:ilvl w:val="0"/>
          <w:numId w:val="0"/>
        </w:numPr>
      </w:pPr>
    </w:p>
    <w:p w14:paraId="13FBF324">
      <w:pPr>
        <w:numPr>
          <w:ilvl w:val="0"/>
          <w:numId w:val="0"/>
        </w:numPr>
      </w:pPr>
      <w:r>
        <w:drawing>
          <wp:inline distT="0" distB="0" distL="114300" distR="114300">
            <wp:extent cx="10422255" cy="3799205"/>
            <wp:effectExtent l="0" t="0" r="17145" b="1079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422255" cy="3799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0673F">
      <w:pPr>
        <w:numPr>
          <w:ilvl w:val="0"/>
          <w:numId w:val="0"/>
        </w:numPr>
      </w:pPr>
    </w:p>
    <w:p w14:paraId="11A823DE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点击迁入应用包</w:t>
      </w:r>
    </w:p>
    <w:p w14:paraId="11CC5147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3F9DEC8A">
      <w:pPr>
        <w:numPr>
          <w:ilvl w:val="0"/>
          <w:numId w:val="0"/>
        </w:numPr>
      </w:pPr>
      <w:r>
        <w:drawing>
          <wp:inline distT="0" distB="0" distL="114300" distR="114300">
            <wp:extent cx="5623560" cy="3987800"/>
            <wp:effectExtent l="0" t="0" r="1524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98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BEF17">
      <w:pPr>
        <w:numPr>
          <w:ilvl w:val="0"/>
          <w:numId w:val="0"/>
        </w:numPr>
      </w:pPr>
    </w:p>
    <w:p w14:paraId="6811DFBB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上传开发包内的e-builder应用文件夹内的zip文件，然后点下一步完成即可。</w:t>
      </w:r>
    </w:p>
    <w:p w14:paraId="705E169D"/>
    <w:p w14:paraId="273B90D3">
      <w:r>
        <w:drawing>
          <wp:inline distT="0" distB="0" distL="114300" distR="114300">
            <wp:extent cx="5993130" cy="2814955"/>
            <wp:effectExtent l="0" t="0" r="1270" b="444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93130" cy="281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90D74">
      <w:pPr>
        <w:rPr>
          <w:rFonts w:hint="eastAsia"/>
          <w:lang w:val="en-US" w:eastAsia="zh-CN"/>
        </w:rPr>
      </w:pPr>
    </w:p>
    <w:p w14:paraId="1AE5EE3E">
      <w:pPr>
        <w:rPr>
          <w:rFonts w:hint="default"/>
          <w:lang w:val="en-US" w:eastAsia="zh-CN"/>
        </w:rPr>
      </w:pPr>
    </w:p>
    <w:p w14:paraId="72A7311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配置档案推送</w:t>
      </w:r>
    </w:p>
    <w:p w14:paraId="0FCF238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请查看操作文档</w:t>
      </w:r>
      <w:bookmarkStart w:id="0" w:name="_GoBack"/>
      <w:bookmarkEnd w:id="0"/>
    </w:p>
    <w:sectPr>
      <w:pgSz w:w="11906" w:h="16838"/>
      <w:pgMar w:top="720" w:right="720" w:bottom="720" w:left="72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STHeiti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STHeiti Light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FF8596"/>
    <w:multiLevelType w:val="singleLevel"/>
    <w:tmpl w:val="AFFF8596"/>
    <w:lvl w:ilvl="0" w:tentative="0">
      <w:start w:val="5"/>
      <w:numFmt w:val="upperLetter"/>
      <w:suff w:val="nothing"/>
      <w:lvlText w:val="%1-"/>
      <w:lvlJc w:val="left"/>
    </w:lvl>
  </w:abstractNum>
  <w:abstractNum w:abstractNumId="1">
    <w:nsid w:val="D7F76DC0"/>
    <w:multiLevelType w:val="singleLevel"/>
    <w:tmpl w:val="D7F76DC0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2">
    <w:nsid w:val="DDEBD0A2"/>
    <w:multiLevelType w:val="multilevel"/>
    <w:tmpl w:val="DDEBD0A2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3">
    <w:nsid w:val="FFFEC07E"/>
    <w:multiLevelType w:val="singleLevel"/>
    <w:tmpl w:val="FFFEC07E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">
    <w:nsid w:val="6DFEDA6E"/>
    <w:multiLevelType w:val="multilevel"/>
    <w:tmpl w:val="6DFEDA6E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num w:numId="1">
    <w:abstractNumId w:val="4"/>
  </w:num>
  <w:num w:numId="2">
    <w:abstractNumId w:val="2"/>
  </w:num>
  <w:num w:numId="3">
    <w:abstractNumId w:val="3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5"/>
  <w:bordersDoNotSurroundHeader w:val="0"/>
  <w:bordersDoNotSurroundFooter w:val="0"/>
  <w:attachedTemplate r:id="rId1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57421B"/>
    <w:rsid w:val="1FBF0D48"/>
    <w:rsid w:val="2EFCDF25"/>
    <w:rsid w:val="31F5207E"/>
    <w:rsid w:val="339F7D1D"/>
    <w:rsid w:val="36B8A720"/>
    <w:rsid w:val="3D9F996A"/>
    <w:rsid w:val="3DB98EC8"/>
    <w:rsid w:val="3EFDEAEC"/>
    <w:rsid w:val="450AE173"/>
    <w:rsid w:val="4EAFE7D1"/>
    <w:rsid w:val="50FFB149"/>
    <w:rsid w:val="53EFBE18"/>
    <w:rsid w:val="5B756B57"/>
    <w:rsid w:val="5CFF89BE"/>
    <w:rsid w:val="6BEA7137"/>
    <w:rsid w:val="73BFDAD2"/>
    <w:rsid w:val="764E97F8"/>
    <w:rsid w:val="7757421B"/>
    <w:rsid w:val="77795909"/>
    <w:rsid w:val="77F8F2A9"/>
    <w:rsid w:val="79B3D20D"/>
    <w:rsid w:val="7BDEBF40"/>
    <w:rsid w:val="7ED6F9E5"/>
    <w:rsid w:val="7EFDBE10"/>
    <w:rsid w:val="7F7FBFA9"/>
    <w:rsid w:val="7FB51C68"/>
    <w:rsid w:val="7FF7E80F"/>
    <w:rsid w:val="9BBDD2E8"/>
    <w:rsid w:val="AFCF6D29"/>
    <w:rsid w:val="AFE7C6DC"/>
    <w:rsid w:val="C71FFB52"/>
    <w:rsid w:val="DEE7C05E"/>
    <w:rsid w:val="E7BD2C89"/>
    <w:rsid w:val="EFEF5524"/>
    <w:rsid w:val="F3B7ECF5"/>
    <w:rsid w:val="F6DB930E"/>
    <w:rsid w:val="F7FFB970"/>
    <w:rsid w:val="FCDF98FB"/>
    <w:rsid w:val="FFFA3021"/>
    <w:rsid w:val="FFFA86A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napToGrid w:val="0"/>
      <w:jc w:val="both"/>
    </w:pPr>
    <w:rPr>
      <w:rFonts w:ascii="Calibri" w:hAnsi="Calibri" w:eastAsia="STHeiti" w:cs="Times New Roman"/>
      <w:kern w:val="2"/>
      <w:sz w:val="18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pBdr>
        <w:top w:val="none" w:color="auto" w:sz="0" w:space="1"/>
        <w:left w:val="none" w:color="auto" w:sz="0" w:space="4"/>
        <w:bottom w:val="single" w:color="A4A4A4" w:sz="4" w:space="1"/>
        <w:right w:val="none" w:color="auto" w:sz="0" w:space="4"/>
      </w:pBdr>
      <w:snapToGrid w:val="0"/>
      <w:spacing w:before="200" w:beforeLines="0" w:beforeAutospacing="0" w:after="200" w:afterLines="0" w:afterAutospacing="0" w:line="240" w:lineRule="auto"/>
      <w:jc w:val="left"/>
      <w:outlineLvl w:val="0"/>
    </w:pPr>
    <w:rPr>
      <w:rFonts w:eastAsia="STHeiti Light"/>
      <w:b/>
      <w:kern w:val="44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pBdr>
        <w:top w:val="none" w:color="auto" w:sz="0" w:space="1"/>
        <w:left w:val="none" w:color="auto" w:sz="0" w:space="4"/>
        <w:bottom w:val="single" w:color="A4A4A4" w:sz="4" w:space="1"/>
        <w:right w:val="none" w:color="auto" w:sz="0" w:space="4"/>
      </w:pBdr>
      <w:snapToGrid w:val="0"/>
      <w:spacing w:before="200" w:beforeLines="0" w:beforeAutospacing="0" w:after="200" w:afterLines="0" w:afterAutospacing="0" w:line="240" w:lineRule="auto"/>
      <w:jc w:val="left"/>
      <w:outlineLvl w:val="1"/>
    </w:pPr>
    <w:rPr>
      <w:rFonts w:ascii="Arial" w:hAnsi="Arial" w:eastAsia="STHeiti"/>
      <w:b/>
      <w:sz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napToGrid w:val="0"/>
      <w:spacing w:before="100" w:beforeLines="0" w:beforeAutospacing="0" w:after="100" w:afterLines="0" w:afterAutospacing="0" w:line="240" w:lineRule="auto"/>
      <w:outlineLvl w:val="2"/>
    </w:pPr>
    <w:rPr>
      <w:rFonts w:eastAsia="STHeiti"/>
      <w:b/>
      <w:color w:val="0C0C0C"/>
      <w:sz w:val="24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100" w:beforeLines="0" w:beforeAutospacing="0" w:after="100" w:afterLines="0" w:afterAutospacing="0" w:line="240" w:lineRule="auto"/>
      <w:outlineLvl w:val="3"/>
    </w:pPr>
    <w:rPr>
      <w:rFonts w:ascii="Arial" w:hAnsi="Arial"/>
      <w:i/>
      <w:sz w:val="21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7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5" Type="http://schemas.openxmlformats.org/officeDocument/2006/relationships/fontTable" Target="fontTable.xml"/><Relationship Id="rId24" Type="http://schemas.openxmlformats.org/officeDocument/2006/relationships/numbering" Target="numbering.xml"/><Relationship Id="rId23" Type="http://schemas.openxmlformats.org/officeDocument/2006/relationships/customXml" Target="../customXml/item1.xml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Users/yaolilin/Documents/&#25991;&#26723;&#27169;&#26495;/&#27169;&#29256;&#25991;&#20214;.wp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ECB019B1-382A-4266-B25C-5B523AA43C14-1">
      <extobjdata type="ECB019B1-382A-4266-B25C-5B523AA43C14" data="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模版文件.wpt</Template>
  <Pages>10</Pages>
  <Words>21</Words>
  <Characters>43</Characters>
  <Lines>0</Lines>
  <Paragraphs>0</Paragraphs>
  <TotalTime>0</TotalTime>
  <ScaleCrop>false</ScaleCrop>
  <LinksUpToDate>false</LinksUpToDate>
  <CharactersWithSpaces>43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2026-02-27T23:46:00Z</dcterms:created>
  <dc:creator>△</dc:creator>
  <cp:lastModifiedBy>△</cp:lastModifiedBy>
  <dcterms:modified xsi:type="dcterms:W3CDTF">2026-02-28T17:19:01Z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656F4A7D14DEE924C44BA169B6FEE81E_41</vt:lpwstr>
  </property>
</Properties>
</file>