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58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"/>
      <w:bookmarkEnd w:id="1"/>
    </w:p>
    <w:p>
      <w:pPr>
        <w:rPr>
          <w:rFonts w:ascii="Arial Unicode MS" w:hAnsi="Arial Unicode MS" w:eastAsia="Arial Unicode MS" w:cs="Arial Unicode MS"/>
          <w:sz w:val="44"/>
          <w:szCs w:val="44"/>
          <w:color w:val="000000"/>
        </w:rPr>
        <w:kinsoku w:val="false"/>
        <w:textAlignment w:val="baseline"/>
        <w:widowControl w:val="false"/>
        <w:spacing w:before="2" w:after="65" w:lineRule="auto" w:line="239"/>
        <w:ind w:left="251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rFonts w:ascii="Arial Unicode MS" w:hAnsi="Arial Unicode MS" w:eastAsia="Arial Unicode MS" w:cs="Arial Unicode MS"/>
          <w:w w:val="99"/>
          <w:sz w:val="44"/>
          <w:szCs w:val="44"/>
          <w:color w:val="000000"/>
        </w:rPr>
        <w:t>可</w:t>
      </w:r>
      <w:r>
        <w:rPr>
          <w:rFonts w:ascii="Arial Unicode MS" w:hAnsi="Arial Unicode MS" w:eastAsia="Arial Unicode MS" w:cs="Arial Unicode MS"/>
          <w:sz w:val="44"/>
          <w:szCs w:val="44"/>
          <w:color w:val="000000"/>
        </w:rPr>
        <w:t>靠猫平台用户服务协议</w:t>
      </w:r>
      <w:bookmarkEnd w:id="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67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rFonts w:ascii="SimHei" w:hAnsi="SimHei" w:eastAsia="SimHei" w:cs="SimHei"/>
          <w:w w:val="99"/>
          <w:sz w:val="32"/>
          <w:szCs w:val="32"/>
          <w:color w:val="000000"/>
        </w:rPr>
        <w:t>一</w:t>
      </w:r>
      <w:r>
        <w:rPr>
          <w:rFonts w:ascii="SimHei" w:hAnsi="SimHei" w:eastAsia="SimHei" w:cs="SimHei"/>
          <w:sz w:val="32"/>
          <w:szCs w:val="32"/>
          <w:color w:val="000000"/>
        </w:rPr>
        <w:t>、协议主体</w:t>
      </w:r>
      <w:bookmarkEnd w:id="3"/>
    </w:p>
    <w:p>
      <w:pPr>
        <w:rPr>
          <w:color w:val="000000"/>
        </w:rPr>
        <w:kinsoku w:val="false"/>
        <w:textAlignment w:val="baseline"/>
        <w:widowControl w:val="false"/>
        <w:spacing w:before="144" w:after="0" w:lineRule="auto" w:line="291"/>
        <w:ind w:left="1155" w:right="1409" w:firstLine="0"/>
        <w:jc w:val="left"/>
        <w:adjustRightInd w:val="false"/>
        <w:autoSpaceDE w:val="false"/>
        <w:autoSpaceDN w:val="false"/>
      </w:pPr>
      <w:bookmarkStart w:name="_GoBack" w:id="4"/>
      <w:r>
        <w:rPr>
          <w:rFonts w:ascii="FangSong" w:hAnsi="FangSong" w:eastAsia="FangSong" w:cs="FangSong"/>
          <w:sz w:val="32"/>
          <w:szCs w:val="32"/>
          <w:color w:val="000000"/>
        </w:rPr>
        <w:t>甲方（平台运营方）：</w:t>
      </w:r>
      <w:r>
        <w:rPr>
          <w:rFonts w:ascii="FangSong" w:hAnsi="FangSong" w:eastAsia="FangSong" w:cs="FangSong"/>
          <w:spacing w:val="-5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湖南濮源广告传播有限公司</w:t>
      </w:r>
      <w:r>
        <w:rPr>
          <w:rFonts w:ascii="FangSong" w:hAnsi="FangSong" w:eastAsia="FangSong" w:cs="FangSong"/>
          <w:sz w:val="32"/>
          <w:szCs w:val="32"/>
        </w:rPr>
        <w:br/>
      </w:r>
      <w:r>
        <w:rPr/>
        <w:t xml:space="preserve"> </w:t>
      </w:r>
      <w:r>
        <w:rPr/>
        <w:br/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统</w:t>
      </w:r>
      <w:r>
        <w:rPr>
          <w:rFonts w:ascii="FangSong" w:hAnsi="FangSong" w:eastAsia="FangSong" w:cs="FangSong"/>
          <w:sz w:val="32"/>
          <w:szCs w:val="32"/>
          <w:color w:val="000000"/>
        </w:rPr>
        <w:t>一社会信用代码：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91430100MA5X7N27C</w:t>
      </w:r>
      <w:bookmarkEnd w:id="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"/>
      <w:bookmarkEnd w:id="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6"/>
      <w:r>
        <w:rPr>
          <w:rFonts w:ascii="FangSong" w:hAnsi="FangSong" w:eastAsia="FangSong" w:cs="FangSong"/>
          <w:sz w:val="32"/>
          <w:szCs w:val="32"/>
          <w:color w:val="000000"/>
        </w:rPr>
        <w:t>经营地址：湖南湘江新区黄金园街道金桥国际未来城</w:t>
      </w:r>
      <w:r>
        <w:rPr>
          <w:rFonts w:ascii="FangSong" w:hAnsi="FangSong" w:eastAsia="FangSong" w:cs="FangSong"/>
          <w:spacing w:val="5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8</w:t>
      </w:r>
      <w:r>
        <w:rPr>
          <w:rFonts w:ascii="Times New Roman" w:hAnsi="Times New Roman" w:eastAsia="Times New Roman" w:cs="Times New Roman"/>
          <w:spacing w:val="5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栋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2"/>
          <w:szCs w:val="32"/>
          <w:color w:val="000000"/>
        </w:rPr>
        <w:t>1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9</w:t>
      </w:r>
      <w:r>
        <w:rPr>
          <w:rFonts w:ascii="Times New Roman" w:hAnsi="Times New Roman" w:eastAsia="Times New Roman" w:cs="Times New Roman"/>
          <w:w w:val="9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层</w:t>
      </w:r>
      <w:r>
        <w:rPr>
          <w:rFonts w:ascii="FangSong" w:hAnsi="FangSong" w:eastAsia="FangSong" w:cs="FangSong"/>
          <w:w w:val="9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1953</w:t>
      </w:r>
      <w:r>
        <w:rPr>
          <w:rFonts w:ascii="Times New Roman" w:hAnsi="Times New Roman" w:eastAsia="Times New Roman" w:cs="Times New Roman"/>
          <w:w w:val="9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号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"/>
      <w:bookmarkEnd w:id="7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联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系电话</w:t>
      </w:r>
      <w:r>
        <w:rPr>
          <w:rFonts w:ascii="FangSong" w:hAnsi="FangSong" w:eastAsia="FangSong" w:cs="FangSong"/>
          <w:sz w:val="32"/>
          <w:szCs w:val="32"/>
          <w:color w:val="000000"/>
        </w:rPr>
        <w:t>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19918959711</w:t>
      </w:r>
      <w:bookmarkEnd w:id="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"/>
      <w:bookmarkEnd w:id="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5" w:after="0" w:lineRule="auto" w:line="301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rFonts w:ascii="FangSong" w:hAnsi="FangSong" w:eastAsia="FangSong" w:cs="FangSong"/>
          <w:sz w:val="32"/>
          <w:szCs w:val="32"/>
          <w:color w:val="000000"/>
        </w:rPr>
        <w:t>乙方（平台用户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/</w:t>
      </w:r>
      <w:r>
        <w:rPr>
          <w:rFonts w:ascii="FangSong" w:hAnsi="FangSong" w:eastAsia="FangSong" w:cs="FangSong"/>
          <w:sz w:val="32"/>
          <w:szCs w:val="32"/>
          <w:color w:val="000000"/>
        </w:rPr>
        <w:t>需求方）：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指使用「可靠猫」平台（以下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简称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“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平台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”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）发布设计服务需求、购买设计服务的自然人、</w:t>
      </w:r>
      <w:r>
        <w:rPr>
          <w:rFonts w:ascii="FangSong" w:hAnsi="FangSong" w:eastAsia="FangSong" w:cs="FangSong"/>
          <w:sz w:val="32"/>
          <w:szCs w:val="32"/>
          <w:color w:val="000000"/>
        </w:rPr>
        <w:t>法人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或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其他组</w:t>
      </w:r>
      <w:r>
        <w:rPr>
          <w:rFonts w:ascii="FangSong" w:hAnsi="FangSong" w:eastAsia="FangSong" w:cs="FangSong"/>
          <w:sz w:val="32"/>
          <w:szCs w:val="32"/>
          <w:color w:val="000000"/>
        </w:rPr>
        <w:t>织。</w:t>
      </w:r>
      <w:bookmarkEnd w:id="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"/>
      <w:bookmarkEnd w:id="11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rFonts w:ascii="SimHei" w:hAnsi="SimHei" w:eastAsia="SimHei" w:cs="SimHei"/>
          <w:w w:val="99"/>
          <w:sz w:val="32"/>
          <w:szCs w:val="32"/>
          <w:color w:val="000000"/>
        </w:rPr>
        <w:t>二</w:t>
      </w:r>
      <w:r>
        <w:rPr>
          <w:rFonts w:ascii="SimHei" w:hAnsi="SimHei" w:eastAsia="SimHei" w:cs="SimHei"/>
          <w:sz w:val="32"/>
          <w:szCs w:val="32"/>
          <w:color w:val="000000"/>
        </w:rPr>
        <w:t>、协议确认与接受</w:t>
      </w:r>
      <w:bookmarkEnd w:id="1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3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）本协议由平台运营方与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使用平台服务的用户共同签订，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具有合同法律效</w:t>
      </w:r>
      <w:r>
        <w:rPr>
          <w:rFonts w:ascii="FangSong" w:hAnsi="FangSong" w:eastAsia="FangSong" w:cs="FangSong"/>
          <w:sz w:val="32"/>
          <w:szCs w:val="32"/>
          <w:color w:val="000000"/>
        </w:rPr>
        <w:t>力；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bookmarkEnd w:id="1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）用户在使用平台服务前，应认真阅读并充分理解本协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议</w:t>
      </w:r>
      <w:r>
        <w:rPr>
          <w:rFonts w:ascii="FangSong" w:hAnsi="FangSong" w:eastAsia="FangSong" w:cs="FangSong"/>
          <w:sz w:val="32"/>
          <w:szCs w:val="32"/>
          <w:color w:val="000000"/>
        </w:rPr>
        <w:t>全部内容；</w:t>
      </w:r>
      <w:bookmarkEnd w:id="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"/>
      <w:bookmarkEnd w:id="1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）用户通过平台注册、登录、发布需求或使用平台任何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服</w:t>
      </w:r>
      <w:r>
        <w:rPr>
          <w:rFonts w:ascii="FangSong" w:hAnsi="FangSong" w:eastAsia="FangSong" w:cs="FangSong"/>
          <w:sz w:val="32"/>
          <w:szCs w:val="32"/>
          <w:color w:val="000000"/>
        </w:rPr>
        <w:t>务，即视为已阅读并同意接受本协议约束；</w:t>
      </w:r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bookmarkEnd w:id="20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1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21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51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rFonts w:ascii="Arial Unicode MS" w:hAnsi="Arial Unicode MS" w:eastAsia="Arial Unicode MS" w:cs="Arial Unicode MS"/>
          <w:sz w:val="44"/>
          <w:szCs w:val="44"/>
          <w:color w:val="000000"/>
        </w:rPr>
        <w:kinsoku w:val="false"/>
        <w:textAlignment w:val="baseline"/>
        <w:widowControl w:val="false"/>
        <w:spacing w:before="0" w:after="0" w:lineRule="auto" w:line="216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Arial Unicode MS" w:hAnsi="Arial Unicode MS" w:eastAsia="Arial Unicode MS" w:cs="Arial Unicode MS"/>
          <w:w w:val="98"/>
          <w:spacing w:val="-3"/>
          <w:sz w:val="44"/>
          <w:szCs w:val="44"/>
          <w:color w:val="000000"/>
        </w:rPr>
        <w:t>（</w:t>
      </w:r>
      <w:r>
        <w:rPr>
          <w:rFonts w:ascii="Times New Roman" w:hAnsi="Times New Roman" w:eastAsia="Times New Roman" w:cs="Times New Roman"/>
          <w:w w:val="98"/>
          <w:spacing w:val="-1"/>
          <w:sz w:val="44"/>
          <w:szCs w:val="44"/>
          <w:color w:val="000000"/>
        </w:rPr>
        <w:t>4</w:t>
      </w:r>
      <w:r>
        <w:rPr>
          <w:rFonts w:ascii="Arial Unicode MS" w:hAnsi="Arial Unicode MS" w:eastAsia="Arial Unicode MS" w:cs="Arial Unicode MS"/>
          <w:w w:val="98"/>
          <w:spacing w:val="-3"/>
          <w:sz w:val="44"/>
          <w:szCs w:val="44"/>
          <w:color w:val="000000"/>
        </w:rPr>
        <w:t>）平台</w:t>
      </w:r>
      <w:r>
        <w:rPr>
          <w:rFonts w:ascii="Arial Unicode MS" w:hAnsi="Arial Unicode MS" w:eastAsia="Arial Unicode MS" w:cs="Arial Unicode MS"/>
          <w:w w:val="98"/>
          <w:spacing w:val="-4"/>
          <w:sz w:val="44"/>
          <w:szCs w:val="44"/>
          <w:color w:val="000000"/>
        </w:rPr>
        <w:t>有权根据法律法</w:t>
      </w:r>
      <w:r>
        <w:rPr>
          <w:rFonts w:ascii="Arial Unicode MS" w:hAnsi="Arial Unicode MS" w:eastAsia="Arial Unicode MS" w:cs="Arial Unicode MS"/>
          <w:spacing w:val="-4"/>
          <w:sz w:val="44"/>
          <w:szCs w:val="44"/>
          <w:color w:val="000000"/>
        </w:rPr>
        <w:t>规变化或业务发展需</w:t>
      </w:r>
      <w:bookmarkEnd w:id="23"/>
    </w:p>
    <w:p>
      <w:pPr>
        <w:rPr>
          <w:rFonts w:ascii="Arial Unicode MS" w:hAnsi="Arial Unicode MS" w:eastAsia="Arial Unicode MS" w:cs="Arial Unicode MS"/>
          <w:sz w:val="44"/>
          <w:szCs w:val="44"/>
          <w:color w:val="000000"/>
        </w:rPr>
        <w:kinsoku w:val="false"/>
        <w:textAlignment w:val="baseline"/>
        <w:widowControl w:val="false"/>
        <w:spacing w:before="3" w:after="0" w:lineRule="auto" w:line="209"/>
        <w:ind w:left="757" w:right="428" w:hanging="221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rFonts w:ascii="Arial Unicode MS" w:hAnsi="Arial Unicode MS" w:eastAsia="Arial Unicode MS" w:cs="Arial Unicode MS"/>
          <w:w w:val="99"/>
          <w:sz w:val="44"/>
          <w:szCs w:val="44"/>
          <w:color w:val="000000"/>
        </w:rPr>
        <w:t>要</w:t>
      </w:r>
      <w:r>
        <w:rPr>
          <w:rFonts w:ascii="Arial Unicode MS" w:hAnsi="Arial Unicode MS" w:eastAsia="Arial Unicode MS" w:cs="Arial Unicode MS"/>
          <w:sz w:val="44"/>
          <w:szCs w:val="44"/>
          <w:color w:val="000000"/>
        </w:rPr>
        <w:t>，适时修订本协议，修订后的协议将通过平</w:t>
      </w:r>
      <w:r>
        <w:rPr>
          <w:rFonts w:ascii="Arial Unicode MS" w:hAnsi="Arial Unicode MS" w:eastAsia="Arial Unicode MS" w:cs="Arial Unicode MS"/>
          <w:w w:val="99"/>
          <w:sz w:val="44"/>
          <w:szCs w:val="44"/>
          <w:color w:val="000000"/>
        </w:rPr>
        <w:t>台</w:t>
      </w:r>
      <w:r>
        <w:rPr>
          <w:rFonts w:ascii="Arial Unicode MS" w:hAnsi="Arial Unicode MS" w:eastAsia="Arial Unicode MS" w:cs="Arial Unicode MS"/>
          <w:sz w:val="44"/>
          <w:szCs w:val="44"/>
          <w:color w:val="000000"/>
        </w:rPr>
        <w:t>公告方式通知用户，自公告之日起生效。</w:t>
      </w:r>
      <w:bookmarkEnd w:id="2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243" w:firstLine="641"/>
        <w:jc w:val="left"/>
        <w:adjustRightInd w:val="false"/>
        <w:autoSpaceDE w:val="false"/>
        <w:autoSpaceDN w:val="false"/>
      </w:pPr>
      <w:bookmarkStart w:name="_GoBack" w:id="25"/>
      <w:r>
        <w:rPr>
          <w:rFonts w:ascii="FangSong" w:hAnsi="FangSong" w:eastAsia="FangSong" w:cs="FangSong"/>
          <w:w w:val="99"/>
          <w:spacing w:val="-9"/>
          <w:sz w:val="32"/>
          <w:szCs w:val="32"/>
          <w:color w:val="000000"/>
        </w:rPr>
        <w:t>如用户不同意修订内容，</w:t>
      </w:r>
      <w:r>
        <w:rPr>
          <w:rFonts w:ascii="FangSong" w:hAnsi="FangSong" w:eastAsia="FangSong" w:cs="FangSong"/>
          <w:spacing w:val="-9"/>
          <w:sz w:val="32"/>
          <w:szCs w:val="32"/>
          <w:color w:val="000000"/>
        </w:rPr>
        <w:t>应停止使用平台服务；继续使用的，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视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为接受修订内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容。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三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平台服务内容</w:t>
      </w:r>
      <w:bookmarkEnd w:id="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服务概述</w:t>
      </w:r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平台为用户提供设计服务需求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发布、设计师匹配、项目进度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管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理、质量验收、资金结算等一站式设计</w:t>
      </w:r>
      <w:r>
        <w:rPr>
          <w:rFonts w:ascii="FangSong" w:hAnsi="FangSong" w:eastAsia="FangSong" w:cs="FangSong"/>
          <w:sz w:val="32"/>
          <w:szCs w:val="32"/>
          <w:color w:val="000000"/>
        </w:rPr>
        <w:t>外包服务。</w:t>
      </w:r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outlineLvl w:val="2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rFonts w:ascii="Times New Roman" w:hAnsi="Times New Roman" w:eastAsia="Times New Roman" w:cs="Times New Roman"/>
          <w:w w:val="99"/>
          <w:sz w:val="32"/>
          <w:szCs w:val="32"/>
          <w:b w:val="true"/>
          <w:color w:val="000000"/>
        </w:rPr>
        <w:t>3</w:t>
      </w:r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.2</w:t>
      </w:r>
      <w:r>
        <w:rPr>
          <w:rFonts w:ascii="Times New Roman" w:hAnsi="Times New Roman" w:eastAsia="Times New Roman" w:cs="Times New Roman"/>
          <w:spacing w:val="78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b w:val="true"/>
          <w:color w:val="000000"/>
        </w:rPr>
        <w:t>具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体服务内容</w:t>
      </w:r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5" w:after="0" w:lineRule="auto" w:line="301"/>
        <w:ind w:left="514" w:right="404" w:firstLine="641"/>
        <w:jc w:val="left"/>
        <w:adjustRightInd w:val="false"/>
        <w:autoSpaceDE w:val="false"/>
        <w:autoSpaceDN w:val="false"/>
      </w:pPr>
      <w:bookmarkStart w:name="_GoBack" w:id="3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）需求发布服务：用户可在平台发布平面设计、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LOGO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设计、品牌视觉设计、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UI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设计、包装设计、电商视觉设计等各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类</w:t>
      </w:r>
      <w:r>
        <w:rPr>
          <w:rFonts w:ascii="FangSong" w:hAnsi="FangSong" w:eastAsia="FangSong" w:cs="FangSong"/>
          <w:sz w:val="32"/>
          <w:szCs w:val="32"/>
          <w:color w:val="000000"/>
        </w:rPr>
        <w:t>商业设计需求；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"/>
      <w:bookmarkEnd w:id="3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）设计师匹配服务：平台根据用户需求，匹配合适的签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约</w:t>
      </w:r>
      <w:r>
        <w:rPr>
          <w:rFonts w:ascii="FangSong" w:hAnsi="FangSong" w:eastAsia="FangSong" w:cs="FangSong"/>
          <w:sz w:val="32"/>
          <w:szCs w:val="32"/>
          <w:color w:val="000000"/>
        </w:rPr>
        <w:t>设计师承接项目；</w:t>
      </w:r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）项目管理服务：平台提供项目全流程管理，包括进度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跟</w:t>
      </w:r>
      <w:r>
        <w:rPr>
          <w:rFonts w:ascii="FangSong" w:hAnsi="FangSong" w:eastAsia="FangSong" w:cs="FangSong"/>
          <w:sz w:val="32"/>
          <w:szCs w:val="32"/>
          <w:color w:val="000000"/>
        </w:rPr>
        <w:t>踪、沟通协调、成果交付等；</w:t>
      </w:r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）质量验收服务：平台协助用户对设计成果进行验收审</w:t>
      </w:r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2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42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"/>
      <w:bookmarkEnd w:id="4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核</w:t>
      </w:r>
      <w:r>
        <w:rPr>
          <w:rFonts w:ascii="FangSong" w:hAnsi="FangSong" w:eastAsia="FangSong" w:cs="FangSong"/>
          <w:sz w:val="32"/>
          <w:szCs w:val="32"/>
          <w:color w:val="000000"/>
        </w:rPr>
        <w:t>，保障交付质量；</w:t>
      </w:r>
      <w:bookmarkEnd w:id="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）资金安全保障服务：平台通过微信支付官方渠道（平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台</w:t>
      </w:r>
      <w:r>
        <w:rPr>
          <w:rFonts w:ascii="FangSong" w:hAnsi="FangSong" w:eastAsia="FangSong" w:cs="FangSong"/>
          <w:sz w:val="32"/>
          <w:szCs w:val="32"/>
          <w:color w:val="000000"/>
        </w:rPr>
        <w:t>收付通）完成资金结算，保障用户资金安全；</w:t>
      </w:r>
      <w:bookmarkEnd w:id="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"/>
      <w:bookmarkEnd w:id="4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6</w:t>
      </w:r>
      <w:r>
        <w:rPr>
          <w:rFonts w:ascii="FangSong" w:hAnsi="FangSong" w:eastAsia="FangSong" w:cs="FangSong"/>
          <w:sz w:val="32"/>
          <w:szCs w:val="32"/>
          <w:color w:val="000000"/>
        </w:rPr>
        <w:t>）售后服务支持：平台为用户提供交易纠纷处理、售后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服</w:t>
      </w:r>
      <w:r>
        <w:rPr>
          <w:rFonts w:ascii="FangSong" w:hAnsi="FangSong" w:eastAsia="FangSong" w:cs="FangSong"/>
          <w:sz w:val="32"/>
          <w:szCs w:val="32"/>
          <w:color w:val="000000"/>
        </w:rPr>
        <w:t>务支持。</w:t>
      </w:r>
      <w:bookmarkEnd w:id="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服务不适用范围</w:t>
      </w:r>
      <w:bookmarkEnd w:id="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"/>
      <w:bookmarkEnd w:id="5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sz w:val="32"/>
          <w:szCs w:val="32"/>
          <w:color w:val="000000"/>
        </w:rPr>
        <w:t>台提供的服务不包括以下内容：</w:t>
      </w:r>
      <w:bookmarkEnd w:id="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"/>
      <w:bookmarkEnd w:id="5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）超出设计服务范围的其他商品或服务交易；</w:t>
      </w:r>
      <w:bookmarkEnd w:id="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"/>
      <w:bookmarkEnd w:id="5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）法律法规禁止或限制交易的内容；</w:t>
      </w:r>
      <w:bookmarkEnd w:id="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"/>
      <w:bookmarkEnd w:id="5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）侵犯他人知识产权的设计需求。</w:t>
      </w:r>
      <w:bookmarkEnd w:id="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"/>
      <w:bookmarkEnd w:id="60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rFonts w:ascii="SimHei" w:hAnsi="SimHei" w:eastAsia="SimHei" w:cs="SimHei"/>
          <w:w w:val="99"/>
          <w:sz w:val="32"/>
          <w:szCs w:val="32"/>
          <w:color w:val="000000"/>
        </w:rPr>
        <w:t>四</w:t>
      </w:r>
      <w:r>
        <w:rPr>
          <w:rFonts w:ascii="SimHei" w:hAnsi="SimHei" w:eastAsia="SimHei" w:cs="SimHei"/>
          <w:sz w:val="32"/>
          <w:szCs w:val="32"/>
          <w:color w:val="000000"/>
        </w:rPr>
        <w:t>、用户权利与义务</w:t>
      </w:r>
      <w:bookmarkEnd w:id="6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4.1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用户权利</w:t>
      </w:r>
      <w:bookmarkEnd w:id="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"/>
      <w:bookmarkEnd w:id="6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）用户有权在平台发布真实、合法的设计服务需求；</w:t>
      </w:r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bookmarkEnd w:id="6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）用户有权了解项目进度，对设计成果提出修改意见；</w:t>
      </w:r>
      <w:bookmarkEnd w:id="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"/>
      <w:bookmarkEnd w:id="6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）用户有权在项目验收合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格后获得符合约定的设计成果；</w:t>
      </w:r>
      <w:bookmarkEnd w:id="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"/>
      <w:bookmarkEnd w:id="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61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"/>
      <w:bookmarkEnd w:id="70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3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71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"/>
      <w:bookmarkEnd w:id="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"/>
      <w:bookmarkEnd w:id="7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）用户有权对服务质量进行评价和投诉；</w:t>
      </w:r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164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）用户有权在发生交易纠纷时，向平台申请纠纷调解处</w:t>
      </w:r>
      <w:bookmarkEnd w:id="7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64" w:after="0" w:lineRule="auto" w:line="240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理。</w:t>
      </w:r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4.2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用户义务</w:t>
      </w:r>
      <w:bookmarkEnd w:id="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）用户应提供真实、准确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、完整的注册信息及需求信息；</w:t>
      </w:r>
      <w:bookmarkEnd w:id="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"/>
      <w:bookmarkEnd w:id="8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）用户应按照约定支付设计服务费用；</w:t>
      </w:r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bookmarkEnd w:id="8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）用户应在合理范围内对设计成果提出修改意见，不得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提</w:t>
      </w:r>
      <w:r>
        <w:rPr>
          <w:rFonts w:ascii="FangSong" w:hAnsi="FangSong" w:eastAsia="FangSong" w:cs="FangSong"/>
          <w:sz w:val="32"/>
          <w:szCs w:val="32"/>
          <w:color w:val="000000"/>
        </w:rPr>
        <w:t>出与项目需求无关或超出原定范围的不合理要求；</w:t>
      </w:r>
      <w:bookmarkEnd w:id="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6"/>
      <w:bookmarkEnd w:id="8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）用户应在设计成果符合项目需求的情况下，及时完成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验</w:t>
      </w:r>
      <w:r>
        <w:rPr>
          <w:rFonts w:ascii="FangSong" w:hAnsi="FangSong" w:eastAsia="FangSong" w:cs="FangSong"/>
          <w:sz w:val="32"/>
          <w:szCs w:val="32"/>
          <w:color w:val="000000"/>
        </w:rPr>
        <w:t>收确认，不得恶意拖延验收；</w:t>
      </w:r>
      <w:bookmarkEnd w:id="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"/>
      <w:bookmarkEnd w:id="8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8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）用户应遵守国家法律法规及平台各项规则，不得利用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sz w:val="32"/>
          <w:szCs w:val="32"/>
          <w:color w:val="000000"/>
        </w:rPr>
        <w:t>台从事违法违规活动；</w:t>
      </w:r>
      <w:bookmarkEnd w:id="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bookmarkEnd w:id="9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6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）用户应尊重设计师的知识产权，不得在未支付报酬的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情</w:t>
      </w:r>
      <w:r>
        <w:rPr>
          <w:rFonts w:ascii="FangSong" w:hAnsi="FangSong" w:eastAsia="FangSong" w:cs="FangSong"/>
          <w:sz w:val="32"/>
          <w:szCs w:val="32"/>
          <w:color w:val="000000"/>
        </w:rPr>
        <w:t>况下使用设计成果。</w:t>
      </w:r>
      <w:bookmarkEnd w:id="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五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交易规则与资金结算</w:t>
      </w:r>
      <w:bookmarkEnd w:id="9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交易流程</w:t>
      </w:r>
      <w:bookmarkEnd w:id="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"/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66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4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97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"/>
      <w:bookmarkEnd w:id="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"/>
      <w:bookmarkEnd w:id="9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00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）用户在平台发布设计需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求，明确项目要求、交付标准、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预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算金额、交付周期</w:t>
      </w:r>
      <w:r>
        <w:rPr>
          <w:rFonts w:ascii="FangSong" w:hAnsi="FangSong" w:eastAsia="FangSong" w:cs="FangSong"/>
          <w:sz w:val="32"/>
          <w:szCs w:val="32"/>
          <w:color w:val="000000"/>
        </w:rPr>
        <w:t>等；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1"/>
      <w:bookmarkEnd w:id="10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）平台根据需求匹配设计师，设计师确认承接；</w:t>
      </w:r>
      <w:bookmarkEnd w:id="1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3"/>
      <w:bookmarkEnd w:id="10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0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）用户支付项目款项至平台指定的微信支付通道（资金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进</w:t>
      </w:r>
      <w:r>
        <w:rPr>
          <w:rFonts w:ascii="FangSong" w:hAnsi="FangSong" w:eastAsia="FangSong" w:cs="FangSong"/>
          <w:sz w:val="32"/>
          <w:szCs w:val="32"/>
          <w:color w:val="000000"/>
        </w:rPr>
        <w:t>入设计师二级商户账户并冻结）；</w:t>
      </w:r>
      <w:bookmarkEnd w:id="1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5"/>
      <w:bookmarkEnd w:id="10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）设计师按约定完成设计创作并提交成果；</w:t>
      </w:r>
      <w:bookmarkEnd w:id="1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"/>
      <w:bookmarkEnd w:id="10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）平台及用户对成果进行验收；</w:t>
      </w:r>
      <w:bookmarkEnd w:id="1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9"/>
      <w:bookmarkEnd w:id="10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1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6</w:t>
      </w:r>
      <w:r>
        <w:rPr>
          <w:rFonts w:ascii="FangSong" w:hAnsi="FangSong" w:eastAsia="FangSong" w:cs="FangSong"/>
          <w:sz w:val="32"/>
          <w:szCs w:val="32"/>
          <w:color w:val="000000"/>
        </w:rPr>
        <w:t>）验收合格后，平台通过分账功能将服务费划转至平台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账</w:t>
      </w:r>
      <w:r>
        <w:rPr>
          <w:rFonts w:ascii="FangSong" w:hAnsi="FangSong" w:eastAsia="FangSong" w:cs="FangSong"/>
          <w:sz w:val="32"/>
          <w:szCs w:val="32"/>
          <w:color w:val="000000"/>
        </w:rPr>
        <w:t>户，设计师账户资金解冻；</w:t>
      </w:r>
      <w:bookmarkEnd w:id="1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1"/>
      <w:bookmarkEnd w:id="11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7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）用户获得设计成果，交易完成。</w:t>
      </w:r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4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费用说明</w:t>
      </w:r>
      <w:bookmarkEnd w:id="1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bookmarkEnd w:id="11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）用户应按照项目约定金额支付设计服务费用；</w:t>
      </w:r>
      <w:bookmarkEnd w:id="1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7"/>
      <w:bookmarkEnd w:id="11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18"/>
      <w:r>
        <w:rPr>
          <w:rFonts w:ascii="FangSong" w:hAnsi="FangSong" w:eastAsia="FangSong" w:cs="FangSong"/>
          <w:spacing w:val="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pacing w:val="3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pacing w:val="3"/>
          <w:sz w:val="32"/>
          <w:szCs w:val="32"/>
          <w:color w:val="000000"/>
        </w:rPr>
        <w:t>）平台按项目</w:t>
      </w:r>
      <w:r>
        <w:rPr>
          <w:rFonts w:ascii="FangSong" w:hAnsi="FangSong" w:eastAsia="FangSong" w:cs="FangSong"/>
          <w:spacing w:val="2"/>
          <w:sz w:val="32"/>
          <w:szCs w:val="32"/>
          <w:color w:val="000000"/>
        </w:rPr>
        <w:t>成交金额的</w:t>
      </w:r>
      <w:r>
        <w:rPr>
          <w:rFonts w:ascii="FangSong" w:hAnsi="FangSong" w:eastAsia="FangSong" w:cs="FangSong"/>
          <w:spacing w:val="32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2"/>
          <w:szCs w:val="32"/>
          <w:color w:val="000000"/>
        </w:rPr>
        <w:t>5%</w:t>
      </w:r>
      <w:r>
        <w:rPr>
          <w:rFonts w:ascii="FangSong" w:hAnsi="FangSong" w:eastAsia="FangSong" w:cs="FangSong"/>
          <w:spacing w:val="2"/>
          <w:sz w:val="32"/>
          <w:szCs w:val="32"/>
          <w:color w:val="000000"/>
        </w:rPr>
        <w:t>收取平台运营管理服务费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FangSong" w:hAnsi="FangSong" w:eastAsia="FangSong" w:cs="FangSong"/>
          <w:sz w:val="32"/>
          <w:szCs w:val="32"/>
          <w:color w:val="000000"/>
        </w:rPr>
        <w:t>由设计师承担，从结算款中扣除）；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）微信支付收取的交易手续费由平台承担。</w:t>
      </w:r>
      <w:bookmarkEnd w:id="1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1"/>
      <w:bookmarkEnd w:id="12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发票开具</w:t>
      </w:r>
      <w:bookmarkEnd w:id="1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3"/>
      <w:bookmarkEnd w:id="123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4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5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24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5"/>
      <w:bookmarkEnd w:id="1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6"/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7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bookmarkEnd w:id="1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8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）用户如需发票，可在项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目完成后向平台提出开票申请；</w:t>
      </w:r>
      <w:bookmarkEnd w:id="1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bookmarkEnd w:id="1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）平台将根据用户需求开具合法、合规的增值税发票；</w:t>
      </w:r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）发票开具产生的税费由平台承担。</w:t>
      </w:r>
      <w:bookmarkEnd w:id="1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3"/>
      <w:bookmarkEnd w:id="133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8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4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六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知识产权约定</w:t>
      </w:r>
      <w:bookmarkEnd w:id="13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0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3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）设计成果在用户验收合格且设计师收到全额报酬后，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其</w:t>
      </w:r>
      <w:r>
        <w:rPr>
          <w:rFonts w:ascii="FangSong" w:hAnsi="FangSong" w:eastAsia="FangSong" w:cs="FangSong"/>
          <w:sz w:val="32"/>
          <w:szCs w:val="32"/>
          <w:color w:val="000000"/>
        </w:rPr>
        <w:t>完整知识产权归用户所有；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6"/>
      <w:bookmarkEnd w:id="13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3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）用户有权在合法范围内永久使用、修改、商用所获得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的</w:t>
      </w:r>
      <w:r>
        <w:rPr>
          <w:rFonts w:ascii="FangSong" w:hAnsi="FangSong" w:eastAsia="FangSong" w:cs="FangSong"/>
          <w:sz w:val="32"/>
          <w:szCs w:val="32"/>
          <w:color w:val="000000"/>
        </w:rPr>
        <w:t>设计成果；</w:t>
      </w:r>
      <w:bookmarkEnd w:id="1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8"/>
      <w:bookmarkEnd w:id="13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3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）设计师保证所有交付成果为原创作品，不侵犯任何第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三</w:t>
      </w:r>
      <w:r>
        <w:rPr>
          <w:rFonts w:ascii="FangSong" w:hAnsi="FangSong" w:eastAsia="FangSong" w:cs="FangSong"/>
          <w:sz w:val="32"/>
          <w:szCs w:val="32"/>
          <w:color w:val="000000"/>
        </w:rPr>
        <w:t>方知识产权；</w:t>
      </w:r>
      <w:bookmarkEnd w:id="1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0"/>
      <w:bookmarkEnd w:id="14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）如设计成果涉及侵权，由设计师承担全部责任，平台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将</w:t>
      </w:r>
      <w:r>
        <w:rPr>
          <w:rFonts w:ascii="FangSong" w:hAnsi="FangSong" w:eastAsia="FangSong" w:cs="FangSong"/>
          <w:sz w:val="32"/>
          <w:szCs w:val="32"/>
          <w:color w:val="000000"/>
        </w:rPr>
        <w:t>协助用户维权。</w:t>
      </w:r>
      <w:bookmarkEnd w:id="1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2"/>
      <w:bookmarkEnd w:id="14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3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七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违约责任与免责声明</w:t>
      </w:r>
      <w:bookmarkEnd w:id="14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4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7.1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用户违约责任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）用户发布虚假需求或恶意下单的，平台有权取消订单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并</w:t>
      </w:r>
      <w:r>
        <w:rPr>
          <w:rFonts w:ascii="FangSong" w:hAnsi="FangSong" w:eastAsia="FangSong" w:cs="FangSong"/>
          <w:sz w:val="32"/>
          <w:szCs w:val="32"/>
          <w:color w:val="000000"/>
        </w:rPr>
        <w:t>封禁账号；</w:t>
      </w:r>
      <w:bookmarkEnd w:id="1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7"/>
      <w:bookmarkEnd w:id="1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6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8"/>
      <w:bookmarkEnd w:id="148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9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6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49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0"/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5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）用户恶意拖欠款项的，平台有权暂停服务并追究法律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责</w:t>
      </w:r>
      <w:r>
        <w:rPr>
          <w:rFonts w:ascii="FangSong" w:hAnsi="FangSong" w:eastAsia="FangSong" w:cs="FangSong"/>
          <w:sz w:val="32"/>
          <w:szCs w:val="32"/>
          <w:color w:val="000000"/>
        </w:rPr>
        <w:t>任；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）用户侵犯设计师知识产权的，应承担相应赔偿责任。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7.2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平台免责声明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5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）平台作为设计服务撮合平台，不对设计师提供的设计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成</w:t>
      </w:r>
      <w:r>
        <w:rPr>
          <w:rFonts w:ascii="FangSong" w:hAnsi="FangSong" w:eastAsia="FangSong" w:cs="FangSong"/>
          <w:sz w:val="32"/>
          <w:szCs w:val="32"/>
          <w:color w:val="000000"/>
        </w:rPr>
        <w:t>果的最终商业效果作任何明示或暗示的保证；</w:t>
      </w:r>
      <w:bookmarkEnd w:id="1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9"/>
      <w:bookmarkEnd w:id="15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6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）因不可抗力</w:t>
      </w:r>
      <w:r>
        <w:rPr>
          <w:rFonts w:ascii="FangSong" w:hAnsi="FangSong" w:eastAsia="FangSong" w:cs="FangSong"/>
          <w:sz w:val="32"/>
          <w:szCs w:val="32"/>
          <w:color w:val="000000"/>
        </w:rPr>
        <w:t>（包括但不限于自然灾害、政府行为、互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联网故障、黑客攻击等）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导致平台服务中断或数据丢失的，平台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承担</w:t>
      </w:r>
      <w:r>
        <w:rPr>
          <w:rFonts w:ascii="FangSong" w:hAnsi="FangSong" w:eastAsia="FangSong" w:cs="FangSong"/>
          <w:sz w:val="32"/>
          <w:szCs w:val="32"/>
          <w:color w:val="000000"/>
        </w:rPr>
        <w:t>责任；</w:t>
      </w:r>
      <w:bookmarkEnd w:id="1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1"/>
      <w:bookmarkEnd w:id="16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6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）因用户自身原因（包括但不限于提供错误信息、未妥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善</w:t>
      </w:r>
      <w:r>
        <w:rPr>
          <w:rFonts w:ascii="FangSong" w:hAnsi="FangSong" w:eastAsia="FangSong" w:cs="FangSong"/>
          <w:sz w:val="32"/>
          <w:szCs w:val="32"/>
          <w:color w:val="000000"/>
        </w:rPr>
        <w:t>保管账户密码等）导致的损失，由用户自行承担。</w:t>
      </w:r>
      <w:bookmarkEnd w:id="1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3"/>
      <w:bookmarkEnd w:id="163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8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4"/>
      <w:r>
        <w:rPr>
          <w:rFonts w:ascii="SimHei" w:hAnsi="SimHei" w:eastAsia="SimHei" w:cs="SimHei"/>
          <w:w w:val="99"/>
          <w:sz w:val="32"/>
          <w:szCs w:val="32"/>
          <w:color w:val="000000"/>
        </w:rPr>
        <w:t>八</w:t>
      </w:r>
      <w:r>
        <w:rPr>
          <w:rFonts w:ascii="SimHei" w:hAnsi="SimHei" w:eastAsia="SimHei" w:cs="SimHei"/>
          <w:sz w:val="32"/>
          <w:szCs w:val="32"/>
          <w:color w:val="000000"/>
        </w:rPr>
        <w:t>、隐私保护</w:t>
      </w:r>
      <w:bookmarkEnd w:id="16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6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）平台重视用户隐私保护，将按照法律法规及平台隐私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政</w:t>
      </w:r>
      <w:r>
        <w:rPr>
          <w:rFonts w:ascii="FangSong" w:hAnsi="FangSong" w:eastAsia="FangSong" w:cs="FangSong"/>
          <w:sz w:val="32"/>
          <w:szCs w:val="32"/>
          <w:color w:val="000000"/>
        </w:rPr>
        <w:t>策收集、使用、存储和保护用户个人信息；</w:t>
      </w:r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67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）未经用户同意，平台不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会向第三方披露用户个人信息，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法律法规另有规定的</w:t>
      </w:r>
      <w:r>
        <w:rPr>
          <w:rFonts w:ascii="FangSong" w:hAnsi="FangSong" w:eastAsia="FangSong" w:cs="FangSong"/>
          <w:sz w:val="32"/>
          <w:szCs w:val="32"/>
          <w:color w:val="000000"/>
        </w:rPr>
        <w:t>除外；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8"/>
      <w:bookmarkEnd w:id="16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）用户可随时查看、更正自己的个人信息。</w:t>
      </w:r>
      <w:bookmarkEnd w:id="1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0"/>
      <w:bookmarkEnd w:id="1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2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7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72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7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3"/>
      <w:bookmarkEnd w:id="1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1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4"/>
      <w:bookmarkEnd w:id="174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5"/>
      <w:r>
        <w:rPr>
          <w:rFonts w:ascii="SimHei" w:hAnsi="SimHei" w:eastAsia="SimHei" w:cs="SimHei"/>
          <w:w w:val="99"/>
          <w:sz w:val="32"/>
          <w:szCs w:val="32"/>
          <w:color w:val="000000"/>
        </w:rPr>
        <w:t>九</w:t>
      </w:r>
      <w:r>
        <w:rPr>
          <w:rFonts w:ascii="SimHei" w:hAnsi="SimHei" w:eastAsia="SimHei" w:cs="SimHei"/>
          <w:sz w:val="32"/>
          <w:szCs w:val="32"/>
          <w:color w:val="000000"/>
        </w:rPr>
        <w:t>、争议解决</w:t>
      </w:r>
      <w:bookmarkEnd w:id="17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8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7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）用户与平台之间因本协议引起的争议，应优先友好协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商</w:t>
      </w:r>
      <w:r>
        <w:rPr>
          <w:rFonts w:ascii="FangSong" w:hAnsi="FangSong" w:eastAsia="FangSong" w:cs="FangSong"/>
          <w:sz w:val="32"/>
          <w:szCs w:val="32"/>
          <w:color w:val="000000"/>
        </w:rPr>
        <w:t>解决；</w:t>
      </w:r>
      <w:bookmarkEnd w:id="1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7"/>
      <w:bookmarkEnd w:id="17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7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）协商不成的，任何一方均可向平台运营方所在地人民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法</w:t>
      </w:r>
      <w:r>
        <w:rPr>
          <w:rFonts w:ascii="FangSong" w:hAnsi="FangSong" w:eastAsia="FangSong" w:cs="FangSong"/>
          <w:sz w:val="32"/>
          <w:szCs w:val="32"/>
          <w:color w:val="000000"/>
        </w:rPr>
        <w:t>院提起诉讼；</w:t>
      </w:r>
      <w:bookmarkEnd w:id="1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9"/>
      <w:bookmarkEnd w:id="17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）本协议的订立、效力、解释、履行及争议解决均适用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中</w:t>
      </w:r>
      <w:r>
        <w:rPr>
          <w:rFonts w:ascii="FangSong" w:hAnsi="FangSong" w:eastAsia="FangSong" w:cs="FangSong"/>
          <w:sz w:val="32"/>
          <w:szCs w:val="32"/>
          <w:color w:val="000000"/>
        </w:rPr>
        <w:t>华人民共和国法律。</w:t>
      </w:r>
      <w:bookmarkEnd w:id="1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1"/>
      <w:bookmarkEnd w:id="181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8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2"/>
      <w:r>
        <w:rPr>
          <w:rFonts w:ascii="SimHei" w:hAnsi="SimHei" w:eastAsia="SimHei" w:cs="SimHei"/>
          <w:w w:val="99"/>
          <w:sz w:val="32"/>
          <w:szCs w:val="32"/>
          <w:color w:val="000000"/>
        </w:rPr>
        <w:t>十</w:t>
      </w:r>
      <w:r>
        <w:rPr>
          <w:rFonts w:ascii="SimHei" w:hAnsi="SimHei" w:eastAsia="SimHei" w:cs="SimHei"/>
          <w:sz w:val="32"/>
          <w:szCs w:val="32"/>
          <w:color w:val="000000"/>
        </w:rPr>
        <w:t>、协议生效与终止</w:t>
      </w:r>
      <w:bookmarkEnd w:id="18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0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）本协议自用户注册平台账号或首次使用平台服务之日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起</w:t>
      </w:r>
      <w:r>
        <w:rPr>
          <w:rFonts w:ascii="FangSong" w:hAnsi="FangSong" w:eastAsia="FangSong" w:cs="FangSong"/>
          <w:sz w:val="32"/>
          <w:szCs w:val="32"/>
          <w:color w:val="000000"/>
        </w:rPr>
        <w:t>生效；</w:t>
      </w:r>
      <w:bookmarkEnd w:id="1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4"/>
      <w:bookmarkEnd w:id="18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）用户可随时注销账号终止本协议；</w:t>
      </w:r>
      <w:bookmarkEnd w:id="1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6"/>
      <w:bookmarkEnd w:id="18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7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）平台有权在用户违反本协议约定的情况下终止本协议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并</w:t>
      </w:r>
      <w:r>
        <w:rPr>
          <w:rFonts w:ascii="FangSong" w:hAnsi="FangSong" w:eastAsia="FangSong" w:cs="FangSong"/>
          <w:sz w:val="32"/>
          <w:szCs w:val="32"/>
          <w:color w:val="000000"/>
        </w:rPr>
        <w:t>封禁用户账号；</w:t>
      </w:r>
      <w:bookmarkEnd w:id="1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8"/>
      <w:bookmarkEnd w:id="18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839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9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）协议终止不影响终止前已产生的权利义务关系。</w:t>
      </w:r>
      <w:bookmarkEnd w:id="1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0"/>
      <w:bookmarkEnd w:id="190"/>
    </w:p>
    <w:p>
      <w:pPr>
        <w:rPr>
          <w:rFonts w:ascii="FangSong" w:hAnsi="FangSong" w:eastAsia="FangSong" w:cs="FangSong"/>
          <w:sz w:val="32"/>
          <w:szCs w:val="32"/>
          <w:color w:val="000000"/>
        </w:rPr>
        <w:tabs>
          <w:tab w:val="left" w:pos="7757"/>
          <w:tab w:val="left" w:pos="8398"/>
          <w:tab w:val="left" w:pos="9039"/>
        </w:tabs>
        <w:kinsoku w:val="false"/>
        <w:textAlignment w:val="baseline"/>
        <w:widowControl w:val="false"/>
        <w:spacing w:before="2" w:after="0" w:lineRule="auto" w:line="239"/>
        <w:outlineLvl w:val="2"/>
        <w:ind w:left="567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1"/>
      <w:r>
        <w:rPr>
          <w:rFonts w:ascii="FangSong" w:hAnsi="FangSong" w:eastAsia="FangSong" w:cs="FangSong"/>
          <w:w w:val="99"/>
          <w:sz w:val="32"/>
          <w:szCs w:val="32"/>
          <w:b w:val="true"/>
          <w:color w:val="000000"/>
        </w:rPr>
        <w:t>签署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日期：</w:t>
      </w:r>
      <w:r>
        <w:rPr>
          <w:rFonts w:ascii="FangSong" w:hAnsi="FangSong" w:eastAsia="FangSong" w:cs="FangSong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8"/>
          <w:sz w:val="32"/>
          <w:szCs w:val="32"/>
          <w:b w:val="true"/>
          <w:color w:val="000000"/>
        </w:rPr>
        <w:t>年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8"/>
          <w:sz w:val="32"/>
          <w:szCs w:val="32"/>
          <w:b w:val="true"/>
          <w:color w:val="000000"/>
        </w:rPr>
        <w:t>月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9"/>
          <w:spacing w:val="1"/>
          <w:sz w:val="32"/>
          <w:szCs w:val="32"/>
          <w:b w:val="true"/>
          <w:color w:val="000000"/>
        </w:rPr>
        <w:t>日</w:t>
      </w:r>
      <w:bookmarkEnd w:id="1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2"/>
      <w:bookmarkEnd w:id="1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3"/>
      <w:bookmarkEnd w:id="1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4"/>
      <w:bookmarkEnd w:id="1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8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7"/>
      <w:bookmarkEnd w:id="197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8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8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98"/>
    </w:p>
    <w:sectPr>
      <w:pgSz w:w="11920" w:h="16840" w:orient="portrait"/>
      <w:pgMar w:top="1431" w:right="1072" w:bottom="1416" w:left="1072" w:header="0" w:footer="0" w:gutter="0"/>
      <w:cols w:space="425"/>
      <w:textDirection w:val="lrTb"/>
      <w:type w:val="continuous"/>
      <w:rPr>
        <w:sz w:val="28"/>
        <w:szCs w:val="28"/>
      </w:rPr>
      <w:pPr>
        <w:spacing w:lineRule="auto" w:line="236"/>
      </w:p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 Unicode MS">
    <w:panose1 w:val="020B0604020202020200"/>
    <w:family w:val="swiss"/>
    <w:pitch w:val="variable"/>
    <w:sig w:usb0="FFFFFFFF" w:usb1="E9FFFFFF" w:usb2="0000003F" w:usb3="00000000" w:csb0="003F01FF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FangSong">
    <w:panose1 w:val="02010609060101010100"/>
    <w:family w:val="modern"/>
    <w:pitch w:val="fixed"/>
    <w:sig w:usb0="800002BF" w:usb1="38CF7CFA" w:usb2="00000016" w:usb3="00000000" w:csb0="00040001" w:csb1="00000000"/>
  </w:font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