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天气组研究进展报告</w:t>
      </w:r>
    </w:p>
    <w:p>
      <w:pPr>
        <w:pStyle w:val="Body A"/>
      </w:pPr>
    </w:p>
    <w:p>
      <w:pPr>
        <w:pStyle w:val="Body A"/>
      </w:pPr>
      <w:r>
        <w:rPr>
          <w:rtl w:val="0"/>
        </w:rPr>
        <w:t>天气组主要从雾霾的产生、对流、扩散等动力过程考虑雾霾的预测问题。首先建立初始场和雾霾的排放数据，将数据输入预测系统进行预测，最后通过统计学习方法对输出结果进行矫正，得到校准的预测结果。</w:t>
      </w:r>
    </w:p>
    <w:p>
      <w:pPr>
        <w:pStyle w:val="Body A"/>
      </w:pPr>
    </w:p>
    <w:p>
      <w:pPr>
        <w:pStyle w:val="Body A"/>
      </w:pPr>
      <w:r>
        <w:rPr>
          <w:rtl w:val="0"/>
        </w:rPr>
        <w:t>目前进展：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调研了</w:t>
      </w:r>
      <w:r>
        <w:rPr>
          <w:rFonts w:ascii="Helvetica" w:hAnsi="Helvetica"/>
          <w:rtl w:val="0"/>
          <w:lang w:val="zh-TW" w:eastAsia="zh-TW"/>
        </w:rPr>
        <w:t>WRF</w:t>
      </w:r>
      <w:r>
        <w:rPr>
          <w:rtl w:val="0"/>
          <w:lang w:val="zh-TW" w:eastAsia="zh-TW"/>
        </w:rPr>
        <w:t>在雾霾预测中应用国内的相关研究进展。</w:t>
      </w:r>
      <w:r>
        <w:rPr>
          <w:rFonts w:ascii="Helvetica" w:hAnsi="Helvetica"/>
          <w:rtl w:val="0"/>
          <w:lang w:val="zh-TW" w:eastAsia="zh-TW"/>
        </w:rPr>
        <w:t>WRF</w:t>
      </w:r>
      <w:r>
        <w:rPr>
          <w:rtl w:val="0"/>
          <w:lang w:val="zh-TW" w:eastAsia="zh-TW"/>
        </w:rPr>
        <w:t>当中具有一个模块专门针对空气质量预测，称为</w:t>
      </w:r>
      <w:r>
        <w:rPr>
          <w:rFonts w:ascii="Helvetica" w:hAnsi="Helvetica"/>
          <w:rtl w:val="0"/>
          <w:lang w:val="zh-TW" w:eastAsia="zh-TW"/>
        </w:rPr>
        <w:t xml:space="preserve"> WRF</w:t>
      </w:r>
      <w:r>
        <w:rPr>
          <w:rtl w:val="0"/>
          <w:lang w:val="zh-TW" w:eastAsia="zh-TW"/>
        </w:rPr>
        <w:t>－</w:t>
      </w:r>
      <w:r>
        <w:rPr>
          <w:rFonts w:ascii="Helvetica" w:hAnsi="Helvetica"/>
          <w:rtl w:val="0"/>
          <w:lang w:val="zh-TW" w:eastAsia="zh-TW"/>
        </w:rPr>
        <w:t>Chem</w:t>
      </w:r>
      <w:r>
        <w:rPr>
          <w:rtl w:val="0"/>
          <w:lang w:val="zh-TW" w:eastAsia="zh-TW"/>
        </w:rPr>
        <w:t>，这个模块已经发展了十几年了，目前也逐渐成熟了。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目前基于</w:t>
      </w:r>
      <w:r>
        <w:rPr>
          <w:rFonts w:cs="Arial Unicode MS" w:eastAsia="Arial Unicode MS"/>
          <w:sz w:val="24"/>
          <w:szCs w:val="24"/>
          <w:rtl w:val="0"/>
        </w:rPr>
        <w:t>WRF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做雾霾预测的，国内主要有两个单位做的不错，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color w:val="000000"/>
          <w:sz w:val="24"/>
          <w:szCs w:val="24"/>
          <w:u w:val="none" w:color="0000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第一个是</w:t>
      </w:r>
      <w:r>
        <w:rPr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Fonts w:eastAsia="Arial Unicode MS" w:hint="eastAsia"/>
          <w:sz w:val="24"/>
          <w:szCs w:val="24"/>
          <w:rtl w:val="0"/>
        </w:rPr>
        <w:t>：</w:t>
      </w:r>
      <w:r>
        <w:rPr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南京大学</w:t>
      </w:r>
      <w:r>
        <w:rPr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大气科学学院大气环境中心，</w:t>
      </w:r>
      <w:r>
        <w:rPr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他们有自己的网站，网站上会每天实时公布预报结果，</w:t>
      </w:r>
      <w:r>
        <w:rPr>
          <w:rFonts w:eastAsia="Arial Unicode MS" w:hint="eastAsia"/>
          <w:color w:val="000000"/>
          <w:sz w:val="24"/>
          <w:szCs w:val="24"/>
          <w:u w:val="none" w:color="000000"/>
          <w:rtl w:val="0"/>
          <w:lang w:val="zh-TW" w:eastAsia="zh-TW"/>
        </w:rPr>
        <w:t>网址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如下</w:t>
      </w:r>
      <w:r>
        <w:rPr>
          <w:rFonts w:eastAsia="Arial Unicode MS" w:hint="eastAsia"/>
          <w:color w:val="000000"/>
          <w:sz w:val="24"/>
          <w:szCs w:val="24"/>
          <w:u w:val="none" w:color="000000"/>
          <w:rtl w:val="0"/>
        </w:rPr>
        <w:t>：</w:t>
      </w:r>
      <w:r>
        <w:rPr>
          <w:rFonts w:cs="Arial Unicode MS" w:eastAsia="Arial Unicode MS"/>
          <w:color w:val="000000"/>
          <w:sz w:val="24"/>
          <w:szCs w:val="24"/>
          <w:u w:val="none" w:color="000000"/>
          <w:rtl w:val="0"/>
        </w:rPr>
        <w:t xml:space="preserve"> </w:t>
      </w:r>
      <w:r>
        <w:rPr>
          <w:rFonts w:eastAsia="Arial Unicode MS" w:hint="eastAsia"/>
          <w:color w:val="000000"/>
          <w:sz w:val="24"/>
          <w:szCs w:val="24"/>
          <w:u w:val="none" w:color="000000"/>
          <w:rtl w:val="0"/>
          <w:lang w:val="zh-TW" w:eastAsia="zh-TW"/>
        </w:rPr>
        <w:t>（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建议负责网站展示的可以参考一下</w:t>
      </w:r>
      <w:r>
        <w:rPr>
          <w:rFonts w:eastAsia="Arial Unicode MS" w:hint="eastAsia"/>
          <w:color w:val="000000"/>
          <w:sz w:val="24"/>
          <w:szCs w:val="24"/>
          <w:u w:val="none" w:color="000000"/>
          <w:rtl w:val="0"/>
          <w:lang w:val="zh-TW" w:eastAsia="zh-TW"/>
        </w:rPr>
        <w:t>）</w:t>
      </w:r>
    </w:p>
    <w:p>
      <w:pPr>
        <w:pStyle w:val="Default"/>
        <w:rPr>
          <w:rStyle w:val="None"/>
          <w:color w:val="000000"/>
          <w:sz w:val="24"/>
          <w:szCs w:val="24"/>
          <w:u w:val="none" w:color="000000"/>
        </w:rPr>
      </w:pPr>
      <w:r>
        <w:rPr>
          <w:color w:val="000000"/>
          <w:sz w:val="24"/>
          <w:szCs w:val="24"/>
          <w:u w:val="none" w:color="00000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"http://aerc.nju.edu.cn/forecast/index.htm"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http://aerc.nju.edu.cn/forecast/index.htm</w:t>
      </w:r>
      <w:r>
        <w:rPr/>
        <w:fldChar w:fldCharType="end" w:fldLock="0"/>
      </w:r>
    </w:p>
    <w:p>
      <w:pPr>
        <w:pStyle w:val="Default"/>
        <w:rPr>
          <w:rStyle w:val="None"/>
          <w:color w:val="000000"/>
          <w:sz w:val="24"/>
          <w:szCs w:val="24"/>
          <w:u w:val="none" w:color="000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经调研，目前</w:t>
      </w: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南京大学</w:t>
      </w:r>
      <w:r>
        <w:rPr>
          <w:rStyle w:val="None"/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大气科学学院大气环境中心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预测误差在</w:t>
      </w:r>
      <w:r>
        <w:rPr>
          <w:rFonts w:cs="Arial Unicode MS" w:eastAsia="Arial Unicode MS"/>
          <w:rtl w:val="0"/>
          <w:lang w:val="zh-CN" w:eastAsia="zh-CN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％</w:t>
      </w:r>
      <w:r>
        <w:rPr>
          <w:rFonts w:cs="Arial Unicode MS" w:eastAsia="Arial Unicode MS"/>
          <w:rtl w:val="0"/>
          <w:lang w:val="zh-CN" w:eastAsia="zh-CN"/>
        </w:rPr>
        <w:t>-50%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rStyle w:val="None"/>
          <w:color w:val="000000"/>
          <w:sz w:val="24"/>
          <w:szCs w:val="24"/>
          <w:u w:val="none" w:color="000000"/>
        </w:rPr>
      </w:pP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第二个是上海的环境气象中心。</w:t>
      </w:r>
      <w:r>
        <w:rPr>
          <w:rStyle w:val="None"/>
          <w:rFonts w:eastAsia="Arial Unicode MS" w:hint="eastAsia"/>
          <w:color w:val="000000"/>
          <w:sz w:val="24"/>
          <w:szCs w:val="24"/>
          <w:u w:val="none" w:color="000000"/>
          <w:rtl w:val="0"/>
          <w:lang w:val="zh-TW" w:eastAsia="zh-TW"/>
        </w:rPr>
        <w:t>网址</w:t>
      </w: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如下</w:t>
      </w:r>
      <w:r>
        <w:rPr>
          <w:rStyle w:val="None"/>
          <w:rFonts w:eastAsia="Arial Unicode MS" w:hint="eastAsia"/>
          <w:color w:val="000000"/>
          <w:sz w:val="24"/>
          <w:szCs w:val="24"/>
          <w:u w:val="none" w:color="000000"/>
          <w:rtl w:val="0"/>
        </w:rPr>
        <w:t>：</w:t>
      </w:r>
      <w:r>
        <w:rPr>
          <w:rStyle w:val="None"/>
          <w:rFonts w:cs="Arial Unicode MS" w:eastAsia="Arial Unicode MS" w:hint="default"/>
          <w:color w:val="000000"/>
          <w:sz w:val="24"/>
          <w:szCs w:val="24"/>
          <w:u w:val="none" w:color="000000"/>
          <w:rtl w:val="0"/>
        </w:rPr>
        <w:t>  </w:t>
      </w:r>
    </w:p>
    <w:p>
      <w:pPr>
        <w:pStyle w:val="Default"/>
        <w:rPr>
          <w:rStyle w:val="None"/>
          <w:color w:val="000000"/>
          <w:sz w:val="24"/>
          <w:szCs w:val="24"/>
          <w:u w:val="none" w:color="000000"/>
        </w:rPr>
      </w:pPr>
      <w:r>
        <w:rPr>
          <w:rStyle w:val="None"/>
          <w:color w:val="000000"/>
          <w:sz w:val="24"/>
          <w:szCs w:val="24"/>
          <w:u w:val="none" w:color="000000"/>
        </w:rP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"http://222.66.83.20:801/ECAEnvMeteInfo/index.aspx"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de-DE"/>
        </w:rPr>
        <w:t>http://222.66.83.20:801/ECAEnvMeteInfo/index.aspx</w:t>
      </w:r>
      <w:r>
        <w:rPr/>
        <w:fldChar w:fldCharType="end" w:fldLock="0"/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rStyle w:val="None"/>
          <w:sz w:val="24"/>
          <w:szCs w:val="24"/>
        </w:rPr>
      </w:pP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南京大学大气环境研究中心仅研究了南京市的雾霾实时预测，没有考虑其他地区的预测</w:t>
      </w:r>
      <w:r>
        <w:rPr>
          <w:rStyle w:val="None"/>
          <w:rFonts w:eastAsia="Arial Unicode MS" w:hint="eastAsia"/>
          <w:sz w:val="24"/>
          <w:szCs w:val="24"/>
          <w:rtl w:val="0"/>
        </w:rPr>
        <w:t>，</w:t>
      </w:r>
      <w:r>
        <w:rPr>
          <w:rStyle w:val="None"/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我们可以首先基于</w:t>
      </w:r>
      <w:r>
        <w:rPr>
          <w:rStyle w:val="None"/>
          <w:rFonts w:cs="Arial Unicode MS" w:eastAsia="Arial Unicode MS"/>
          <w:sz w:val="24"/>
          <w:szCs w:val="24"/>
          <w:rtl w:val="0"/>
          <w:lang w:val="zh-TW" w:eastAsia="zh-TW"/>
        </w:rPr>
        <w:t>WRF</w:t>
      </w: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研究京津冀地区</w:t>
      </w: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的</w:t>
      </w:r>
      <w:r>
        <w:rPr>
          <w:rStyle w:val="None"/>
          <w:rFonts w:eastAsia="Arial Unicode MS" w:hint="eastAsia"/>
          <w:sz w:val="24"/>
          <w:szCs w:val="24"/>
          <w:rtl w:val="0"/>
          <w:lang w:val="zh-TW" w:eastAsia="zh-TW"/>
        </w:rPr>
        <w:t>雾霾预测，建立实时预测系统，然后再寻找改进方向！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Helvetica" w:hAnsi="Helvetica"/>
          <w:rtl w:val="0"/>
          <w:lang w:val="zh-TW" w:eastAsia="zh-TW"/>
        </w:rPr>
        <w:t xml:space="preserve">2.  </w:t>
      </w:r>
      <w:r>
        <w:rPr>
          <w:rtl w:val="0"/>
        </w:rPr>
        <w:t>目前，已完成基于</w:t>
      </w:r>
      <w:r>
        <w:rPr>
          <w:rStyle w:val="None"/>
          <w:rFonts w:ascii="Helvetica" w:hAnsi="Helvetica"/>
          <w:rtl w:val="0"/>
          <w:lang w:val="zh-TW" w:eastAsia="zh-TW"/>
        </w:rPr>
        <w:t>WRF</w:t>
      </w:r>
      <w:r>
        <w:rPr>
          <w:rtl w:val="0"/>
        </w:rPr>
        <w:t>的空气质量分析预测模块</w:t>
      </w:r>
      <w:r>
        <w:rPr>
          <w:rStyle w:val="None"/>
          <w:rFonts w:ascii="Helvetica" w:hAnsi="Helvetica"/>
          <w:rtl w:val="0"/>
          <w:lang w:val="zh-TW" w:eastAsia="zh-TW"/>
        </w:rPr>
        <w:t xml:space="preserve"> WRF</w:t>
      </w:r>
      <w:r>
        <w:rPr>
          <w:rtl w:val="0"/>
        </w:rPr>
        <w:t>－</w:t>
      </w:r>
      <w:r>
        <w:rPr>
          <w:rStyle w:val="None"/>
          <w:rFonts w:ascii="Helvetica" w:hAnsi="Helvetica"/>
          <w:rtl w:val="0"/>
          <w:lang w:val="zh-TW" w:eastAsia="zh-TW"/>
        </w:rPr>
        <w:t xml:space="preserve">Chem </w:t>
      </w:r>
      <w:r>
        <w:rPr>
          <w:rtl w:val="0"/>
        </w:rPr>
        <w:t>的安装和配置工作。</w:t>
      </w:r>
    </w:p>
    <w:p>
      <w:pPr>
        <w:pStyle w:val="Body A"/>
      </w:pPr>
      <w:r>
        <w:rPr>
          <w:rStyle w:val="None"/>
          <w:rtl w:val="0"/>
          <w:lang w:val="zh-TW" w:eastAsia="zh-TW"/>
        </w:rPr>
        <w:t>预测系统安装在服务器</w:t>
      </w:r>
      <w:r>
        <w:rPr>
          <w:rStyle w:val="None"/>
          <w:rFonts w:ascii="Helvetica" w:hAnsi="Helvetica"/>
          <w:rtl w:val="0"/>
          <w:lang w:val="zh-TW" w:eastAsia="zh-TW"/>
        </w:rPr>
        <w:t>162.105.69.83</w:t>
      </w:r>
      <w:r>
        <w:rPr>
          <w:rStyle w:val="None"/>
          <w:rtl w:val="0"/>
          <w:lang w:val="zh-TW" w:eastAsia="zh-TW"/>
        </w:rPr>
        <w:t>上的</w:t>
      </w:r>
      <w:r>
        <w:rPr>
          <w:rStyle w:val="None"/>
          <w:rFonts w:ascii="Helvetica" w:hAnsi="Helvetica"/>
          <w:rtl w:val="0"/>
          <w:lang w:val="zh-TW" w:eastAsia="zh-TW"/>
        </w:rPr>
        <w:t>xuqw</w:t>
      </w:r>
      <w:r>
        <w:rPr>
          <w:rStyle w:val="None"/>
          <w:rFonts w:ascii="Helvetica" w:hAnsi="Helvetica"/>
          <w:rtl w:val="0"/>
          <w:lang w:val="en-US"/>
        </w:rPr>
        <w:t>/</w:t>
      </w:r>
      <w:r>
        <w:rPr>
          <w:rStyle w:val="None"/>
          <w:rFonts w:ascii="Helvetica" w:hAnsi="Helvetica"/>
          <w:rtl w:val="0"/>
          <w:lang w:val="zh-TW" w:eastAsia="zh-TW"/>
        </w:rPr>
        <w:t>Haze</w:t>
      </w:r>
      <w:r>
        <w:rPr>
          <w:rStyle w:val="None"/>
          <w:rtl w:val="0"/>
          <w:lang w:val="zh-TW" w:eastAsia="zh-TW"/>
        </w:rPr>
        <w:t>目录下，版本为</w:t>
      </w:r>
      <w:r>
        <w:rPr>
          <w:rStyle w:val="None"/>
          <w:rFonts w:ascii="Helvetica" w:hAnsi="Helvetica"/>
          <w:rtl w:val="0"/>
          <w:lang w:val="zh-TW" w:eastAsia="zh-TW"/>
        </w:rPr>
        <w:t xml:space="preserve"> WRF</w:t>
      </w:r>
      <w:r>
        <w:rPr>
          <w:rStyle w:val="None"/>
          <w:rtl w:val="0"/>
          <w:lang w:val="zh-TW" w:eastAsia="zh-TW"/>
        </w:rPr>
        <w:t>－</w:t>
      </w:r>
      <w:r>
        <w:rPr>
          <w:rStyle w:val="None"/>
          <w:rFonts w:ascii="Helvetica" w:hAnsi="Helvetica"/>
          <w:rtl w:val="0"/>
          <w:lang w:val="zh-TW" w:eastAsia="zh-TW"/>
        </w:rPr>
        <w:t xml:space="preserve">Chem V3.6 </w:t>
      </w:r>
      <w:r>
        <w:rPr>
          <w:rStyle w:val="None"/>
          <w:rtl w:val="0"/>
          <w:lang w:val="zh-TW" w:eastAsia="zh-TW"/>
        </w:rPr>
        <w:t>分布式内存并行版。经测试，系统可以运行，相关参数还需要进一步调整。</w:t>
      </w:r>
    </w:p>
    <w:p>
      <w:pPr>
        <w:pStyle w:val="Body A"/>
      </w:pPr>
    </w:p>
    <w:p>
      <w:pPr>
        <w:pStyle w:val="Body A"/>
      </w:pPr>
      <w:r>
        <w:rPr>
          <w:rtl w:val="0"/>
        </w:rPr>
        <w:t>研究计划：小组成员分为两部分。一是预测系统的调试与运行，主要负责预测系统的参数配置、排放源数据生成，系统运行和维护。二是</w:t>
      </w:r>
      <w:r>
        <w:rPr>
          <w:rStyle w:val="None"/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学习相关的统计学习方法，对预测结果进行后处理校正。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4"/>
      <w:szCs w:val="24"/>
      <w:lang w:val="en-US"/>
    </w:rPr>
  </w:style>
  <w:style w:type="character" w:styleId="Hyperlink.1">
    <w:name w:val="Hyperlink.1"/>
    <w:basedOn w:val="None"/>
    <w:next w:val="Hyperlink.1"/>
    <w:rPr>
      <w:sz w:val="24"/>
      <w:szCs w:val="24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