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EA9C0" w14:textId="77777777" w:rsidR="0039436C" w:rsidRPr="007A625B" w:rsidRDefault="00551A2C" w:rsidP="007A625B">
      <w:pPr>
        <w:jc w:val="center"/>
        <w:rPr>
          <w:rFonts w:hint="eastAsia"/>
          <w:sz w:val="40"/>
          <w:szCs w:val="40"/>
        </w:rPr>
      </w:pPr>
      <w:bookmarkStart w:id="0" w:name="_GoBack"/>
      <w:r w:rsidRPr="007A625B">
        <w:rPr>
          <w:rFonts w:hint="eastAsia"/>
          <w:sz w:val="40"/>
          <w:szCs w:val="40"/>
        </w:rPr>
        <w:t>雾霾与天气组周工作总结</w:t>
      </w:r>
    </w:p>
    <w:bookmarkEnd w:id="0"/>
    <w:p w14:paraId="2C32EBCA" w14:textId="77777777" w:rsidR="00551A2C" w:rsidRDefault="00551A2C">
      <w:pPr>
        <w:rPr>
          <w:rFonts w:hint="eastAsia"/>
        </w:rPr>
      </w:pPr>
    </w:p>
    <w:p w14:paraId="388C7156" w14:textId="77777777" w:rsidR="00551A2C" w:rsidRDefault="00551A2C">
      <w:pPr>
        <w:rPr>
          <w:rFonts w:hint="eastAsia"/>
        </w:rPr>
      </w:pPr>
      <w:r>
        <w:rPr>
          <w:rFonts w:hint="eastAsia"/>
        </w:rPr>
        <w:t>数据收集与准备：</w:t>
      </w:r>
    </w:p>
    <w:p w14:paraId="7EE4B89F" w14:textId="77777777" w:rsidR="00551A2C" w:rsidRDefault="00551A2C" w:rsidP="00551A2C">
      <w:pPr>
        <w:pStyle w:val="a3"/>
        <w:numPr>
          <w:ilvl w:val="0"/>
          <w:numId w:val="1"/>
        </w:numPr>
        <w:ind w:firstLineChars="0"/>
        <w:rPr>
          <w:rFonts w:hint="eastAsia"/>
        </w:rPr>
      </w:pPr>
      <w:r>
        <w:rPr>
          <w:rFonts w:hint="eastAsia"/>
        </w:rPr>
        <w:t>已完成北京及周边地区</w:t>
      </w:r>
      <w:r w:rsidR="003D3F2A">
        <w:rPr>
          <w:rFonts w:hint="eastAsia"/>
        </w:rPr>
        <w:t>2015-11</w:t>
      </w:r>
      <w:r>
        <w:rPr>
          <w:rFonts w:hint="eastAsia"/>
        </w:rPr>
        <w:t>至</w:t>
      </w:r>
      <w:r>
        <w:rPr>
          <w:rFonts w:hint="eastAsia"/>
        </w:rPr>
        <w:t>2016-03</w:t>
      </w:r>
      <w:r w:rsidR="003D3F2A">
        <w:rPr>
          <w:rFonts w:hint="eastAsia"/>
        </w:rPr>
        <w:t>的</w:t>
      </w:r>
      <w:r>
        <w:rPr>
          <w:rFonts w:hint="eastAsia"/>
        </w:rPr>
        <w:t>天气预测数据的准备工作；</w:t>
      </w:r>
    </w:p>
    <w:p w14:paraId="278B976F" w14:textId="77777777" w:rsidR="00551A2C" w:rsidRDefault="00551A2C" w:rsidP="00551A2C">
      <w:pPr>
        <w:pStyle w:val="a3"/>
        <w:ind w:left="720" w:firstLineChars="0" w:firstLine="0"/>
        <w:rPr>
          <w:rFonts w:hint="eastAsia"/>
        </w:rPr>
      </w:pPr>
      <w:r>
        <w:rPr>
          <w:rFonts w:hint="eastAsia"/>
        </w:rPr>
        <w:t>风场预测结果图示例（箭头为风向，颜色为风速大小）：</w:t>
      </w:r>
    </w:p>
    <w:p w14:paraId="313D57EA" w14:textId="77777777" w:rsidR="00551A2C" w:rsidRDefault="00551A2C" w:rsidP="003D3F2A">
      <w:pPr>
        <w:pStyle w:val="a3"/>
        <w:ind w:left="720" w:firstLineChars="0" w:firstLine="0"/>
        <w:jc w:val="center"/>
        <w:rPr>
          <w:rFonts w:hint="eastAsia"/>
        </w:rPr>
      </w:pPr>
      <w:r>
        <w:rPr>
          <w:rFonts w:hint="eastAsia"/>
          <w:noProof/>
        </w:rPr>
        <w:drawing>
          <wp:inline distT="0" distB="0" distL="0" distR="0" wp14:anchorId="5CA596C1" wp14:editId="57956080">
            <wp:extent cx="4822712" cy="343807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field160301.png"/>
                    <pic:cNvPicPr/>
                  </pic:nvPicPr>
                  <pic:blipFill>
                    <a:blip r:embed="rId6">
                      <a:extLst>
                        <a:ext uri="{28A0092B-C50C-407E-A947-70E740481C1C}">
                          <a14:useLocalDpi xmlns:a14="http://schemas.microsoft.com/office/drawing/2010/main" val="0"/>
                        </a:ext>
                      </a:extLst>
                    </a:blip>
                    <a:stretch>
                      <a:fillRect/>
                    </a:stretch>
                  </pic:blipFill>
                  <pic:spPr>
                    <a:xfrm>
                      <a:off x="0" y="0"/>
                      <a:ext cx="4822712" cy="3438071"/>
                    </a:xfrm>
                    <a:prstGeom prst="rect">
                      <a:avLst/>
                    </a:prstGeom>
                  </pic:spPr>
                </pic:pic>
              </a:graphicData>
            </a:graphic>
          </wp:inline>
        </w:drawing>
      </w:r>
    </w:p>
    <w:p w14:paraId="196276A4" w14:textId="77777777" w:rsidR="00551A2C" w:rsidRDefault="00551A2C" w:rsidP="00551A2C">
      <w:pPr>
        <w:pStyle w:val="a3"/>
        <w:numPr>
          <w:ilvl w:val="0"/>
          <w:numId w:val="1"/>
        </w:numPr>
        <w:ind w:firstLineChars="0"/>
        <w:rPr>
          <w:rFonts w:hint="eastAsia"/>
        </w:rPr>
      </w:pPr>
      <w:r>
        <w:rPr>
          <w:rFonts w:hint="eastAsia"/>
        </w:rPr>
        <w:t>已完成</w:t>
      </w:r>
      <w:r>
        <w:rPr>
          <w:rFonts w:hint="eastAsia"/>
        </w:rPr>
        <w:t>2014</w:t>
      </w:r>
      <w:r>
        <w:rPr>
          <w:rFonts w:hint="eastAsia"/>
        </w:rPr>
        <w:t>年和</w:t>
      </w:r>
      <w:r>
        <w:rPr>
          <w:rFonts w:hint="eastAsia"/>
        </w:rPr>
        <w:t>2015</w:t>
      </w:r>
      <w:r>
        <w:rPr>
          <w:rFonts w:hint="eastAsia"/>
        </w:rPr>
        <w:t>年全国全部气象监测数据的收集与整理工作。</w:t>
      </w:r>
      <w:r w:rsidR="003D3F2A">
        <w:rPr>
          <w:rFonts w:hint="eastAsia"/>
        </w:rPr>
        <w:t>所有气象监测点的分布及坐标见下图：</w:t>
      </w:r>
    </w:p>
    <w:p w14:paraId="716E21C1" w14:textId="77777777" w:rsidR="003D3F2A" w:rsidRDefault="003D3F2A" w:rsidP="003D3F2A">
      <w:pPr>
        <w:pStyle w:val="a3"/>
        <w:ind w:left="720" w:firstLineChars="0" w:firstLine="0"/>
        <w:jc w:val="center"/>
        <w:rPr>
          <w:rFonts w:hint="eastAsia"/>
        </w:rPr>
      </w:pPr>
      <w:r>
        <w:rPr>
          <w:rFonts w:hint="eastAsia"/>
          <w:noProof/>
        </w:rPr>
        <w:drawing>
          <wp:inline distT="0" distB="0" distL="0" distR="0" wp14:anchorId="18A3E80B" wp14:editId="6309A3CB">
            <wp:extent cx="3886200" cy="3057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ic_hd.jpg"/>
                    <pic:cNvPicPr/>
                  </pic:nvPicPr>
                  <pic:blipFill>
                    <a:blip r:embed="rId7">
                      <a:extLst>
                        <a:ext uri="{28A0092B-C50C-407E-A947-70E740481C1C}">
                          <a14:useLocalDpi xmlns:a14="http://schemas.microsoft.com/office/drawing/2010/main" val="0"/>
                        </a:ext>
                      </a:extLst>
                    </a:blip>
                    <a:stretch>
                      <a:fillRect/>
                    </a:stretch>
                  </pic:blipFill>
                  <pic:spPr>
                    <a:xfrm>
                      <a:off x="0" y="0"/>
                      <a:ext cx="3886200" cy="3057867"/>
                    </a:xfrm>
                    <a:prstGeom prst="rect">
                      <a:avLst/>
                    </a:prstGeom>
                  </pic:spPr>
                </pic:pic>
              </a:graphicData>
            </a:graphic>
          </wp:inline>
        </w:drawing>
      </w:r>
    </w:p>
    <w:p w14:paraId="2911E173" w14:textId="77777777" w:rsidR="00F775B9" w:rsidRDefault="00F775B9" w:rsidP="00F775B9">
      <w:pPr>
        <w:rPr>
          <w:rFonts w:hint="eastAsia"/>
        </w:rPr>
      </w:pPr>
    </w:p>
    <w:p w14:paraId="2E02C7D4" w14:textId="77777777" w:rsidR="00F775B9" w:rsidRDefault="00F775B9" w:rsidP="00F775B9">
      <w:pPr>
        <w:rPr>
          <w:rFonts w:hint="eastAsia"/>
        </w:rPr>
      </w:pPr>
    </w:p>
    <w:p w14:paraId="3BB8DBB2" w14:textId="77777777" w:rsidR="00130745" w:rsidRDefault="00130745" w:rsidP="00F775B9">
      <w:pPr>
        <w:rPr>
          <w:rFonts w:hint="eastAsia"/>
        </w:rPr>
      </w:pPr>
      <w:r>
        <w:rPr>
          <w:rFonts w:hint="eastAsia"/>
        </w:rPr>
        <w:t>研究思路：</w:t>
      </w:r>
    </w:p>
    <w:p w14:paraId="3DD100AC" w14:textId="77777777" w:rsidR="00130745" w:rsidRDefault="00130745" w:rsidP="00F775B9">
      <w:pPr>
        <w:rPr>
          <w:rFonts w:hint="eastAsia"/>
        </w:rPr>
      </w:pPr>
    </w:p>
    <w:p w14:paraId="1613AB7E" w14:textId="77777777" w:rsidR="003D3F2A" w:rsidRDefault="003D3F2A" w:rsidP="00F775B9">
      <w:pPr>
        <w:rPr>
          <w:rFonts w:hint="eastAsia"/>
        </w:rPr>
      </w:pPr>
    </w:p>
    <w:p w14:paraId="0BA6AE8F" w14:textId="77777777" w:rsidR="003D3F2A" w:rsidRDefault="003D3F2A" w:rsidP="00130745">
      <w:pPr>
        <w:pStyle w:val="a3"/>
        <w:numPr>
          <w:ilvl w:val="0"/>
          <w:numId w:val="2"/>
        </w:numPr>
        <w:ind w:firstLineChars="0"/>
        <w:rPr>
          <w:rFonts w:hint="eastAsia"/>
        </w:rPr>
      </w:pPr>
      <w:r>
        <w:rPr>
          <w:rFonts w:hint="eastAsia"/>
        </w:rPr>
        <w:t>利用全国气象监测数据和数据同化算法重构更加精确的风速场和温度场等气象要素，以便用于对雾霾影响的分析。</w:t>
      </w:r>
    </w:p>
    <w:p w14:paraId="148356C1" w14:textId="77777777" w:rsidR="003D3F2A" w:rsidRDefault="003D3F2A" w:rsidP="003D3F2A">
      <w:pPr>
        <w:pStyle w:val="a3"/>
        <w:ind w:left="720" w:firstLineChars="0" w:firstLine="0"/>
        <w:rPr>
          <w:rFonts w:hint="eastAsia"/>
        </w:rPr>
      </w:pPr>
    </w:p>
    <w:p w14:paraId="0DA3E370" w14:textId="77777777" w:rsidR="003D3F2A" w:rsidRDefault="003D3F2A" w:rsidP="003D3F2A">
      <w:pPr>
        <w:pStyle w:val="a3"/>
        <w:numPr>
          <w:ilvl w:val="0"/>
          <w:numId w:val="2"/>
        </w:numPr>
        <w:ind w:firstLineChars="0"/>
        <w:rPr>
          <w:rFonts w:hint="eastAsia"/>
        </w:rPr>
      </w:pPr>
      <w:r>
        <w:rPr>
          <w:rFonts w:hint="eastAsia"/>
        </w:rPr>
        <w:t>利用大数据分析和机器学习算法研究雾霾浓度的变化和各天气要素的关系，小组成员目前正在研读郑宇团队的研究论文和学习大数据分析方法。</w:t>
      </w:r>
    </w:p>
    <w:p w14:paraId="6358F170" w14:textId="77777777" w:rsidR="003D3F2A" w:rsidRDefault="003D3F2A" w:rsidP="003D3F2A">
      <w:pPr>
        <w:pStyle w:val="a3"/>
        <w:ind w:left="720" w:firstLineChars="0" w:firstLine="0"/>
        <w:rPr>
          <w:rFonts w:hint="eastAsia"/>
        </w:rPr>
      </w:pPr>
    </w:p>
    <w:p w14:paraId="663346E7" w14:textId="77777777" w:rsidR="00130745" w:rsidRDefault="00130745" w:rsidP="00130745">
      <w:pPr>
        <w:pStyle w:val="a3"/>
        <w:numPr>
          <w:ilvl w:val="0"/>
          <w:numId w:val="2"/>
        </w:numPr>
        <w:ind w:firstLineChars="0"/>
        <w:rPr>
          <w:rFonts w:hint="eastAsia"/>
        </w:rPr>
      </w:pPr>
      <w:r>
        <w:rPr>
          <w:rFonts w:hint="eastAsia"/>
        </w:rPr>
        <w:t>根据雾霾的产生、对流、扩散等变化规律，尝试建立雾霾变化的动力学方程，利用大量的</w:t>
      </w:r>
      <w:r w:rsidR="003D3F2A">
        <w:rPr>
          <w:rFonts w:hint="eastAsia"/>
        </w:rPr>
        <w:t>雾霾测量</w:t>
      </w:r>
      <w:r>
        <w:rPr>
          <w:rFonts w:hint="eastAsia"/>
        </w:rPr>
        <w:t>数据</w:t>
      </w:r>
      <w:r w:rsidR="003D3F2A">
        <w:rPr>
          <w:rFonts w:hint="eastAsia"/>
        </w:rPr>
        <w:t>分析雾霾的扩散对流相关参数</w:t>
      </w:r>
      <w:r w:rsidR="005A3D41">
        <w:rPr>
          <w:rFonts w:hint="eastAsia"/>
        </w:rPr>
        <w:t>以及表示雾霾生成速度的源函数。进一步，结合风速等因素对雾霾的对流扩散进行数值模拟。</w:t>
      </w:r>
    </w:p>
    <w:p w14:paraId="5833F75D" w14:textId="77777777" w:rsidR="00551A2C" w:rsidRDefault="00551A2C" w:rsidP="00551A2C">
      <w:pPr>
        <w:pStyle w:val="a3"/>
        <w:ind w:left="720" w:firstLineChars="0" w:firstLine="0"/>
        <w:rPr>
          <w:rFonts w:hint="eastAsia"/>
        </w:rPr>
      </w:pPr>
    </w:p>
    <w:sectPr w:rsidR="00551A2C" w:rsidSect="0005293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56DE9"/>
    <w:multiLevelType w:val="hybridMultilevel"/>
    <w:tmpl w:val="CC9035C4"/>
    <w:lvl w:ilvl="0" w:tplc="FD1EFEB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F732B78"/>
    <w:multiLevelType w:val="hybridMultilevel"/>
    <w:tmpl w:val="8F74F14C"/>
    <w:lvl w:ilvl="0" w:tplc="44861B0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2C"/>
    <w:rsid w:val="00052931"/>
    <w:rsid w:val="00130745"/>
    <w:rsid w:val="0032398E"/>
    <w:rsid w:val="0039436C"/>
    <w:rsid w:val="003D3F2A"/>
    <w:rsid w:val="00551A2C"/>
    <w:rsid w:val="005A3D41"/>
    <w:rsid w:val="007A625B"/>
    <w:rsid w:val="00F77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87C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A2C"/>
    <w:pPr>
      <w:ind w:firstLineChars="200" w:firstLine="420"/>
    </w:pPr>
  </w:style>
  <w:style w:type="paragraph" w:styleId="a4">
    <w:name w:val="Balloon Text"/>
    <w:basedOn w:val="a"/>
    <w:link w:val="a5"/>
    <w:uiPriority w:val="99"/>
    <w:semiHidden/>
    <w:unhideWhenUsed/>
    <w:rsid w:val="00551A2C"/>
    <w:rPr>
      <w:rFonts w:ascii="Lucida Grande" w:hAnsi="Lucida Grande" w:cs="Lucida Grande"/>
      <w:sz w:val="18"/>
      <w:szCs w:val="18"/>
    </w:rPr>
  </w:style>
  <w:style w:type="character" w:customStyle="1" w:styleId="a5">
    <w:name w:val="批注框文本字符"/>
    <w:basedOn w:val="a0"/>
    <w:link w:val="a4"/>
    <w:uiPriority w:val="99"/>
    <w:semiHidden/>
    <w:rsid w:val="00551A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A2C"/>
    <w:pPr>
      <w:ind w:firstLineChars="200" w:firstLine="420"/>
    </w:pPr>
  </w:style>
  <w:style w:type="paragraph" w:styleId="a4">
    <w:name w:val="Balloon Text"/>
    <w:basedOn w:val="a"/>
    <w:link w:val="a5"/>
    <w:uiPriority w:val="99"/>
    <w:semiHidden/>
    <w:unhideWhenUsed/>
    <w:rsid w:val="00551A2C"/>
    <w:rPr>
      <w:rFonts w:ascii="Lucida Grande" w:hAnsi="Lucida Grande" w:cs="Lucida Grande"/>
      <w:sz w:val="18"/>
      <w:szCs w:val="18"/>
    </w:rPr>
  </w:style>
  <w:style w:type="character" w:customStyle="1" w:styleId="a5">
    <w:name w:val="批注框文本字符"/>
    <w:basedOn w:val="a0"/>
    <w:link w:val="a4"/>
    <w:uiPriority w:val="99"/>
    <w:semiHidden/>
    <w:rsid w:val="00551A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55</Words>
  <Characters>315</Characters>
  <Application>Microsoft Macintosh Word</Application>
  <DocSecurity>0</DocSecurity>
  <Lines>2</Lines>
  <Paragraphs>1</Paragraphs>
  <ScaleCrop>false</ScaleCrop>
  <Company/>
  <LinksUpToDate>false</LinksUpToDate>
  <CharactersWithSpaces>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Qinwu Xu</dc:creator>
  <cp:keywords/>
  <dc:description/>
  <cp:lastModifiedBy>Qinwu Xu</cp:lastModifiedBy>
  <cp:revision>3</cp:revision>
  <dcterms:created xsi:type="dcterms:W3CDTF">2016-04-05T08:32:00Z</dcterms:created>
  <dcterms:modified xsi:type="dcterms:W3CDTF">2016-04-05T09:14:00Z</dcterms:modified>
</cp:coreProperties>
</file>