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36ED9" w14:textId="77777777" w:rsidR="00917AD5" w:rsidRDefault="00917AD5" w:rsidP="00917AD5">
      <w:pPr>
        <w:pStyle w:val="2"/>
        <w:rPr>
          <w:shd w:val="clear" w:color="auto" w:fill="FEFEFE"/>
        </w:rPr>
      </w:pPr>
      <w:r>
        <w:rPr>
          <w:shd w:val="clear" w:color="auto" w:fill="FEFEFE"/>
        </w:rPr>
        <w:t xml:space="preserve">Class: </w:t>
      </w:r>
      <w:proofErr w:type="spellStart"/>
      <w:r>
        <w:rPr>
          <w:shd w:val="clear" w:color="auto" w:fill="FEFEFE"/>
        </w:rPr>
        <w:t>FeatureLayer</w:t>
      </w:r>
      <w:proofErr w:type="spellEnd"/>
    </w:p>
    <w:p w14:paraId="4694611D" w14:textId="455E5F0A" w:rsidR="0035675F" w:rsidRDefault="00917AD5" w:rsidP="00917AD5">
      <w:r>
        <w:t>F</w:t>
      </w:r>
      <w:r>
        <w:rPr>
          <w:rFonts w:hint="eastAsia"/>
        </w:rPr>
        <w:t>unction：</w:t>
      </w:r>
      <w:proofErr w:type="gramStart"/>
      <w:r>
        <w:rPr>
          <w:rFonts w:hint="eastAsia"/>
        </w:rPr>
        <w:t>创建图层实例</w:t>
      </w:r>
      <w:proofErr w:type="gramEnd"/>
    </w:p>
    <w:p w14:paraId="75DC84F5" w14:textId="6BF37E9E" w:rsidR="0035675F" w:rsidRDefault="0035675F" w:rsidP="00917AD5">
      <w:r>
        <w:rPr>
          <w:rFonts w:hint="eastAsia"/>
        </w:rPr>
        <w:t>方法：</w:t>
      </w:r>
      <w:r w:rsidR="0095059C">
        <w:rPr>
          <w:rFonts w:hint="eastAsia"/>
        </w:rPr>
        <w:t>1</w:t>
      </w:r>
      <w:r w:rsidR="0095059C">
        <w:t>.</w:t>
      </w:r>
      <w:r w:rsidRPr="0035675F">
        <w:t>setSelectionSymbol(symbol)</w:t>
      </w:r>
    </w:p>
    <w:p w14:paraId="50510AEF" w14:textId="2D465E88" w:rsidR="00917AD5" w:rsidRDefault="0035675F" w:rsidP="00917AD5">
      <w:r>
        <w:rPr>
          <w:rFonts w:hint="eastAsia"/>
        </w:rPr>
        <w:t xml:space="preserve"> </w:t>
      </w:r>
      <w:r>
        <w:t xml:space="preserve">    </w:t>
      </w:r>
      <w:r>
        <w:rPr>
          <w:rFonts w:hint="eastAsia"/>
        </w:rPr>
        <w:t xml:space="preserve"> </w:t>
      </w:r>
      <w:r w:rsidR="0095059C">
        <w:t xml:space="preserve"> </w:t>
      </w:r>
      <w:r>
        <w:rPr>
          <w:rFonts w:hint="eastAsia"/>
        </w:rPr>
        <w:t>为当前的主要</w:t>
      </w:r>
      <w:proofErr w:type="gramStart"/>
      <w:r>
        <w:rPr>
          <w:rFonts w:hint="eastAsia"/>
        </w:rPr>
        <w:t>图层做</w:t>
      </w:r>
      <w:proofErr w:type="gramEnd"/>
      <w:r>
        <w:rPr>
          <w:rFonts w:hint="eastAsia"/>
        </w:rPr>
        <w:t>标记</w:t>
      </w:r>
    </w:p>
    <w:p w14:paraId="51FF6E1A" w14:textId="77777777" w:rsidR="007912D8" w:rsidRPr="007912D8" w:rsidRDefault="007912D8" w:rsidP="007912D8">
      <w:pPr>
        <w:widowControl/>
        <w:pBdr>
          <w:top w:val="single" w:sz="12" w:space="6" w:color="DDDDDD"/>
          <w:left w:val="single" w:sz="12" w:space="6" w:color="DDDDDD"/>
          <w:bottom w:val="single" w:sz="12" w:space="6" w:color="DDDDDD"/>
          <w:right w:val="single" w:sz="12" w:space="0"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20"/>
        <w:jc w:val="left"/>
        <w:rPr>
          <w:rFonts w:ascii="Consolas" w:eastAsia="宋体" w:hAnsi="Consolas" w:cs="宋体"/>
          <w:color w:val="4D4D4D"/>
          <w:kern w:val="0"/>
          <w:szCs w:val="21"/>
        </w:rPr>
      </w:pPr>
      <w:proofErr w:type="gramStart"/>
      <w:r w:rsidRPr="007912D8">
        <w:rPr>
          <w:rFonts w:ascii="Consolas" w:eastAsia="宋体" w:hAnsi="Consolas" w:cs="宋体"/>
          <w:b/>
          <w:bCs/>
          <w:color w:val="333333"/>
          <w:kern w:val="0"/>
          <w:szCs w:val="21"/>
        </w:rPr>
        <w:t>require</w:t>
      </w:r>
      <w:r w:rsidRPr="007912D8">
        <w:rPr>
          <w:rFonts w:ascii="Consolas" w:eastAsia="宋体" w:hAnsi="Consolas" w:cs="宋体"/>
          <w:color w:val="666600"/>
          <w:kern w:val="0"/>
          <w:szCs w:val="21"/>
        </w:rPr>
        <w:t>(</w:t>
      </w:r>
      <w:proofErr w:type="gramEnd"/>
      <w:r w:rsidRPr="007912D8">
        <w:rPr>
          <w:rFonts w:ascii="Consolas" w:eastAsia="宋体" w:hAnsi="Consolas" w:cs="宋体"/>
          <w:color w:val="666600"/>
          <w:kern w:val="0"/>
          <w:szCs w:val="21"/>
        </w:rPr>
        <w:t>[</w:t>
      </w:r>
      <w:r w:rsidRPr="007912D8">
        <w:rPr>
          <w:rFonts w:ascii="Consolas" w:eastAsia="宋体" w:hAnsi="Consolas" w:cs="宋体"/>
          <w:color w:val="595959"/>
          <w:kern w:val="0"/>
          <w:szCs w:val="21"/>
        </w:rPr>
        <w:br/>
        <w:t xml:space="preserve">  </w:t>
      </w:r>
      <w:r w:rsidRPr="007912D8">
        <w:rPr>
          <w:rFonts w:ascii="Consolas" w:eastAsia="宋体" w:hAnsi="Consolas" w:cs="宋体"/>
          <w:color w:val="DD1144"/>
          <w:kern w:val="0"/>
          <w:szCs w:val="21"/>
        </w:rPr>
        <w:t>"</w:t>
      </w:r>
      <w:proofErr w:type="spellStart"/>
      <w:r w:rsidRPr="007912D8">
        <w:rPr>
          <w:rFonts w:ascii="Consolas" w:eastAsia="宋体" w:hAnsi="Consolas" w:cs="宋体"/>
          <w:color w:val="DD1144"/>
          <w:kern w:val="0"/>
          <w:szCs w:val="21"/>
        </w:rPr>
        <w:t>esri</w:t>
      </w:r>
      <w:proofErr w:type="spellEnd"/>
      <w:r w:rsidRPr="007912D8">
        <w:rPr>
          <w:rFonts w:ascii="Consolas" w:eastAsia="宋体" w:hAnsi="Consolas" w:cs="宋体"/>
          <w:color w:val="DD1144"/>
          <w:kern w:val="0"/>
          <w:szCs w:val="21"/>
        </w:rPr>
        <w:t>/layers/</w:t>
      </w:r>
      <w:proofErr w:type="spellStart"/>
      <w:r w:rsidRPr="007912D8">
        <w:rPr>
          <w:rFonts w:ascii="Consolas" w:eastAsia="宋体" w:hAnsi="Consolas" w:cs="宋体"/>
          <w:color w:val="DD1144"/>
          <w:kern w:val="0"/>
          <w:szCs w:val="21"/>
        </w:rPr>
        <w:t>FeatureLayer</w:t>
      </w:r>
      <w:proofErr w:type="spellEnd"/>
      <w:r w:rsidRPr="007912D8">
        <w:rPr>
          <w:rFonts w:ascii="Consolas" w:eastAsia="宋体" w:hAnsi="Consolas" w:cs="宋体"/>
          <w:color w:val="DD1144"/>
          <w:kern w:val="0"/>
          <w:szCs w:val="21"/>
        </w:rPr>
        <w:t>"</w:t>
      </w:r>
      <w:r w:rsidRPr="007912D8">
        <w:rPr>
          <w:rFonts w:ascii="Consolas" w:eastAsia="宋体" w:hAnsi="Consolas" w:cs="宋体"/>
          <w:color w:val="666600"/>
          <w:kern w:val="0"/>
          <w:szCs w:val="21"/>
        </w:rPr>
        <w:t>,</w:t>
      </w:r>
      <w:r w:rsidRPr="007912D8">
        <w:rPr>
          <w:rFonts w:ascii="Consolas" w:eastAsia="宋体" w:hAnsi="Consolas" w:cs="宋体"/>
          <w:color w:val="595959"/>
          <w:kern w:val="0"/>
          <w:szCs w:val="21"/>
        </w:rPr>
        <w:t xml:space="preserve"> </w:t>
      </w:r>
      <w:r w:rsidRPr="007912D8">
        <w:rPr>
          <w:rFonts w:ascii="Consolas" w:eastAsia="宋体" w:hAnsi="Consolas" w:cs="宋体"/>
          <w:color w:val="DD1144"/>
          <w:kern w:val="0"/>
          <w:szCs w:val="21"/>
        </w:rPr>
        <w:t>"</w:t>
      </w:r>
      <w:proofErr w:type="spellStart"/>
      <w:r w:rsidRPr="007912D8">
        <w:rPr>
          <w:rFonts w:ascii="Consolas" w:eastAsia="宋体" w:hAnsi="Consolas" w:cs="宋体"/>
          <w:color w:val="DD1144"/>
          <w:kern w:val="0"/>
          <w:szCs w:val="21"/>
        </w:rPr>
        <w:t>esri</w:t>
      </w:r>
      <w:proofErr w:type="spellEnd"/>
      <w:r w:rsidRPr="007912D8">
        <w:rPr>
          <w:rFonts w:ascii="Consolas" w:eastAsia="宋体" w:hAnsi="Consolas" w:cs="宋体"/>
          <w:color w:val="DD1144"/>
          <w:kern w:val="0"/>
          <w:szCs w:val="21"/>
        </w:rPr>
        <w:t>/symbols/</w:t>
      </w:r>
      <w:proofErr w:type="spellStart"/>
      <w:r w:rsidRPr="007912D8">
        <w:rPr>
          <w:rFonts w:ascii="Consolas" w:eastAsia="宋体" w:hAnsi="Consolas" w:cs="宋体"/>
          <w:color w:val="DD1144"/>
          <w:kern w:val="0"/>
          <w:szCs w:val="21"/>
        </w:rPr>
        <w:t>SimpleFillSymbol</w:t>
      </w:r>
      <w:proofErr w:type="spellEnd"/>
      <w:r w:rsidRPr="007912D8">
        <w:rPr>
          <w:rFonts w:ascii="Consolas" w:eastAsia="宋体" w:hAnsi="Consolas" w:cs="宋体"/>
          <w:color w:val="DD1144"/>
          <w:kern w:val="0"/>
          <w:szCs w:val="21"/>
        </w:rPr>
        <w:t>"</w:t>
      </w:r>
      <w:r w:rsidRPr="007912D8">
        <w:rPr>
          <w:rFonts w:ascii="Consolas" w:eastAsia="宋体" w:hAnsi="Consolas" w:cs="宋体"/>
          <w:color w:val="666600"/>
          <w:kern w:val="0"/>
          <w:szCs w:val="21"/>
        </w:rPr>
        <w:t>,</w:t>
      </w:r>
      <w:r w:rsidRPr="007912D8">
        <w:rPr>
          <w:rFonts w:ascii="Consolas" w:eastAsia="宋体" w:hAnsi="Consolas" w:cs="宋体"/>
          <w:color w:val="595959"/>
          <w:kern w:val="0"/>
          <w:szCs w:val="21"/>
        </w:rPr>
        <w:t xml:space="preserve"> </w:t>
      </w:r>
      <w:r w:rsidRPr="007912D8">
        <w:rPr>
          <w:rFonts w:ascii="Consolas" w:eastAsia="宋体" w:hAnsi="Consolas" w:cs="宋体"/>
          <w:color w:val="DD1144"/>
          <w:kern w:val="0"/>
          <w:szCs w:val="21"/>
        </w:rPr>
        <w:t>"</w:t>
      </w:r>
      <w:proofErr w:type="spellStart"/>
      <w:r w:rsidRPr="007912D8">
        <w:rPr>
          <w:rFonts w:ascii="Consolas" w:eastAsia="宋体" w:hAnsi="Consolas" w:cs="宋体"/>
          <w:color w:val="DD1144"/>
          <w:kern w:val="0"/>
          <w:szCs w:val="21"/>
        </w:rPr>
        <w:t>esri</w:t>
      </w:r>
      <w:proofErr w:type="spellEnd"/>
      <w:r w:rsidRPr="007912D8">
        <w:rPr>
          <w:rFonts w:ascii="Consolas" w:eastAsia="宋体" w:hAnsi="Consolas" w:cs="宋体"/>
          <w:color w:val="DD1144"/>
          <w:kern w:val="0"/>
          <w:szCs w:val="21"/>
        </w:rPr>
        <w:t>/Color"</w:t>
      </w:r>
      <w:r w:rsidRPr="007912D8">
        <w:rPr>
          <w:rFonts w:ascii="Consolas" w:eastAsia="宋体" w:hAnsi="Consolas" w:cs="宋体"/>
          <w:color w:val="666600"/>
          <w:kern w:val="0"/>
          <w:szCs w:val="21"/>
        </w:rPr>
        <w:t>,</w:t>
      </w:r>
      <w:r w:rsidRPr="007912D8">
        <w:rPr>
          <w:rFonts w:ascii="Consolas" w:eastAsia="宋体" w:hAnsi="Consolas" w:cs="宋体"/>
          <w:color w:val="595959"/>
          <w:kern w:val="0"/>
          <w:szCs w:val="21"/>
        </w:rPr>
        <w:t xml:space="preserve"> </w:t>
      </w:r>
      <w:r w:rsidRPr="007912D8">
        <w:rPr>
          <w:rFonts w:ascii="Consolas" w:eastAsia="宋体" w:hAnsi="Consolas" w:cs="宋体"/>
          <w:color w:val="666600"/>
          <w:kern w:val="0"/>
          <w:szCs w:val="21"/>
        </w:rPr>
        <w:t>...</w:t>
      </w:r>
      <w:r w:rsidRPr="007912D8">
        <w:rPr>
          <w:rFonts w:ascii="Consolas" w:eastAsia="宋体" w:hAnsi="Consolas" w:cs="宋体"/>
          <w:color w:val="595959"/>
          <w:kern w:val="0"/>
          <w:szCs w:val="21"/>
        </w:rPr>
        <w:t xml:space="preserve"> </w:t>
      </w:r>
      <w:r w:rsidRPr="007912D8">
        <w:rPr>
          <w:rFonts w:ascii="Consolas" w:eastAsia="宋体" w:hAnsi="Consolas" w:cs="宋体"/>
          <w:color w:val="595959"/>
          <w:kern w:val="0"/>
          <w:szCs w:val="21"/>
        </w:rPr>
        <w:br/>
      </w:r>
      <w:r w:rsidRPr="007912D8">
        <w:rPr>
          <w:rFonts w:ascii="Consolas" w:eastAsia="宋体" w:hAnsi="Consolas" w:cs="宋体"/>
          <w:color w:val="666600"/>
          <w:kern w:val="0"/>
          <w:szCs w:val="21"/>
        </w:rPr>
        <w:t>],</w:t>
      </w:r>
      <w:r w:rsidRPr="007912D8">
        <w:rPr>
          <w:rFonts w:ascii="Consolas" w:eastAsia="宋体" w:hAnsi="Consolas" w:cs="宋体"/>
          <w:color w:val="595959"/>
          <w:kern w:val="0"/>
          <w:szCs w:val="21"/>
        </w:rPr>
        <w:t xml:space="preserve"> </w:t>
      </w:r>
      <w:r w:rsidRPr="007912D8">
        <w:rPr>
          <w:rFonts w:ascii="Consolas" w:eastAsia="宋体" w:hAnsi="Consolas" w:cs="宋体"/>
          <w:b/>
          <w:bCs/>
          <w:color w:val="333333"/>
          <w:kern w:val="0"/>
          <w:szCs w:val="21"/>
        </w:rPr>
        <w:t>function</w:t>
      </w:r>
      <w:r w:rsidRPr="007912D8">
        <w:rPr>
          <w:rFonts w:ascii="Consolas" w:eastAsia="宋体" w:hAnsi="Consolas" w:cs="宋体"/>
          <w:color w:val="666600"/>
          <w:kern w:val="0"/>
          <w:szCs w:val="21"/>
        </w:rPr>
        <w:t>(</w:t>
      </w:r>
      <w:proofErr w:type="spellStart"/>
      <w:r w:rsidRPr="007912D8">
        <w:rPr>
          <w:rFonts w:ascii="Consolas" w:eastAsia="宋体" w:hAnsi="Consolas" w:cs="宋体"/>
          <w:color w:val="000000"/>
          <w:kern w:val="0"/>
          <w:szCs w:val="21"/>
        </w:rPr>
        <w:t>FeatureLayer</w:t>
      </w:r>
      <w:proofErr w:type="spellEnd"/>
      <w:r w:rsidRPr="007912D8">
        <w:rPr>
          <w:rFonts w:ascii="Consolas" w:eastAsia="宋体" w:hAnsi="Consolas" w:cs="宋体"/>
          <w:color w:val="666600"/>
          <w:kern w:val="0"/>
          <w:szCs w:val="21"/>
        </w:rPr>
        <w:t>,</w:t>
      </w:r>
      <w:r w:rsidRPr="007912D8">
        <w:rPr>
          <w:rFonts w:ascii="Consolas" w:eastAsia="宋体" w:hAnsi="Consolas" w:cs="宋体"/>
          <w:color w:val="595959"/>
          <w:kern w:val="0"/>
          <w:szCs w:val="21"/>
        </w:rPr>
        <w:t xml:space="preserve"> </w:t>
      </w:r>
      <w:proofErr w:type="spellStart"/>
      <w:r w:rsidRPr="007912D8">
        <w:rPr>
          <w:rFonts w:ascii="Consolas" w:eastAsia="宋体" w:hAnsi="Consolas" w:cs="宋体"/>
          <w:color w:val="000000"/>
          <w:kern w:val="0"/>
          <w:szCs w:val="21"/>
        </w:rPr>
        <w:t>SimpleFillSymbol</w:t>
      </w:r>
      <w:proofErr w:type="spellEnd"/>
      <w:r w:rsidRPr="007912D8">
        <w:rPr>
          <w:rFonts w:ascii="Consolas" w:eastAsia="宋体" w:hAnsi="Consolas" w:cs="宋体"/>
          <w:color w:val="666600"/>
          <w:kern w:val="0"/>
          <w:szCs w:val="21"/>
        </w:rPr>
        <w:t>,</w:t>
      </w:r>
      <w:r w:rsidRPr="007912D8">
        <w:rPr>
          <w:rFonts w:ascii="Consolas" w:eastAsia="宋体" w:hAnsi="Consolas" w:cs="宋体"/>
          <w:color w:val="595959"/>
          <w:kern w:val="0"/>
          <w:szCs w:val="21"/>
        </w:rPr>
        <w:t xml:space="preserve"> </w:t>
      </w:r>
      <w:r w:rsidRPr="007912D8">
        <w:rPr>
          <w:rFonts w:ascii="Consolas" w:eastAsia="宋体" w:hAnsi="Consolas" w:cs="宋体"/>
          <w:color w:val="000000"/>
          <w:kern w:val="0"/>
          <w:szCs w:val="21"/>
        </w:rPr>
        <w:t>Color</w:t>
      </w:r>
      <w:r w:rsidRPr="007912D8">
        <w:rPr>
          <w:rFonts w:ascii="Consolas" w:eastAsia="宋体" w:hAnsi="Consolas" w:cs="宋体"/>
          <w:color w:val="666600"/>
          <w:kern w:val="0"/>
          <w:szCs w:val="21"/>
        </w:rPr>
        <w:t>,</w:t>
      </w:r>
      <w:r w:rsidRPr="007912D8">
        <w:rPr>
          <w:rFonts w:ascii="Consolas" w:eastAsia="宋体" w:hAnsi="Consolas" w:cs="宋体"/>
          <w:color w:val="595959"/>
          <w:kern w:val="0"/>
          <w:szCs w:val="21"/>
        </w:rPr>
        <w:t xml:space="preserve"> </w:t>
      </w:r>
      <w:r w:rsidRPr="007912D8">
        <w:rPr>
          <w:rFonts w:ascii="Consolas" w:eastAsia="宋体" w:hAnsi="Consolas" w:cs="宋体"/>
          <w:color w:val="666600"/>
          <w:kern w:val="0"/>
          <w:szCs w:val="21"/>
        </w:rPr>
        <w:t>...</w:t>
      </w:r>
      <w:r w:rsidRPr="007912D8">
        <w:rPr>
          <w:rFonts w:ascii="Consolas" w:eastAsia="宋体" w:hAnsi="Consolas" w:cs="宋体"/>
          <w:color w:val="595959"/>
          <w:kern w:val="0"/>
          <w:szCs w:val="21"/>
        </w:rPr>
        <w:t xml:space="preserve"> </w:t>
      </w:r>
      <w:r w:rsidRPr="007912D8">
        <w:rPr>
          <w:rFonts w:ascii="Consolas" w:eastAsia="宋体" w:hAnsi="Consolas" w:cs="宋体"/>
          <w:color w:val="666600"/>
          <w:kern w:val="0"/>
          <w:szCs w:val="21"/>
        </w:rPr>
        <w:t>)</w:t>
      </w:r>
      <w:r w:rsidRPr="007912D8">
        <w:rPr>
          <w:rFonts w:ascii="Consolas" w:eastAsia="宋体" w:hAnsi="Consolas" w:cs="宋体"/>
          <w:color w:val="595959"/>
          <w:kern w:val="0"/>
          <w:szCs w:val="21"/>
        </w:rPr>
        <w:t xml:space="preserve"> </w:t>
      </w:r>
      <w:r w:rsidRPr="007912D8">
        <w:rPr>
          <w:rFonts w:ascii="Consolas" w:eastAsia="宋体" w:hAnsi="Consolas" w:cs="宋体"/>
          <w:color w:val="666600"/>
          <w:kern w:val="0"/>
          <w:szCs w:val="21"/>
        </w:rPr>
        <w:t>{</w:t>
      </w:r>
      <w:r w:rsidRPr="007912D8">
        <w:rPr>
          <w:rFonts w:ascii="Consolas" w:eastAsia="宋体" w:hAnsi="Consolas" w:cs="宋体"/>
          <w:color w:val="595959"/>
          <w:kern w:val="0"/>
          <w:szCs w:val="21"/>
        </w:rPr>
        <w:br/>
        <w:t xml:space="preserve">  </w:t>
      </w:r>
      <w:proofErr w:type="spellStart"/>
      <w:r w:rsidRPr="007912D8">
        <w:rPr>
          <w:rFonts w:ascii="Consolas" w:eastAsia="宋体" w:hAnsi="Consolas" w:cs="宋体"/>
          <w:b/>
          <w:bCs/>
          <w:color w:val="333333"/>
          <w:kern w:val="0"/>
          <w:szCs w:val="21"/>
        </w:rPr>
        <w:t>var</w:t>
      </w:r>
      <w:proofErr w:type="spellEnd"/>
      <w:r w:rsidRPr="007912D8">
        <w:rPr>
          <w:rFonts w:ascii="Consolas" w:eastAsia="宋体" w:hAnsi="Consolas" w:cs="宋体"/>
          <w:color w:val="595959"/>
          <w:kern w:val="0"/>
          <w:szCs w:val="21"/>
        </w:rPr>
        <w:t xml:space="preserve"> </w:t>
      </w:r>
      <w:proofErr w:type="spellStart"/>
      <w:r w:rsidRPr="007912D8">
        <w:rPr>
          <w:rFonts w:ascii="Consolas" w:eastAsia="宋体" w:hAnsi="Consolas" w:cs="宋体"/>
          <w:color w:val="595959"/>
          <w:kern w:val="0"/>
          <w:szCs w:val="21"/>
        </w:rPr>
        <w:t>featureLayer</w:t>
      </w:r>
      <w:proofErr w:type="spellEnd"/>
      <w:r w:rsidRPr="007912D8">
        <w:rPr>
          <w:rFonts w:ascii="Consolas" w:eastAsia="宋体" w:hAnsi="Consolas" w:cs="宋体"/>
          <w:color w:val="595959"/>
          <w:kern w:val="0"/>
          <w:szCs w:val="21"/>
        </w:rPr>
        <w:t xml:space="preserve"> </w:t>
      </w:r>
      <w:r w:rsidRPr="007912D8">
        <w:rPr>
          <w:rFonts w:ascii="Consolas" w:eastAsia="宋体" w:hAnsi="Consolas" w:cs="宋体"/>
          <w:color w:val="666600"/>
          <w:kern w:val="0"/>
          <w:szCs w:val="21"/>
        </w:rPr>
        <w:t>=</w:t>
      </w:r>
      <w:r w:rsidRPr="007912D8">
        <w:rPr>
          <w:rFonts w:ascii="Consolas" w:eastAsia="宋体" w:hAnsi="Consolas" w:cs="宋体"/>
          <w:color w:val="595959"/>
          <w:kern w:val="0"/>
          <w:szCs w:val="21"/>
        </w:rPr>
        <w:t xml:space="preserve"> </w:t>
      </w:r>
      <w:r w:rsidRPr="007912D8">
        <w:rPr>
          <w:rFonts w:ascii="Consolas" w:eastAsia="宋体" w:hAnsi="Consolas" w:cs="宋体"/>
          <w:b/>
          <w:bCs/>
          <w:color w:val="333333"/>
          <w:kern w:val="0"/>
          <w:szCs w:val="21"/>
        </w:rPr>
        <w:t>new</w:t>
      </w:r>
      <w:r w:rsidRPr="007912D8">
        <w:rPr>
          <w:rFonts w:ascii="Consolas" w:eastAsia="宋体" w:hAnsi="Consolas" w:cs="宋体"/>
          <w:color w:val="595959"/>
          <w:kern w:val="0"/>
          <w:szCs w:val="21"/>
        </w:rPr>
        <w:t xml:space="preserve"> </w:t>
      </w:r>
      <w:proofErr w:type="spellStart"/>
      <w:r w:rsidRPr="007912D8">
        <w:rPr>
          <w:rFonts w:ascii="Consolas" w:eastAsia="宋体" w:hAnsi="Consolas" w:cs="宋体"/>
          <w:color w:val="000000"/>
          <w:kern w:val="0"/>
          <w:szCs w:val="21"/>
        </w:rPr>
        <w:t>FeatureLayer</w:t>
      </w:r>
      <w:proofErr w:type="spellEnd"/>
      <w:r w:rsidRPr="007912D8">
        <w:rPr>
          <w:rFonts w:ascii="Consolas" w:eastAsia="宋体" w:hAnsi="Consolas" w:cs="宋体"/>
          <w:color w:val="666600"/>
          <w:kern w:val="0"/>
          <w:szCs w:val="21"/>
        </w:rPr>
        <w:t>(</w:t>
      </w:r>
      <w:r w:rsidRPr="007912D8">
        <w:rPr>
          <w:rFonts w:ascii="Consolas" w:eastAsia="宋体" w:hAnsi="Consolas" w:cs="宋体"/>
          <w:color w:val="595959"/>
          <w:kern w:val="0"/>
          <w:szCs w:val="21"/>
        </w:rPr>
        <w:t xml:space="preserve"> </w:t>
      </w:r>
      <w:r w:rsidRPr="007912D8">
        <w:rPr>
          <w:rFonts w:ascii="Consolas" w:eastAsia="宋体" w:hAnsi="Consolas" w:cs="宋体"/>
          <w:color w:val="666600"/>
          <w:kern w:val="0"/>
          <w:szCs w:val="21"/>
        </w:rPr>
        <w:t>...</w:t>
      </w:r>
      <w:r w:rsidRPr="007912D8">
        <w:rPr>
          <w:rFonts w:ascii="Consolas" w:eastAsia="宋体" w:hAnsi="Consolas" w:cs="宋体"/>
          <w:color w:val="595959"/>
          <w:kern w:val="0"/>
          <w:szCs w:val="21"/>
        </w:rPr>
        <w:t xml:space="preserve"> </w:t>
      </w:r>
      <w:r w:rsidRPr="007912D8">
        <w:rPr>
          <w:rFonts w:ascii="Consolas" w:eastAsia="宋体" w:hAnsi="Consolas" w:cs="宋体"/>
          <w:color w:val="666600"/>
          <w:kern w:val="0"/>
          <w:szCs w:val="21"/>
        </w:rPr>
        <w:t>);</w:t>
      </w:r>
      <w:r w:rsidRPr="007912D8">
        <w:rPr>
          <w:rFonts w:ascii="Consolas" w:eastAsia="宋体" w:hAnsi="Consolas" w:cs="宋体"/>
          <w:color w:val="595959"/>
          <w:kern w:val="0"/>
          <w:szCs w:val="21"/>
        </w:rPr>
        <w:br/>
        <w:t xml:space="preserve">  </w:t>
      </w:r>
      <w:proofErr w:type="spellStart"/>
      <w:r w:rsidRPr="007912D8">
        <w:rPr>
          <w:rFonts w:ascii="Consolas" w:eastAsia="宋体" w:hAnsi="Consolas" w:cs="宋体"/>
          <w:b/>
          <w:bCs/>
          <w:color w:val="333333"/>
          <w:kern w:val="0"/>
          <w:szCs w:val="21"/>
        </w:rPr>
        <w:t>var</w:t>
      </w:r>
      <w:proofErr w:type="spellEnd"/>
      <w:r w:rsidRPr="007912D8">
        <w:rPr>
          <w:rFonts w:ascii="Consolas" w:eastAsia="宋体" w:hAnsi="Consolas" w:cs="宋体"/>
          <w:color w:val="595959"/>
          <w:kern w:val="0"/>
          <w:szCs w:val="21"/>
        </w:rPr>
        <w:t xml:space="preserve"> </w:t>
      </w:r>
      <w:proofErr w:type="spellStart"/>
      <w:r w:rsidRPr="007912D8">
        <w:rPr>
          <w:rFonts w:ascii="Consolas" w:eastAsia="宋体" w:hAnsi="Consolas" w:cs="宋体"/>
          <w:color w:val="595959"/>
          <w:kern w:val="0"/>
          <w:szCs w:val="21"/>
        </w:rPr>
        <w:t>selectionSymbol</w:t>
      </w:r>
      <w:proofErr w:type="spellEnd"/>
      <w:r w:rsidRPr="007912D8">
        <w:rPr>
          <w:rFonts w:ascii="Consolas" w:eastAsia="宋体" w:hAnsi="Consolas" w:cs="宋体"/>
          <w:color w:val="595959"/>
          <w:kern w:val="0"/>
          <w:szCs w:val="21"/>
        </w:rPr>
        <w:t xml:space="preserve"> </w:t>
      </w:r>
      <w:r w:rsidRPr="007912D8">
        <w:rPr>
          <w:rFonts w:ascii="Consolas" w:eastAsia="宋体" w:hAnsi="Consolas" w:cs="宋体"/>
          <w:color w:val="666600"/>
          <w:kern w:val="0"/>
          <w:szCs w:val="21"/>
        </w:rPr>
        <w:t>=</w:t>
      </w:r>
      <w:r w:rsidRPr="007912D8">
        <w:rPr>
          <w:rFonts w:ascii="Consolas" w:eastAsia="宋体" w:hAnsi="Consolas" w:cs="宋体"/>
          <w:color w:val="595959"/>
          <w:kern w:val="0"/>
          <w:szCs w:val="21"/>
        </w:rPr>
        <w:t xml:space="preserve"> </w:t>
      </w:r>
      <w:r w:rsidRPr="007912D8">
        <w:rPr>
          <w:rFonts w:ascii="Consolas" w:eastAsia="宋体" w:hAnsi="Consolas" w:cs="宋体"/>
          <w:b/>
          <w:bCs/>
          <w:color w:val="333333"/>
          <w:kern w:val="0"/>
          <w:szCs w:val="21"/>
        </w:rPr>
        <w:t>new</w:t>
      </w:r>
      <w:r w:rsidRPr="007912D8">
        <w:rPr>
          <w:rFonts w:ascii="Consolas" w:eastAsia="宋体" w:hAnsi="Consolas" w:cs="宋体"/>
          <w:color w:val="595959"/>
          <w:kern w:val="0"/>
          <w:szCs w:val="21"/>
        </w:rPr>
        <w:t xml:space="preserve"> </w:t>
      </w:r>
      <w:proofErr w:type="spellStart"/>
      <w:r w:rsidRPr="007912D8">
        <w:rPr>
          <w:rFonts w:ascii="Consolas" w:eastAsia="宋体" w:hAnsi="Consolas" w:cs="宋体"/>
          <w:color w:val="000000"/>
          <w:kern w:val="0"/>
          <w:szCs w:val="21"/>
        </w:rPr>
        <w:t>SimpleFillSymbol</w:t>
      </w:r>
      <w:proofErr w:type="spellEnd"/>
      <w:r w:rsidRPr="007912D8">
        <w:rPr>
          <w:rFonts w:ascii="Consolas" w:eastAsia="宋体" w:hAnsi="Consolas" w:cs="宋体"/>
          <w:color w:val="666600"/>
          <w:kern w:val="0"/>
          <w:szCs w:val="21"/>
        </w:rPr>
        <w:t>().</w:t>
      </w:r>
      <w:proofErr w:type="spellStart"/>
      <w:r w:rsidRPr="007912D8">
        <w:rPr>
          <w:rFonts w:ascii="Consolas" w:eastAsia="宋体" w:hAnsi="Consolas" w:cs="宋体"/>
          <w:color w:val="595959"/>
          <w:kern w:val="0"/>
          <w:szCs w:val="21"/>
        </w:rPr>
        <w:t>setColor</w:t>
      </w:r>
      <w:proofErr w:type="spellEnd"/>
      <w:r w:rsidRPr="007912D8">
        <w:rPr>
          <w:rFonts w:ascii="Consolas" w:eastAsia="宋体" w:hAnsi="Consolas" w:cs="宋体"/>
          <w:color w:val="666600"/>
          <w:kern w:val="0"/>
          <w:szCs w:val="21"/>
        </w:rPr>
        <w:t>(</w:t>
      </w:r>
      <w:r w:rsidRPr="007912D8">
        <w:rPr>
          <w:rFonts w:ascii="Consolas" w:eastAsia="宋体" w:hAnsi="Consolas" w:cs="宋体"/>
          <w:b/>
          <w:bCs/>
          <w:color w:val="333333"/>
          <w:kern w:val="0"/>
          <w:szCs w:val="21"/>
        </w:rPr>
        <w:t>new</w:t>
      </w:r>
      <w:r w:rsidRPr="007912D8">
        <w:rPr>
          <w:rFonts w:ascii="Consolas" w:eastAsia="宋体" w:hAnsi="Consolas" w:cs="宋体"/>
          <w:color w:val="595959"/>
          <w:kern w:val="0"/>
          <w:szCs w:val="21"/>
        </w:rPr>
        <w:t xml:space="preserve"> </w:t>
      </w:r>
      <w:r w:rsidRPr="007912D8">
        <w:rPr>
          <w:rFonts w:ascii="Consolas" w:eastAsia="宋体" w:hAnsi="Consolas" w:cs="宋体"/>
          <w:color w:val="000000"/>
          <w:kern w:val="0"/>
          <w:szCs w:val="21"/>
        </w:rPr>
        <w:t>Color</w:t>
      </w:r>
      <w:r w:rsidRPr="007912D8">
        <w:rPr>
          <w:rFonts w:ascii="Consolas" w:eastAsia="宋体" w:hAnsi="Consolas" w:cs="宋体"/>
          <w:color w:val="666600"/>
          <w:kern w:val="0"/>
          <w:szCs w:val="21"/>
        </w:rPr>
        <w:t>([</w:t>
      </w:r>
      <w:r w:rsidRPr="007912D8">
        <w:rPr>
          <w:rFonts w:ascii="Consolas" w:eastAsia="宋体" w:hAnsi="Consolas" w:cs="宋体"/>
          <w:color w:val="009999"/>
          <w:kern w:val="0"/>
          <w:szCs w:val="21"/>
        </w:rPr>
        <w:t>255</w:t>
      </w:r>
      <w:r w:rsidRPr="007912D8">
        <w:rPr>
          <w:rFonts w:ascii="Consolas" w:eastAsia="宋体" w:hAnsi="Consolas" w:cs="宋体"/>
          <w:color w:val="666600"/>
          <w:kern w:val="0"/>
          <w:szCs w:val="21"/>
        </w:rPr>
        <w:t>,</w:t>
      </w:r>
      <w:r w:rsidRPr="007912D8">
        <w:rPr>
          <w:rFonts w:ascii="Consolas" w:eastAsia="宋体" w:hAnsi="Consolas" w:cs="宋体"/>
          <w:color w:val="009999"/>
          <w:kern w:val="0"/>
          <w:szCs w:val="21"/>
        </w:rPr>
        <w:t>255</w:t>
      </w:r>
      <w:r w:rsidRPr="007912D8">
        <w:rPr>
          <w:rFonts w:ascii="Consolas" w:eastAsia="宋体" w:hAnsi="Consolas" w:cs="宋体"/>
          <w:color w:val="666600"/>
          <w:kern w:val="0"/>
          <w:szCs w:val="21"/>
        </w:rPr>
        <w:t>,</w:t>
      </w:r>
      <w:r w:rsidRPr="007912D8">
        <w:rPr>
          <w:rFonts w:ascii="Consolas" w:eastAsia="宋体" w:hAnsi="Consolas" w:cs="宋体"/>
          <w:color w:val="009999"/>
          <w:kern w:val="0"/>
          <w:szCs w:val="21"/>
        </w:rPr>
        <w:t>0</w:t>
      </w:r>
      <w:r w:rsidRPr="007912D8">
        <w:rPr>
          <w:rFonts w:ascii="Consolas" w:eastAsia="宋体" w:hAnsi="Consolas" w:cs="宋体"/>
          <w:color w:val="666600"/>
          <w:kern w:val="0"/>
          <w:szCs w:val="21"/>
        </w:rPr>
        <w:t>,</w:t>
      </w:r>
      <w:r w:rsidRPr="007912D8">
        <w:rPr>
          <w:rFonts w:ascii="Consolas" w:eastAsia="宋体" w:hAnsi="Consolas" w:cs="宋体"/>
          <w:color w:val="009999"/>
          <w:kern w:val="0"/>
          <w:szCs w:val="21"/>
        </w:rPr>
        <w:t>0.5</w:t>
      </w:r>
      <w:r w:rsidRPr="007912D8">
        <w:rPr>
          <w:rFonts w:ascii="Consolas" w:eastAsia="宋体" w:hAnsi="Consolas" w:cs="宋体"/>
          <w:color w:val="666600"/>
          <w:kern w:val="0"/>
          <w:szCs w:val="21"/>
        </w:rPr>
        <w:t>]));</w:t>
      </w:r>
      <w:r w:rsidRPr="007912D8">
        <w:rPr>
          <w:rFonts w:ascii="Consolas" w:eastAsia="宋体" w:hAnsi="Consolas" w:cs="宋体"/>
          <w:color w:val="595959"/>
          <w:kern w:val="0"/>
          <w:szCs w:val="21"/>
        </w:rPr>
        <w:br/>
        <w:t xml:space="preserve">  </w:t>
      </w:r>
      <w:proofErr w:type="spellStart"/>
      <w:r w:rsidRPr="007912D8">
        <w:rPr>
          <w:rFonts w:ascii="Consolas" w:eastAsia="宋体" w:hAnsi="Consolas" w:cs="宋体"/>
          <w:color w:val="595959"/>
          <w:kern w:val="0"/>
          <w:szCs w:val="21"/>
        </w:rPr>
        <w:t>featureLayer</w:t>
      </w:r>
      <w:r w:rsidRPr="007912D8">
        <w:rPr>
          <w:rFonts w:ascii="Consolas" w:eastAsia="宋体" w:hAnsi="Consolas" w:cs="宋体"/>
          <w:color w:val="666600"/>
          <w:kern w:val="0"/>
          <w:szCs w:val="21"/>
        </w:rPr>
        <w:t>.</w:t>
      </w:r>
      <w:r w:rsidRPr="007912D8">
        <w:rPr>
          <w:rFonts w:ascii="Consolas" w:eastAsia="宋体" w:hAnsi="Consolas" w:cs="宋体"/>
          <w:color w:val="595959"/>
          <w:kern w:val="0"/>
          <w:szCs w:val="21"/>
        </w:rPr>
        <w:t>setSelectionSymbol</w:t>
      </w:r>
      <w:proofErr w:type="spellEnd"/>
      <w:r w:rsidRPr="007912D8">
        <w:rPr>
          <w:rFonts w:ascii="Consolas" w:eastAsia="宋体" w:hAnsi="Consolas" w:cs="宋体"/>
          <w:color w:val="666600"/>
          <w:kern w:val="0"/>
          <w:szCs w:val="21"/>
        </w:rPr>
        <w:t>(</w:t>
      </w:r>
      <w:proofErr w:type="spellStart"/>
      <w:r w:rsidRPr="007912D8">
        <w:rPr>
          <w:rFonts w:ascii="Consolas" w:eastAsia="宋体" w:hAnsi="Consolas" w:cs="宋体"/>
          <w:color w:val="595959"/>
          <w:kern w:val="0"/>
          <w:szCs w:val="21"/>
        </w:rPr>
        <w:t>selectionSymbol</w:t>
      </w:r>
      <w:proofErr w:type="spellEnd"/>
      <w:r w:rsidRPr="007912D8">
        <w:rPr>
          <w:rFonts w:ascii="Consolas" w:eastAsia="宋体" w:hAnsi="Consolas" w:cs="宋体"/>
          <w:color w:val="666600"/>
          <w:kern w:val="0"/>
          <w:szCs w:val="21"/>
        </w:rPr>
        <w:t>);</w:t>
      </w:r>
      <w:r w:rsidRPr="007912D8">
        <w:rPr>
          <w:rFonts w:ascii="Consolas" w:eastAsia="宋体" w:hAnsi="Consolas" w:cs="宋体"/>
          <w:color w:val="595959"/>
          <w:kern w:val="0"/>
          <w:szCs w:val="21"/>
        </w:rPr>
        <w:br/>
        <w:t xml:space="preserve">  </w:t>
      </w:r>
      <w:r w:rsidRPr="007912D8">
        <w:rPr>
          <w:rFonts w:ascii="Consolas" w:eastAsia="宋体" w:hAnsi="Consolas" w:cs="宋体"/>
          <w:color w:val="666600"/>
          <w:kern w:val="0"/>
          <w:szCs w:val="21"/>
        </w:rPr>
        <w:t>...</w:t>
      </w:r>
      <w:r w:rsidRPr="007912D8">
        <w:rPr>
          <w:rFonts w:ascii="Consolas" w:eastAsia="宋体" w:hAnsi="Consolas" w:cs="宋体"/>
          <w:color w:val="595959"/>
          <w:kern w:val="0"/>
          <w:szCs w:val="21"/>
        </w:rPr>
        <w:br/>
      </w:r>
      <w:r w:rsidRPr="007912D8">
        <w:rPr>
          <w:rFonts w:ascii="Consolas" w:eastAsia="宋体" w:hAnsi="Consolas" w:cs="宋体"/>
          <w:color w:val="666600"/>
          <w:kern w:val="0"/>
          <w:szCs w:val="21"/>
        </w:rPr>
        <w:t>});</w:t>
      </w:r>
    </w:p>
    <w:p w14:paraId="7FA54FC9" w14:textId="64D8A598" w:rsidR="007912D8" w:rsidRDefault="00C03466" w:rsidP="00917AD5">
      <w:r>
        <w:rPr>
          <w:rFonts w:hint="eastAsia"/>
        </w:rPr>
        <w:t>属性：1</w:t>
      </w:r>
      <w:r>
        <w:t>.</w:t>
      </w:r>
      <w:r w:rsidR="007912D8" w:rsidRPr="007912D8">
        <w:t xml:space="preserve"> &lt;String&gt; </w:t>
      </w:r>
      <w:proofErr w:type="spellStart"/>
      <w:r w:rsidR="007912D8" w:rsidRPr="007912D8">
        <w:t>objectIdField</w:t>
      </w:r>
      <w:proofErr w:type="spellEnd"/>
    </w:p>
    <w:p w14:paraId="64923444" w14:textId="4CCAF8AB" w:rsidR="007912D8" w:rsidRPr="007912D8" w:rsidRDefault="007912D8" w:rsidP="00917AD5">
      <w:r>
        <w:rPr>
          <w:rFonts w:hint="eastAsia"/>
        </w:rPr>
        <w:t xml:space="preserve"> </w:t>
      </w:r>
      <w:r>
        <w:t xml:space="preserve">   </w:t>
      </w:r>
      <w:r w:rsidR="00C03466">
        <w:t xml:space="preserve">   </w:t>
      </w:r>
      <w:r>
        <w:rPr>
          <w:rFonts w:hint="eastAsia"/>
        </w:rPr>
        <w:t>表明</w:t>
      </w:r>
      <w:proofErr w:type="gramStart"/>
      <w:r>
        <w:rPr>
          <w:rFonts w:hint="eastAsia"/>
        </w:rPr>
        <w:t>每个图层都</w:t>
      </w:r>
      <w:proofErr w:type="gramEnd"/>
      <w:r>
        <w:rPr>
          <w:rFonts w:hint="eastAsia"/>
        </w:rPr>
        <w:t>具有特点I</w:t>
      </w:r>
      <w:r>
        <w:t>D</w:t>
      </w:r>
    </w:p>
    <w:p w14:paraId="0F5AC433" w14:textId="2701DEEE" w:rsidR="00917AD5" w:rsidRDefault="007912D8" w:rsidP="00917AD5">
      <w:r>
        <w:rPr>
          <w:noProof/>
        </w:rPr>
        <w:drawing>
          <wp:inline distT="0" distB="0" distL="0" distR="0" wp14:anchorId="0DD2127A" wp14:editId="64424B5E">
            <wp:extent cx="5274310" cy="15595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559560"/>
                    </a:xfrm>
                    <a:prstGeom prst="rect">
                      <a:avLst/>
                    </a:prstGeom>
                  </pic:spPr>
                </pic:pic>
              </a:graphicData>
            </a:graphic>
          </wp:inline>
        </w:drawing>
      </w:r>
    </w:p>
    <w:p w14:paraId="4B85DEE3" w14:textId="5A5B6795" w:rsidR="001C1274" w:rsidRPr="00917AD5" w:rsidRDefault="00313920" w:rsidP="00917AD5">
      <w:pPr>
        <w:pStyle w:val="2"/>
      </w:pPr>
      <w:r w:rsidRPr="00917AD5">
        <w:t xml:space="preserve">Class: </w:t>
      </w:r>
      <w:bookmarkStart w:id="0" w:name="OLE_LINK1"/>
      <w:proofErr w:type="spellStart"/>
      <w:r w:rsidRPr="00917AD5">
        <w:t>PictureMarkerSymbol</w:t>
      </w:r>
      <w:bookmarkEnd w:id="0"/>
      <w:proofErr w:type="spellEnd"/>
    </w:p>
    <w:p w14:paraId="7ADD1862" w14:textId="42D76201" w:rsidR="00313920" w:rsidRDefault="00917AD5" w:rsidP="00313920">
      <w:r>
        <w:t>Function</w:t>
      </w:r>
      <w:r>
        <w:rPr>
          <w:rFonts w:hint="eastAsia"/>
        </w:rPr>
        <w:t>：</w:t>
      </w:r>
      <w:proofErr w:type="gramStart"/>
      <w:r>
        <w:rPr>
          <w:rFonts w:hint="eastAsia"/>
        </w:rPr>
        <w:t>在图层上</w:t>
      </w:r>
      <w:proofErr w:type="gramEnd"/>
      <w:r>
        <w:rPr>
          <w:rFonts w:hint="eastAsia"/>
        </w:rPr>
        <w:t>画点</w:t>
      </w:r>
    </w:p>
    <w:p w14:paraId="5BD7A0F2" w14:textId="1E72442D" w:rsidR="007912D8" w:rsidRDefault="007912D8" w:rsidP="00313920"/>
    <w:p w14:paraId="20AE3DBA" w14:textId="7A98069F" w:rsidR="007912D8" w:rsidRDefault="007912D8" w:rsidP="007912D8">
      <w:pPr>
        <w:pStyle w:val="2"/>
        <w:rPr>
          <w:shd w:val="clear" w:color="auto" w:fill="FEFEFE"/>
        </w:rPr>
      </w:pPr>
      <w:r>
        <w:rPr>
          <w:shd w:val="clear" w:color="auto" w:fill="FEFEFE"/>
        </w:rPr>
        <w:t xml:space="preserve">Class: </w:t>
      </w:r>
      <w:proofErr w:type="spellStart"/>
      <w:r>
        <w:rPr>
          <w:shd w:val="clear" w:color="auto" w:fill="FEFEFE"/>
        </w:rPr>
        <w:t>QueryTask</w:t>
      </w:r>
      <w:proofErr w:type="spellEnd"/>
    </w:p>
    <w:p w14:paraId="3542FCAD" w14:textId="4CFE7B7F" w:rsidR="007912D8" w:rsidRPr="007912D8" w:rsidRDefault="007912D8" w:rsidP="007912D8">
      <w:r>
        <w:t>F</w:t>
      </w:r>
      <w:r>
        <w:rPr>
          <w:rFonts w:hint="eastAsia"/>
        </w:rPr>
        <w:t>unction：在</w:t>
      </w:r>
      <w:proofErr w:type="gramStart"/>
      <w:r>
        <w:rPr>
          <w:rFonts w:hint="eastAsia"/>
        </w:rPr>
        <w:t>图层资源</w:t>
      </w:r>
      <w:proofErr w:type="gramEnd"/>
      <w:r>
        <w:rPr>
          <w:rFonts w:hint="eastAsia"/>
        </w:rPr>
        <w:t>上执行一串查询操作</w:t>
      </w:r>
    </w:p>
    <w:p w14:paraId="74823DDC" w14:textId="56B8E7F4" w:rsidR="007912D8" w:rsidRDefault="007912D8" w:rsidP="007912D8">
      <w:pPr>
        <w:pStyle w:val="2"/>
        <w:rPr>
          <w:shd w:val="clear" w:color="auto" w:fill="FEFEFE"/>
        </w:rPr>
      </w:pPr>
      <w:r>
        <w:rPr>
          <w:shd w:val="clear" w:color="auto" w:fill="FEFEFE"/>
        </w:rPr>
        <w:t>Class: Query</w:t>
      </w:r>
    </w:p>
    <w:p w14:paraId="0EA760B9" w14:textId="004513BF" w:rsidR="007912D8" w:rsidRDefault="007912D8" w:rsidP="007912D8">
      <w:r>
        <w:t>F</w:t>
      </w:r>
      <w:r>
        <w:rPr>
          <w:rFonts w:hint="eastAsia"/>
        </w:rPr>
        <w:t>unction：</w:t>
      </w:r>
      <w:r w:rsidR="00D15494">
        <w:rPr>
          <w:rFonts w:hint="eastAsia"/>
        </w:rPr>
        <w:t>执行</w:t>
      </w:r>
      <w:proofErr w:type="spellStart"/>
      <w:r w:rsidR="00D15494">
        <w:rPr>
          <w:rFonts w:hint="eastAsia"/>
        </w:rPr>
        <w:t>Q</w:t>
      </w:r>
      <w:r w:rsidR="00D15494">
        <w:t>ueryTask</w:t>
      </w:r>
      <w:proofErr w:type="spellEnd"/>
      <w:r w:rsidR="00D15494">
        <w:rPr>
          <w:rFonts w:hint="eastAsia"/>
        </w:rPr>
        <w:t>中一连串的查询操作</w:t>
      </w:r>
    </w:p>
    <w:p w14:paraId="75132448" w14:textId="583D7B33" w:rsidR="00337ECB" w:rsidRDefault="00337ECB" w:rsidP="007912D8">
      <w:r>
        <w:rPr>
          <w:noProof/>
        </w:rPr>
        <w:lastRenderedPageBreak/>
        <w:drawing>
          <wp:inline distT="0" distB="0" distL="0" distR="0" wp14:anchorId="49AC360F" wp14:editId="37CAA131">
            <wp:extent cx="5274310" cy="78676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786765"/>
                    </a:xfrm>
                    <a:prstGeom prst="rect">
                      <a:avLst/>
                    </a:prstGeom>
                  </pic:spPr>
                </pic:pic>
              </a:graphicData>
            </a:graphic>
          </wp:inline>
        </w:drawing>
      </w:r>
    </w:p>
    <w:p w14:paraId="64C383C0" w14:textId="39878020" w:rsidR="00D15494" w:rsidRDefault="00160A6A" w:rsidP="007912D8">
      <w:r>
        <w:rPr>
          <w:rFonts w:hint="eastAsia"/>
        </w:rPr>
        <w:t>属性：1</w:t>
      </w:r>
      <w:r>
        <w:t>.</w:t>
      </w:r>
      <w:r w:rsidRPr="00160A6A">
        <w:t xml:space="preserve"> &lt;Boolean&gt; </w:t>
      </w:r>
      <w:proofErr w:type="spellStart"/>
      <w:r w:rsidRPr="00160A6A">
        <w:t>returnGeometry</w:t>
      </w:r>
      <w:proofErr w:type="spellEnd"/>
    </w:p>
    <w:p w14:paraId="1E4B2EE8" w14:textId="01953543" w:rsidR="00160A6A" w:rsidRDefault="00160A6A" w:rsidP="007912D8">
      <w:r>
        <w:tab/>
        <w:t xml:space="preserve">    </w:t>
      </w:r>
      <w:r w:rsidR="0088501C">
        <w:rPr>
          <w:rFonts w:hint="eastAsia"/>
        </w:rPr>
        <w:t>布尔型变量，若返回t</w:t>
      </w:r>
      <w:r w:rsidR="0088501C">
        <w:t>rue</w:t>
      </w:r>
      <w:r w:rsidR="0088501C">
        <w:rPr>
          <w:rFonts w:hint="eastAsia"/>
        </w:rPr>
        <w:t>，则</w:t>
      </w:r>
      <w:proofErr w:type="spellStart"/>
      <w:r w:rsidR="0088501C">
        <w:rPr>
          <w:rFonts w:hint="eastAsia"/>
        </w:rPr>
        <w:t>F</w:t>
      </w:r>
      <w:r w:rsidR="0088501C">
        <w:t>eatureSet</w:t>
      </w:r>
      <w:proofErr w:type="spellEnd"/>
      <w:r w:rsidR="0088501C">
        <w:rPr>
          <w:rFonts w:hint="eastAsia"/>
        </w:rPr>
        <w:t>中包含几何图形</w:t>
      </w:r>
    </w:p>
    <w:p w14:paraId="5428F500" w14:textId="1B68C0FD" w:rsidR="0088501C" w:rsidRDefault="0088501C" w:rsidP="007912D8">
      <w:r>
        <w:rPr>
          <w:rFonts w:hint="eastAsia"/>
        </w:rPr>
        <w:t xml:space="preserve"> </w:t>
      </w:r>
      <w:r>
        <w:t xml:space="preserve">       </w:t>
      </w:r>
      <w:r>
        <w:rPr>
          <w:rFonts w:hint="eastAsia"/>
        </w:rPr>
        <w:t>若返回f</w:t>
      </w:r>
      <w:r>
        <w:t>alse</w:t>
      </w:r>
      <w:r>
        <w:rPr>
          <w:rFonts w:hint="eastAsia"/>
        </w:rPr>
        <w:t>，则不打算对几何图形中的重要信心做高亮显示</w:t>
      </w:r>
    </w:p>
    <w:p w14:paraId="2730ED24" w14:textId="1B065885" w:rsidR="006116EB" w:rsidRDefault="006116EB" w:rsidP="007912D8"/>
    <w:p w14:paraId="4A83FBA7" w14:textId="701C271A" w:rsidR="006116EB" w:rsidRPr="00B1450C" w:rsidRDefault="006116EB" w:rsidP="00B1450C">
      <w:pPr>
        <w:pStyle w:val="2"/>
        <w:rPr>
          <w:shd w:val="clear" w:color="auto" w:fill="FEFEFE"/>
        </w:rPr>
      </w:pPr>
      <w:r>
        <w:rPr>
          <w:shd w:val="clear" w:color="auto" w:fill="FEFEFE"/>
        </w:rPr>
        <w:t xml:space="preserve">Class: </w:t>
      </w:r>
      <w:proofErr w:type="spellStart"/>
      <w:r>
        <w:rPr>
          <w:shd w:val="clear" w:color="auto" w:fill="FEFEFE"/>
        </w:rPr>
        <w:t>FeatureSet</w:t>
      </w:r>
      <w:proofErr w:type="spellEnd"/>
    </w:p>
    <w:p w14:paraId="55EB7B1E" w14:textId="1A058C0B" w:rsidR="006116EB" w:rsidRPr="006116EB" w:rsidRDefault="006116EB" w:rsidP="006116EB">
      <w:r>
        <w:t>F</w:t>
      </w:r>
      <w:r>
        <w:rPr>
          <w:rFonts w:hint="eastAsia"/>
        </w:rPr>
        <w:t>unction：作为服务器返回的一串特征数据、或者输入任务。每个</w:t>
      </w:r>
      <w:proofErr w:type="spellStart"/>
      <w:r>
        <w:rPr>
          <w:shd w:val="clear" w:color="auto" w:fill="FEFEFE"/>
        </w:rPr>
        <w:t>FeatureSet</w:t>
      </w:r>
      <w:proofErr w:type="spellEnd"/>
      <w:r>
        <w:rPr>
          <w:rFonts w:hint="eastAsia"/>
          <w:shd w:val="clear" w:color="auto" w:fill="FEFEFE"/>
        </w:rPr>
        <w:t>中都包含：几何图形、特征属性、标记和信息模板。如果</w:t>
      </w:r>
      <w:proofErr w:type="spellStart"/>
      <w:r>
        <w:rPr>
          <w:shd w:val="clear" w:color="auto" w:fill="FEFEFE"/>
        </w:rPr>
        <w:t>FeatureSet</w:t>
      </w:r>
      <w:proofErr w:type="spellEnd"/>
      <w:r>
        <w:rPr>
          <w:rFonts w:hint="eastAsia"/>
          <w:shd w:val="clear" w:color="auto" w:fill="FEFEFE"/>
        </w:rPr>
        <w:t>中不包含几何图形，仅仅包含属性，那么</w:t>
      </w:r>
      <w:proofErr w:type="spellStart"/>
      <w:r>
        <w:rPr>
          <w:shd w:val="clear" w:color="auto" w:fill="FEFEFE"/>
        </w:rPr>
        <w:t>FeatureSet</w:t>
      </w:r>
      <w:proofErr w:type="spellEnd"/>
      <w:r>
        <w:rPr>
          <w:rFonts w:hint="eastAsia"/>
          <w:shd w:val="clear" w:color="auto" w:fill="FEFEFE"/>
        </w:rPr>
        <w:t>就可以被</w:t>
      </w:r>
      <w:proofErr w:type="gramStart"/>
      <w:r>
        <w:rPr>
          <w:rFonts w:hint="eastAsia"/>
          <w:shd w:val="clear" w:color="auto" w:fill="FEFEFE"/>
        </w:rPr>
        <w:t>当做</w:t>
      </w:r>
      <w:proofErr w:type="gramEnd"/>
      <w:r>
        <w:rPr>
          <w:rFonts w:hint="eastAsia"/>
          <w:shd w:val="clear" w:color="auto" w:fill="FEFEFE"/>
        </w:rPr>
        <w:t>行元素的表格。</w:t>
      </w:r>
    </w:p>
    <w:p w14:paraId="1ECA9389" w14:textId="31D8E173" w:rsidR="00917AD5" w:rsidRDefault="00917AD5" w:rsidP="00313920"/>
    <w:p w14:paraId="684DB71E" w14:textId="72109900" w:rsidR="008047AB" w:rsidRDefault="008047AB" w:rsidP="008047AB">
      <w:pPr>
        <w:pStyle w:val="2"/>
        <w:rPr>
          <w:shd w:val="clear" w:color="auto" w:fill="FEFEFE"/>
        </w:rPr>
      </w:pPr>
      <w:r>
        <w:rPr>
          <w:shd w:val="clear" w:color="auto" w:fill="FEFEFE"/>
        </w:rPr>
        <w:t xml:space="preserve">Class: </w:t>
      </w:r>
      <w:proofErr w:type="spellStart"/>
      <w:r>
        <w:rPr>
          <w:shd w:val="clear" w:color="auto" w:fill="FEFEFE"/>
        </w:rPr>
        <w:t>FeatureTable</w:t>
      </w:r>
      <w:proofErr w:type="spellEnd"/>
    </w:p>
    <w:p w14:paraId="01CA84DF" w14:textId="74373BDE" w:rsidR="002A1132" w:rsidRPr="002A1132" w:rsidRDefault="002A1132" w:rsidP="002A1132">
      <w:r>
        <w:rPr>
          <w:rFonts w:ascii="Segoe UI" w:hAnsi="Segoe UI" w:cs="Segoe UI"/>
          <w:color w:val="000000"/>
          <w:szCs w:val="21"/>
          <w:shd w:val="clear" w:color="auto" w:fill="FFFFFF"/>
        </w:rPr>
        <w:t xml:space="preserve">Creates an instance of the </w:t>
      </w:r>
      <w:proofErr w:type="spellStart"/>
      <w:r>
        <w:rPr>
          <w:rFonts w:ascii="Segoe UI" w:hAnsi="Segoe UI" w:cs="Segoe UI"/>
          <w:color w:val="000000"/>
          <w:szCs w:val="21"/>
          <w:shd w:val="clear" w:color="auto" w:fill="FFFFFF"/>
        </w:rPr>
        <w:t>FeatureTable</w:t>
      </w:r>
      <w:proofErr w:type="spellEnd"/>
      <w:r>
        <w:rPr>
          <w:rFonts w:ascii="Segoe UI" w:hAnsi="Segoe UI" w:cs="Segoe UI"/>
          <w:color w:val="000000"/>
          <w:szCs w:val="21"/>
          <w:shd w:val="clear" w:color="auto" w:fill="FFFFFF"/>
        </w:rPr>
        <w:t xml:space="preserve"> widget within the provided DOM node. The </w:t>
      </w:r>
      <w:proofErr w:type="spellStart"/>
      <w:r>
        <w:rPr>
          <w:rFonts w:ascii="Segoe UI" w:hAnsi="Segoe UI" w:cs="Segoe UI"/>
          <w:color w:val="000000"/>
          <w:szCs w:val="21"/>
          <w:shd w:val="clear" w:color="auto" w:fill="FFFFFF"/>
        </w:rPr>
        <w:t>FeatureTable</w:t>
      </w:r>
      <w:proofErr w:type="spellEnd"/>
      <w:r>
        <w:rPr>
          <w:rFonts w:ascii="Segoe UI" w:hAnsi="Segoe UI" w:cs="Segoe UI"/>
          <w:color w:val="000000"/>
          <w:szCs w:val="21"/>
          <w:shd w:val="clear" w:color="auto" w:fill="FFFFFF"/>
        </w:rPr>
        <w:t xml:space="preserve"> is a widget-based solution for where you explore and optionally edit the attribute data of a feature layer. The </w:t>
      </w:r>
      <w:proofErr w:type="spellStart"/>
      <w:r>
        <w:rPr>
          <w:rFonts w:ascii="Segoe UI" w:hAnsi="Segoe UI" w:cs="Segoe UI"/>
          <w:color w:val="000000"/>
          <w:szCs w:val="21"/>
          <w:shd w:val="clear" w:color="auto" w:fill="FFFFFF"/>
        </w:rPr>
        <w:t>FeatureTable</w:t>
      </w:r>
      <w:proofErr w:type="spellEnd"/>
      <w:r>
        <w:rPr>
          <w:rFonts w:ascii="Segoe UI" w:hAnsi="Segoe UI" w:cs="Segoe UI"/>
          <w:color w:val="000000"/>
          <w:szCs w:val="21"/>
          <w:shd w:val="clear" w:color="auto" w:fill="FFFFFF"/>
        </w:rPr>
        <w:t xml:space="preserve"> also integrates any additional information such as related records and attachments. Feature attributes displayed in the table can be edited by setting </w:t>
      </w:r>
      <w:proofErr w:type="spellStart"/>
      <w:r w:rsidR="00427379">
        <w:fldChar w:fldCharType="begin"/>
      </w:r>
      <w:r w:rsidR="00427379">
        <w:instrText xml:space="preserve"> HYPERLINK "https://developers.arcgis.com/javascript/3/jsapi/featuretable-amd.html" \l "editable" </w:instrText>
      </w:r>
      <w:r w:rsidR="00427379">
        <w:fldChar w:fldCharType="separate"/>
      </w:r>
      <w:r>
        <w:rPr>
          <w:rStyle w:val="a3"/>
          <w:rFonts w:ascii="Segoe UI" w:hAnsi="Segoe UI" w:cs="Segoe UI"/>
          <w:color w:val="00629B"/>
          <w:szCs w:val="21"/>
          <w:shd w:val="clear" w:color="auto" w:fill="FFFFFF"/>
        </w:rPr>
        <w:t>FeatureTable's</w:t>
      </w:r>
      <w:proofErr w:type="spellEnd"/>
      <w:r>
        <w:rPr>
          <w:rStyle w:val="a3"/>
          <w:rFonts w:ascii="Segoe UI" w:hAnsi="Segoe UI" w:cs="Segoe UI"/>
          <w:color w:val="00629B"/>
          <w:szCs w:val="21"/>
          <w:shd w:val="clear" w:color="auto" w:fill="FFFFFF"/>
        </w:rPr>
        <w:t xml:space="preserve"> editable</w:t>
      </w:r>
      <w:r w:rsidR="00427379">
        <w:rPr>
          <w:rStyle w:val="a3"/>
          <w:rFonts w:ascii="Segoe UI" w:hAnsi="Segoe UI" w:cs="Segoe UI"/>
          <w:color w:val="00629B"/>
          <w:szCs w:val="21"/>
          <w:shd w:val="clear" w:color="auto" w:fill="FFFFFF"/>
        </w:rPr>
        <w:fldChar w:fldCharType="end"/>
      </w:r>
      <w:r>
        <w:rPr>
          <w:rFonts w:ascii="Segoe UI" w:hAnsi="Segoe UI" w:cs="Segoe UI"/>
          <w:color w:val="000000"/>
          <w:szCs w:val="21"/>
          <w:shd w:val="clear" w:color="auto" w:fill="FFFFFF"/>
        </w:rPr>
        <w:t> property to </w:t>
      </w:r>
      <w:r>
        <w:rPr>
          <w:rStyle w:val="HTML1"/>
          <w:rFonts w:ascii="Consolas" w:hAnsi="Consolas"/>
          <w:color w:val="000000"/>
          <w:sz w:val="21"/>
          <w:szCs w:val="21"/>
          <w:bdr w:val="none" w:sz="0" w:space="0" w:color="auto" w:frame="1"/>
          <w:shd w:val="clear" w:color="auto" w:fill="FFFFFF"/>
        </w:rPr>
        <w:t>true</w:t>
      </w:r>
      <w:r>
        <w:rPr>
          <w:rFonts w:ascii="Segoe UI" w:hAnsi="Segoe UI" w:cs="Segoe UI"/>
          <w:color w:val="000000"/>
          <w:szCs w:val="21"/>
          <w:shd w:val="clear" w:color="auto" w:fill="FFFFFF"/>
        </w:rPr>
        <w:t>. However, setting this property to </w:t>
      </w:r>
      <w:r>
        <w:rPr>
          <w:rStyle w:val="HTML1"/>
          <w:rFonts w:ascii="Consolas" w:hAnsi="Consolas"/>
          <w:color w:val="000000"/>
          <w:sz w:val="21"/>
          <w:szCs w:val="21"/>
          <w:bdr w:val="none" w:sz="0" w:space="0" w:color="auto" w:frame="1"/>
          <w:shd w:val="clear" w:color="auto" w:fill="FFFFFF"/>
        </w:rPr>
        <w:t>true</w:t>
      </w:r>
      <w:r>
        <w:rPr>
          <w:rFonts w:ascii="Segoe UI" w:hAnsi="Segoe UI" w:cs="Segoe UI"/>
          <w:color w:val="000000"/>
          <w:szCs w:val="21"/>
          <w:shd w:val="clear" w:color="auto" w:fill="FFFFFF"/>
        </w:rPr>
        <w:t> does not make the layer editable if the editing capability for the service is set to </w:t>
      </w:r>
      <w:r>
        <w:rPr>
          <w:rStyle w:val="HTML1"/>
          <w:rFonts w:ascii="Consolas" w:hAnsi="Consolas"/>
          <w:color w:val="000000"/>
          <w:sz w:val="21"/>
          <w:szCs w:val="21"/>
          <w:bdr w:val="none" w:sz="0" w:space="0" w:color="auto" w:frame="1"/>
          <w:shd w:val="clear" w:color="auto" w:fill="FFFFFF"/>
        </w:rPr>
        <w:t>false</w:t>
      </w:r>
      <w:r>
        <w:rPr>
          <w:rFonts w:ascii="Segoe UI" w:hAnsi="Segoe UI" w:cs="Segoe UI"/>
          <w:color w:val="000000"/>
          <w:szCs w:val="21"/>
          <w:shd w:val="clear" w:color="auto" w:fill="FFFFFF"/>
        </w:rPr>
        <w:t> on the server. The pieces of related information can be exposed as columns directly in the table by setting </w:t>
      </w:r>
      <w:proofErr w:type="spellStart"/>
      <w:r w:rsidR="00427379">
        <w:fldChar w:fldCharType="begin"/>
      </w:r>
      <w:r w:rsidR="00427379">
        <w:instrText xml:space="preserve"> HYPERLINK "https://developers.arcgis.com/javascript/3/jsapi/featuretable-amd.html" \l "showrelatedrecords" </w:instrText>
      </w:r>
      <w:r w:rsidR="00427379">
        <w:fldChar w:fldCharType="separate"/>
      </w:r>
      <w:r>
        <w:rPr>
          <w:rStyle w:val="a3"/>
          <w:rFonts w:ascii="Segoe UI" w:hAnsi="Segoe UI" w:cs="Segoe UI"/>
          <w:color w:val="00629B"/>
          <w:szCs w:val="21"/>
          <w:shd w:val="clear" w:color="auto" w:fill="FFFFFF"/>
        </w:rPr>
        <w:t>FeatureTable's</w:t>
      </w:r>
      <w:proofErr w:type="spellEnd"/>
      <w:r>
        <w:rPr>
          <w:rStyle w:val="a3"/>
          <w:rFonts w:ascii="Segoe UI" w:hAnsi="Segoe UI" w:cs="Segoe UI"/>
          <w:color w:val="00629B"/>
          <w:szCs w:val="21"/>
          <w:shd w:val="clear" w:color="auto" w:fill="FFFFFF"/>
        </w:rPr>
        <w:t xml:space="preserve"> showRelatedRecords</w:t>
      </w:r>
      <w:r w:rsidR="00427379">
        <w:rPr>
          <w:rStyle w:val="a3"/>
          <w:rFonts w:ascii="Segoe UI" w:hAnsi="Segoe UI" w:cs="Segoe UI"/>
          <w:color w:val="00629B"/>
          <w:szCs w:val="21"/>
          <w:shd w:val="clear" w:color="auto" w:fill="FFFFFF"/>
        </w:rPr>
        <w:fldChar w:fldCharType="end"/>
      </w:r>
      <w:r>
        <w:rPr>
          <w:rFonts w:ascii="Segoe UI" w:hAnsi="Segoe UI" w:cs="Segoe UI"/>
          <w:color w:val="000000"/>
          <w:szCs w:val="21"/>
          <w:shd w:val="clear" w:color="auto" w:fill="FFFFFF"/>
        </w:rPr>
        <w:t> property to </w:t>
      </w:r>
      <w:r>
        <w:rPr>
          <w:rStyle w:val="HTML1"/>
          <w:rFonts w:ascii="Consolas" w:hAnsi="Consolas"/>
          <w:color w:val="000000"/>
          <w:sz w:val="21"/>
          <w:szCs w:val="21"/>
          <w:bdr w:val="none" w:sz="0" w:space="0" w:color="auto" w:frame="1"/>
          <w:shd w:val="clear" w:color="auto" w:fill="FFFFFF"/>
        </w:rPr>
        <w:t>true</w:t>
      </w:r>
      <w:r>
        <w:rPr>
          <w:rFonts w:ascii="Segoe UI" w:hAnsi="Segoe UI" w:cs="Segoe UI"/>
          <w:color w:val="000000"/>
          <w:szCs w:val="21"/>
          <w:shd w:val="clear" w:color="auto" w:fill="FFFFFF"/>
        </w:rPr>
        <w:t>. The attachments can also be displayed in the table by setting its </w:t>
      </w:r>
      <w:proofErr w:type="spellStart"/>
      <w:r w:rsidR="00427379">
        <w:fldChar w:fldCharType="begin"/>
      </w:r>
      <w:r w:rsidR="00427379">
        <w:instrText xml:space="preserve"> HYPERLINK "https://developers.arcgis.com/javascript/3/jsapi/featuretable-amd.html" \l "showattachments" </w:instrText>
      </w:r>
      <w:r w:rsidR="00427379">
        <w:fldChar w:fldCharType="separate"/>
      </w:r>
      <w:r>
        <w:rPr>
          <w:rStyle w:val="a3"/>
          <w:rFonts w:ascii="Segoe UI" w:hAnsi="Segoe UI" w:cs="Segoe UI"/>
          <w:color w:val="00629B"/>
          <w:szCs w:val="21"/>
          <w:shd w:val="clear" w:color="auto" w:fill="FFFFFF"/>
        </w:rPr>
        <w:t>showAttachments</w:t>
      </w:r>
      <w:proofErr w:type="spellEnd"/>
      <w:r w:rsidR="00427379">
        <w:rPr>
          <w:rStyle w:val="a3"/>
          <w:rFonts w:ascii="Segoe UI" w:hAnsi="Segoe UI" w:cs="Segoe UI"/>
          <w:color w:val="00629B"/>
          <w:szCs w:val="21"/>
          <w:shd w:val="clear" w:color="auto" w:fill="FFFFFF"/>
        </w:rPr>
        <w:fldChar w:fldCharType="end"/>
      </w:r>
      <w:r>
        <w:rPr>
          <w:rFonts w:ascii="Segoe UI" w:hAnsi="Segoe UI" w:cs="Segoe UI"/>
          <w:color w:val="000000"/>
          <w:szCs w:val="21"/>
          <w:shd w:val="clear" w:color="auto" w:fill="FFFFFF"/>
        </w:rPr>
        <w:t> property to </w:t>
      </w:r>
      <w:r>
        <w:rPr>
          <w:rStyle w:val="HTML1"/>
          <w:rFonts w:ascii="Consolas" w:hAnsi="Consolas"/>
          <w:color w:val="000000"/>
          <w:sz w:val="21"/>
          <w:szCs w:val="21"/>
          <w:bdr w:val="none" w:sz="0" w:space="0" w:color="auto" w:frame="1"/>
          <w:shd w:val="clear" w:color="auto" w:fill="FFFFFF"/>
        </w:rPr>
        <w:t>true</w:t>
      </w:r>
      <w:r>
        <w:rPr>
          <w:rFonts w:ascii="Segoe UI" w:hAnsi="Segoe UI" w:cs="Segoe UI"/>
          <w:color w:val="000000"/>
          <w:szCs w:val="21"/>
          <w:shd w:val="clear" w:color="auto" w:fill="FFFFFF"/>
        </w:rPr>
        <w:t>. To help distinguish the related records and attachments from the fields in the table, the related records and attachment columns are appended to the end of the table, with the column names shown in </w:t>
      </w:r>
      <w:r>
        <w:rPr>
          <w:rFonts w:ascii="Segoe UI" w:hAnsi="Segoe UI" w:cs="Segoe UI"/>
          <w:i/>
          <w:iCs/>
          <w:color w:val="000000"/>
          <w:szCs w:val="21"/>
          <w:shd w:val="clear" w:color="auto" w:fill="FFFFFF"/>
        </w:rPr>
        <w:t>italics</w:t>
      </w:r>
      <w:r>
        <w:rPr>
          <w:rFonts w:ascii="Segoe UI" w:hAnsi="Segoe UI" w:cs="Segoe UI"/>
          <w:color w:val="000000"/>
          <w:szCs w:val="21"/>
          <w:shd w:val="clear" w:color="auto" w:fill="FFFFFF"/>
        </w:rPr>
        <w:t>. Each record in the table shows the number of related records and attachments associated with it.</w:t>
      </w:r>
    </w:p>
    <w:p w14:paraId="5C80B3A0" w14:textId="77777777" w:rsidR="002A1132" w:rsidRDefault="002A1132" w:rsidP="008047AB"/>
    <w:p w14:paraId="50BDB911" w14:textId="2E89B0E5" w:rsidR="008047AB" w:rsidRDefault="008047AB" w:rsidP="008047AB">
      <w:r>
        <w:t>F</w:t>
      </w:r>
      <w:r>
        <w:rPr>
          <w:rFonts w:hint="eastAsia"/>
        </w:rPr>
        <w:t>unction：</w:t>
      </w:r>
    </w:p>
    <w:p w14:paraId="73540BF8" w14:textId="7A5C0D92" w:rsidR="00F1524A" w:rsidRDefault="00F1524A" w:rsidP="008047AB"/>
    <w:p w14:paraId="38818A35" w14:textId="5C9FE9F2" w:rsidR="00F1524A" w:rsidRDefault="00F1524A" w:rsidP="008047AB"/>
    <w:p w14:paraId="674A60D8" w14:textId="4B860F59" w:rsidR="00F1524A" w:rsidRDefault="001815E3" w:rsidP="00F1524A">
      <w:pPr>
        <w:pStyle w:val="2"/>
      </w:pPr>
      <w:hyperlink r:id="rId6" w:anchor="id20" w:history="1">
        <w:r w:rsidR="00F1524A" w:rsidRPr="00F1524A">
          <w:rPr>
            <w:rStyle w:val="a3"/>
            <w:color w:val="auto"/>
            <w:u w:val="none"/>
          </w:rPr>
          <w:t>dojo/_base</w:t>
        </w:r>
      </w:hyperlink>
    </w:p>
    <w:p w14:paraId="1970AE9A" w14:textId="77777777" w:rsidR="00556C54" w:rsidRDefault="00556C54" w:rsidP="00556C54">
      <w:pPr>
        <w:pStyle w:val="a4"/>
        <w:shd w:val="clear" w:color="auto" w:fill="FFFFFF"/>
        <w:spacing w:before="0" w:beforeAutospacing="0"/>
        <w:rPr>
          <w:rFonts w:ascii="Times New Roman" w:hAnsi="Times New Roman" w:cs="Times New Roman"/>
          <w:color w:val="222222"/>
          <w:sz w:val="23"/>
          <w:szCs w:val="23"/>
        </w:rPr>
      </w:pPr>
      <w:r>
        <w:rPr>
          <w:rFonts w:ascii="Times New Roman" w:hAnsi="Times New Roman" w:cs="Times New Roman"/>
          <w:color w:val="222222"/>
          <w:sz w:val="23"/>
          <w:szCs w:val="23"/>
        </w:rPr>
        <w:t>This package and associated modules break out the functionality that formally was contained in the base </w:t>
      </w:r>
      <w:r>
        <w:rPr>
          <w:rStyle w:val="pre"/>
          <w:rFonts w:ascii="Consolas" w:hAnsi="Consolas"/>
          <w:color w:val="353535"/>
          <w:bdr w:val="single" w:sz="6" w:space="2" w:color="DFDFDF" w:frame="1"/>
          <w:shd w:val="clear" w:color="auto" w:fill="F5F5F5"/>
        </w:rPr>
        <w:t>dojo/dojo</w:t>
      </w:r>
      <w:r>
        <w:rPr>
          <w:rFonts w:ascii="Times New Roman" w:hAnsi="Times New Roman" w:cs="Times New Roman"/>
          <w:color w:val="222222"/>
          <w:sz w:val="23"/>
          <w:szCs w:val="23"/>
        </w:rPr>
        <w:t xml:space="preserve"> module. Many of the modules in this package define </w:t>
      </w:r>
      <w:r>
        <w:rPr>
          <w:rFonts w:ascii="Times New Roman" w:hAnsi="Times New Roman" w:cs="Times New Roman"/>
          <w:color w:val="222222"/>
          <w:sz w:val="23"/>
          <w:szCs w:val="23"/>
        </w:rPr>
        <w:lastRenderedPageBreak/>
        <w:t>the “legacy” APIs for modules and packages that now sit in the root of the </w:t>
      </w:r>
      <w:r>
        <w:rPr>
          <w:rStyle w:val="pre"/>
          <w:rFonts w:ascii="Consolas" w:hAnsi="Consolas"/>
          <w:color w:val="353535"/>
          <w:bdr w:val="single" w:sz="6" w:space="2" w:color="DFDFDF" w:frame="1"/>
          <w:shd w:val="clear" w:color="auto" w:fill="F5F5F5"/>
        </w:rPr>
        <w:t>dojo</w:t>
      </w:r>
      <w:r>
        <w:rPr>
          <w:rFonts w:ascii="Times New Roman" w:hAnsi="Times New Roman" w:cs="Times New Roman"/>
          <w:color w:val="222222"/>
          <w:sz w:val="23"/>
          <w:szCs w:val="23"/>
        </w:rPr>
        <w:t> package.</w:t>
      </w:r>
    </w:p>
    <w:p w14:paraId="7107AA10" w14:textId="77777777" w:rsidR="00F1524A" w:rsidRPr="00556C54" w:rsidRDefault="00F1524A" w:rsidP="00F1524A"/>
    <w:p w14:paraId="7DDEC8D2" w14:textId="40F2D857" w:rsidR="00F1524A" w:rsidRDefault="00E60F6D" w:rsidP="00E60F6D">
      <w:pPr>
        <w:pStyle w:val="2"/>
        <w:rPr>
          <w:shd w:val="clear" w:color="auto" w:fill="FEFEFE"/>
        </w:rPr>
      </w:pPr>
      <w:r>
        <w:rPr>
          <w:shd w:val="clear" w:color="auto" w:fill="FEFEFE"/>
        </w:rPr>
        <w:t>Class: Draw</w:t>
      </w:r>
    </w:p>
    <w:p w14:paraId="3F624BB6" w14:textId="5FBA3B3C" w:rsidR="00E60F6D" w:rsidRDefault="00E60F6D" w:rsidP="00E60F6D">
      <w:r>
        <w:rPr>
          <w:rFonts w:hint="eastAsia"/>
        </w:rPr>
        <w:t>T</w:t>
      </w:r>
      <w:r>
        <w:t>oolbar</w:t>
      </w:r>
      <w:r>
        <w:rPr>
          <w:rFonts w:hint="eastAsia"/>
        </w:rPr>
        <w:t>支持通过绘画去创建新的几何图形，比如：点、线或者方形。若要去编辑这些已经存在的图形，就要使用Ed</w:t>
      </w:r>
      <w:r>
        <w:t>it Toolbar</w:t>
      </w:r>
    </w:p>
    <w:p w14:paraId="067F466A" w14:textId="77777777" w:rsidR="00E60F6D" w:rsidRPr="00E60F6D" w:rsidRDefault="00E60F6D" w:rsidP="00E60F6D"/>
    <w:p w14:paraId="2BAB9F72" w14:textId="4D1BC28E" w:rsidR="002A1132" w:rsidRDefault="002A1132" w:rsidP="008047AB"/>
    <w:p w14:paraId="3D03A072" w14:textId="4F2F0D9B" w:rsidR="002451D6" w:rsidRDefault="002451D6" w:rsidP="008047AB"/>
    <w:p w14:paraId="4E591DDB" w14:textId="77777777" w:rsidR="002451D6" w:rsidRDefault="002451D6" w:rsidP="002451D6"/>
    <w:p w14:paraId="4BDB4AA7" w14:textId="77777777" w:rsidR="002451D6" w:rsidRDefault="002451D6" w:rsidP="002451D6">
      <w:proofErr w:type="gramStart"/>
      <w:r>
        <w:t>&lt;!DOCTYPE</w:t>
      </w:r>
      <w:proofErr w:type="gramEnd"/>
      <w:r>
        <w:t xml:space="preserve"> html&gt;</w:t>
      </w:r>
    </w:p>
    <w:p w14:paraId="36CBB851" w14:textId="77777777" w:rsidR="002451D6" w:rsidRDefault="002451D6" w:rsidP="002451D6">
      <w:r>
        <w:t>&lt;html&gt;</w:t>
      </w:r>
    </w:p>
    <w:p w14:paraId="406AD87D" w14:textId="77777777" w:rsidR="002451D6" w:rsidRDefault="002451D6" w:rsidP="002451D6">
      <w:r>
        <w:t xml:space="preserve">  &lt;head&gt;</w:t>
      </w:r>
    </w:p>
    <w:p w14:paraId="5DFFFDD0" w14:textId="77777777" w:rsidR="002451D6" w:rsidRDefault="002451D6" w:rsidP="002451D6">
      <w:r>
        <w:t xml:space="preserve">    &lt;meta http-</w:t>
      </w:r>
      <w:proofErr w:type="spellStart"/>
      <w:r>
        <w:t>equiv</w:t>
      </w:r>
      <w:proofErr w:type="spellEnd"/>
      <w:r>
        <w:t>="Content-Type" content="text/html; charset=utf-8"&gt;</w:t>
      </w:r>
    </w:p>
    <w:p w14:paraId="40B8FC90" w14:textId="77777777" w:rsidR="002451D6" w:rsidRDefault="002451D6" w:rsidP="002451D6">
      <w:r>
        <w:t xml:space="preserve">    &lt;meta name="viewport" content="initial-scale=1, maximum-scale=</w:t>
      </w:r>
      <w:proofErr w:type="gramStart"/>
      <w:r>
        <w:t>1,user</w:t>
      </w:r>
      <w:proofErr w:type="gramEnd"/>
      <w:r>
        <w:t>-scalable=no"&gt;</w:t>
      </w:r>
    </w:p>
    <w:p w14:paraId="13BDFEA6" w14:textId="77777777" w:rsidR="002451D6" w:rsidRDefault="002451D6" w:rsidP="002451D6">
      <w:r>
        <w:t xml:space="preserve">    &lt;title&gt;</w:t>
      </w:r>
      <w:proofErr w:type="spellStart"/>
      <w:r>
        <w:t>SimpleMarkerSymbol</w:t>
      </w:r>
      <w:proofErr w:type="spellEnd"/>
      <w:r>
        <w:t xml:space="preserve"> with SVG Path - Simplified&lt;/title&gt;</w:t>
      </w:r>
    </w:p>
    <w:p w14:paraId="7ADEF414" w14:textId="77777777" w:rsidR="002451D6" w:rsidRDefault="002451D6" w:rsidP="002451D6">
      <w:r>
        <w:t xml:space="preserve">    &lt;link </w:t>
      </w:r>
      <w:proofErr w:type="spellStart"/>
      <w:r>
        <w:t>rel</w:t>
      </w:r>
      <w:proofErr w:type="spellEnd"/>
      <w:r>
        <w:t xml:space="preserve">="stylesheet" </w:t>
      </w:r>
      <w:proofErr w:type="spellStart"/>
      <w:r>
        <w:t>href</w:t>
      </w:r>
      <w:proofErr w:type="spellEnd"/>
      <w:r>
        <w:t>="https://js.arcgis.com/3.21/</w:t>
      </w:r>
      <w:proofErr w:type="spellStart"/>
      <w:r>
        <w:t>dijit</w:t>
      </w:r>
      <w:proofErr w:type="spellEnd"/>
      <w:r>
        <w:t>/themes/</w:t>
      </w:r>
      <w:proofErr w:type="spellStart"/>
      <w:r>
        <w:t>claro</w:t>
      </w:r>
      <w:proofErr w:type="spellEnd"/>
      <w:r>
        <w:t>/claro.css"&gt;</w:t>
      </w:r>
    </w:p>
    <w:p w14:paraId="564691EF" w14:textId="77777777" w:rsidR="002451D6" w:rsidRDefault="002451D6" w:rsidP="002451D6">
      <w:r>
        <w:t xml:space="preserve">    &lt;link </w:t>
      </w:r>
      <w:proofErr w:type="spellStart"/>
      <w:r>
        <w:t>rel</w:t>
      </w:r>
      <w:proofErr w:type="spellEnd"/>
      <w:r>
        <w:t>="stylesheet" href="https://js.arcgis.com/3.21/dojox/widget/ColorPicker/ColorPicker.css"&gt;</w:t>
      </w:r>
    </w:p>
    <w:p w14:paraId="6C59629A" w14:textId="77777777" w:rsidR="002451D6" w:rsidRDefault="002451D6" w:rsidP="002451D6">
      <w:r>
        <w:t xml:space="preserve">    &lt;link </w:t>
      </w:r>
      <w:proofErr w:type="spellStart"/>
      <w:r>
        <w:t>rel</w:t>
      </w:r>
      <w:proofErr w:type="spellEnd"/>
      <w:r>
        <w:t xml:space="preserve">="stylesheet" </w:t>
      </w:r>
      <w:proofErr w:type="spellStart"/>
      <w:r>
        <w:t>href</w:t>
      </w:r>
      <w:proofErr w:type="spellEnd"/>
      <w:r>
        <w:t>="https://js.arcgis.com/3.21/</w:t>
      </w:r>
      <w:proofErr w:type="spellStart"/>
      <w:r>
        <w:t>esri</w:t>
      </w:r>
      <w:proofErr w:type="spellEnd"/>
      <w:r>
        <w:t>/</w:t>
      </w:r>
      <w:proofErr w:type="spellStart"/>
      <w:r>
        <w:t>css</w:t>
      </w:r>
      <w:proofErr w:type="spellEnd"/>
      <w:r>
        <w:t>/esri.css"&gt;</w:t>
      </w:r>
    </w:p>
    <w:p w14:paraId="3C28938C" w14:textId="77777777" w:rsidR="002451D6" w:rsidRDefault="002451D6" w:rsidP="002451D6">
      <w:r>
        <w:t xml:space="preserve">    &lt;style&gt;</w:t>
      </w:r>
    </w:p>
    <w:p w14:paraId="7BB14762" w14:textId="77777777" w:rsidR="002451D6" w:rsidRDefault="002451D6" w:rsidP="002451D6">
      <w:r>
        <w:t xml:space="preserve">      html, body, #map {</w:t>
      </w:r>
    </w:p>
    <w:p w14:paraId="5B0C7F86" w14:textId="77777777" w:rsidR="002451D6" w:rsidRDefault="002451D6" w:rsidP="002451D6">
      <w:r>
        <w:t xml:space="preserve">        height:100%;</w:t>
      </w:r>
    </w:p>
    <w:p w14:paraId="09851A84" w14:textId="77777777" w:rsidR="002451D6" w:rsidRDefault="002451D6" w:rsidP="002451D6">
      <w:r>
        <w:t xml:space="preserve">        width:100%;</w:t>
      </w:r>
    </w:p>
    <w:p w14:paraId="5256DD78" w14:textId="77777777" w:rsidR="002451D6" w:rsidRDefault="002451D6" w:rsidP="002451D6">
      <w:r>
        <w:t xml:space="preserve">        margin:0;</w:t>
      </w:r>
    </w:p>
    <w:p w14:paraId="697B222D" w14:textId="77777777" w:rsidR="002451D6" w:rsidRDefault="002451D6" w:rsidP="002451D6">
      <w:r>
        <w:t xml:space="preserve">        padding:0;</w:t>
      </w:r>
    </w:p>
    <w:p w14:paraId="33DB1388" w14:textId="77777777" w:rsidR="002451D6" w:rsidRDefault="002451D6" w:rsidP="002451D6">
      <w:r>
        <w:t xml:space="preserve">      }</w:t>
      </w:r>
    </w:p>
    <w:p w14:paraId="7689138E" w14:textId="77777777" w:rsidR="002451D6" w:rsidRDefault="002451D6" w:rsidP="002451D6">
      <w:r>
        <w:t xml:space="preserve">      </w:t>
      </w:r>
      <w:proofErr w:type="gramStart"/>
      <w:r>
        <w:t>.</w:t>
      </w:r>
      <w:proofErr w:type="spellStart"/>
      <w:r>
        <w:t>dojoxColorPicker</w:t>
      </w:r>
      <w:proofErr w:type="spellEnd"/>
      <w:proofErr w:type="gramEnd"/>
      <w:r>
        <w:t xml:space="preserve"> {</w:t>
      </w:r>
    </w:p>
    <w:p w14:paraId="03C035E9" w14:textId="77777777" w:rsidR="002451D6" w:rsidRDefault="002451D6" w:rsidP="002451D6">
      <w:r>
        <w:t xml:space="preserve">        position: absolute;</w:t>
      </w:r>
    </w:p>
    <w:p w14:paraId="7FE0E0EA" w14:textId="77777777" w:rsidR="002451D6" w:rsidRDefault="002451D6" w:rsidP="002451D6">
      <w:r>
        <w:t xml:space="preserve">        top: 15px;</w:t>
      </w:r>
    </w:p>
    <w:p w14:paraId="712176D4" w14:textId="77777777" w:rsidR="002451D6" w:rsidRDefault="002451D6" w:rsidP="002451D6">
      <w:r>
        <w:t xml:space="preserve">        right: 15px;</w:t>
      </w:r>
    </w:p>
    <w:p w14:paraId="2BD88CBE" w14:textId="77777777" w:rsidR="002451D6" w:rsidRDefault="002451D6" w:rsidP="002451D6">
      <w:r>
        <w:t xml:space="preserve">        -</w:t>
      </w:r>
      <w:proofErr w:type="spellStart"/>
      <w:r>
        <w:t>moz</w:t>
      </w:r>
      <w:proofErr w:type="spellEnd"/>
      <w:r>
        <w:t>-box-shadow: 0 0 7px #888;</w:t>
      </w:r>
    </w:p>
    <w:p w14:paraId="2D9C13E4" w14:textId="77777777" w:rsidR="002451D6" w:rsidRDefault="002451D6" w:rsidP="002451D6">
      <w:r>
        <w:t xml:space="preserve">        -</w:t>
      </w:r>
      <w:proofErr w:type="spellStart"/>
      <w:r>
        <w:t>webkit</w:t>
      </w:r>
      <w:proofErr w:type="spellEnd"/>
      <w:r>
        <w:t>-box-shadow: 0 0 7px #888;</w:t>
      </w:r>
    </w:p>
    <w:p w14:paraId="57B3D483" w14:textId="77777777" w:rsidR="002451D6" w:rsidRDefault="002451D6" w:rsidP="002451D6">
      <w:r>
        <w:t xml:space="preserve">        box-shadow: 0 0 7px #888;</w:t>
      </w:r>
    </w:p>
    <w:p w14:paraId="28EC98C2" w14:textId="77777777" w:rsidR="002451D6" w:rsidRDefault="002451D6" w:rsidP="002451D6">
      <w:r>
        <w:t xml:space="preserve">      }</w:t>
      </w:r>
    </w:p>
    <w:p w14:paraId="17AD04EC" w14:textId="77777777" w:rsidR="002451D6" w:rsidRDefault="002451D6" w:rsidP="002451D6">
      <w:r>
        <w:t xml:space="preserve">    &lt;/style&gt;</w:t>
      </w:r>
    </w:p>
    <w:p w14:paraId="63A29F49" w14:textId="77777777" w:rsidR="002451D6" w:rsidRDefault="002451D6" w:rsidP="002451D6">
      <w:r>
        <w:t xml:space="preserve">    &lt;script </w:t>
      </w:r>
      <w:proofErr w:type="spellStart"/>
      <w:r>
        <w:t>src</w:t>
      </w:r>
      <w:proofErr w:type="spellEnd"/>
      <w:r>
        <w:t>="https://js.arcgis.com/3.21/"&gt;&lt;/script&gt;</w:t>
      </w:r>
    </w:p>
    <w:p w14:paraId="70C58D48" w14:textId="77777777" w:rsidR="002451D6" w:rsidRDefault="002451D6" w:rsidP="002451D6">
      <w:r>
        <w:t xml:space="preserve">    &lt;script&gt;</w:t>
      </w:r>
    </w:p>
    <w:p w14:paraId="65C9F439" w14:textId="77777777" w:rsidR="002451D6" w:rsidRDefault="002451D6" w:rsidP="002451D6">
      <w:r>
        <w:t xml:space="preserve">      </w:t>
      </w:r>
      <w:proofErr w:type="spellStart"/>
      <w:r>
        <w:t>var</w:t>
      </w:r>
      <w:proofErr w:type="spellEnd"/>
      <w:r>
        <w:t xml:space="preserve"> map;</w:t>
      </w:r>
    </w:p>
    <w:p w14:paraId="0FAB0C4C" w14:textId="77777777" w:rsidR="002451D6" w:rsidRDefault="002451D6" w:rsidP="002451D6">
      <w:r>
        <w:lastRenderedPageBreak/>
        <w:t xml:space="preserve">      </w:t>
      </w:r>
    </w:p>
    <w:p w14:paraId="30036E11" w14:textId="77777777" w:rsidR="002451D6" w:rsidRDefault="002451D6" w:rsidP="002451D6">
      <w:r>
        <w:t xml:space="preserve">      </w:t>
      </w:r>
      <w:proofErr w:type="gramStart"/>
      <w:r>
        <w:t>require(</w:t>
      </w:r>
      <w:proofErr w:type="gramEnd"/>
      <w:r>
        <w:t>[</w:t>
      </w:r>
    </w:p>
    <w:p w14:paraId="0EA24D55" w14:textId="77777777" w:rsidR="002451D6" w:rsidRDefault="002451D6" w:rsidP="002451D6">
      <w:r>
        <w:t xml:space="preserve">        "</w:t>
      </w:r>
      <w:proofErr w:type="spellStart"/>
      <w:r>
        <w:t>esri</w:t>
      </w:r>
      <w:proofErr w:type="spellEnd"/>
      <w:r>
        <w:t>/map", "</w:t>
      </w:r>
      <w:proofErr w:type="spellStart"/>
      <w:r>
        <w:t>esri</w:t>
      </w:r>
      <w:proofErr w:type="spellEnd"/>
      <w:r>
        <w:t xml:space="preserve">/geometry/Point", </w:t>
      </w:r>
    </w:p>
    <w:p w14:paraId="037D707A" w14:textId="77777777" w:rsidR="002451D6" w:rsidRDefault="002451D6" w:rsidP="002451D6">
      <w:r>
        <w:t xml:space="preserve">        "</w:t>
      </w:r>
      <w:proofErr w:type="spellStart"/>
      <w:r>
        <w:t>esri</w:t>
      </w:r>
      <w:proofErr w:type="spellEnd"/>
      <w:r>
        <w:t>/symbols/</w:t>
      </w:r>
      <w:proofErr w:type="spellStart"/>
      <w:r>
        <w:t>SimpleMarkerSymbol</w:t>
      </w:r>
      <w:proofErr w:type="spellEnd"/>
      <w:r>
        <w:t>", "</w:t>
      </w:r>
      <w:proofErr w:type="spellStart"/>
      <w:r>
        <w:t>esri</w:t>
      </w:r>
      <w:proofErr w:type="spellEnd"/>
      <w:r>
        <w:t>/graphic",</w:t>
      </w:r>
    </w:p>
    <w:p w14:paraId="7E50AD71" w14:textId="77777777" w:rsidR="002451D6" w:rsidRDefault="002451D6" w:rsidP="002451D6">
      <w:r>
        <w:t xml:space="preserve">        "dojo/_base/array", "dojo/</w:t>
      </w:r>
      <w:proofErr w:type="spellStart"/>
      <w:r>
        <w:t>dom</w:t>
      </w:r>
      <w:proofErr w:type="spellEnd"/>
      <w:r>
        <w:t>-style", "</w:t>
      </w:r>
      <w:proofErr w:type="spellStart"/>
      <w:r>
        <w:t>dojox</w:t>
      </w:r>
      <w:proofErr w:type="spellEnd"/>
      <w:r>
        <w:t>/widget/</w:t>
      </w:r>
      <w:proofErr w:type="spellStart"/>
      <w:r>
        <w:t>ColorPicker</w:t>
      </w:r>
      <w:proofErr w:type="spellEnd"/>
      <w:r>
        <w:t xml:space="preserve">", </w:t>
      </w:r>
    </w:p>
    <w:p w14:paraId="781ABFEF" w14:textId="77777777" w:rsidR="002451D6" w:rsidRDefault="002451D6" w:rsidP="002451D6">
      <w:r>
        <w:t xml:space="preserve">        "dojo/</w:t>
      </w:r>
      <w:proofErr w:type="spellStart"/>
      <w:r>
        <w:t>domReady</w:t>
      </w:r>
      <w:proofErr w:type="spellEnd"/>
      <w:r>
        <w:t>!", "</w:t>
      </w:r>
      <w:proofErr w:type="spellStart"/>
      <w:r>
        <w:t>esri</w:t>
      </w:r>
      <w:proofErr w:type="spellEnd"/>
      <w:r>
        <w:t>/symbols/</w:t>
      </w:r>
      <w:proofErr w:type="spellStart"/>
      <w:r>
        <w:t>CartographicLineSymbol</w:t>
      </w:r>
      <w:proofErr w:type="spellEnd"/>
      <w:r>
        <w:t xml:space="preserve">", </w:t>
      </w:r>
      <w:proofErr w:type="spellStart"/>
      <w:r>
        <w:t>esri</w:t>
      </w:r>
      <w:proofErr w:type="spellEnd"/>
      <w:r>
        <w:t>/Color", "</w:t>
      </w:r>
      <w:proofErr w:type="spellStart"/>
      <w:r>
        <w:t>esri</w:t>
      </w:r>
      <w:proofErr w:type="spellEnd"/>
      <w:r>
        <w:t>/toolbars/draw"</w:t>
      </w:r>
    </w:p>
    <w:p w14:paraId="354225A4" w14:textId="77777777" w:rsidR="002451D6" w:rsidRDefault="002451D6" w:rsidP="002451D6">
      <w:r>
        <w:t xml:space="preserve">      ], </w:t>
      </w:r>
      <w:proofErr w:type="gramStart"/>
      <w:r>
        <w:t>function(</w:t>
      </w:r>
      <w:proofErr w:type="gramEnd"/>
    </w:p>
    <w:p w14:paraId="45AADB1F" w14:textId="77777777" w:rsidR="002451D6" w:rsidRDefault="002451D6" w:rsidP="002451D6">
      <w:r>
        <w:t xml:space="preserve">        Map, Point,</w:t>
      </w:r>
    </w:p>
    <w:p w14:paraId="46A5063C" w14:textId="77777777" w:rsidR="002451D6" w:rsidRDefault="002451D6" w:rsidP="002451D6">
      <w:r>
        <w:t xml:space="preserve">        </w:t>
      </w:r>
      <w:proofErr w:type="spellStart"/>
      <w:r>
        <w:t>SimpleMarkerSymbol</w:t>
      </w:r>
      <w:proofErr w:type="spellEnd"/>
      <w:r>
        <w:t>, Graphic,</w:t>
      </w:r>
    </w:p>
    <w:p w14:paraId="43ECFAB2" w14:textId="77777777" w:rsidR="002451D6" w:rsidRDefault="002451D6" w:rsidP="002451D6">
      <w:r>
        <w:t xml:space="preserve">        </w:t>
      </w:r>
      <w:proofErr w:type="spellStart"/>
      <w:r>
        <w:t>arrayUtils</w:t>
      </w:r>
      <w:proofErr w:type="spellEnd"/>
      <w:r>
        <w:t xml:space="preserve">, </w:t>
      </w:r>
      <w:proofErr w:type="spellStart"/>
      <w:r>
        <w:t>domStyle</w:t>
      </w:r>
      <w:proofErr w:type="spellEnd"/>
      <w:r>
        <w:t xml:space="preserve">, </w:t>
      </w:r>
      <w:proofErr w:type="spellStart"/>
      <w:r>
        <w:t>ColorPicker</w:t>
      </w:r>
      <w:proofErr w:type="spellEnd"/>
      <w:r>
        <w:t xml:space="preserve">, </w:t>
      </w:r>
      <w:proofErr w:type="spellStart"/>
      <w:r>
        <w:t>CartographicLineSymbol</w:t>
      </w:r>
      <w:proofErr w:type="spellEnd"/>
      <w:r>
        <w:t>, Color, Draw</w:t>
      </w:r>
    </w:p>
    <w:p w14:paraId="755A62C4" w14:textId="77777777" w:rsidR="002451D6" w:rsidRDefault="002451D6" w:rsidP="002451D6">
      <w:r>
        <w:t xml:space="preserve">      ) {</w:t>
      </w:r>
    </w:p>
    <w:p w14:paraId="278BECD2" w14:textId="77777777" w:rsidR="002451D6" w:rsidRDefault="002451D6" w:rsidP="002451D6"/>
    <w:p w14:paraId="3E08F241" w14:textId="77777777" w:rsidR="002451D6" w:rsidRDefault="002451D6" w:rsidP="002451D6">
      <w:r>
        <w:t xml:space="preserve">        map = new </w:t>
      </w:r>
      <w:proofErr w:type="gramStart"/>
      <w:r>
        <w:t>Map(</w:t>
      </w:r>
      <w:proofErr w:type="gramEnd"/>
      <w:r>
        <w:t>"map",{</w:t>
      </w:r>
    </w:p>
    <w:p w14:paraId="784289C4" w14:textId="77777777" w:rsidR="002451D6" w:rsidRDefault="002451D6" w:rsidP="002451D6">
      <w:r>
        <w:t xml:space="preserve">          //</w:t>
      </w:r>
      <w:proofErr w:type="spellStart"/>
      <w:r>
        <w:t>basemap</w:t>
      </w:r>
      <w:proofErr w:type="spellEnd"/>
      <w:r>
        <w:t>: "oceans",</w:t>
      </w:r>
    </w:p>
    <w:p w14:paraId="2BAC2275" w14:textId="77777777" w:rsidR="002451D6" w:rsidRDefault="002451D6" w:rsidP="002451D6">
      <w:r>
        <w:tab/>
      </w:r>
      <w:r>
        <w:tab/>
        <w:t xml:space="preserve">  //可供选择： "streets</w:t>
      </w:r>
      <w:proofErr w:type="gramStart"/>
      <w:r>
        <w:t>" ,</w:t>
      </w:r>
      <w:proofErr w:type="gramEnd"/>
      <w:r>
        <w:t xml:space="preserve"> "satellite" , "hybrid", "topo", "gray", "dark-gray", "oceans", "national-geographic", "terrain", "</w:t>
      </w:r>
      <w:proofErr w:type="spellStart"/>
      <w:r>
        <w:t>osm</w:t>
      </w:r>
      <w:proofErr w:type="spellEnd"/>
      <w:r>
        <w:t>", "dark-gray-vector", gray-vector", "streets-vector", "streets-night-vector", "streets-relief-vector", "streets-navigation-vector" and "topo-vector". Property added at v3.3. The "terrain" and "dark-gray" options added at v3.12. The "dark-gray-vector", "gray-vector", "streets-vector", "streets-night-vector", "streets-relief-vector", "streets-navigation-vector" and "topo-vector"</w:t>
      </w:r>
    </w:p>
    <w:p w14:paraId="05B2BEE5" w14:textId="77777777" w:rsidR="002451D6" w:rsidRDefault="002451D6" w:rsidP="002451D6">
      <w:r>
        <w:tab/>
      </w:r>
      <w:r>
        <w:tab/>
        <w:t xml:space="preserve">  </w:t>
      </w:r>
      <w:proofErr w:type="spellStart"/>
      <w:r>
        <w:t>basemap</w:t>
      </w:r>
      <w:proofErr w:type="spellEnd"/>
      <w:r>
        <w:t>: "satellite",</w:t>
      </w:r>
    </w:p>
    <w:p w14:paraId="3552093F" w14:textId="77777777" w:rsidR="002451D6" w:rsidRDefault="002451D6" w:rsidP="002451D6">
      <w:r>
        <w:t xml:space="preserve">          center: [ 20, </w:t>
      </w:r>
      <w:proofErr w:type="gramStart"/>
      <w:r>
        <w:t>44 ]</w:t>
      </w:r>
      <w:proofErr w:type="gramEnd"/>
      <w:r>
        <w:t>,</w:t>
      </w:r>
    </w:p>
    <w:p w14:paraId="27397641" w14:textId="77777777" w:rsidR="002451D6" w:rsidRDefault="002451D6" w:rsidP="002451D6">
      <w:r>
        <w:t xml:space="preserve">          zoom: 6,</w:t>
      </w:r>
    </w:p>
    <w:p w14:paraId="627A5036" w14:textId="77777777" w:rsidR="002451D6" w:rsidRDefault="002451D6" w:rsidP="002451D6">
      <w:r>
        <w:t xml:space="preserve">          </w:t>
      </w:r>
      <w:proofErr w:type="spellStart"/>
      <w:r>
        <w:t>minZoom</w:t>
      </w:r>
      <w:proofErr w:type="spellEnd"/>
      <w:r>
        <w:t>: 2</w:t>
      </w:r>
    </w:p>
    <w:p w14:paraId="09641517" w14:textId="77777777" w:rsidR="002451D6" w:rsidRDefault="002451D6" w:rsidP="002451D6">
      <w:r>
        <w:t xml:space="preserve">        });</w:t>
      </w:r>
    </w:p>
    <w:p w14:paraId="5F89D54A" w14:textId="77777777" w:rsidR="002451D6" w:rsidRDefault="002451D6" w:rsidP="002451D6">
      <w:r>
        <w:t xml:space="preserve">        </w:t>
      </w:r>
    </w:p>
    <w:p w14:paraId="45C87217" w14:textId="77777777" w:rsidR="002451D6" w:rsidRDefault="002451D6" w:rsidP="002451D6">
      <w:r>
        <w:t xml:space="preserve">        </w:t>
      </w:r>
      <w:proofErr w:type="spellStart"/>
      <w:proofErr w:type="gramStart"/>
      <w:r>
        <w:t>map.on</w:t>
      </w:r>
      <w:proofErr w:type="spellEnd"/>
      <w:proofErr w:type="gramEnd"/>
      <w:r>
        <w:t xml:space="preserve">("load", </w:t>
      </w:r>
      <w:proofErr w:type="spellStart"/>
      <w:r>
        <w:t>mapLoaded</w:t>
      </w:r>
      <w:proofErr w:type="spellEnd"/>
      <w:r>
        <w:t>);</w:t>
      </w:r>
    </w:p>
    <w:p w14:paraId="35CDC003" w14:textId="77777777" w:rsidR="002451D6" w:rsidRDefault="002451D6" w:rsidP="002451D6">
      <w:r>
        <w:t xml:space="preserve">      </w:t>
      </w:r>
    </w:p>
    <w:p w14:paraId="314BFCE5" w14:textId="77777777" w:rsidR="002451D6" w:rsidRDefault="002451D6" w:rsidP="002451D6">
      <w:r>
        <w:t xml:space="preserve">        function </w:t>
      </w:r>
      <w:proofErr w:type="spellStart"/>
      <w:proofErr w:type="gramStart"/>
      <w:r>
        <w:t>mapLoaded</w:t>
      </w:r>
      <w:proofErr w:type="spellEnd"/>
      <w:r>
        <w:t>(</w:t>
      </w:r>
      <w:proofErr w:type="gramEnd"/>
      <w:r>
        <w:t>){</w:t>
      </w:r>
    </w:p>
    <w:p w14:paraId="4B31B3CF" w14:textId="77777777" w:rsidR="002451D6" w:rsidRDefault="002451D6" w:rsidP="002451D6">
      <w:r>
        <w:tab/>
      </w:r>
      <w:r>
        <w:tab/>
      </w:r>
    </w:p>
    <w:p w14:paraId="4CCBE523" w14:textId="77777777" w:rsidR="002451D6" w:rsidRDefault="002451D6" w:rsidP="002451D6">
      <w:r>
        <w:tab/>
      </w:r>
      <w:r>
        <w:tab/>
        <w:t xml:space="preserve">  //</w:t>
      </w:r>
      <w:proofErr w:type="spellStart"/>
      <w:r>
        <w:t>tb</w:t>
      </w:r>
      <w:proofErr w:type="spellEnd"/>
      <w:r>
        <w:t xml:space="preserve"> = new Draw(map);</w:t>
      </w:r>
    </w:p>
    <w:p w14:paraId="452260DB" w14:textId="77777777" w:rsidR="002451D6" w:rsidRDefault="002451D6" w:rsidP="002451D6">
      <w:r>
        <w:t xml:space="preserve">          //</w:t>
      </w:r>
      <w:proofErr w:type="spellStart"/>
      <w:proofErr w:type="gramStart"/>
      <w:r>
        <w:t>tb.on</w:t>
      </w:r>
      <w:proofErr w:type="spellEnd"/>
      <w:proofErr w:type="gramEnd"/>
      <w:r>
        <w:t xml:space="preserve">("draw-end", </w:t>
      </w:r>
      <w:proofErr w:type="spellStart"/>
      <w:r>
        <w:t>addGraphic</w:t>
      </w:r>
      <w:proofErr w:type="spellEnd"/>
      <w:r>
        <w:t xml:space="preserve">); </w:t>
      </w:r>
    </w:p>
    <w:p w14:paraId="52EA9609" w14:textId="77777777" w:rsidR="002451D6" w:rsidRDefault="002451D6" w:rsidP="002451D6">
      <w:r>
        <w:tab/>
      </w:r>
      <w:r>
        <w:tab/>
        <w:t>//定义数组，给出具体点</w:t>
      </w:r>
    </w:p>
    <w:p w14:paraId="0C8AC75E" w14:textId="77777777" w:rsidR="002451D6" w:rsidRDefault="002451D6" w:rsidP="002451D6">
      <w:r>
        <w:t xml:space="preserve">          </w:t>
      </w:r>
      <w:proofErr w:type="spellStart"/>
      <w:r>
        <w:t>var</w:t>
      </w:r>
      <w:proofErr w:type="spellEnd"/>
      <w:r>
        <w:t xml:space="preserve"> points = [[19.82,41.33</w:t>
      </w:r>
      <w:proofErr w:type="gramStart"/>
      <w:r>
        <w:t>],[</w:t>
      </w:r>
      <w:proofErr w:type="gramEnd"/>
      <w:r>
        <w:t>16.37,48.21],[18.38,43.85],[23.32,42.7],[16,45.8],[19.08,47.5],[12.48,41.9],[21.17,42.67],[21.43,42],[19.26,42.44],[26.1,44.43],[12.45,43.93],[20.47,44.82],[17.12,48.15],[14.51,46.06],[12.45,41.9]];</w:t>
      </w:r>
    </w:p>
    <w:p w14:paraId="430F0A6F" w14:textId="77777777" w:rsidR="002451D6" w:rsidRDefault="002451D6" w:rsidP="002451D6">
      <w:r>
        <w:t xml:space="preserve">          </w:t>
      </w:r>
    </w:p>
    <w:p w14:paraId="33102163" w14:textId="77777777" w:rsidR="002451D6" w:rsidRDefault="002451D6" w:rsidP="002451D6">
      <w:r>
        <w:tab/>
      </w:r>
      <w:r>
        <w:tab/>
        <w:t xml:space="preserve">  </w:t>
      </w:r>
      <w:proofErr w:type="spellStart"/>
      <w:r>
        <w:t>var</w:t>
      </w:r>
      <w:proofErr w:type="spellEnd"/>
      <w:r>
        <w:t xml:space="preserve"> </w:t>
      </w:r>
      <w:proofErr w:type="spellStart"/>
      <w:r>
        <w:t>iconPath</w:t>
      </w:r>
      <w:proofErr w:type="spellEnd"/>
      <w:r>
        <w:t xml:space="preserve"> = "M24.0,2.199C11.9595,2.199,2.199,11.9595,2.199,24.0c0.0,12.0405,9.7605,21.801,21.801,21.801c12.0405,0.0,21.801-9.7605,21.801-21.801C45.801,11.9595,36.0405,2.199,24.0,2.199zM31.0935,11.0625c1.401,0.0,2.532,2.2245,2.532,4.968S32.4915,21.0,31.0935,21.0c-1.398,0.0-2.532-2.2245-2.532-</w:t>
      </w:r>
      <w:r>
        <w:lastRenderedPageBreak/>
        <w:t>4.968S29.697,11.0625,31.0935,11.0625zM16.656,11.0625c1.398,0.0,2.532,2.2245,2.532,4.968S18.0555,21.0,16.656,21.0s-2.532-2.2245-2.532-4.968S15.258,11.0625,16.656,11.0625zM24.0315,39.0c-4.3095,0.0-8.3445-2.6355-11.8185-7.2165c3.5955,2.346,7.5315,3.654,11.661,3.654c4.3845,0.0,8.5515-1.47,12.3225-4.101C32.649,36.198,28.485,39.0,24.0315,39.0z";</w:t>
      </w:r>
    </w:p>
    <w:p w14:paraId="0CDD9D5F" w14:textId="77777777" w:rsidR="002451D6" w:rsidRDefault="002451D6" w:rsidP="002451D6">
      <w:r>
        <w:t xml:space="preserve">          </w:t>
      </w:r>
      <w:proofErr w:type="spellStart"/>
      <w:r>
        <w:t>var</w:t>
      </w:r>
      <w:proofErr w:type="spellEnd"/>
      <w:r>
        <w:t xml:space="preserve"> </w:t>
      </w:r>
      <w:proofErr w:type="spellStart"/>
      <w:r>
        <w:t>initColor</w:t>
      </w:r>
      <w:proofErr w:type="spellEnd"/>
      <w:r>
        <w:t xml:space="preserve"> = "#ce641d";</w:t>
      </w:r>
    </w:p>
    <w:p w14:paraId="2CEB0727" w14:textId="77777777" w:rsidR="002451D6" w:rsidRDefault="002451D6" w:rsidP="002451D6">
      <w:r>
        <w:tab/>
      </w:r>
      <w:r>
        <w:tab/>
        <w:t xml:space="preserve">  </w:t>
      </w:r>
    </w:p>
    <w:p w14:paraId="4F7E1B24" w14:textId="77777777" w:rsidR="002451D6" w:rsidRDefault="002451D6" w:rsidP="002451D6">
      <w:r>
        <w:tab/>
      </w:r>
      <w:r>
        <w:tab/>
        <w:t xml:space="preserve">  //</w:t>
      </w:r>
      <w:proofErr w:type="spellStart"/>
      <w:r>
        <w:t>arrayUtils.forEach,colorPicker.setColor,colorPicker.on</w:t>
      </w:r>
      <w:proofErr w:type="spellEnd"/>
      <w:r>
        <w:t>，类名.方法即可</w:t>
      </w:r>
    </w:p>
    <w:p w14:paraId="33E401DB" w14:textId="77777777" w:rsidR="002451D6" w:rsidRDefault="002451D6" w:rsidP="002451D6">
      <w:r>
        <w:t xml:space="preserve">          </w:t>
      </w:r>
      <w:proofErr w:type="spellStart"/>
      <w:r>
        <w:t>arrayUtils.forEach</w:t>
      </w:r>
      <w:proofErr w:type="spellEnd"/>
      <w:r>
        <w:t>(points, function(point) {</w:t>
      </w:r>
    </w:p>
    <w:p w14:paraId="4D27F6DD" w14:textId="77777777" w:rsidR="002451D6" w:rsidRDefault="002451D6" w:rsidP="002451D6">
      <w:r>
        <w:t xml:space="preserve">            </w:t>
      </w:r>
      <w:proofErr w:type="spellStart"/>
      <w:r>
        <w:t>var</w:t>
      </w:r>
      <w:proofErr w:type="spellEnd"/>
      <w:r>
        <w:t xml:space="preserve"> graphic = new </w:t>
      </w:r>
      <w:proofErr w:type="gramStart"/>
      <w:r>
        <w:t>Graphic(</w:t>
      </w:r>
      <w:proofErr w:type="gramEnd"/>
      <w:r>
        <w:t xml:space="preserve">new Point(point), </w:t>
      </w:r>
      <w:proofErr w:type="spellStart"/>
      <w:r>
        <w:t>createSymbol</w:t>
      </w:r>
      <w:proofErr w:type="spellEnd"/>
      <w:r>
        <w:t>(</w:t>
      </w:r>
      <w:proofErr w:type="spellStart"/>
      <w:r>
        <w:t>iconPath</w:t>
      </w:r>
      <w:proofErr w:type="spellEnd"/>
      <w:r>
        <w:t xml:space="preserve">, </w:t>
      </w:r>
      <w:proofErr w:type="spellStart"/>
      <w:r>
        <w:t>initColor</w:t>
      </w:r>
      <w:proofErr w:type="spellEnd"/>
      <w:r>
        <w:t>));</w:t>
      </w:r>
    </w:p>
    <w:p w14:paraId="113660FE" w14:textId="77777777" w:rsidR="002451D6" w:rsidRDefault="002451D6" w:rsidP="002451D6">
      <w:r>
        <w:t xml:space="preserve">            </w:t>
      </w:r>
      <w:proofErr w:type="spellStart"/>
      <w:r>
        <w:t>map.graphics.add</w:t>
      </w:r>
      <w:proofErr w:type="spellEnd"/>
      <w:r>
        <w:t>(graphic);</w:t>
      </w:r>
    </w:p>
    <w:p w14:paraId="6E33A88B" w14:textId="77777777" w:rsidR="002451D6" w:rsidRDefault="002451D6" w:rsidP="002451D6">
      <w:r>
        <w:t xml:space="preserve">          });</w:t>
      </w:r>
    </w:p>
    <w:p w14:paraId="4ED5C625" w14:textId="77777777" w:rsidR="002451D6" w:rsidRDefault="002451D6" w:rsidP="002451D6">
      <w:r>
        <w:t xml:space="preserve">          </w:t>
      </w:r>
    </w:p>
    <w:p w14:paraId="7A1F57C6" w14:textId="77777777" w:rsidR="002451D6" w:rsidRDefault="002451D6" w:rsidP="002451D6">
      <w:r>
        <w:tab/>
      </w:r>
      <w:r>
        <w:tab/>
        <w:t xml:space="preserve">  //取色模块，</w:t>
      </w:r>
      <w:proofErr w:type="spellStart"/>
      <w:r>
        <w:t>ColorPicker</w:t>
      </w:r>
      <w:proofErr w:type="spellEnd"/>
    </w:p>
    <w:p w14:paraId="1F773B12" w14:textId="77777777" w:rsidR="002451D6" w:rsidRDefault="002451D6" w:rsidP="002451D6">
      <w:r>
        <w:t xml:space="preserve">          </w:t>
      </w:r>
      <w:proofErr w:type="spellStart"/>
      <w:r>
        <w:t>var</w:t>
      </w:r>
      <w:proofErr w:type="spellEnd"/>
      <w:r>
        <w:t xml:space="preserve"> </w:t>
      </w:r>
      <w:proofErr w:type="spellStart"/>
      <w:r>
        <w:t>colorPicker</w:t>
      </w:r>
      <w:proofErr w:type="spellEnd"/>
      <w:r>
        <w:t xml:space="preserve"> = new </w:t>
      </w:r>
      <w:proofErr w:type="spellStart"/>
      <w:r>
        <w:t>ColorPicker</w:t>
      </w:r>
      <w:proofErr w:type="spellEnd"/>
      <w:r>
        <w:t>({}, "picker1");//picker1为渲染方法div的id</w:t>
      </w:r>
    </w:p>
    <w:p w14:paraId="3C21E9FF" w14:textId="77777777" w:rsidR="002451D6" w:rsidRDefault="002451D6" w:rsidP="002451D6">
      <w:r>
        <w:t xml:space="preserve">          </w:t>
      </w:r>
      <w:proofErr w:type="spellStart"/>
      <w:r>
        <w:t>colorPicker.setColor</w:t>
      </w:r>
      <w:proofErr w:type="spellEnd"/>
      <w:r>
        <w:t>(</w:t>
      </w:r>
      <w:proofErr w:type="spellStart"/>
      <w:r>
        <w:t>initColor</w:t>
      </w:r>
      <w:proofErr w:type="spellEnd"/>
      <w:r>
        <w:t>);</w:t>
      </w:r>
    </w:p>
    <w:p w14:paraId="7C1AA7E9" w14:textId="77777777" w:rsidR="002451D6" w:rsidRDefault="002451D6" w:rsidP="002451D6">
      <w:r>
        <w:t xml:space="preserve">          </w:t>
      </w:r>
      <w:proofErr w:type="spellStart"/>
      <w:proofErr w:type="gramStart"/>
      <w:r>
        <w:t>domStyle.set</w:t>
      </w:r>
      <w:proofErr w:type="spellEnd"/>
      <w:r>
        <w:t>(</w:t>
      </w:r>
      <w:proofErr w:type="spellStart"/>
      <w:proofErr w:type="gramEnd"/>
      <w:r>
        <w:t>colorPicker</w:t>
      </w:r>
      <w:proofErr w:type="spellEnd"/>
      <w:r>
        <w:t>, "left", "500px");</w:t>
      </w:r>
    </w:p>
    <w:p w14:paraId="25A89267" w14:textId="77777777" w:rsidR="002451D6" w:rsidRDefault="002451D6" w:rsidP="002451D6">
      <w:r>
        <w:t xml:space="preserve">          </w:t>
      </w:r>
      <w:proofErr w:type="spellStart"/>
      <w:r>
        <w:t>colorPicker.on</w:t>
      </w:r>
      <w:proofErr w:type="spellEnd"/>
      <w:r>
        <w:t xml:space="preserve">("change", </w:t>
      </w:r>
      <w:proofErr w:type="gramStart"/>
      <w:r>
        <w:t>function(</w:t>
      </w:r>
      <w:proofErr w:type="gramEnd"/>
      <w:r>
        <w:t>){</w:t>
      </w:r>
    </w:p>
    <w:p w14:paraId="4F053D87" w14:textId="77777777" w:rsidR="002451D6" w:rsidRDefault="002451D6" w:rsidP="002451D6">
      <w:r>
        <w:t xml:space="preserve">            </w:t>
      </w:r>
      <w:proofErr w:type="spellStart"/>
      <w:r>
        <w:t>var</w:t>
      </w:r>
      <w:proofErr w:type="spellEnd"/>
      <w:r>
        <w:t xml:space="preserve"> </w:t>
      </w:r>
      <w:proofErr w:type="spellStart"/>
      <w:r>
        <w:t>colorCode</w:t>
      </w:r>
      <w:proofErr w:type="spellEnd"/>
      <w:r>
        <w:t xml:space="preserve"> = </w:t>
      </w:r>
      <w:proofErr w:type="spellStart"/>
      <w:proofErr w:type="gramStart"/>
      <w:r>
        <w:t>this.hexCode.value</w:t>
      </w:r>
      <w:proofErr w:type="spellEnd"/>
      <w:proofErr w:type="gramEnd"/>
      <w:r>
        <w:t>;</w:t>
      </w:r>
    </w:p>
    <w:p w14:paraId="17164228" w14:textId="77777777" w:rsidR="002451D6" w:rsidRDefault="002451D6" w:rsidP="002451D6">
      <w:r>
        <w:t xml:space="preserve">            </w:t>
      </w:r>
      <w:proofErr w:type="spellStart"/>
      <w:proofErr w:type="gramStart"/>
      <w:r>
        <w:t>map.graphics</w:t>
      </w:r>
      <w:proofErr w:type="gramEnd"/>
      <w:r>
        <w:t>.graphics.forEach</w:t>
      </w:r>
      <w:proofErr w:type="spellEnd"/>
      <w:r>
        <w:t>(function(graphic){</w:t>
      </w:r>
    </w:p>
    <w:p w14:paraId="4BF4B167" w14:textId="77777777" w:rsidR="002451D6" w:rsidRDefault="002451D6" w:rsidP="002451D6">
      <w:r>
        <w:t xml:space="preserve">              </w:t>
      </w:r>
      <w:proofErr w:type="spellStart"/>
      <w:proofErr w:type="gramStart"/>
      <w:r>
        <w:t>graphic.setSymbol</w:t>
      </w:r>
      <w:proofErr w:type="spellEnd"/>
      <w:proofErr w:type="gramEnd"/>
      <w:r>
        <w:t>(</w:t>
      </w:r>
      <w:proofErr w:type="spellStart"/>
      <w:r>
        <w:t>createSymbol</w:t>
      </w:r>
      <w:proofErr w:type="spellEnd"/>
      <w:r>
        <w:t>(</w:t>
      </w:r>
      <w:proofErr w:type="spellStart"/>
      <w:r>
        <w:t>iconPath</w:t>
      </w:r>
      <w:proofErr w:type="spellEnd"/>
      <w:r>
        <w:t xml:space="preserve">, </w:t>
      </w:r>
      <w:proofErr w:type="spellStart"/>
      <w:r>
        <w:t>colorCode</w:t>
      </w:r>
      <w:proofErr w:type="spellEnd"/>
      <w:r>
        <w:t>));</w:t>
      </w:r>
    </w:p>
    <w:p w14:paraId="05469117" w14:textId="77777777" w:rsidR="002451D6" w:rsidRDefault="002451D6" w:rsidP="002451D6">
      <w:r>
        <w:t xml:space="preserve">            });</w:t>
      </w:r>
    </w:p>
    <w:p w14:paraId="7F38DC91" w14:textId="77777777" w:rsidR="002451D6" w:rsidRDefault="002451D6" w:rsidP="002451D6">
      <w:r>
        <w:t xml:space="preserve">          });</w:t>
      </w:r>
    </w:p>
    <w:p w14:paraId="4372B63D" w14:textId="77777777" w:rsidR="002451D6" w:rsidRDefault="002451D6" w:rsidP="002451D6">
      <w:r>
        <w:t xml:space="preserve">        }</w:t>
      </w:r>
    </w:p>
    <w:p w14:paraId="22C61CE7" w14:textId="77777777" w:rsidR="002451D6" w:rsidRDefault="002451D6" w:rsidP="002451D6">
      <w:r>
        <w:tab/>
      </w:r>
      <w:r>
        <w:tab/>
      </w:r>
    </w:p>
    <w:p w14:paraId="254F7C1F" w14:textId="77777777" w:rsidR="002451D6" w:rsidRDefault="002451D6" w:rsidP="002451D6">
      <w:r>
        <w:tab/>
      </w:r>
      <w:r>
        <w:tab/>
        <w:t>//自定义变量</w:t>
      </w:r>
      <w:proofErr w:type="spellStart"/>
      <w:r>
        <w:t>lineSymbol</w:t>
      </w:r>
      <w:proofErr w:type="spellEnd"/>
      <w:r>
        <w:t>画直线</w:t>
      </w:r>
    </w:p>
    <w:p w14:paraId="75597F8F" w14:textId="77777777" w:rsidR="002451D6" w:rsidRDefault="002451D6" w:rsidP="002451D6">
      <w:r>
        <w:tab/>
      </w:r>
      <w:r>
        <w:tab/>
        <w:t xml:space="preserve">  </w:t>
      </w:r>
      <w:proofErr w:type="spellStart"/>
      <w:r>
        <w:t>var</w:t>
      </w:r>
      <w:proofErr w:type="spellEnd"/>
      <w:r>
        <w:t xml:space="preserve"> </w:t>
      </w:r>
      <w:proofErr w:type="spellStart"/>
      <w:r>
        <w:t>lineSymbol</w:t>
      </w:r>
      <w:proofErr w:type="spellEnd"/>
      <w:r>
        <w:t xml:space="preserve"> = new </w:t>
      </w:r>
      <w:proofErr w:type="spellStart"/>
      <w:proofErr w:type="gramStart"/>
      <w:r>
        <w:t>CartographicLineSymbol</w:t>
      </w:r>
      <w:proofErr w:type="spellEnd"/>
      <w:r>
        <w:t>(</w:t>
      </w:r>
      <w:proofErr w:type="gramEnd"/>
    </w:p>
    <w:p w14:paraId="057F8A0A" w14:textId="77777777" w:rsidR="002451D6" w:rsidRDefault="002451D6" w:rsidP="002451D6">
      <w:r>
        <w:t xml:space="preserve">          </w:t>
      </w:r>
      <w:proofErr w:type="spellStart"/>
      <w:r>
        <w:t>CartographicLineSymbol.STYLE_SOLID</w:t>
      </w:r>
      <w:proofErr w:type="spellEnd"/>
      <w:r>
        <w:t>,</w:t>
      </w:r>
    </w:p>
    <w:p w14:paraId="08DF4321" w14:textId="77777777" w:rsidR="002451D6" w:rsidRDefault="002451D6" w:rsidP="002451D6">
      <w:r>
        <w:t xml:space="preserve">          new </w:t>
      </w:r>
      <w:proofErr w:type="gramStart"/>
      <w:r>
        <w:t>Color(</w:t>
      </w:r>
      <w:proofErr w:type="gramEnd"/>
      <w:r>
        <w:t xml:space="preserve">[255,0,0]), 10, </w:t>
      </w:r>
    </w:p>
    <w:p w14:paraId="781F03E1" w14:textId="77777777" w:rsidR="002451D6" w:rsidRDefault="002451D6" w:rsidP="002451D6">
      <w:r>
        <w:t xml:space="preserve">          </w:t>
      </w:r>
      <w:proofErr w:type="spellStart"/>
      <w:r>
        <w:t>CartographicLineSymbol.CAP_ROUND</w:t>
      </w:r>
      <w:proofErr w:type="spellEnd"/>
      <w:r>
        <w:t>,</w:t>
      </w:r>
    </w:p>
    <w:p w14:paraId="58E4C619" w14:textId="77777777" w:rsidR="002451D6" w:rsidRDefault="002451D6" w:rsidP="002451D6">
      <w:r>
        <w:t xml:space="preserve">          </w:t>
      </w:r>
      <w:proofErr w:type="spellStart"/>
      <w:r>
        <w:t>CartographicLineSymbol.JOIN_MITER</w:t>
      </w:r>
      <w:proofErr w:type="spellEnd"/>
      <w:r>
        <w:t>, 5</w:t>
      </w:r>
    </w:p>
    <w:p w14:paraId="5B90948F" w14:textId="77777777" w:rsidR="002451D6" w:rsidRDefault="002451D6" w:rsidP="002451D6">
      <w:r>
        <w:t xml:space="preserve">        );</w:t>
      </w:r>
    </w:p>
    <w:p w14:paraId="54A005DE" w14:textId="77777777" w:rsidR="002451D6" w:rsidRDefault="002451D6" w:rsidP="002451D6">
      <w:r>
        <w:tab/>
      </w:r>
      <w:r>
        <w:tab/>
      </w:r>
    </w:p>
    <w:p w14:paraId="1A0E0046" w14:textId="77777777" w:rsidR="002451D6" w:rsidRDefault="002451D6" w:rsidP="002451D6">
      <w:r>
        <w:t xml:space="preserve">        </w:t>
      </w:r>
    </w:p>
    <w:p w14:paraId="262D431D" w14:textId="77777777" w:rsidR="002451D6" w:rsidRDefault="002451D6" w:rsidP="002451D6">
      <w:r>
        <w:tab/>
      </w:r>
      <w:r>
        <w:tab/>
        <w:t>//自定义方法</w:t>
      </w:r>
      <w:proofErr w:type="spellStart"/>
      <w:r>
        <w:t>createSymbol</w:t>
      </w:r>
      <w:proofErr w:type="spellEnd"/>
      <w:r>
        <w:t>()，可重复调用</w:t>
      </w:r>
    </w:p>
    <w:p w14:paraId="31748687" w14:textId="77777777" w:rsidR="002451D6" w:rsidRDefault="002451D6" w:rsidP="002451D6">
      <w:r>
        <w:t xml:space="preserve">        function </w:t>
      </w:r>
      <w:proofErr w:type="spellStart"/>
      <w:proofErr w:type="gramStart"/>
      <w:r>
        <w:t>createSymbol</w:t>
      </w:r>
      <w:proofErr w:type="spellEnd"/>
      <w:r>
        <w:t>(</w:t>
      </w:r>
      <w:proofErr w:type="gramEnd"/>
      <w:r>
        <w:t>path, color){</w:t>
      </w:r>
    </w:p>
    <w:p w14:paraId="5E59BE76" w14:textId="77777777" w:rsidR="002451D6" w:rsidRDefault="002451D6" w:rsidP="002451D6">
      <w:r>
        <w:t xml:space="preserve">          </w:t>
      </w:r>
      <w:proofErr w:type="spellStart"/>
      <w:r>
        <w:t>var</w:t>
      </w:r>
      <w:proofErr w:type="spellEnd"/>
      <w:r>
        <w:t xml:space="preserve"> </w:t>
      </w:r>
      <w:proofErr w:type="spellStart"/>
      <w:r>
        <w:t>markerSymbol</w:t>
      </w:r>
      <w:proofErr w:type="spellEnd"/>
      <w:r>
        <w:t xml:space="preserve"> = new </w:t>
      </w:r>
      <w:proofErr w:type="spellStart"/>
      <w:proofErr w:type="gramStart"/>
      <w:r>
        <w:t>esri.symbol</w:t>
      </w:r>
      <w:proofErr w:type="gramEnd"/>
      <w:r>
        <w:t>.SimpleMarkerSymbol</w:t>
      </w:r>
      <w:proofErr w:type="spellEnd"/>
      <w:r>
        <w:t>();</w:t>
      </w:r>
    </w:p>
    <w:p w14:paraId="33EC9168" w14:textId="77777777" w:rsidR="002451D6" w:rsidRDefault="002451D6" w:rsidP="002451D6">
      <w:r>
        <w:t xml:space="preserve">          </w:t>
      </w:r>
      <w:proofErr w:type="spellStart"/>
      <w:r>
        <w:t>markerSymbol.setPath</w:t>
      </w:r>
      <w:proofErr w:type="spellEnd"/>
      <w:r>
        <w:t>(path);</w:t>
      </w:r>
    </w:p>
    <w:p w14:paraId="159302C6" w14:textId="77777777" w:rsidR="002451D6" w:rsidRDefault="002451D6" w:rsidP="002451D6">
      <w:r>
        <w:t xml:space="preserve">          </w:t>
      </w:r>
      <w:proofErr w:type="spellStart"/>
      <w:r>
        <w:t>markerSymbol.setColor</w:t>
      </w:r>
      <w:proofErr w:type="spellEnd"/>
      <w:r>
        <w:t xml:space="preserve">(new </w:t>
      </w:r>
      <w:proofErr w:type="spellStart"/>
      <w:proofErr w:type="gramStart"/>
      <w:r>
        <w:t>dojo.Color</w:t>
      </w:r>
      <w:proofErr w:type="spellEnd"/>
      <w:proofErr w:type="gramEnd"/>
      <w:r>
        <w:t>(color));</w:t>
      </w:r>
    </w:p>
    <w:p w14:paraId="43DE1E0D" w14:textId="77777777" w:rsidR="002451D6" w:rsidRDefault="002451D6" w:rsidP="002451D6">
      <w:r>
        <w:t xml:space="preserve">          </w:t>
      </w:r>
      <w:proofErr w:type="spellStart"/>
      <w:r>
        <w:t>markerSymbol.setOutline</w:t>
      </w:r>
      <w:proofErr w:type="spellEnd"/>
      <w:r>
        <w:t>(null);</w:t>
      </w:r>
    </w:p>
    <w:p w14:paraId="3B33B46F" w14:textId="77777777" w:rsidR="002451D6" w:rsidRDefault="002451D6" w:rsidP="002451D6">
      <w:r>
        <w:t xml:space="preserve">          return </w:t>
      </w:r>
      <w:proofErr w:type="spellStart"/>
      <w:r>
        <w:t>markerSymbol</w:t>
      </w:r>
      <w:proofErr w:type="spellEnd"/>
      <w:r>
        <w:t>;</w:t>
      </w:r>
    </w:p>
    <w:p w14:paraId="499DECC0" w14:textId="77777777" w:rsidR="002451D6" w:rsidRDefault="002451D6" w:rsidP="002451D6">
      <w:r>
        <w:t xml:space="preserve">        }</w:t>
      </w:r>
    </w:p>
    <w:p w14:paraId="4A906734" w14:textId="77777777" w:rsidR="002451D6" w:rsidRDefault="002451D6" w:rsidP="002451D6">
      <w:r>
        <w:tab/>
      </w:r>
      <w:r>
        <w:tab/>
      </w:r>
    </w:p>
    <w:p w14:paraId="20D40D7C" w14:textId="77777777" w:rsidR="002451D6" w:rsidRDefault="002451D6" w:rsidP="002451D6">
      <w:r>
        <w:tab/>
      </w:r>
      <w:r>
        <w:tab/>
      </w:r>
    </w:p>
    <w:p w14:paraId="02160E7D" w14:textId="77777777" w:rsidR="002451D6" w:rsidRDefault="002451D6" w:rsidP="002451D6">
      <w:r>
        <w:lastRenderedPageBreak/>
        <w:tab/>
      </w:r>
      <w:r>
        <w:tab/>
      </w:r>
    </w:p>
    <w:p w14:paraId="23368CFB" w14:textId="77777777" w:rsidR="002451D6" w:rsidRDefault="002451D6" w:rsidP="002451D6">
      <w:r>
        <w:tab/>
      </w:r>
      <w:r>
        <w:tab/>
        <w:t>//调用连成直线的方法</w:t>
      </w:r>
      <w:proofErr w:type="spellStart"/>
      <w:r>
        <w:t>addGraphic</w:t>
      </w:r>
      <w:proofErr w:type="spellEnd"/>
      <w:r>
        <w:t>()</w:t>
      </w:r>
    </w:p>
    <w:p w14:paraId="7ECB3C2B" w14:textId="77777777" w:rsidR="002451D6" w:rsidRDefault="002451D6" w:rsidP="002451D6">
      <w:r>
        <w:tab/>
      </w:r>
    </w:p>
    <w:p w14:paraId="55D03D4C" w14:textId="77777777" w:rsidR="002451D6" w:rsidRDefault="002451D6" w:rsidP="002451D6">
      <w:r>
        <w:tab/>
      </w:r>
      <w:r>
        <w:tab/>
        <w:t xml:space="preserve">function </w:t>
      </w:r>
      <w:proofErr w:type="spellStart"/>
      <w:r>
        <w:t>addGraphic</w:t>
      </w:r>
      <w:proofErr w:type="spellEnd"/>
      <w:r>
        <w:t>(</w:t>
      </w:r>
      <w:proofErr w:type="spellStart"/>
      <w:r>
        <w:t>evt</w:t>
      </w:r>
      <w:proofErr w:type="spellEnd"/>
      <w:r>
        <w:t>) {</w:t>
      </w:r>
    </w:p>
    <w:p w14:paraId="30CC7A3B" w14:textId="77777777" w:rsidR="002451D6" w:rsidRDefault="002451D6" w:rsidP="002451D6">
      <w:r>
        <w:t xml:space="preserve">          //deactivate the toolbar and clear existing graphics </w:t>
      </w:r>
    </w:p>
    <w:p w14:paraId="2F79F94F" w14:textId="77777777" w:rsidR="002451D6" w:rsidRDefault="002451D6" w:rsidP="002451D6">
      <w:r>
        <w:t xml:space="preserve">          </w:t>
      </w:r>
      <w:proofErr w:type="spellStart"/>
      <w:proofErr w:type="gramStart"/>
      <w:r>
        <w:t>tb.deactivate</w:t>
      </w:r>
      <w:proofErr w:type="spellEnd"/>
      <w:proofErr w:type="gramEnd"/>
      <w:r>
        <w:t xml:space="preserve">(); </w:t>
      </w:r>
    </w:p>
    <w:p w14:paraId="755E174D" w14:textId="77777777" w:rsidR="002451D6" w:rsidRDefault="002451D6" w:rsidP="002451D6">
      <w:r>
        <w:t xml:space="preserve">          </w:t>
      </w:r>
      <w:proofErr w:type="spellStart"/>
      <w:proofErr w:type="gramStart"/>
      <w:r>
        <w:t>map.enableMapNavigation</w:t>
      </w:r>
      <w:proofErr w:type="spellEnd"/>
      <w:proofErr w:type="gramEnd"/>
      <w:r>
        <w:t>();</w:t>
      </w:r>
    </w:p>
    <w:p w14:paraId="35B0C961" w14:textId="77777777" w:rsidR="002451D6" w:rsidRDefault="002451D6" w:rsidP="002451D6"/>
    <w:p w14:paraId="5A2A5100" w14:textId="77777777" w:rsidR="002451D6" w:rsidRDefault="002451D6" w:rsidP="002451D6">
      <w:r>
        <w:t xml:space="preserve">          // figure out which symbol to use</w:t>
      </w:r>
    </w:p>
    <w:p w14:paraId="247240C6" w14:textId="77777777" w:rsidR="002451D6" w:rsidRDefault="002451D6" w:rsidP="002451D6">
      <w:r>
        <w:t xml:space="preserve">          </w:t>
      </w:r>
      <w:proofErr w:type="spellStart"/>
      <w:r>
        <w:t>var</w:t>
      </w:r>
      <w:proofErr w:type="spellEnd"/>
      <w:r>
        <w:t xml:space="preserve"> symbol;</w:t>
      </w:r>
    </w:p>
    <w:p w14:paraId="4E2BA241" w14:textId="77777777" w:rsidR="002451D6" w:rsidRDefault="002451D6" w:rsidP="002451D6">
      <w:r>
        <w:tab/>
      </w:r>
      <w:r>
        <w:tab/>
        <w:t xml:space="preserve">  symbol = </w:t>
      </w:r>
      <w:proofErr w:type="spellStart"/>
      <w:r>
        <w:t>lineSymbol</w:t>
      </w:r>
      <w:proofErr w:type="spellEnd"/>
      <w:r>
        <w:t>;</w:t>
      </w:r>
    </w:p>
    <w:p w14:paraId="7AFC6589" w14:textId="77777777" w:rsidR="002451D6" w:rsidRDefault="002451D6" w:rsidP="002451D6">
      <w:r>
        <w:t xml:space="preserve">          </w:t>
      </w:r>
      <w:proofErr w:type="spellStart"/>
      <w:proofErr w:type="gramStart"/>
      <w:r>
        <w:t>map.graphics.add</w:t>
      </w:r>
      <w:proofErr w:type="spellEnd"/>
      <w:r>
        <w:t>(</w:t>
      </w:r>
      <w:proofErr w:type="gramEnd"/>
      <w:r>
        <w:t>new Graphic(</w:t>
      </w:r>
      <w:proofErr w:type="spellStart"/>
      <w:r>
        <w:t>evt.geometry</w:t>
      </w:r>
      <w:proofErr w:type="spellEnd"/>
      <w:r>
        <w:t>, symbol));</w:t>
      </w:r>
    </w:p>
    <w:p w14:paraId="3FD03560" w14:textId="77777777" w:rsidR="002451D6" w:rsidRDefault="002451D6" w:rsidP="002451D6">
      <w:r>
        <w:t xml:space="preserve">        }</w:t>
      </w:r>
    </w:p>
    <w:p w14:paraId="319C806A" w14:textId="77777777" w:rsidR="002451D6" w:rsidRDefault="002451D6" w:rsidP="002451D6">
      <w:r>
        <w:tab/>
      </w:r>
      <w:r>
        <w:tab/>
      </w:r>
    </w:p>
    <w:p w14:paraId="5BF7227F" w14:textId="77777777" w:rsidR="002451D6" w:rsidRDefault="002451D6" w:rsidP="002451D6">
      <w:r>
        <w:t xml:space="preserve">      });</w:t>
      </w:r>
    </w:p>
    <w:p w14:paraId="32F3409F" w14:textId="77777777" w:rsidR="002451D6" w:rsidRDefault="002451D6" w:rsidP="002451D6">
      <w:r>
        <w:t xml:space="preserve">    &lt;/script&gt;</w:t>
      </w:r>
    </w:p>
    <w:p w14:paraId="3902EF7A" w14:textId="77777777" w:rsidR="002451D6" w:rsidRDefault="002451D6" w:rsidP="002451D6">
      <w:r>
        <w:t xml:space="preserve">  &lt;/head&gt;</w:t>
      </w:r>
    </w:p>
    <w:p w14:paraId="40A9DB62" w14:textId="77777777" w:rsidR="002451D6" w:rsidRDefault="002451D6" w:rsidP="002451D6">
      <w:r>
        <w:t xml:space="preserve">  &lt;body class="</w:t>
      </w:r>
      <w:proofErr w:type="spellStart"/>
      <w:r>
        <w:t>claro</w:t>
      </w:r>
      <w:proofErr w:type="spellEnd"/>
      <w:r>
        <w:t>"&gt;</w:t>
      </w:r>
    </w:p>
    <w:p w14:paraId="4F52240E" w14:textId="77777777" w:rsidR="002451D6" w:rsidRDefault="002451D6" w:rsidP="002451D6">
      <w:r>
        <w:t xml:space="preserve">    &lt;div id="map"&gt;&lt;/div&gt;</w:t>
      </w:r>
    </w:p>
    <w:p w14:paraId="1D3E04AE" w14:textId="77777777" w:rsidR="002451D6" w:rsidRDefault="002451D6" w:rsidP="002451D6">
      <w:r>
        <w:t xml:space="preserve">    &lt;div id="picker1"&gt;&lt;/div&gt;</w:t>
      </w:r>
    </w:p>
    <w:p w14:paraId="6F4647A6" w14:textId="77777777" w:rsidR="002451D6" w:rsidRDefault="002451D6" w:rsidP="002451D6">
      <w:r>
        <w:t xml:space="preserve">  &lt;/body&gt;</w:t>
      </w:r>
    </w:p>
    <w:p w14:paraId="76378D3C" w14:textId="304F1A8D" w:rsidR="002451D6" w:rsidRDefault="002451D6" w:rsidP="002451D6">
      <w:r>
        <w:t>&lt;/html&gt;</w:t>
      </w:r>
    </w:p>
    <w:p w14:paraId="65BA6365" w14:textId="3A84012B" w:rsidR="00675466" w:rsidRDefault="00675466" w:rsidP="002451D6"/>
    <w:p w14:paraId="752DA28A" w14:textId="2C2C44A1" w:rsidR="00675466" w:rsidRDefault="00427379" w:rsidP="002451D6">
      <w:r>
        <w:rPr>
          <w:rFonts w:hint="eastAsia"/>
        </w:rPr>
        <w:t>4</w:t>
      </w:r>
      <w:r>
        <w:t xml:space="preserve">.1.5 </w:t>
      </w:r>
      <w:r>
        <w:rPr>
          <w:rFonts w:hint="eastAsia"/>
        </w:rPr>
        <w:t>带地理参考的影像图层</w:t>
      </w:r>
    </w:p>
    <w:p w14:paraId="3951A33D" w14:textId="5F76817E" w:rsidR="00427379" w:rsidRDefault="00427379" w:rsidP="002451D6">
      <w:r>
        <w:rPr>
          <w:rFonts w:hint="eastAsia"/>
        </w:rPr>
        <w:t>在地图中显示本地带有地理参考的图像</w:t>
      </w:r>
    </w:p>
    <w:p w14:paraId="22752881" w14:textId="039F9C1B" w:rsidR="00F64DF5" w:rsidRDefault="00F64DF5" w:rsidP="008047AB">
      <w:pPr>
        <w:rPr>
          <w:rFonts w:hint="eastAsia"/>
        </w:rPr>
      </w:pPr>
    </w:p>
    <w:p w14:paraId="1D3476FA" w14:textId="66C62FA5" w:rsidR="00F64DF5" w:rsidRDefault="00F64DF5" w:rsidP="008047AB">
      <w:r>
        <w:rPr>
          <w:rFonts w:hint="eastAsia"/>
        </w:rPr>
        <w:t>使用原生</w:t>
      </w:r>
      <w:proofErr w:type="spellStart"/>
      <w:r>
        <w:rPr>
          <w:rFonts w:hint="eastAsia"/>
        </w:rPr>
        <w:t>A</w:t>
      </w:r>
      <w:r>
        <w:t>rc_Gis</w:t>
      </w:r>
      <w:proofErr w:type="spellEnd"/>
      <w:r>
        <w:rPr>
          <w:rFonts w:hint="eastAsia"/>
        </w:rPr>
        <w:t>，根据不同的点</w:t>
      </w:r>
      <w:r w:rsidR="004A03F3">
        <w:rPr>
          <w:rFonts w:hint="eastAsia"/>
        </w:rPr>
        <w:t>在地图上做标记：</w:t>
      </w:r>
      <w:r w:rsidR="004A03F3">
        <w:br/>
      </w:r>
      <w:r w:rsidR="004A03F3">
        <w:rPr>
          <w:noProof/>
        </w:rPr>
        <w:drawing>
          <wp:inline distT="0" distB="0" distL="0" distR="0" wp14:anchorId="78D6904D" wp14:editId="20CC4FF5">
            <wp:extent cx="5274310" cy="31051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105150"/>
                    </a:xfrm>
                    <a:prstGeom prst="rect">
                      <a:avLst/>
                    </a:prstGeom>
                  </pic:spPr>
                </pic:pic>
              </a:graphicData>
            </a:graphic>
          </wp:inline>
        </w:drawing>
      </w:r>
    </w:p>
    <w:p w14:paraId="5C1EC4C0" w14:textId="236EE49A" w:rsidR="001815E3" w:rsidRDefault="001815E3" w:rsidP="008047AB"/>
    <w:p w14:paraId="70449C2B" w14:textId="7104CB93" w:rsidR="001815E3" w:rsidRPr="00F64DF5" w:rsidRDefault="001815E3" w:rsidP="008047AB">
      <w:pPr>
        <w:rPr>
          <w:rFonts w:hint="eastAsia"/>
        </w:rPr>
      </w:pPr>
      <w:r>
        <w:rPr>
          <w:noProof/>
        </w:rPr>
        <w:lastRenderedPageBreak/>
        <w:drawing>
          <wp:inline distT="0" distB="0" distL="0" distR="0" wp14:anchorId="6002B273" wp14:editId="58F72263">
            <wp:extent cx="5274310" cy="5588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58800"/>
                    </a:xfrm>
                    <a:prstGeom prst="rect">
                      <a:avLst/>
                    </a:prstGeom>
                  </pic:spPr>
                </pic:pic>
              </a:graphicData>
            </a:graphic>
          </wp:inline>
        </w:drawing>
      </w:r>
      <w:bookmarkStart w:id="1" w:name="_GoBack"/>
      <w:bookmarkEnd w:id="1"/>
    </w:p>
    <w:sectPr w:rsidR="001815E3" w:rsidRPr="00F64D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2B8"/>
    <w:rsid w:val="00160A6A"/>
    <w:rsid w:val="001815E3"/>
    <w:rsid w:val="002451D6"/>
    <w:rsid w:val="002A1132"/>
    <w:rsid w:val="00313920"/>
    <w:rsid w:val="00337ECB"/>
    <w:rsid w:val="0035675F"/>
    <w:rsid w:val="00427379"/>
    <w:rsid w:val="0045012B"/>
    <w:rsid w:val="004A03F3"/>
    <w:rsid w:val="00556C54"/>
    <w:rsid w:val="006116EB"/>
    <w:rsid w:val="00675466"/>
    <w:rsid w:val="007912D8"/>
    <w:rsid w:val="008047AB"/>
    <w:rsid w:val="0088501C"/>
    <w:rsid w:val="00917AD5"/>
    <w:rsid w:val="0095059C"/>
    <w:rsid w:val="00972336"/>
    <w:rsid w:val="00B1450C"/>
    <w:rsid w:val="00C03466"/>
    <w:rsid w:val="00C332B8"/>
    <w:rsid w:val="00D15494"/>
    <w:rsid w:val="00E60F6D"/>
    <w:rsid w:val="00F1524A"/>
    <w:rsid w:val="00F609FF"/>
    <w:rsid w:val="00F64DF5"/>
    <w:rsid w:val="00FA77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4C892"/>
  <w15:chartTrackingRefBased/>
  <w15:docId w15:val="{2B66EC98-9843-4A29-BFE6-A0C72B069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1392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35675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13920"/>
    <w:rPr>
      <w:rFonts w:asciiTheme="majorHAnsi" w:eastAsiaTheme="majorEastAsia" w:hAnsiTheme="majorHAnsi" w:cstheme="majorBidi"/>
      <w:b/>
      <w:bCs/>
      <w:sz w:val="32"/>
      <w:szCs w:val="32"/>
    </w:rPr>
  </w:style>
  <w:style w:type="character" w:customStyle="1" w:styleId="40">
    <w:name w:val="标题 4 字符"/>
    <w:basedOn w:val="a0"/>
    <w:link w:val="4"/>
    <w:uiPriority w:val="9"/>
    <w:semiHidden/>
    <w:rsid w:val="0035675F"/>
    <w:rPr>
      <w:rFonts w:asciiTheme="majorHAnsi" w:eastAsiaTheme="majorEastAsia" w:hAnsiTheme="majorHAnsi" w:cstheme="majorBidi"/>
      <w:b/>
      <w:bCs/>
      <w:sz w:val="28"/>
      <w:szCs w:val="28"/>
    </w:rPr>
  </w:style>
  <w:style w:type="paragraph" w:styleId="HTML">
    <w:name w:val="HTML Preformatted"/>
    <w:basedOn w:val="a"/>
    <w:link w:val="HTML0"/>
    <w:uiPriority w:val="99"/>
    <w:semiHidden/>
    <w:unhideWhenUsed/>
    <w:rsid w:val="00791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912D8"/>
    <w:rPr>
      <w:rFonts w:ascii="宋体" w:eastAsia="宋体" w:hAnsi="宋体" w:cs="宋体"/>
      <w:kern w:val="0"/>
      <w:sz w:val="24"/>
      <w:szCs w:val="24"/>
    </w:rPr>
  </w:style>
  <w:style w:type="character" w:customStyle="1" w:styleId="kwd">
    <w:name w:val="kwd"/>
    <w:basedOn w:val="a0"/>
    <w:rsid w:val="007912D8"/>
  </w:style>
  <w:style w:type="character" w:customStyle="1" w:styleId="pun">
    <w:name w:val="pun"/>
    <w:basedOn w:val="a0"/>
    <w:rsid w:val="007912D8"/>
  </w:style>
  <w:style w:type="character" w:customStyle="1" w:styleId="pln">
    <w:name w:val="pln"/>
    <w:basedOn w:val="a0"/>
    <w:rsid w:val="007912D8"/>
  </w:style>
  <w:style w:type="character" w:customStyle="1" w:styleId="str">
    <w:name w:val="str"/>
    <w:basedOn w:val="a0"/>
    <w:rsid w:val="007912D8"/>
  </w:style>
  <w:style w:type="character" w:customStyle="1" w:styleId="typ">
    <w:name w:val="typ"/>
    <w:basedOn w:val="a0"/>
    <w:rsid w:val="007912D8"/>
  </w:style>
  <w:style w:type="character" w:customStyle="1" w:styleId="lit">
    <w:name w:val="lit"/>
    <w:basedOn w:val="a0"/>
    <w:rsid w:val="007912D8"/>
  </w:style>
  <w:style w:type="character" w:styleId="a3">
    <w:name w:val="Hyperlink"/>
    <w:basedOn w:val="a0"/>
    <w:uiPriority w:val="99"/>
    <w:semiHidden/>
    <w:unhideWhenUsed/>
    <w:rsid w:val="006116EB"/>
    <w:rPr>
      <w:color w:val="0000FF"/>
      <w:u w:val="single"/>
    </w:rPr>
  </w:style>
  <w:style w:type="character" w:styleId="HTML1">
    <w:name w:val="HTML Code"/>
    <w:basedOn w:val="a0"/>
    <w:uiPriority w:val="99"/>
    <w:semiHidden/>
    <w:unhideWhenUsed/>
    <w:rsid w:val="002A1132"/>
    <w:rPr>
      <w:rFonts w:ascii="宋体" w:eastAsia="宋体" w:hAnsi="宋体" w:cs="宋体"/>
      <w:sz w:val="24"/>
      <w:szCs w:val="24"/>
    </w:rPr>
  </w:style>
  <w:style w:type="paragraph" w:styleId="a4">
    <w:name w:val="Normal (Web)"/>
    <w:basedOn w:val="a"/>
    <w:uiPriority w:val="99"/>
    <w:semiHidden/>
    <w:unhideWhenUsed/>
    <w:rsid w:val="00556C54"/>
    <w:pPr>
      <w:widowControl/>
      <w:spacing w:before="100" w:beforeAutospacing="1" w:after="100" w:afterAutospacing="1"/>
      <w:jc w:val="left"/>
    </w:pPr>
    <w:rPr>
      <w:rFonts w:ascii="宋体" w:eastAsia="宋体" w:hAnsi="宋体" w:cs="宋体"/>
      <w:kern w:val="0"/>
      <w:sz w:val="24"/>
      <w:szCs w:val="24"/>
    </w:rPr>
  </w:style>
  <w:style w:type="character" w:customStyle="1" w:styleId="pre">
    <w:name w:val="pre"/>
    <w:basedOn w:val="a0"/>
    <w:rsid w:val="00556C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828443">
      <w:bodyDiv w:val="1"/>
      <w:marLeft w:val="0"/>
      <w:marRight w:val="0"/>
      <w:marTop w:val="0"/>
      <w:marBottom w:val="0"/>
      <w:divBdr>
        <w:top w:val="none" w:sz="0" w:space="0" w:color="auto"/>
        <w:left w:val="none" w:sz="0" w:space="0" w:color="auto"/>
        <w:bottom w:val="none" w:sz="0" w:space="0" w:color="auto"/>
        <w:right w:val="none" w:sz="0" w:space="0" w:color="auto"/>
      </w:divBdr>
    </w:div>
    <w:div w:id="562564128">
      <w:bodyDiv w:val="1"/>
      <w:marLeft w:val="0"/>
      <w:marRight w:val="0"/>
      <w:marTop w:val="0"/>
      <w:marBottom w:val="0"/>
      <w:divBdr>
        <w:top w:val="none" w:sz="0" w:space="0" w:color="auto"/>
        <w:left w:val="none" w:sz="0" w:space="0" w:color="auto"/>
        <w:bottom w:val="none" w:sz="0" w:space="0" w:color="auto"/>
        <w:right w:val="none" w:sz="0" w:space="0" w:color="auto"/>
      </w:divBdr>
      <w:divsChild>
        <w:div w:id="1015571781">
          <w:marLeft w:val="0"/>
          <w:marRight w:val="0"/>
          <w:marTop w:val="0"/>
          <w:marBottom w:val="0"/>
          <w:divBdr>
            <w:top w:val="none" w:sz="0" w:space="0" w:color="auto"/>
            <w:left w:val="none" w:sz="0" w:space="0" w:color="auto"/>
            <w:bottom w:val="none" w:sz="0" w:space="0" w:color="auto"/>
            <w:right w:val="none" w:sz="0" w:space="0" w:color="auto"/>
          </w:divBdr>
        </w:div>
      </w:divsChild>
    </w:div>
    <w:div w:id="1038049961">
      <w:bodyDiv w:val="1"/>
      <w:marLeft w:val="0"/>
      <w:marRight w:val="0"/>
      <w:marTop w:val="0"/>
      <w:marBottom w:val="0"/>
      <w:divBdr>
        <w:top w:val="none" w:sz="0" w:space="0" w:color="auto"/>
        <w:left w:val="none" w:sz="0" w:space="0" w:color="auto"/>
        <w:bottom w:val="none" w:sz="0" w:space="0" w:color="auto"/>
        <w:right w:val="none" w:sz="0" w:space="0" w:color="auto"/>
      </w:divBdr>
    </w:div>
    <w:div w:id="1546021156">
      <w:bodyDiv w:val="1"/>
      <w:marLeft w:val="0"/>
      <w:marRight w:val="0"/>
      <w:marTop w:val="0"/>
      <w:marBottom w:val="0"/>
      <w:divBdr>
        <w:top w:val="none" w:sz="0" w:space="0" w:color="auto"/>
        <w:left w:val="none" w:sz="0" w:space="0" w:color="auto"/>
        <w:bottom w:val="none" w:sz="0" w:space="0" w:color="auto"/>
        <w:right w:val="none" w:sz="0" w:space="0" w:color="auto"/>
      </w:divBdr>
    </w:div>
    <w:div w:id="1615283474">
      <w:bodyDiv w:val="1"/>
      <w:marLeft w:val="0"/>
      <w:marRight w:val="0"/>
      <w:marTop w:val="0"/>
      <w:marBottom w:val="0"/>
      <w:divBdr>
        <w:top w:val="none" w:sz="0" w:space="0" w:color="auto"/>
        <w:left w:val="none" w:sz="0" w:space="0" w:color="auto"/>
        <w:bottom w:val="none" w:sz="0" w:space="0" w:color="auto"/>
        <w:right w:val="none" w:sz="0" w:space="0" w:color="auto"/>
      </w:divBdr>
    </w:div>
    <w:div w:id="1877498711">
      <w:bodyDiv w:val="1"/>
      <w:marLeft w:val="0"/>
      <w:marRight w:val="0"/>
      <w:marTop w:val="0"/>
      <w:marBottom w:val="0"/>
      <w:divBdr>
        <w:top w:val="none" w:sz="0" w:space="0" w:color="auto"/>
        <w:left w:val="none" w:sz="0" w:space="0" w:color="auto"/>
        <w:bottom w:val="none" w:sz="0" w:space="0" w:color="auto"/>
        <w:right w:val="none" w:sz="0" w:space="0" w:color="auto"/>
      </w:divBdr>
    </w:div>
    <w:div w:id="1930774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ojotoolkit.org/reference-guide/1.8/dojo/index.html"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599</TotalTime>
  <Pages>7</Pages>
  <Words>1172</Words>
  <Characters>6683</Characters>
  <Application>Microsoft Office Word</Application>
  <DocSecurity>0</DocSecurity>
  <Lines>55</Lines>
  <Paragraphs>15</Paragraphs>
  <ScaleCrop>false</ScaleCrop>
  <Company/>
  <LinksUpToDate>false</LinksUpToDate>
  <CharactersWithSpaces>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hustgsy@outlook.com</dc:creator>
  <cp:keywords/>
  <dc:description/>
  <cp:lastModifiedBy>hustgsy@outlook.com</cp:lastModifiedBy>
  <cp:revision>25</cp:revision>
  <dcterms:created xsi:type="dcterms:W3CDTF">2018-01-09T04:50:00Z</dcterms:created>
  <dcterms:modified xsi:type="dcterms:W3CDTF">2018-01-15T04:10:00Z</dcterms:modified>
</cp:coreProperties>
</file>