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宋体" w:eastAsia="黑体"/>
          <w:b/>
          <w:bCs/>
          <w:sz w:val="84"/>
          <w:szCs w:val="84"/>
        </w:rPr>
      </w:pPr>
      <w:r>
        <w:rPr>
          <w:rFonts w:hint="eastAsia" w:ascii="黑体" w:hAnsi="宋体" w:eastAsia="黑体"/>
          <w:b/>
          <w:bCs/>
          <w:sz w:val="84"/>
          <w:szCs w:val="84"/>
        </w:rPr>
        <w:t>《编译原理》课程</w:t>
      </w:r>
    </w:p>
    <w:p>
      <w:pPr>
        <w:jc w:val="center"/>
        <w:rPr>
          <w:rFonts w:ascii="黑体" w:hAnsi="宋体" w:eastAsia="黑体"/>
          <w:b/>
          <w:bCs/>
          <w:sz w:val="84"/>
          <w:szCs w:val="84"/>
        </w:rPr>
      </w:pPr>
      <w:r>
        <w:rPr>
          <w:rFonts w:hint="eastAsia" w:ascii="黑体" w:hAnsi="宋体" w:eastAsia="黑体"/>
          <w:b/>
          <w:bCs/>
          <w:sz w:val="84"/>
          <w:szCs w:val="84"/>
        </w:rPr>
        <w:t>实验报告</w:t>
      </w:r>
    </w:p>
    <w:p>
      <w:pPr>
        <w:jc w:val="center"/>
        <w:rPr>
          <w:rFonts w:ascii="楷体_GB2312" w:eastAsia="楷体_GB2312"/>
          <w:b/>
          <w:spacing w:val="60"/>
          <w:sz w:val="28"/>
        </w:rPr>
      </w:pPr>
    </w:p>
    <w:p>
      <w:pPr>
        <w:rPr>
          <w:rFonts w:ascii="仿宋_GB2312" w:eastAsia="仿宋_GB2312"/>
        </w:rPr>
      </w:pPr>
    </w:p>
    <w:p>
      <w:pPr>
        <w:rPr>
          <w:rFonts w:ascii="仿宋_GB2312" w:eastAsia="仿宋_GB2312"/>
        </w:rPr>
      </w:pPr>
    </w:p>
    <w:p>
      <w:pPr>
        <w:rPr>
          <w:rFonts w:ascii="仿宋_GB2312" w:eastAsia="仿宋_GB2312"/>
        </w:rPr>
      </w:pPr>
    </w:p>
    <w:p>
      <w:pPr>
        <w:rPr>
          <w:rFonts w:ascii="仿宋_GB2312" w:eastAsia="仿宋_GB2312"/>
        </w:rPr>
      </w:pPr>
      <w:r>
        <w:rPr>
          <w:rFonts w:ascii="仿宋_GB2312" w:eastAsia="仿宋_GB23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0</wp:posOffset>
                </wp:positionV>
                <wp:extent cx="4267200" cy="2575560"/>
                <wp:effectExtent l="0" t="0" r="0" b="0"/>
                <wp:wrapNone/>
                <wp:docPr id="3453079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4267200" cy="2575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632" w:firstLineChars="225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</w:rPr>
                              <w:t xml:space="preserve">题目   </w:t>
                            </w:r>
                            <w:r>
                              <w:rPr>
                                <w:rFonts w:hint="eastAsia" w:eastAsia="仿宋_GB2312"/>
                                <w:b/>
                                <w:sz w:val="28"/>
                                <w:u w:val="single"/>
                              </w:rPr>
                              <w:t xml:space="preserve">语法分析——算符优先分析法 </w:t>
                            </w:r>
                            <w:r>
                              <w:rPr>
                                <w:rFonts w:eastAsia="仿宋_GB2312"/>
                                <w:b/>
                                <w:sz w:val="28"/>
                                <w:u w:val="single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firstLine="632" w:firstLineChars="225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</w:rPr>
                              <w:t xml:space="preserve">专业   </w:t>
                            </w: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>计算机科学与技术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firstLine="632" w:firstLineChars="225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</w:rPr>
                              <w:t xml:space="preserve">班级  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班                      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firstLine="632" w:firstLineChars="225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</w:rPr>
                              <w:t xml:space="preserve">学号  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>20211018341</w:t>
                            </w: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firstLine="632" w:firstLineChars="225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</w:rPr>
                              <w:t>姓名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卢瑶  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</w:p>
                          <w:p>
                            <w:pPr>
                              <w:pBdr>
                                <w:top w:val="single" w:color="FFFFFF" w:sz="4" w:space="1"/>
                                <w:left w:val="single" w:color="FFFFFF" w:sz="4" w:space="4"/>
                                <w:bottom w:val="single" w:color="FFFFFF" w:sz="4" w:space="1"/>
                                <w:right w:val="single" w:color="FFFFFF" w:sz="4" w:space="4"/>
                              </w:pBdr>
                              <w:ind w:firstLine="1265" w:firstLineChars="450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</w:p>
                          <w:p>
                            <w:pPr>
                              <w:pBdr>
                                <w:top w:val="single" w:color="FFFFFF" w:sz="4" w:space="1"/>
                                <w:left w:val="single" w:color="FFFFFF" w:sz="4" w:space="4"/>
                                <w:bottom w:val="single" w:color="FFFFFF" w:sz="4" w:space="1"/>
                                <w:right w:val="single" w:color="FFFFFF" w:sz="4" w:space="4"/>
                              </w:pBdr>
                              <w:ind w:firstLine="945" w:firstLineChars="45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25pt;margin-top:0pt;height:202.8pt;width:336pt;z-index:251659264;mso-width-relative:page;mso-height-relative:page;" filled="f" stroked="f" coordsize="21600,21600" o:gfxdata="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FgAAAGRycy9QSwECFAAUAAAACACHTuJA7dMQ7NMAAAAIAQAADwAA&#10;AAAAAAABACAAAAA4AAAAZHJzL2Rvd25yZXYueG1sUEsBAhQAFAAAAAgAh07iQFtsEmgFAgAA7gMA&#10;AA4AAAAAAAAAAQAgAAAAOA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632" w:firstLineChars="225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</w:rPr>
                        <w:t xml:space="preserve">题目   </w:t>
                      </w:r>
                      <w:r>
                        <w:rPr>
                          <w:rFonts w:hint="eastAsia" w:eastAsia="仿宋_GB2312"/>
                          <w:b/>
                          <w:sz w:val="28"/>
                          <w:u w:val="single"/>
                        </w:rPr>
                        <w:t xml:space="preserve">语法分析——算符优先分析法 </w:t>
                      </w:r>
                      <w:r>
                        <w:rPr>
                          <w:rFonts w:eastAsia="仿宋_GB2312"/>
                          <w:b/>
                          <w:sz w:val="28"/>
                          <w:u w:val="single"/>
                        </w:rPr>
                        <w:t xml:space="preserve"> </w:t>
                      </w:r>
                    </w:p>
                    <w:p>
                      <w:pPr>
                        <w:ind w:firstLine="632" w:firstLineChars="225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</w:rPr>
                        <w:t xml:space="preserve">专业   </w:t>
                      </w: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  <w:u w:val="single"/>
                        </w:rPr>
                        <w:t>计算机科学与技术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  <w:u w:val="single"/>
                        </w:rPr>
                        <w:t xml:space="preserve">        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</w:p>
                    <w:p>
                      <w:pPr>
                        <w:ind w:firstLine="632" w:firstLineChars="225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</w:rPr>
                        <w:t xml:space="preserve">班级  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  <w:t>5</w:t>
                      </w: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  <w:u w:val="single"/>
                        </w:rPr>
                        <w:t xml:space="preserve">班                      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</w:p>
                    <w:p>
                      <w:pPr>
                        <w:ind w:firstLine="632" w:firstLineChars="225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</w:rPr>
                        <w:t xml:space="preserve">学号  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  <w:t>20211018341</w:t>
                      </w: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</w:p>
                    <w:p>
                      <w:pPr>
                        <w:ind w:firstLine="632" w:firstLineChars="225"/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</w:pP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</w:rPr>
                        <w:t>姓名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</w:rPr>
                        <w:t xml:space="preserve">  </w:t>
                      </w: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  <w:u w:val="single"/>
                        </w:rPr>
                        <w:t xml:space="preserve">卢瑶  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eastAsia="仿宋_GB2312"/>
                          <w:b/>
                          <w:bCs/>
                          <w:sz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</w:p>
                    <w:p>
                      <w:pPr>
                        <w:pBdr>
                          <w:top w:val="single" w:color="FFFFFF" w:sz="4" w:space="1"/>
                          <w:left w:val="single" w:color="FFFFFF" w:sz="4" w:space="4"/>
                          <w:bottom w:val="single" w:color="FFFFFF" w:sz="4" w:space="1"/>
                          <w:right w:val="single" w:color="FFFFFF" w:sz="4" w:space="4"/>
                        </w:pBdr>
                        <w:ind w:firstLine="1265" w:firstLineChars="450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</w:p>
                    <w:p>
                      <w:pPr>
                        <w:pBdr>
                          <w:top w:val="single" w:color="FFFFFF" w:sz="4" w:space="1"/>
                          <w:left w:val="single" w:color="FFFFFF" w:sz="4" w:space="4"/>
                          <w:bottom w:val="single" w:color="FFFFFF" w:sz="4" w:space="1"/>
                          <w:right w:val="single" w:color="FFFFFF" w:sz="4" w:space="4"/>
                        </w:pBdr>
                        <w:ind w:firstLine="945" w:firstLineChars="450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仿宋_GB2312" w:eastAsia="仿宋_GB2312"/>
        </w:rPr>
      </w:pPr>
    </w:p>
    <w:p>
      <w:pPr>
        <w:rPr>
          <w:rFonts w:ascii="仿宋_GB2312" w:eastAsia="仿宋_GB2312"/>
        </w:rPr>
      </w:pPr>
    </w:p>
    <w:p>
      <w:pPr>
        <w:rPr>
          <w:rFonts w:ascii="仿宋_GB2312" w:eastAsia="仿宋_GB2312"/>
        </w:rPr>
      </w:pPr>
    </w:p>
    <w:p>
      <w:pPr>
        <w:rPr>
          <w:rFonts w:ascii="仿宋_GB2312" w:eastAsia="仿宋_GB2312"/>
        </w:rPr>
      </w:pPr>
    </w:p>
    <w:p>
      <w:pPr>
        <w:rPr>
          <w:rFonts w:ascii="仿宋_GB2312" w:eastAsia="仿宋_GB2312"/>
        </w:rPr>
      </w:pPr>
    </w:p>
    <w:p>
      <w:pPr>
        <w:rPr>
          <w:rFonts w:ascii="仿宋_GB2312" w:eastAsia="仿宋_GB2312"/>
        </w:rPr>
      </w:pPr>
    </w:p>
    <w:p>
      <w:pPr>
        <w:rPr>
          <w:rFonts w:ascii="仿宋_GB2312" w:eastAsia="仿宋_GB2312"/>
        </w:rPr>
      </w:pPr>
    </w:p>
    <w:p>
      <w:pPr>
        <w:rPr>
          <w:rFonts w:ascii="仿宋_GB2312" w:eastAsia="仿宋_GB2312"/>
          <w:b/>
          <w:spacing w:val="20"/>
          <w:sz w:val="28"/>
        </w:rPr>
      </w:pPr>
    </w:p>
    <w:p>
      <w:pPr>
        <w:jc w:val="center"/>
        <w:rPr>
          <w:rFonts w:ascii="仿宋_GB2312" w:eastAsia="仿宋_GB2312"/>
          <w:b/>
          <w:spacing w:val="20"/>
          <w:sz w:val="28"/>
        </w:rPr>
      </w:pPr>
    </w:p>
    <w:p>
      <w:pPr>
        <w:jc w:val="center"/>
        <w:rPr>
          <w:rFonts w:ascii="仿宋_GB2312" w:eastAsia="仿宋_GB2312"/>
          <w:b/>
          <w:spacing w:val="20"/>
          <w:sz w:val="28"/>
        </w:rPr>
      </w:pPr>
    </w:p>
    <w:p>
      <w:pPr>
        <w:jc w:val="center"/>
        <w:rPr>
          <w:rFonts w:ascii="仿宋_GB2312" w:eastAsia="仿宋_GB2312"/>
          <w:b/>
          <w:spacing w:val="30"/>
          <w:sz w:val="28"/>
        </w:rPr>
      </w:pPr>
      <w:r>
        <w:rPr>
          <w:rFonts w:hint="eastAsia" w:ascii="仿宋_GB2312" w:eastAsia="仿宋_GB2312"/>
          <w:b/>
          <w:spacing w:val="30"/>
          <w:sz w:val="28"/>
        </w:rPr>
        <w:t>石河子大学信息科学与技术学院计算机系</w:t>
      </w:r>
    </w:p>
    <w:p>
      <w:pPr>
        <w:jc w:val="center"/>
        <w:rPr>
          <w:rFonts w:ascii="仿宋_GB2312" w:eastAsia="仿宋_GB2312"/>
          <w:b/>
          <w:spacing w:val="20"/>
          <w:sz w:val="28"/>
        </w:rPr>
      </w:pPr>
      <w:r>
        <w:rPr>
          <w:rFonts w:hint="eastAsia" w:ascii="仿宋_GB2312" w:eastAsia="仿宋_GB2312"/>
          <w:b/>
          <w:spacing w:val="20"/>
          <w:sz w:val="28"/>
        </w:rPr>
        <w:t xml:space="preserve">   </w:t>
      </w:r>
      <w:r>
        <w:rPr>
          <w:rFonts w:ascii="仿宋_GB2312" w:eastAsia="仿宋_GB2312"/>
          <w:b/>
          <w:spacing w:val="20"/>
          <w:sz w:val="28"/>
        </w:rPr>
        <w:t>2023</w:t>
      </w:r>
      <w:r>
        <w:rPr>
          <w:rFonts w:hint="eastAsia" w:ascii="仿宋_GB2312" w:eastAsia="仿宋_GB2312"/>
          <w:b/>
          <w:spacing w:val="20"/>
          <w:sz w:val="28"/>
        </w:rPr>
        <w:t xml:space="preserve">年   </w:t>
      </w:r>
      <w:r>
        <w:rPr>
          <w:rFonts w:ascii="仿宋_GB2312" w:eastAsia="仿宋_GB2312"/>
          <w:b/>
          <w:spacing w:val="20"/>
          <w:sz w:val="28"/>
        </w:rPr>
        <w:t>10</w:t>
      </w:r>
      <w:r>
        <w:rPr>
          <w:rFonts w:hint="eastAsia" w:ascii="仿宋_GB2312" w:eastAsia="仿宋_GB2312"/>
          <w:b/>
          <w:spacing w:val="20"/>
          <w:sz w:val="28"/>
        </w:rPr>
        <w:t xml:space="preserve">月    </w:t>
      </w:r>
      <w:r>
        <w:rPr>
          <w:rFonts w:ascii="仿宋_GB2312" w:eastAsia="仿宋_GB2312"/>
          <w:b/>
          <w:spacing w:val="20"/>
          <w:sz w:val="28"/>
        </w:rPr>
        <w:t>17</w:t>
      </w:r>
      <w:r>
        <w:rPr>
          <w:rFonts w:hint="eastAsia" w:ascii="仿宋_GB2312" w:eastAsia="仿宋_GB2312"/>
          <w:b/>
          <w:spacing w:val="20"/>
          <w:sz w:val="28"/>
        </w:rPr>
        <w:t>日</w:t>
      </w:r>
    </w:p>
    <w:p>
      <w:pPr>
        <w:numPr>
          <w:ilvl w:val="0"/>
          <w:numId w:val="1"/>
        </w:num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br w:type="page"/>
      </w:r>
      <w:r>
        <w:rPr>
          <w:rFonts w:hint="eastAsia" w:ascii="宋体" w:hAnsi="宋体"/>
          <w:b/>
          <w:sz w:val="24"/>
        </w:rPr>
        <w:t>实验序号：《编译原理》语法分析实验</w:t>
      </w:r>
    </w:p>
    <w:p>
      <w:pPr>
        <w:numPr>
          <w:ilvl w:val="0"/>
          <w:numId w:val="1"/>
        </w:num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实验题目：算符优先分析法实现给定表达式的分析识别</w:t>
      </w:r>
    </w:p>
    <w:p>
      <w:pPr>
        <w:numPr>
          <w:ilvl w:val="0"/>
          <w:numId w:val="1"/>
        </w:num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实验日期：</w:t>
      </w:r>
      <w:r>
        <w:rPr>
          <w:rFonts w:ascii="宋体" w:hAnsi="宋体"/>
          <w:b/>
          <w:sz w:val="24"/>
          <w:u w:val="single"/>
        </w:rPr>
        <w:t xml:space="preserve">  </w:t>
      </w:r>
      <w:r>
        <w:rPr>
          <w:rFonts w:hint="eastAsia" w:ascii="宋体" w:hAnsi="宋体"/>
          <w:b/>
          <w:sz w:val="24"/>
          <w:u w:val="single"/>
        </w:rPr>
        <w:t xml:space="preserve"> </w:t>
      </w:r>
      <w:r>
        <w:rPr>
          <w:rFonts w:ascii="宋体" w:hAnsi="宋体"/>
          <w:b/>
          <w:sz w:val="24"/>
          <w:u w:val="single"/>
        </w:rPr>
        <w:t xml:space="preserve">   2023.10.17                  </w:t>
      </w:r>
      <w:r>
        <w:rPr>
          <w:rFonts w:ascii="宋体" w:hAnsi="宋体"/>
          <w:b/>
          <w:sz w:val="24"/>
        </w:rPr>
        <w:t xml:space="preserve">    </w:t>
      </w:r>
    </w:p>
    <w:p>
      <w:pPr>
        <w:numPr>
          <w:ilvl w:val="0"/>
          <w:numId w:val="1"/>
        </w:num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实验环境（操作系统，开发语言）</w:t>
      </w:r>
    </w:p>
    <w:p>
      <w:pPr>
        <w:spacing w:line="360" w:lineRule="auto"/>
        <w:ind w:left="36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操作系统：Windows</w:t>
      </w:r>
    </w:p>
    <w:p>
      <w:pPr>
        <w:spacing w:line="360" w:lineRule="auto"/>
        <w:ind w:left="36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开发语言：C语言（或其他语言）</w:t>
      </w:r>
    </w:p>
    <w:p>
      <w:pPr>
        <w:numPr>
          <w:ilvl w:val="0"/>
          <w:numId w:val="1"/>
        </w:num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实验要求</w:t>
      </w:r>
    </w:p>
    <w:p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掌握最基本的</w:t>
      </w:r>
      <w:r>
        <w:rPr>
          <w:rFonts w:hint="eastAsia" w:ascii="宋体" w:hAnsi="宋体"/>
          <w:bCs/>
          <w:sz w:val="24"/>
        </w:rPr>
        <w:t>自底向上</w:t>
      </w:r>
      <w:r>
        <w:rPr>
          <w:rFonts w:ascii="宋体" w:hAnsi="宋体"/>
          <w:bCs/>
          <w:sz w:val="24"/>
        </w:rPr>
        <w:t>分析方法，即</w:t>
      </w:r>
      <w:r>
        <w:rPr>
          <w:rFonts w:hint="eastAsia" w:ascii="宋体" w:hAnsi="宋体"/>
          <w:bCs/>
          <w:sz w:val="24"/>
        </w:rPr>
        <w:t>算符优先分析</w:t>
      </w:r>
      <w:r>
        <w:rPr>
          <w:rFonts w:ascii="宋体" w:hAnsi="宋体"/>
          <w:bCs/>
          <w:sz w:val="24"/>
        </w:rPr>
        <w:t>方法，理解其特点和适用范围，锻炼</w:t>
      </w:r>
      <w:r>
        <w:rPr>
          <w:rFonts w:hint="eastAsia" w:ascii="宋体" w:hAnsi="宋体"/>
          <w:bCs/>
          <w:sz w:val="24"/>
        </w:rPr>
        <w:t>嵌套和递归调用</w:t>
      </w:r>
      <w:r>
        <w:rPr>
          <w:rFonts w:ascii="宋体" w:hAnsi="宋体"/>
          <w:bCs/>
          <w:sz w:val="24"/>
        </w:rPr>
        <w:t>程序的构造方法。</w:t>
      </w:r>
    </w:p>
    <w:p>
      <w:pPr>
        <w:spacing w:line="360" w:lineRule="auto"/>
        <w:ind w:firstLine="480" w:firstLineChars="200"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给定</w:t>
      </w:r>
      <w:r>
        <w:rPr>
          <w:rFonts w:hint="eastAsia" w:ascii="宋体" w:hAnsi="宋体"/>
          <w:bCs/>
          <w:sz w:val="24"/>
        </w:rPr>
        <w:t>类C</w:t>
      </w:r>
      <w:r>
        <w:rPr>
          <w:rFonts w:ascii="宋体" w:hAnsi="宋体"/>
          <w:bCs/>
          <w:sz w:val="24"/>
        </w:rPr>
        <w:t>语言中简单算术表达式文法G[E]:</w:t>
      </w:r>
      <w:r>
        <w:rPr>
          <w:rFonts w:ascii="宋体" w:hAnsi="宋体"/>
          <w:bCs/>
          <w:sz w:val="24"/>
        </w:rPr>
        <w:br w:type="textWrapping"/>
      </w:r>
      <w:r>
        <w:rPr>
          <w:rFonts w:hint="eastAsia" w:ascii="宋体" w:hAnsi="宋体"/>
          <w:bCs/>
          <w:sz w:val="24"/>
        </w:rPr>
        <w:tab/>
      </w:r>
      <w:r>
        <w:rPr>
          <w:rFonts w:ascii="宋体" w:hAnsi="宋体"/>
          <w:bCs/>
          <w:sz w:val="24"/>
        </w:rPr>
        <w:t>E→E+T | E-T | T</w:t>
      </w:r>
      <w:r>
        <w:rPr>
          <w:rFonts w:ascii="宋体" w:hAnsi="宋体"/>
          <w:bCs/>
          <w:sz w:val="24"/>
        </w:rPr>
        <w:br w:type="textWrapping"/>
      </w:r>
      <w:r>
        <w:rPr>
          <w:rFonts w:hint="eastAsia" w:ascii="宋体" w:hAnsi="宋体"/>
          <w:bCs/>
          <w:sz w:val="24"/>
        </w:rPr>
        <w:tab/>
      </w:r>
      <w:r>
        <w:rPr>
          <w:rFonts w:ascii="宋体" w:hAnsi="宋体"/>
          <w:bCs/>
          <w:sz w:val="24"/>
        </w:rPr>
        <w:t>T→T*F | T/F | F</w:t>
      </w:r>
      <w:r>
        <w:rPr>
          <w:rFonts w:ascii="宋体" w:hAnsi="宋体"/>
          <w:bCs/>
          <w:sz w:val="24"/>
        </w:rPr>
        <w:br w:type="textWrapping"/>
      </w:r>
      <w:r>
        <w:rPr>
          <w:rFonts w:hint="eastAsia" w:ascii="宋体" w:hAnsi="宋体"/>
          <w:bCs/>
          <w:sz w:val="24"/>
        </w:rPr>
        <w:tab/>
      </w:r>
      <w:r>
        <w:rPr>
          <w:rFonts w:ascii="宋体" w:hAnsi="宋体"/>
          <w:bCs/>
          <w:sz w:val="24"/>
        </w:rPr>
        <w:t>F→(E) | i</w:t>
      </w:r>
      <w:r>
        <w:rPr>
          <w:rFonts w:hint="eastAsia" w:ascii="宋体" w:hAnsi="宋体"/>
          <w:bCs/>
          <w:sz w:val="24"/>
        </w:rPr>
        <w:t>d</w:t>
      </w:r>
      <w:r>
        <w:rPr>
          <w:rFonts w:ascii="宋体" w:hAnsi="宋体"/>
          <w:bCs/>
          <w:sz w:val="24"/>
        </w:rPr>
        <w:br w:type="textWrapping"/>
      </w:r>
      <w:r>
        <w:rPr>
          <w:rFonts w:ascii="宋体" w:hAnsi="宋体"/>
          <w:bCs/>
          <w:sz w:val="24"/>
        </w:rPr>
        <w:t>根据该文法，编写</w:t>
      </w:r>
      <w:r>
        <w:rPr>
          <w:rFonts w:hint="eastAsia" w:ascii="宋体" w:hAnsi="宋体"/>
          <w:bCs/>
          <w:sz w:val="24"/>
        </w:rPr>
        <w:t>算符优先分析器</w:t>
      </w:r>
      <w:r>
        <w:rPr>
          <w:rFonts w:ascii="宋体" w:hAnsi="宋体"/>
          <w:bCs/>
          <w:sz w:val="24"/>
        </w:rPr>
        <w:t>。</w:t>
      </w:r>
    </w:p>
    <w:p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1）</w:t>
      </w:r>
      <w:r>
        <w:rPr>
          <w:rFonts w:ascii="宋体" w:hAnsi="宋体"/>
          <w:bCs/>
          <w:sz w:val="24"/>
        </w:rPr>
        <w:t>输入：任意</w:t>
      </w:r>
      <w:r>
        <w:rPr>
          <w:rFonts w:hint="eastAsia" w:ascii="宋体" w:hAnsi="宋体"/>
          <w:bCs/>
          <w:sz w:val="24"/>
        </w:rPr>
        <w:t>字符串</w:t>
      </w:r>
      <w:r>
        <w:rPr>
          <w:rFonts w:ascii="宋体" w:hAnsi="宋体"/>
          <w:bCs/>
          <w:sz w:val="24"/>
        </w:rPr>
        <w:t>。</w:t>
      </w:r>
      <w:r>
        <w:rPr>
          <w:rFonts w:hint="eastAsia" w:ascii="宋体" w:hAnsi="宋体"/>
          <w:bCs/>
          <w:sz w:val="24"/>
        </w:rPr>
        <w:t>（</w:t>
      </w:r>
      <w:r>
        <w:rPr>
          <w:rFonts w:ascii="宋体" w:hAnsi="宋体"/>
          <w:bCs/>
          <w:sz w:val="24"/>
        </w:rPr>
        <w:t>文法中i</w:t>
      </w:r>
      <w:r>
        <w:rPr>
          <w:rFonts w:hint="eastAsia" w:ascii="宋体" w:hAnsi="宋体"/>
          <w:bCs/>
          <w:sz w:val="24"/>
        </w:rPr>
        <w:t>d</w:t>
      </w:r>
      <w:r>
        <w:rPr>
          <w:rFonts w:ascii="宋体" w:hAnsi="宋体"/>
          <w:bCs/>
          <w:sz w:val="24"/>
        </w:rPr>
        <w:t>即对应词法分析</w:t>
      </w:r>
      <w:r>
        <w:rPr>
          <w:rFonts w:hint="eastAsia" w:ascii="宋体" w:hAnsi="宋体"/>
          <w:bCs/>
          <w:sz w:val="24"/>
        </w:rPr>
        <w:t>中识别出</w:t>
      </w:r>
      <w:r>
        <w:rPr>
          <w:rFonts w:ascii="宋体" w:hAnsi="宋体"/>
          <w:bCs/>
          <w:sz w:val="24"/>
        </w:rPr>
        <w:t>的标识符，</w:t>
      </w:r>
      <w:r>
        <w:rPr>
          <w:rFonts w:hint="eastAsia" w:ascii="宋体" w:hAnsi="宋体"/>
          <w:bCs/>
          <w:sz w:val="24"/>
        </w:rPr>
        <w:t>+-</w:t>
      </w:r>
      <w:r>
        <w:rPr>
          <w:rFonts w:ascii="宋体" w:hAnsi="宋体"/>
          <w:bCs/>
          <w:sz w:val="24"/>
        </w:rPr>
        <w:t>*/分别对应词法分析得到的运算符</w:t>
      </w:r>
      <w:r>
        <w:rPr>
          <w:rFonts w:hint="eastAsia" w:ascii="宋体" w:hAnsi="宋体"/>
          <w:bCs/>
          <w:sz w:val="24"/>
        </w:rPr>
        <w:t>）；</w:t>
      </w:r>
    </w:p>
    <w:p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2）</w:t>
      </w:r>
      <w:r>
        <w:rPr>
          <w:rFonts w:ascii="宋体" w:hAnsi="宋体"/>
          <w:bCs/>
          <w:sz w:val="24"/>
        </w:rPr>
        <w:t>输出：判定输入串是否为该文法定义的合法算术表达式</w:t>
      </w:r>
      <w:r>
        <w:rPr>
          <w:rFonts w:hint="eastAsia" w:ascii="宋体" w:hAnsi="宋体"/>
          <w:bCs/>
          <w:sz w:val="24"/>
        </w:rPr>
        <w:t>；</w:t>
      </w:r>
    </w:p>
    <w:p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3）</w:t>
      </w:r>
      <w:r>
        <w:rPr>
          <w:rFonts w:ascii="宋体" w:hAnsi="宋体"/>
          <w:bCs/>
          <w:sz w:val="24"/>
        </w:rPr>
        <w:t>处理：程序应能发现输入串的错误</w:t>
      </w:r>
      <w:r>
        <w:rPr>
          <w:rFonts w:hint="eastAsia" w:ascii="宋体" w:hAnsi="宋体"/>
          <w:bCs/>
          <w:sz w:val="24"/>
        </w:rPr>
        <w:t>；</w:t>
      </w:r>
    </w:p>
    <w:p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4）</w:t>
      </w:r>
      <w:r>
        <w:rPr>
          <w:rFonts w:ascii="宋体" w:hAnsi="宋体"/>
          <w:bCs/>
          <w:sz w:val="24"/>
        </w:rPr>
        <w:t>设计</w:t>
      </w:r>
      <w:r>
        <w:rPr>
          <w:rFonts w:hint="eastAsia" w:ascii="宋体" w:hAnsi="宋体"/>
          <w:bCs/>
          <w:sz w:val="24"/>
        </w:rPr>
        <w:t>5</w:t>
      </w:r>
      <w:r>
        <w:rPr>
          <w:rFonts w:ascii="宋体" w:hAnsi="宋体"/>
          <w:bCs/>
          <w:sz w:val="24"/>
        </w:rPr>
        <w:t>个以上的测试用例(尽可能完全，包括正确和出错情况)，给出</w:t>
      </w:r>
      <w:r>
        <w:rPr>
          <w:rFonts w:hint="eastAsia" w:ascii="宋体" w:hAnsi="宋体"/>
          <w:bCs/>
          <w:sz w:val="24"/>
        </w:rPr>
        <w:t>相应输出</w:t>
      </w:r>
      <w:r>
        <w:rPr>
          <w:rFonts w:ascii="宋体" w:hAnsi="宋体"/>
          <w:bCs/>
          <w:sz w:val="24"/>
        </w:rPr>
        <w:t>结果</w:t>
      </w:r>
      <w:r>
        <w:rPr>
          <w:rFonts w:hint="eastAsia" w:ascii="宋体" w:hAnsi="宋体"/>
          <w:bCs/>
          <w:sz w:val="24"/>
        </w:rPr>
        <w:t>（合法或不合法，若不合法尽可能给出错误信息）</w:t>
      </w:r>
      <w:r>
        <w:rPr>
          <w:rFonts w:ascii="宋体" w:hAnsi="宋体"/>
          <w:bCs/>
          <w:sz w:val="24"/>
        </w:rPr>
        <w:t>。</w:t>
      </w:r>
    </w:p>
    <w:p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六. 实验步骤</w:t>
      </w:r>
    </w:p>
    <w:p>
      <w:pPr>
        <w:rPr>
          <w:sz w:val="24"/>
        </w:rPr>
      </w:pPr>
      <w:r>
        <w:rPr>
          <w:rFonts w:hint="eastAsia"/>
          <w:sz w:val="24"/>
        </w:rPr>
        <w:t>1）对上述文法补充新的开始符号E</w:t>
      </w:r>
      <w:r>
        <w:rPr>
          <w:sz w:val="24"/>
        </w:rPr>
        <w:t>’</w:t>
      </w:r>
      <w:r>
        <w:rPr>
          <w:rFonts w:hint="eastAsia"/>
          <w:sz w:val="24"/>
        </w:rPr>
        <w:t>和新的产生式（E</w:t>
      </w:r>
      <w:r>
        <w:rPr>
          <w:sz w:val="24"/>
        </w:rPr>
        <w:t>’</w:t>
      </w:r>
      <w:r>
        <w:rPr>
          <w:rFonts w:ascii="宋体" w:hAnsi="宋体"/>
          <w:bCs/>
          <w:sz w:val="24"/>
        </w:rPr>
        <w:t xml:space="preserve">→ </w:t>
      </w:r>
      <w:r>
        <w:rPr>
          <w:sz w:val="24"/>
        </w:rPr>
        <w:t>#E#</w:t>
      </w:r>
      <w:r>
        <w:rPr>
          <w:rFonts w:hint="eastAsia"/>
          <w:sz w:val="24"/>
        </w:rPr>
        <w:t>），并判定给定的文法是否是OPG文法；</w:t>
      </w:r>
    </w:p>
    <w:p>
      <w:pPr>
        <w:rPr>
          <w:sz w:val="24"/>
        </w:rPr>
      </w:pPr>
      <w:r>
        <w:rPr>
          <w:rFonts w:hint="eastAsia"/>
          <w:sz w:val="24"/>
        </w:rPr>
        <w:t>2）构造Firstvt和Lastvt集合算法，针对文法中所有的非终结符求解；</w:t>
      </w:r>
    </w:p>
    <w:p>
      <w:pPr>
        <w:rPr>
          <w:sz w:val="24"/>
        </w:rPr>
      </w:pPr>
      <w:r>
        <w:rPr>
          <w:rFonts w:hint="eastAsia"/>
          <w:sz w:val="24"/>
        </w:rPr>
        <w:t>3）按照算符优先分析法的思路，构造所有终结符的优先关系表；</w:t>
      </w:r>
    </w:p>
    <w:p>
      <w:pPr>
        <w:rPr>
          <w:sz w:val="24"/>
        </w:rPr>
      </w:pPr>
      <w:r>
        <w:rPr>
          <w:rFonts w:hint="eastAsia"/>
          <w:sz w:val="24"/>
        </w:rPr>
        <w:t>4）利用栈，对输入的测试用例进行分析识别，并给出相应的结果；</w:t>
      </w:r>
    </w:p>
    <w:p>
      <w:pPr>
        <w:rPr>
          <w:rFonts w:ascii="宋体" w:hAnsi="宋体"/>
          <w:sz w:val="24"/>
        </w:rPr>
      </w:pPr>
      <w:r>
        <w:rPr>
          <w:rFonts w:hint="eastAsia"/>
          <w:sz w:val="24"/>
        </w:rPr>
        <w:t>5）</w:t>
      </w:r>
      <w:r>
        <w:rPr>
          <w:rFonts w:hint="eastAsia"/>
          <w:bCs/>
          <w:sz w:val="24"/>
        </w:rPr>
        <w:t>对程序进行分析研究，画出相应的流程图。</w:t>
      </w:r>
    </w:p>
    <w:p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七.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实验结果（1-2对应课程目标3，3对应课程目标2）</w:t>
      </w:r>
    </w:p>
    <w:p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7</w:t>
      </w:r>
      <w:r>
        <w:rPr>
          <w:rFonts w:ascii="宋体" w:hAnsi="宋体"/>
          <w:b/>
          <w:sz w:val="24"/>
        </w:rPr>
        <w:t>.1</w:t>
      </w:r>
      <w:r>
        <w:rPr>
          <w:rFonts w:hint="eastAsia" w:ascii="宋体" w:hAnsi="宋体"/>
          <w:b/>
          <w:sz w:val="24"/>
        </w:rPr>
        <w:t>补充新的开始符号E</w:t>
      </w:r>
      <w:r>
        <w:rPr>
          <w:rFonts w:ascii="宋体" w:hAnsi="宋体"/>
          <w:b/>
          <w:sz w:val="24"/>
        </w:rPr>
        <w:t>’</w:t>
      </w:r>
      <w:r>
        <w:rPr>
          <w:rFonts w:hint="eastAsia" w:ascii="宋体" w:hAnsi="宋体"/>
          <w:b/>
          <w:sz w:val="24"/>
        </w:rPr>
        <w:t>和新的产生式（E</w:t>
      </w:r>
      <w:r>
        <w:rPr>
          <w:rFonts w:ascii="宋体" w:hAnsi="宋体"/>
          <w:b/>
          <w:sz w:val="24"/>
        </w:rPr>
        <w:t>’</w:t>
      </w:r>
      <w:r>
        <w:rPr>
          <w:rFonts w:ascii="宋体" w:hAnsi="宋体"/>
          <w:b/>
          <w:bCs/>
          <w:sz w:val="24"/>
        </w:rPr>
        <w:t xml:space="preserve">→ </w:t>
      </w:r>
      <w:r>
        <w:rPr>
          <w:rFonts w:ascii="宋体" w:hAnsi="宋体"/>
          <w:b/>
          <w:sz w:val="24"/>
        </w:rPr>
        <w:t>#E#</w:t>
      </w:r>
      <w:r>
        <w:rPr>
          <w:rFonts w:hint="eastAsia" w:ascii="宋体" w:hAnsi="宋体"/>
          <w:b/>
          <w:sz w:val="24"/>
        </w:rPr>
        <w:t>），并判定给定的文法是否是OPG文法</w:t>
      </w:r>
    </w:p>
    <w:p>
      <w:pPr>
        <w:spacing w:line="360" w:lineRule="auto"/>
        <w:ind w:firstLine="42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添加新的产生式后，新的总体的产生式如下：</w:t>
      </w:r>
    </w:p>
    <w:p>
      <w:pPr>
        <w:spacing w:line="360" w:lineRule="auto"/>
        <w:rPr>
          <w:rFonts w:ascii="宋体" w:hAnsi="宋体"/>
          <w:bCs/>
          <w:i/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/>
                  <w:sz w:val="24"/>
                </w:rPr>
                <m:t>E</m:t>
              </m: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</w:rPr>
                <m:t>'</m:t>
              </m: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sup>
          </m:sSup>
          <m:r>
            <m:rPr/>
            <w:rPr>
              <w:rFonts w:ascii="Cambria Math" w:hAnsi="Cambria Math"/>
              <w:sz w:val="24"/>
            </w:rPr>
            <m:t>→#</m:t>
          </m:r>
          <m:r>
            <m:rPr/>
            <w:rPr>
              <w:rFonts w:hint="eastAsia" w:ascii="Cambria Math" w:hAnsi="Cambria Math"/>
              <w:sz w:val="24"/>
            </w:rPr>
            <m:t>E</m:t>
          </m:r>
          <m:r>
            <m:rPr/>
            <w:rPr>
              <w:rFonts w:ascii="Cambria Math" w:hAnsi="Cambria Math"/>
              <w:sz w:val="24"/>
            </w:rPr>
            <m:t>#</m:t>
          </m:r>
        </m:oMath>
      </m:oMathPara>
    </w:p>
    <w:p>
      <w:pPr>
        <w:spacing w:line="360" w:lineRule="auto"/>
        <w:rPr>
          <w:rFonts w:ascii="Cambria Math" w:hAnsi="Cambria Math"/>
          <w:sz w:val="24"/>
          <w:oMath/>
        </w:rPr>
      </w:pPr>
      <m:oMathPara>
        <m:oMath>
          <m:r>
            <m:rPr/>
            <w:rPr>
              <w:rFonts w:ascii="Cambria Math" w:hAnsi="Cambria Math"/>
              <w:sz w:val="24"/>
            </w:rPr>
            <m:t>E→E+T | E−T | T</m:t>
          </m:r>
        </m:oMath>
      </m:oMathPara>
    </w:p>
    <w:p>
      <w:pPr>
        <w:spacing w:line="360" w:lineRule="auto"/>
        <w:rPr>
          <w:rFonts w:ascii="Cambria Math" w:hAnsi="Cambria Math"/>
          <w:sz w:val="24"/>
          <w:oMath/>
        </w:rPr>
      </w:pPr>
      <m:oMathPara>
        <m:oMath>
          <m:r>
            <m:rPr/>
            <w:rPr>
              <w:rFonts w:ascii="Cambria Math" w:hAnsi="Cambria Math"/>
              <w:sz w:val="24"/>
            </w:rPr>
            <m:t>T→T∗F | T/F | F</m:t>
          </m:r>
        </m:oMath>
      </m:oMathPara>
    </w:p>
    <w:p>
      <w:pPr>
        <w:spacing w:line="360" w:lineRule="auto"/>
        <w:rPr>
          <w:rFonts w:ascii="Cambria Math" w:hAnsi="Cambria Math"/>
          <w:sz w:val="24"/>
          <w:oMath/>
        </w:rPr>
      </w:pPr>
      <m:oMathPara>
        <m:oMath>
          <m:r>
            <m:rPr/>
            <w:rPr>
              <w:rFonts w:ascii="Cambria Math" w:hAnsi="Cambria Math"/>
              <w:sz w:val="24"/>
            </w:rPr>
            <m:t>F→(E) | i</m:t>
          </m:r>
          <m:r>
            <m:rPr/>
            <w:rPr>
              <w:rFonts w:hint="eastAsia" w:ascii="Cambria Math" w:hAnsi="Cambria Math"/>
              <w:sz w:val="24"/>
            </w:rPr>
            <m:t>d</m:t>
          </m:r>
        </m:oMath>
      </m:oMathPara>
    </w:p>
    <w:p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ab/>
      </w:r>
      <w:r>
        <w:rPr>
          <w:rFonts w:hint="eastAsia" w:ascii="宋体" w:hAnsi="宋体"/>
          <w:bCs/>
          <w:sz w:val="24"/>
        </w:rPr>
        <w:t>在后文，本文给出了算符优先关系表式，通过表发现，该文法任一产生式右部都不含两个相继的非终结符，故为算符文法。进一步的，任何两个终结符之间至多满足</w:t>
      </w:r>
      <m:oMath>
        <m:r>
          <m:rPr/>
          <w:rPr>
            <w:rFonts w:hint="eastAsia" w:ascii="Cambria Math" w:hAnsi="Cambria Math"/>
            <w:sz w:val="24"/>
          </w:rPr>
          <m:t>=</m:t>
        </m:r>
      </m:oMath>
      <w:r>
        <w:rPr>
          <w:rFonts w:hint="eastAsia" w:ascii="宋体" w:hAnsi="宋体"/>
          <w:bCs/>
          <w:sz w:val="24"/>
        </w:rPr>
        <w:t>，</w:t>
      </w:r>
      <m:oMath>
        <m:r>
          <m:rPr/>
          <w:rPr>
            <w:rFonts w:ascii="Cambria Math" w:hAnsi="Cambria Math"/>
            <w:sz w:val="24"/>
          </w:rPr>
          <m:t>&gt;</m:t>
        </m:r>
      </m:oMath>
      <w:r>
        <w:rPr>
          <w:rFonts w:hint="eastAsia" w:ascii="宋体" w:hAnsi="宋体"/>
          <w:bCs/>
          <w:sz w:val="24"/>
        </w:rPr>
        <w:t>，</w:t>
      </w:r>
      <m:oMath>
        <m:r>
          <m:rPr/>
          <w:rPr>
            <w:rFonts w:ascii="Cambria Math" w:hAnsi="Cambria Math"/>
            <w:sz w:val="24"/>
          </w:rPr>
          <m:t>&lt;</m:t>
        </m:r>
      </m:oMath>
      <w:r>
        <w:rPr>
          <w:rFonts w:hint="eastAsia" w:ascii="宋体" w:hAnsi="宋体"/>
          <w:bCs/>
          <w:sz w:val="24"/>
        </w:rPr>
        <w:t>，三种关系之一，故该文法为算符优先文法。</w:t>
      </w:r>
    </w:p>
    <w:p>
      <w:pPr>
        <w:spacing w:line="360" w:lineRule="auto"/>
        <w:rPr>
          <w:rFonts w:ascii="宋体" w:hAnsi="宋体"/>
          <w:bCs/>
          <w:sz w:val="24"/>
        </w:rPr>
      </w:pPr>
    </w:p>
    <w:p>
      <w:pPr>
        <w:spacing w:line="360" w:lineRule="auto"/>
        <w:rPr>
          <w:b/>
          <w:sz w:val="24"/>
        </w:rPr>
      </w:pPr>
      <w:r>
        <w:rPr>
          <w:rFonts w:hint="eastAsia" w:ascii="宋体" w:hAnsi="宋体"/>
          <w:b/>
          <w:sz w:val="24"/>
        </w:rPr>
        <w:t>7</w:t>
      </w:r>
      <w:r>
        <w:rPr>
          <w:rFonts w:ascii="宋体" w:hAnsi="宋体"/>
          <w:b/>
          <w:sz w:val="24"/>
        </w:rPr>
        <w:t>.2</w:t>
      </w:r>
      <w:r>
        <w:rPr>
          <w:rFonts w:hint="eastAsia"/>
          <w:b/>
          <w:sz w:val="24"/>
        </w:rPr>
        <w:t>构造Firstvt和Lastvt集合算法</w:t>
      </w:r>
    </w:p>
    <w:p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两种集合的构造方法如下：</w:t>
      </w:r>
    </w:p>
    <w:p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FIRSTVT集构造方法：</w:t>
      </w:r>
    </w:p>
    <w:p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1）P-&gt;a..或者P-&gt;Qa</w:t>
      </w:r>
      <w:r>
        <w:rPr>
          <w:bCs/>
          <w:sz w:val="24"/>
        </w:rPr>
        <w:t>…</w:t>
      </w:r>
      <w:r>
        <w:rPr>
          <w:rFonts w:hint="eastAsia"/>
          <w:bCs/>
          <w:sz w:val="24"/>
        </w:rPr>
        <w:t>，那么a</w:t>
      </w:r>
      <m:oMath>
        <m:r>
          <m:rPr/>
          <w:rPr>
            <w:rFonts w:ascii="Cambria Math" w:hAnsi="Cambria Math"/>
            <w:sz w:val="24"/>
          </w:rPr>
          <m:t>∈</m:t>
        </m:r>
      </m:oMath>
      <w:r>
        <w:rPr>
          <w:rFonts w:hint="eastAsia"/>
          <w:bCs/>
          <w:sz w:val="24"/>
        </w:rPr>
        <w:t>FIRSTVT (P)</w:t>
      </w:r>
    </w:p>
    <w:p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2）a</w:t>
      </w:r>
      <m:oMath>
        <m:r>
          <m:rPr/>
          <w:rPr>
            <w:rFonts w:ascii="Cambria Math" w:hAnsi="Cambria Math"/>
            <w:sz w:val="24"/>
          </w:rPr>
          <m:t>∈</m:t>
        </m:r>
      </m:oMath>
      <w:r>
        <w:rPr>
          <w:rFonts w:hint="eastAsia"/>
          <w:bCs/>
          <w:sz w:val="24"/>
        </w:rPr>
        <w:t>FIRSTVT(Q)且P-&gt;Q..，那么a</w:t>
      </w:r>
      <m:oMath>
        <m:r>
          <m:rPr/>
          <w:rPr>
            <w:rFonts w:ascii="Cambria Math" w:hAnsi="Cambria Math"/>
            <w:sz w:val="24"/>
          </w:rPr>
          <m:t>∈</m:t>
        </m:r>
      </m:oMath>
      <w:r>
        <w:rPr>
          <w:rFonts w:hint="eastAsia"/>
          <w:bCs/>
          <w:sz w:val="24"/>
        </w:rPr>
        <w:t>FIRSTVT</w:t>
      </w:r>
      <w:r>
        <w:rPr>
          <w:bCs/>
          <w:sz w:val="24"/>
        </w:rPr>
        <w:t>(</w:t>
      </w:r>
      <w:r>
        <w:rPr>
          <w:rFonts w:hint="eastAsia"/>
          <w:bCs/>
          <w:sz w:val="24"/>
        </w:rPr>
        <w:t>P)</w:t>
      </w:r>
    </w:p>
    <w:p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LASTVT集构造方法：</w:t>
      </w:r>
    </w:p>
    <w:p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1.P-&gt;..a或者P-&gt;...aQ，那么a</w:t>
      </w:r>
      <m:oMath>
        <m:r>
          <m:rPr/>
          <w:rPr>
            <w:rFonts w:ascii="Cambria Math" w:hAnsi="Cambria Math"/>
            <w:sz w:val="24"/>
          </w:rPr>
          <m:t>∈</m:t>
        </m:r>
      </m:oMath>
      <w:r>
        <w:rPr>
          <w:rFonts w:hint="eastAsia"/>
          <w:bCs/>
          <w:sz w:val="24"/>
        </w:rPr>
        <w:t>LASTVT (P)</w:t>
      </w:r>
    </w:p>
    <w:p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2.a</w:t>
      </w:r>
      <m:oMath>
        <m:r>
          <m:rPr/>
          <w:rPr>
            <w:rFonts w:ascii="Cambria Math" w:hAnsi="Cambria Math"/>
            <w:sz w:val="24"/>
          </w:rPr>
          <m:t>∈</m:t>
        </m:r>
      </m:oMath>
      <w:r>
        <w:rPr>
          <w:rFonts w:hint="eastAsia"/>
          <w:bCs/>
          <w:sz w:val="24"/>
        </w:rPr>
        <w:t>LASTVT (Q)，P-&gt;.</w:t>
      </w:r>
      <w:r>
        <w:rPr>
          <w:bCs/>
          <w:sz w:val="24"/>
        </w:rPr>
        <w:t>.</w:t>
      </w:r>
      <w:r>
        <w:rPr>
          <w:rFonts w:hint="eastAsia"/>
          <w:bCs/>
          <w:sz w:val="24"/>
        </w:rPr>
        <w:t>.Q，那么a</w:t>
      </w:r>
      <m:oMath>
        <m:r>
          <m:rPr/>
          <w:rPr>
            <w:rFonts w:ascii="Cambria Math" w:hAnsi="Cambria Math"/>
            <w:sz w:val="24"/>
          </w:rPr>
          <m:t>∈</m:t>
        </m:r>
      </m:oMath>
      <w:r>
        <w:rPr>
          <w:rFonts w:hint="eastAsia"/>
          <w:bCs/>
          <w:sz w:val="24"/>
        </w:rPr>
        <w:t>LASTVT (P)</w:t>
      </w:r>
    </w:p>
    <w:p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针对上文的非终结符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E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‘</m:t>
            </m:r>
            <m:ctrlPr>
              <w:rPr>
                <w:rFonts w:ascii="Cambria Math" w:hAnsi="Cambria Math"/>
                <w:bCs/>
                <w:i/>
                <w:sz w:val="24"/>
              </w:rPr>
            </m:ctrlPr>
          </m:sup>
        </m:sSup>
        <m:r>
          <m:rPr/>
          <w:rPr>
            <w:rFonts w:hint="eastAsia" w:ascii="Cambria Math" w:hAnsi="Cambria Math"/>
            <w:sz w:val="24"/>
          </w:rPr>
          <m:t>、E、T、F</m:t>
        </m:r>
      </m:oMath>
      <w:r>
        <w:rPr>
          <w:rFonts w:hint="eastAsia"/>
          <w:bCs/>
          <w:sz w:val="24"/>
        </w:rPr>
        <w:t>，有：</w:t>
      </w:r>
    </w:p>
    <w:p>
      <w:pPr>
        <w:rPr>
          <w:bCs/>
          <w:i/>
          <w:sz w:val="24"/>
        </w:rPr>
      </w:pPr>
      <m:oMathPara>
        <m:oMath>
          <m:r>
            <m:rPr/>
            <w:rPr>
              <w:rFonts w:ascii="Cambria Math" w:hAnsi="Cambria Math"/>
              <w:sz w:val="24"/>
            </w:rPr>
            <m:t>Frstvt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E</m:t>
                  </m: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 xml:space="preserve">' </m:t>
                  </m: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up>
              </m:sSup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={#}</m:t>
          </m:r>
        </m:oMath>
      </m:oMathPara>
    </w:p>
    <w:p>
      <w:pPr>
        <w:spacing w:line="360" w:lineRule="auto"/>
        <w:rPr>
          <w:bCs/>
          <w:i/>
          <w:sz w:val="24"/>
        </w:rPr>
      </w:pPr>
      <m:oMathPara>
        <m:oMath>
          <m:r>
            <m:rPr/>
            <w:rPr>
              <w:rFonts w:hint="eastAsia" w:ascii="Cambria Math" w:hAnsi="Cambria Math"/>
              <w:sz w:val="24"/>
            </w:rPr>
            <m:t>F</m:t>
          </m:r>
          <m:r>
            <m:rPr/>
            <w:rPr>
              <w:rFonts w:ascii="Cambria Math" w:hAnsi="Cambria Math"/>
              <w:sz w:val="24"/>
            </w:rPr>
            <m:t>irstvt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</w:rPr>
                <m:t>E</m:t>
              </m: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={+,−,∗,/,(, i}</m:t>
          </m:r>
        </m:oMath>
      </m:oMathPara>
    </w:p>
    <w:p>
      <w:pPr>
        <w:rPr>
          <w:rFonts w:ascii="Cambria Math" w:hAnsi="Cambria Math"/>
          <w:sz w:val="24"/>
          <w:oMath/>
        </w:rPr>
      </w:pPr>
      <m:oMathPara>
        <m:oMath>
          <m:r>
            <m:rPr/>
            <w:rPr>
              <w:rFonts w:hint="eastAsia" w:ascii="Cambria Math" w:hAnsi="Cambria Math"/>
              <w:sz w:val="24"/>
            </w:rPr>
            <m:t>F</m:t>
          </m:r>
          <m:r>
            <m:rPr/>
            <w:rPr>
              <w:rFonts w:ascii="Cambria Math" w:hAnsi="Cambria Math"/>
              <w:sz w:val="24"/>
            </w:rPr>
            <m:t>irst</m:t>
          </m:r>
          <m:r>
            <m:rPr/>
            <w:rPr>
              <w:rFonts w:hint="eastAsia" w:ascii="Cambria Math" w:hAnsi="Cambria Math"/>
              <w:sz w:val="24"/>
            </w:rPr>
            <m:t>vt</m:t>
          </m:r>
          <m:r>
            <m:rPr/>
            <w:rPr>
              <w:rFonts w:ascii="Cambria Math" w:hAnsi="Cambria Math"/>
              <w:sz w:val="24"/>
            </w:rPr>
            <m:t>(T)={∗ , / ,(,i}</m:t>
          </m:r>
        </m:oMath>
      </m:oMathPara>
    </w:p>
    <w:p>
      <w:pPr>
        <w:rPr>
          <w:rFonts w:ascii="Cambria Math" w:hAnsi="Cambria Math"/>
          <w:sz w:val="24"/>
          <w:oMath/>
        </w:rPr>
      </w:pPr>
      <m:oMathPara>
        <m:oMath>
          <m:r>
            <m:rPr/>
            <w:rPr>
              <w:rFonts w:hint="eastAsia" w:ascii="Cambria Math" w:hAnsi="Cambria Math"/>
              <w:sz w:val="24"/>
            </w:rPr>
            <m:t>F</m:t>
          </m:r>
          <m:r>
            <m:rPr/>
            <w:rPr>
              <w:rFonts w:ascii="Cambria Math" w:hAnsi="Cambria Math"/>
              <w:sz w:val="24"/>
            </w:rPr>
            <m:t>irstvt(F)={(,i}</m:t>
          </m:r>
        </m:oMath>
      </m:oMathPara>
    </w:p>
    <w:p>
      <w:pPr>
        <w:rPr>
          <w:i/>
          <w:sz w:val="24"/>
        </w:rPr>
      </w:pPr>
    </w:p>
    <w:p>
      <w:pPr>
        <w:rPr>
          <w:rFonts w:ascii="Cambria Math" w:hAnsi="Cambria Math"/>
          <w:sz w:val="24"/>
          <w:oMath/>
        </w:rPr>
      </w:pPr>
      <m:oMathPara>
        <m:oMath>
          <m:r>
            <m:rPr/>
            <w:rPr>
              <w:rFonts w:hint="eastAsia" w:ascii="Cambria Math" w:hAnsi="Cambria Math"/>
              <w:sz w:val="24"/>
            </w:rPr>
            <m:t>L</m:t>
          </m:r>
          <m:r>
            <m:rPr/>
            <w:rPr>
              <w:rFonts w:ascii="Cambria Math" w:hAnsi="Cambria Math"/>
              <w:sz w:val="24"/>
            </w:rPr>
            <m:t>astvt(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m:rPr/>
                <w:rPr>
                  <w:rFonts w:hint="eastAsia" w:ascii="Cambria Math" w:hAnsi="Cambria Math"/>
                  <w:sz w:val="24"/>
                </w:rPr>
                <m:t>E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</w:rPr>
                <m:t>'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sup>
          </m:sSup>
          <m:r>
            <m:rPr/>
            <w:rPr>
              <w:rFonts w:ascii="Cambria Math" w:hAnsi="Cambria Math"/>
              <w:sz w:val="24"/>
            </w:rPr>
            <m:t>)={#}</m:t>
          </m:r>
        </m:oMath>
      </m:oMathPara>
    </w:p>
    <w:p>
      <w:pPr>
        <w:rPr>
          <w:rFonts w:ascii="Cambria Math" w:hAnsi="Cambria Math"/>
          <w:sz w:val="24"/>
          <w:oMath/>
        </w:rPr>
      </w:pPr>
      <m:oMathPara>
        <m:oMath>
          <m:r>
            <m:rPr/>
            <w:rPr>
              <w:rFonts w:hint="eastAsia" w:ascii="Cambria Math" w:hAnsi="Cambria Math"/>
              <w:sz w:val="24"/>
            </w:rPr>
            <m:t>L</m:t>
          </m:r>
          <m:r>
            <m:rPr/>
            <w:rPr>
              <w:rFonts w:ascii="Cambria Math" w:hAnsi="Cambria Math"/>
              <w:sz w:val="24"/>
            </w:rPr>
            <m:t>astvt(E)={+,−,∗,/,),d}</m:t>
          </m:r>
        </m:oMath>
      </m:oMathPara>
    </w:p>
    <w:p>
      <w:pPr>
        <w:rPr>
          <w:rFonts w:ascii="Cambria Math" w:hAnsi="Cambria Math"/>
          <w:sz w:val="24"/>
          <w:oMath/>
        </w:rPr>
      </w:pPr>
      <m:oMathPara>
        <m:oMath>
          <m:r>
            <m:rPr/>
            <w:rPr>
              <w:rFonts w:hint="eastAsia" w:ascii="Cambria Math" w:hAnsi="Cambria Math"/>
              <w:sz w:val="24"/>
            </w:rPr>
            <m:t>La</m:t>
          </m:r>
          <m:r>
            <m:rPr/>
            <w:rPr>
              <w:rFonts w:ascii="Cambria Math" w:hAnsi="Cambria Math"/>
              <w:sz w:val="24"/>
            </w:rPr>
            <m:t>stvt(T)={∗,/,),d}</m:t>
          </m:r>
        </m:oMath>
      </m:oMathPara>
    </w:p>
    <w:p>
      <w:pPr>
        <w:rPr>
          <w:i/>
          <w:sz w:val="24"/>
        </w:rPr>
      </w:pPr>
      <m:oMathPara>
        <m:oMath>
          <m:r>
            <m:rPr/>
            <w:rPr>
              <w:rFonts w:hint="eastAsia" w:ascii="Cambria Math" w:hAnsi="Cambria Math"/>
              <w:sz w:val="24"/>
            </w:rPr>
            <m:t>L</m:t>
          </m:r>
          <m:r>
            <m:rPr/>
            <w:rPr>
              <w:rFonts w:ascii="Cambria Math" w:hAnsi="Cambria Math"/>
              <w:sz w:val="24"/>
            </w:rPr>
            <m:t>astvt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</w:rPr>
                <m:t>F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  <m:r>
            <m:rPr/>
            <w:rPr>
              <w:rFonts w:ascii="Cambria Math" w:hAnsi="Cambria Math"/>
              <w:sz w:val="24"/>
            </w:rPr>
            <m:t>={),d}</m:t>
          </m:r>
        </m:oMath>
      </m:oMathPara>
    </w:p>
    <w:p>
      <w:pPr>
        <w:rPr>
          <w:iCs/>
          <w:sz w:val="24"/>
        </w:rPr>
      </w:pPr>
    </w:p>
    <w:p>
      <w:pPr>
        <w:spacing w:line="360" w:lineRule="auto"/>
        <w:rPr>
          <w:b/>
          <w:sz w:val="24"/>
        </w:rPr>
      </w:pPr>
      <w:r>
        <w:rPr>
          <w:rFonts w:hint="eastAsia" w:ascii="宋体" w:hAnsi="宋体"/>
          <w:b/>
          <w:sz w:val="24"/>
        </w:rPr>
        <w:t>7</w:t>
      </w:r>
      <w:r>
        <w:rPr>
          <w:rFonts w:ascii="宋体" w:hAnsi="宋体"/>
          <w:b/>
          <w:sz w:val="24"/>
        </w:rPr>
        <w:t>.3</w:t>
      </w:r>
      <w:r>
        <w:rPr>
          <w:rFonts w:hint="eastAsia" w:ascii="宋体" w:hAnsi="宋体"/>
          <w:b/>
          <w:sz w:val="24"/>
        </w:rPr>
        <w:t>由</w:t>
      </w:r>
      <w:r>
        <w:rPr>
          <w:rFonts w:hint="eastAsia"/>
          <w:b/>
          <w:sz w:val="24"/>
        </w:rPr>
        <w:t>Firstvt和Lastvt集合构造算符优先关系表</w:t>
      </w:r>
    </w:p>
    <w:tbl>
      <w:tblPr>
        <w:tblStyle w:val="9"/>
        <w:tblpPr w:leftFromText="180" w:rightFromText="180" w:vertAnchor="text" w:tblpY="1"/>
        <w:tblW w:w="8546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983"/>
        <w:gridCol w:w="983"/>
        <w:gridCol w:w="949"/>
        <w:gridCol w:w="925"/>
        <w:gridCol w:w="925"/>
        <w:gridCol w:w="925"/>
        <w:gridCol w:w="925"/>
        <w:gridCol w:w="949"/>
      </w:tblGrid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496" w:hRule="atLeast"/>
        </w:trPr>
        <w:tc>
          <w:tcPr>
            <w:tcW w:w="0" w:type="auto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*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(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#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496" w:hRule="atLeas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+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486" w:hRule="atLeas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-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486" w:hRule="atLeas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*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496" w:hRule="atLeas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/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486" w:hRule="atLeas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(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=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486" w:hRule="atLeas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486" w:hRule="atLeas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i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DADADA" w:themeFill="accent3" w:themeFillTint="66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&gt;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84" w:hRule="atLeast"/>
        </w:trPr>
        <w:tc>
          <w:tcPr>
            <w:tcW w:w="0" w:type="auto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A5A5A5" w:themeFill="accent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8"/>
                <w:szCs w:val="28"/>
              </w:rPr>
              <w:t>#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&lt;</w:t>
            </w:r>
          </w:p>
        </w:tc>
        <w:tc>
          <w:tcPr>
            <w:tcW w:w="0" w:type="auto"/>
            <w:shd w:val="clear" w:color="auto" w:fill="ECECEC" w:themeFill="accent3" w:themeFillTint="33"/>
          </w:tcPr>
          <w:p>
            <w:pPr>
              <w:widowControl/>
              <w:spacing w:line="330" w:lineRule="atLeast"/>
              <w:jc w:val="center"/>
              <w:rPr>
                <w:rFonts w:ascii="宋体" w:hAnsi="宋体" w:cs="宋体"/>
                <w:b/>
                <w:bCs/>
                <w:color w:val="4F4F4F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4F4F4F"/>
                <w:kern w:val="0"/>
                <w:sz w:val="24"/>
              </w:rPr>
              <w:t>=</w:t>
            </w:r>
          </w:p>
        </w:tc>
      </w:tr>
    </w:tbl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  <w:r>
        <w:rPr>
          <w:rFonts w:hint="eastAsia" w:ascii="宋体" w:hAnsi="宋体"/>
          <w:b/>
          <w:sz w:val="24"/>
        </w:rPr>
        <w:t>7</w:t>
      </w:r>
      <w:r>
        <w:rPr>
          <w:rFonts w:ascii="宋体" w:hAnsi="宋体"/>
          <w:b/>
          <w:sz w:val="24"/>
        </w:rPr>
        <w:t>.4</w:t>
      </w:r>
      <w:r>
        <w:rPr>
          <w:rFonts w:hint="eastAsia" w:ascii="宋体" w:hAnsi="宋体"/>
          <w:b/>
          <w:sz w:val="24"/>
        </w:rPr>
        <w:t>利用</w:t>
      </w:r>
      <w:r>
        <w:rPr>
          <w:rFonts w:hint="eastAsia"/>
          <w:b/>
          <w:sz w:val="24"/>
        </w:rPr>
        <w:t>栈对测试用例进行分析识别并给出分析结果</w:t>
      </w:r>
    </w:p>
    <w:p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（1）成功识别样例</w:t>
      </w:r>
    </w:p>
    <w:p>
      <w:pPr>
        <w:spacing w:line="360" w:lineRule="auto"/>
        <w:rPr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080000" cy="2377440"/>
            <wp:effectExtent l="0" t="0" r="0" b="0"/>
            <wp:docPr id="1876623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23877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825" cy="238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4805680" cy="3249295"/>
            <wp:effectExtent l="0" t="0" r="0" b="1905"/>
            <wp:docPr id="11278720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2026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444" cy="32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drawing>
          <wp:inline distT="0" distB="0" distL="0" distR="0">
            <wp:extent cx="5274310" cy="3854450"/>
            <wp:effectExtent l="0" t="0" r="0" b="6350"/>
            <wp:docPr id="20345607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60762" name="图片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274310" cy="4817745"/>
            <wp:effectExtent l="0" t="0" r="0" b="0"/>
            <wp:docPr id="4611975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97581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274310" cy="5716270"/>
            <wp:effectExtent l="0" t="0" r="0" b="0"/>
            <wp:docPr id="16729847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84790" name="图片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（2）错误识别样例</w:t>
      </w:r>
    </w:p>
    <w:p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drawing>
          <wp:inline distT="0" distB="0" distL="0" distR="0">
            <wp:extent cx="5274310" cy="3170555"/>
            <wp:effectExtent l="0" t="0" r="0" b="4445"/>
            <wp:docPr id="2782952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5285" name="图片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drawing>
          <wp:inline distT="0" distB="0" distL="0" distR="0">
            <wp:extent cx="5274310" cy="3181985"/>
            <wp:effectExtent l="0" t="0" r="0" b="5715"/>
            <wp:docPr id="10417151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15137" name="图片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7</w:t>
      </w:r>
      <w:r>
        <w:rPr>
          <w:rFonts w:ascii="宋体" w:hAnsi="宋体"/>
          <w:b/>
          <w:sz w:val="24"/>
        </w:rPr>
        <w:t>.5</w:t>
      </w:r>
      <w:r>
        <w:rPr>
          <w:rFonts w:hint="eastAsia" w:ascii="宋体" w:hAnsi="宋体"/>
          <w:b/>
          <w:sz w:val="24"/>
        </w:rPr>
        <w:t>算法设计的流程图</w:t>
      </w:r>
    </w:p>
    <w:p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（1）算法文字描述如下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①输入要识别的句子，对输入串进行扫描，将输入串的一个符号移</w:t>
      </w:r>
      <w:bookmarkStart w:id="0" w:name="_GoBack"/>
      <w:bookmarkEnd w:id="0"/>
      <w:r>
        <w:rPr>
          <w:rFonts w:hint="eastAsia"/>
          <w:sz w:val="24"/>
        </w:rPr>
        <w:t>进分析栈。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②归约：如发现栈顶呈“可归约串”，并用适当的相应符号去替换这个串，即进行归约，直至扫描完毕。如果没有出现可归约串，则继续扫描输入串。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③判断输入串是否合法，如合法，则分析成功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④如发现栈顶内容与输入串相悖，则调用出错处理程序，提示出错。</w:t>
      </w:r>
    </w:p>
    <w:p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（2）对应算法流程图</w:t>
      </w:r>
    </w:p>
    <w:p>
      <w:pPr>
        <w:spacing w:line="360" w:lineRule="auto"/>
        <w:rPr>
          <w:rFonts w:hint="eastAsia" w:ascii="宋体" w:hAnsi="宋体" w:eastAsia="宋体"/>
          <w:b/>
          <w:sz w:val="24"/>
          <w:lang w:eastAsia="zh-CN"/>
        </w:rPr>
      </w:pPr>
      <w:r>
        <w:rPr>
          <w:rFonts w:hint="eastAsia" w:ascii="宋体" w:hAnsi="宋体" w:eastAsia="宋体"/>
          <w:b/>
          <w:sz w:val="24"/>
          <w:lang w:eastAsia="zh-CN"/>
        </w:rPr>
        <w:drawing>
          <wp:inline distT="0" distB="0" distL="114300" distR="114300">
            <wp:extent cx="6021070" cy="3849370"/>
            <wp:effectExtent l="0" t="0" r="24130" b="11430"/>
            <wp:docPr id="1" name="图片 1" descr="截屏2023-10-26 22.21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3-10-26 22.21.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图</w:t>
      </w:r>
      <w:r>
        <w:rPr>
          <w:rFonts w:ascii="宋体" w:hAnsi="宋体"/>
          <w:b/>
          <w:szCs w:val="21"/>
        </w:rPr>
        <w:t xml:space="preserve"> 1 </w:t>
      </w:r>
      <w:r>
        <w:rPr>
          <w:rFonts w:hint="eastAsia" w:ascii="宋体" w:hAnsi="宋体"/>
          <w:b/>
          <w:szCs w:val="21"/>
        </w:rPr>
        <w:t>算符优先算法流程图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_GB2312">
    <w:altName w:val="汉仪楷体简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方正仿宋_GBK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655A30"/>
    <w:multiLevelType w:val="multilevel"/>
    <w:tmpl w:val="4A655A30"/>
    <w:lvl w:ilvl="0" w:tentative="0">
      <w:start w:val="1"/>
      <w:numFmt w:val="japaneseCounting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/>
        <w:lang w:val="en-US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840" w:hanging="420"/>
      </w:pPr>
      <w:rPr>
        <w:rFonts w:hint="default"/>
        <w:lang w:val="en-US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C66"/>
    <w:rsid w:val="00025758"/>
    <w:rsid w:val="00035146"/>
    <w:rsid w:val="00044D97"/>
    <w:rsid w:val="00060DA2"/>
    <w:rsid w:val="000B6F9B"/>
    <w:rsid w:val="00101587"/>
    <w:rsid w:val="001106C8"/>
    <w:rsid w:val="00111357"/>
    <w:rsid w:val="001337F5"/>
    <w:rsid w:val="00134F35"/>
    <w:rsid w:val="00193734"/>
    <w:rsid w:val="001C2E27"/>
    <w:rsid w:val="001D4E78"/>
    <w:rsid w:val="00216E81"/>
    <w:rsid w:val="00217BDE"/>
    <w:rsid w:val="002213D1"/>
    <w:rsid w:val="00223F21"/>
    <w:rsid w:val="002577E2"/>
    <w:rsid w:val="0026173E"/>
    <w:rsid w:val="00276DE7"/>
    <w:rsid w:val="00291DC1"/>
    <w:rsid w:val="002B0D57"/>
    <w:rsid w:val="002C191A"/>
    <w:rsid w:val="002E06F4"/>
    <w:rsid w:val="002E693C"/>
    <w:rsid w:val="003319EF"/>
    <w:rsid w:val="00332067"/>
    <w:rsid w:val="00360771"/>
    <w:rsid w:val="00361934"/>
    <w:rsid w:val="0039126F"/>
    <w:rsid w:val="003B2180"/>
    <w:rsid w:val="003D495F"/>
    <w:rsid w:val="00440C4C"/>
    <w:rsid w:val="00467A23"/>
    <w:rsid w:val="0048579A"/>
    <w:rsid w:val="004B18D4"/>
    <w:rsid w:val="004B3F82"/>
    <w:rsid w:val="004C5DB1"/>
    <w:rsid w:val="00523D8A"/>
    <w:rsid w:val="00525ECB"/>
    <w:rsid w:val="005260B5"/>
    <w:rsid w:val="00577081"/>
    <w:rsid w:val="005B789F"/>
    <w:rsid w:val="005E5BE4"/>
    <w:rsid w:val="005F5141"/>
    <w:rsid w:val="006072F1"/>
    <w:rsid w:val="006126DD"/>
    <w:rsid w:val="006342CF"/>
    <w:rsid w:val="006861AE"/>
    <w:rsid w:val="006D6E9C"/>
    <w:rsid w:val="006F1FE7"/>
    <w:rsid w:val="006F2E84"/>
    <w:rsid w:val="006F3AB8"/>
    <w:rsid w:val="00711185"/>
    <w:rsid w:val="00717C66"/>
    <w:rsid w:val="007615F2"/>
    <w:rsid w:val="00784B22"/>
    <w:rsid w:val="007A1EA5"/>
    <w:rsid w:val="007C2125"/>
    <w:rsid w:val="008031C9"/>
    <w:rsid w:val="008070B6"/>
    <w:rsid w:val="00811E38"/>
    <w:rsid w:val="00815246"/>
    <w:rsid w:val="00821E67"/>
    <w:rsid w:val="008303C7"/>
    <w:rsid w:val="00836B5C"/>
    <w:rsid w:val="008806CB"/>
    <w:rsid w:val="00925222"/>
    <w:rsid w:val="00951A5D"/>
    <w:rsid w:val="00965007"/>
    <w:rsid w:val="009859B8"/>
    <w:rsid w:val="00985EF6"/>
    <w:rsid w:val="009A1C02"/>
    <w:rsid w:val="009D22F2"/>
    <w:rsid w:val="00A779CD"/>
    <w:rsid w:val="00A84516"/>
    <w:rsid w:val="00AA076F"/>
    <w:rsid w:val="00AB142D"/>
    <w:rsid w:val="00AC1294"/>
    <w:rsid w:val="00AD6707"/>
    <w:rsid w:val="00AE7E62"/>
    <w:rsid w:val="00B11A3C"/>
    <w:rsid w:val="00B6662A"/>
    <w:rsid w:val="00BB4EA5"/>
    <w:rsid w:val="00BC1600"/>
    <w:rsid w:val="00C019A3"/>
    <w:rsid w:val="00C02CB4"/>
    <w:rsid w:val="00C16920"/>
    <w:rsid w:val="00C64724"/>
    <w:rsid w:val="00C703BB"/>
    <w:rsid w:val="00C87D24"/>
    <w:rsid w:val="00CE306C"/>
    <w:rsid w:val="00CF346D"/>
    <w:rsid w:val="00D028C9"/>
    <w:rsid w:val="00D06BC6"/>
    <w:rsid w:val="00D13D29"/>
    <w:rsid w:val="00D372CD"/>
    <w:rsid w:val="00D40E7F"/>
    <w:rsid w:val="00D51D86"/>
    <w:rsid w:val="00D67577"/>
    <w:rsid w:val="00DD14A8"/>
    <w:rsid w:val="00DD530E"/>
    <w:rsid w:val="00DE1AD8"/>
    <w:rsid w:val="00E1432F"/>
    <w:rsid w:val="00E31489"/>
    <w:rsid w:val="00E338A8"/>
    <w:rsid w:val="00E66C1B"/>
    <w:rsid w:val="00E907CF"/>
    <w:rsid w:val="00EA623A"/>
    <w:rsid w:val="00ED1F07"/>
    <w:rsid w:val="00F229AB"/>
    <w:rsid w:val="00F26CA2"/>
    <w:rsid w:val="00F46643"/>
    <w:rsid w:val="00F76005"/>
    <w:rsid w:val="00F85EC6"/>
    <w:rsid w:val="00FC7C71"/>
    <w:rsid w:val="00FD33EF"/>
    <w:rsid w:val="00FE2D3B"/>
    <w:rsid w:val="00FF5370"/>
    <w:rsid w:val="1F9E1083"/>
    <w:rsid w:val="3BFE8B44"/>
    <w:rsid w:val="3FDFAEE5"/>
    <w:rsid w:val="5F35A96C"/>
    <w:rsid w:val="6FDBCA39"/>
    <w:rsid w:val="7DF13346"/>
    <w:rsid w:val="7F9D4A75"/>
    <w:rsid w:val="7FCFAED8"/>
    <w:rsid w:val="BB7EF994"/>
    <w:rsid w:val="ECFF257B"/>
    <w:rsid w:val="EEF70BA2"/>
    <w:rsid w:val="F97F723B"/>
    <w:rsid w:val="FD7E0D30"/>
    <w:rsid w:val="FED74CBE"/>
    <w:rsid w:val="FF71A9C9"/>
    <w:rsid w:val="FFBB39AA"/>
    <w:rsid w:val="FFBFA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Placeholder Text"/>
    <w:basedOn w:val="4"/>
    <w:semiHidden/>
    <w:qFormat/>
    <w:uiPriority w:val="99"/>
    <w:rPr>
      <w:color w:val="808080"/>
    </w:rPr>
  </w:style>
  <w:style w:type="table" w:customStyle="1" w:styleId="6">
    <w:name w:val="Plain Table 2"/>
    <w:basedOn w:val="2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7">
    <w:name w:val="Plain Table 5"/>
    <w:basedOn w:val="2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8">
    <w:name w:val="Plain Table 3"/>
    <w:basedOn w:val="2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9">
    <w:name w:val="Grid Table 5 Dark Accent 3"/>
    <w:basedOn w:val="2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cPr>
        <w:shd w:val="clear" w:color="auto" w:fill="DADADA" w:themeFill="accent3" w:themeFillTint="66"/>
      </w:tcPr>
    </w:tblStylePr>
    <w:tblStylePr w:type="band1Horz">
      <w:tcPr>
        <w:shd w:val="clear" w:color="auto" w:fill="DADADA" w:themeFill="accent3" w:themeFillTint="66"/>
      </w:tcPr>
    </w:tblStylePr>
  </w:style>
  <w:style w:type="table" w:customStyle="1" w:styleId="10">
    <w:name w:val="Grid Table 5 Dark Accent 1"/>
    <w:basedOn w:val="2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cPr>
        <w:shd w:val="clear" w:color="auto" w:fill="B4C6E7" w:themeFill="accent1" w:themeFillTint="66"/>
      </w:tcPr>
    </w:tblStylePr>
    <w:tblStylePr w:type="band1Horz">
      <w:tcPr>
        <w:shd w:val="clear" w:color="auto" w:fill="B4C6E7" w:themeFill="accent1" w:themeFillTint="66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282</Words>
  <Characters>1614</Characters>
  <Lines>13</Lines>
  <Paragraphs>3</Paragraphs>
  <TotalTime>58</TotalTime>
  <ScaleCrop>false</ScaleCrop>
  <LinksUpToDate>false</LinksUpToDate>
  <CharactersWithSpaces>1893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2023-10-10T18:38:00Z</dcterms:created>
  <dc:creator>瑶 卢</dc:creator>
  <cp:lastModifiedBy>louvre</cp:lastModifiedBy>
  <dcterms:modified xsi:type="dcterms:W3CDTF">2023-10-26T22:22:22Z</dcterms:modified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816D9486ABBBFD21F0703A654022C1DB_42</vt:lpwstr>
  </property>
</Properties>
</file>