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C7DF" w14:textId="26549469" w:rsidR="00EA7834" w:rsidRDefault="00EA7834" w:rsidP="00DC55BA">
      <w:pPr>
        <w:jc w:val="center"/>
        <w:rPr>
          <w:rFonts w:eastAsia="Calibri-Bold"/>
          <w:color w:val="9A4B68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eastAsia="Calibri-Bold"/>
          <w:color w:val="9A4B68"/>
          <w:sz w:val="52"/>
          <w:szCs w:val="52"/>
        </w:rPr>
      </w:pPr>
      <w:r w:rsidRPr="001F7724">
        <w:rPr>
          <w:rFonts w:eastAsia="Calibri-Bold"/>
          <w:color w:val="9A4B68"/>
          <w:sz w:val="52"/>
          <w:szCs w:val="52"/>
        </w:rPr>
        <w:t>Y</w:t>
      </w:r>
      <w:bookmarkEnd w:id="0"/>
      <w:bookmarkEnd w:id="1"/>
      <w:r w:rsidRPr="001F7724">
        <w:rPr>
          <w:rFonts w:eastAsia="Calibri-Bold"/>
          <w:color w:val="9A4B68"/>
          <w:sz w:val="52"/>
          <w:szCs w:val="52"/>
        </w:rPr>
        <w:t>ao</w:t>
      </w:r>
      <w:r w:rsidRPr="006F750C">
        <w:rPr>
          <w:rFonts w:eastAsia="Calibri-Bold"/>
          <w:b/>
          <w:color w:val="5A5A5A"/>
          <w:sz w:val="52"/>
          <w:szCs w:val="28"/>
        </w:rPr>
        <w:t xml:space="preserve"> </w:t>
      </w:r>
      <w:r w:rsidRPr="00F33AC6">
        <w:rPr>
          <w:rFonts w:eastAsia="Calibri-Bold"/>
          <w:color w:val="9A4B68"/>
          <w:sz w:val="52"/>
          <w:szCs w:val="52"/>
        </w:rPr>
        <w:t>Yu</w:t>
      </w:r>
    </w:p>
    <w:p w14:paraId="7C322926" w14:textId="4B006D8B" w:rsidR="001F331C" w:rsidRDefault="006F750C" w:rsidP="002C0971">
      <w:pPr>
        <w:rPr>
          <w:rFonts w:ascii="Calibri" w:eastAsia="Calibri-Bold" w:hAnsi="Calibri" w:cs="Calibri"/>
          <w:color w:val="5A5A5A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1(725)600-2649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rPr>
          <w:rFonts w:ascii="Calibri" w:eastAsia="Calibri-Bold" w:hAnsi="Calibri" w:cs="Calibri"/>
          <w:color w:val="5A5A5A"/>
          <w:sz w:val="18"/>
          <w:szCs w:val="18"/>
        </w:rPr>
      </w:pPr>
    </w:p>
    <w:p w14:paraId="59EAF979" w14:textId="60994EB0" w:rsidR="00FC056C" w:rsidRPr="00F33AC6" w:rsidRDefault="00FC056C" w:rsidP="001274FF">
      <w:pPr>
        <w:widowControl w:val="0"/>
        <w:autoSpaceDE w:val="0"/>
        <w:autoSpaceDN w:val="0"/>
        <w:adjustRightInd w:val="0"/>
        <w:spacing w:line="240" w:lineRule="atLeast"/>
        <w:ind w:left="480" w:hanging="480"/>
        <w:rPr>
          <w:rFonts w:ascii="Calibri" w:eastAsia="Calibri-Bold" w:hAnsi="Calibri" w:cs="Calibri"/>
          <w:color w:val="3B3838" w:themeColor="background2" w:themeShade="40"/>
          <w:sz w:val="32"/>
          <w:szCs w:val="32"/>
        </w:rPr>
      </w:pPr>
      <w:r w:rsidRPr="00F33AC6">
        <w:rPr>
          <w:rFonts w:eastAsia="Calibri-Bold"/>
          <w:color w:val="9A4B68"/>
          <w:sz w:val="32"/>
          <w:szCs w:val="32"/>
        </w:rPr>
        <w:t>Edu</w:t>
      </w:r>
      <w:r w:rsidRPr="00F33AC6">
        <w:rPr>
          <w:rFonts w:eastAsia="Calibri-Bold"/>
          <w:color w:val="3B3838" w:themeColor="background2" w:themeShade="4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eastAsia="Calibri-Bold"/>
          <w:b/>
          <w:color w:val="404040" w:themeColor="text1" w:themeTint="BF"/>
          <w:sz w:val="20"/>
        </w:rPr>
      </w:pPr>
      <w:r>
        <w:rPr>
          <w:rFonts w:eastAsia="Calibri-Bold"/>
          <w:b/>
          <w:color w:val="404040" w:themeColor="text1" w:themeTint="BF"/>
          <w:sz w:val="20"/>
        </w:rPr>
        <w:t>University of California, San Diego</w:t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  </w:t>
      </w:r>
      <w:proofErr w:type="gramStart"/>
      <w:r w:rsidR="00674642">
        <w:rPr>
          <w:rFonts w:eastAsia="Calibri-Bold"/>
          <w:b/>
          <w:color w:val="404040" w:themeColor="text1" w:themeTint="BF"/>
          <w:sz w:val="20"/>
        </w:rPr>
        <w:tab/>
      </w:r>
      <w:r w:rsidR="00B80B13">
        <w:rPr>
          <w:rFonts w:eastAsia="Calibri-Bold"/>
          <w:b/>
          <w:color w:val="404040" w:themeColor="text1" w:themeTint="BF"/>
          <w:sz w:val="20"/>
        </w:rPr>
        <w:t xml:space="preserve">  </w:t>
      </w:r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>La</w:t>
      </w:r>
      <w:proofErr w:type="gramEnd"/>
      <w:r w:rsidR="00674642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E40A1C">
        <w:rPr>
          <w:rFonts w:eastAsia="Calibri-Bold"/>
          <w:color w:val="404040" w:themeColor="text1" w:themeTint="BF"/>
          <w:sz w:val="18"/>
          <w:szCs w:val="18"/>
        </w:rPr>
        <w:t>PhD student in Earth Sciences</w:t>
      </w:r>
      <w:r w:rsidRP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ab/>
        <w:t xml:space="preserve">      </w:t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 w:rsidR="00E40A1C">
        <w:rPr>
          <w:rFonts w:eastAsia="Calibri-Bold"/>
          <w:color w:val="404040" w:themeColor="text1" w:themeTint="BF"/>
          <w:sz w:val="20"/>
          <w:szCs w:val="20"/>
        </w:rPr>
        <w:tab/>
      </w:r>
      <w:r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E40A1C">
        <w:rPr>
          <w:rFonts w:eastAsia="Calibri-Bold"/>
          <w:color w:val="404040" w:themeColor="text1" w:themeTint="BF"/>
          <w:sz w:val="20"/>
          <w:szCs w:val="20"/>
        </w:rPr>
        <w:t xml:space="preserve">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8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="00F33AC6">
        <w:rPr>
          <w:rFonts w:eastAsia="Calibri-Bold"/>
          <w:i/>
          <w:color w:val="404040" w:themeColor="text1" w:themeTint="BF"/>
          <w:sz w:val="18"/>
          <w:szCs w:val="18"/>
        </w:rPr>
        <w:t>–</w:t>
      </w:r>
      <w:r w:rsidR="00E40A1C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>
        <w:rPr>
          <w:rFonts w:eastAsia="Calibri-Bold"/>
          <w:i/>
          <w:color w:val="404040" w:themeColor="text1" w:themeTint="BF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Advisors: David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Sandwell</w:t>
      </w:r>
      <w:proofErr w:type="spellEnd"/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 &amp; Sarah </w:t>
      </w:r>
      <w:proofErr w:type="spellStart"/>
      <w:r w:rsidRPr="00F33AC6">
        <w:rPr>
          <w:rFonts w:eastAsia="Calibri-Bold"/>
          <w:color w:val="404040" w:themeColor="text1" w:themeTint="BF"/>
          <w:sz w:val="16"/>
          <w:szCs w:val="16"/>
        </w:rPr>
        <w:t>Gille</w:t>
      </w:r>
      <w:proofErr w:type="spellEnd"/>
    </w:p>
    <w:p w14:paraId="46053654" w14:textId="3E7F050E" w:rsidR="00DD089D" w:rsidRPr="00DD089D" w:rsidRDefault="00DD089D" w:rsidP="00674642">
      <w:pPr>
        <w:ind w:left="1170" w:hangingChars="650" w:hanging="1170"/>
        <w:rPr>
          <w:rFonts w:eastAsia="Calibri-Bold"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Master of Science in Earth Sciences</w:t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</w:r>
      <w:r>
        <w:rPr>
          <w:rFonts w:eastAsia="Calibri-Bold"/>
          <w:color w:val="404040" w:themeColor="text1" w:themeTint="BF"/>
          <w:sz w:val="18"/>
          <w:szCs w:val="18"/>
        </w:rPr>
        <w:tab/>
        <w:t xml:space="preserve"> </w:t>
      </w:r>
      <w:r w:rsidR="006E6976">
        <w:rPr>
          <w:rFonts w:eastAsia="Calibri-Bold"/>
          <w:color w:val="404040" w:themeColor="text1" w:themeTint="BF"/>
          <w:sz w:val="18"/>
          <w:szCs w:val="18"/>
        </w:rPr>
        <w:t xml:space="preserve">   </w:t>
      </w:r>
      <w:r>
        <w:rPr>
          <w:rFonts w:eastAsia="Calibri-Bold"/>
          <w:i/>
          <w:color w:val="404040" w:themeColor="text1" w:themeTint="BF"/>
          <w:sz w:val="18"/>
          <w:szCs w:val="18"/>
        </w:rPr>
        <w:t>August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8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January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,</w:t>
      </w:r>
      <w:r>
        <w:rPr>
          <w:rFonts w:eastAsia="Calibri-Bold"/>
          <w:i/>
          <w:color w:val="404040" w:themeColor="text1" w:themeTint="BF"/>
          <w:sz w:val="18"/>
          <w:szCs w:val="18"/>
        </w:rPr>
        <w:t xml:space="preserve"> 2020</w:t>
      </w:r>
    </w:p>
    <w:p w14:paraId="5D971139" w14:textId="01B06B8F" w:rsidR="00FC056C" w:rsidRPr="00C62DA4" w:rsidRDefault="00FC056C" w:rsidP="00897077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 w:rsidRPr="002224C1">
        <w:rPr>
          <w:rFonts w:eastAsia="Calibri-Bold"/>
          <w:b/>
          <w:color w:val="404040" w:themeColor="text1" w:themeTint="BF"/>
          <w:sz w:val="20"/>
        </w:rPr>
        <w:t>Wuhan University</w:t>
      </w:r>
      <w:r w:rsidR="0089458C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</w:r>
      <w:r w:rsidR="00A34669">
        <w:rPr>
          <w:rFonts w:eastAsia="Calibri-Bold"/>
          <w:b/>
          <w:color w:val="404040" w:themeColor="text1" w:themeTint="BF"/>
        </w:rPr>
        <w:tab/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   </w:t>
      </w:r>
      <w:r w:rsidR="002224C1">
        <w:rPr>
          <w:rFonts w:eastAsia="Calibri-Bold"/>
          <w:b/>
          <w:color w:val="404040" w:themeColor="text1" w:themeTint="BF"/>
        </w:rPr>
        <w:t xml:space="preserve">  </w:t>
      </w:r>
      <w:r w:rsidR="0089458C">
        <w:rPr>
          <w:rFonts w:eastAsia="Calibri-Bold"/>
          <w:b/>
          <w:color w:val="404040" w:themeColor="text1" w:themeTint="BF"/>
        </w:rPr>
        <w:t xml:space="preserve">     </w:t>
      </w:r>
      <w:r w:rsidR="00B80B13">
        <w:rPr>
          <w:rFonts w:eastAsia="Calibri-Bold"/>
          <w:b/>
          <w:color w:val="404040" w:themeColor="text1" w:themeTint="BF"/>
        </w:rPr>
        <w:t xml:space="preserve"> </w:t>
      </w:r>
      <w:r w:rsidR="0089458C">
        <w:rPr>
          <w:rFonts w:eastAsia="Calibri-Bold"/>
          <w:b/>
          <w:color w:val="404040" w:themeColor="text1" w:themeTint="BF"/>
        </w:rPr>
        <w:t xml:space="preserve">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Wuhan, China</w:t>
      </w:r>
    </w:p>
    <w:p w14:paraId="549FEEB9" w14:textId="76007E8F" w:rsidR="00FC056C" w:rsidRPr="00674642" w:rsidRDefault="00FC056C" w:rsidP="00674642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M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aster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</w:t>
      </w:r>
      <w:r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eodesy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and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G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eomatics</w:t>
      </w:r>
      <w:r w:rsidR="00FF284A" w:rsidRPr="00DD089D">
        <w:rPr>
          <w:rFonts w:eastAsia="Calibri-Bold"/>
          <w:color w:val="404040" w:themeColor="text1" w:themeTint="BF"/>
          <w:sz w:val="18"/>
          <w:szCs w:val="18"/>
        </w:rPr>
        <w:t xml:space="preserve"> E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89458C">
        <w:rPr>
          <w:rFonts w:eastAsia="Calibri-Bold"/>
          <w:color w:val="404040" w:themeColor="text1" w:themeTint="BF"/>
        </w:rPr>
        <w:t xml:space="preserve">        </w:t>
      </w:r>
      <w:r w:rsidR="00FF284A">
        <w:rPr>
          <w:rFonts w:eastAsia="Calibri-Bold"/>
          <w:color w:val="404040" w:themeColor="text1" w:themeTint="BF"/>
        </w:rPr>
        <w:t xml:space="preserve">    </w:t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</w:r>
      <w:r w:rsidR="00A34669">
        <w:rPr>
          <w:rFonts w:eastAsia="Calibri-Bold"/>
          <w:color w:val="404040" w:themeColor="text1" w:themeTint="BF"/>
        </w:rPr>
        <w:tab/>
        <w:t xml:space="preserve">  </w:t>
      </w:r>
      <w:r w:rsidR="00FF284A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r w:rsidR="006E6976">
        <w:rPr>
          <w:rFonts w:eastAsia="Calibri-Bold"/>
          <w:color w:val="404040" w:themeColor="text1" w:themeTint="BF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</w:t>
      </w:r>
      <w:r w:rsidR="00FF284A"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2015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</w:t>
      </w:r>
      <w:r w:rsidR="00E769B0" w:rsidRPr="00CF4053">
        <w:rPr>
          <w:rFonts w:eastAsia="Calibri-Bold"/>
          <w:i/>
          <w:color w:val="404040" w:themeColor="text1" w:themeTint="BF"/>
          <w:sz w:val="18"/>
          <w:szCs w:val="18"/>
        </w:rPr>
        <w:t>8</w:t>
      </w:r>
    </w:p>
    <w:p w14:paraId="1696199C" w14:textId="0C04295E" w:rsidR="00FC056C" w:rsidRDefault="00FC056C" w:rsidP="00DC55BA">
      <w:pPr>
        <w:spacing w:before="120"/>
        <w:rPr>
          <w:rFonts w:eastAsia="Calibri-Bold"/>
          <w:i/>
          <w:color w:val="404040" w:themeColor="text1" w:themeTint="BF"/>
          <w:sz w:val="18"/>
          <w:szCs w:val="18"/>
        </w:rPr>
      </w:pPr>
      <w:r w:rsidRPr="00DD089D">
        <w:rPr>
          <w:rFonts w:eastAsia="Calibri-Bold"/>
          <w:color w:val="404040" w:themeColor="text1" w:themeTint="BF"/>
          <w:sz w:val="18"/>
          <w:szCs w:val="18"/>
        </w:rPr>
        <w:t>B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achelor</w:t>
      </w:r>
      <w:r w:rsidR="00E769B0" w:rsidRPr="00DD089D">
        <w:rPr>
          <w:rFonts w:eastAsia="Calibri-Bold"/>
          <w:color w:val="404040" w:themeColor="text1" w:themeTint="BF"/>
          <w:sz w:val="18"/>
          <w:szCs w:val="18"/>
        </w:rPr>
        <w:t xml:space="preserve"> </w:t>
      </w:r>
      <w:r w:rsidR="00897077" w:rsidRPr="00DD089D">
        <w:rPr>
          <w:rFonts w:eastAsia="Calibri-Bold"/>
          <w:color w:val="404040" w:themeColor="text1" w:themeTint="BF"/>
          <w:sz w:val="18"/>
          <w:szCs w:val="18"/>
        </w:rPr>
        <w:t>in Geodesy and Survey Engineering</w:t>
      </w:r>
      <w:r w:rsidR="00897077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</w:r>
      <w:r w:rsidRPr="002458BF">
        <w:rPr>
          <w:rFonts w:eastAsia="Calibri-Bold"/>
          <w:color w:val="404040" w:themeColor="text1" w:themeTint="BF"/>
          <w:sz w:val="22"/>
        </w:rPr>
        <w:tab/>
        <w:t xml:space="preserve">  </w:t>
      </w:r>
      <w:r w:rsidR="0089458C">
        <w:rPr>
          <w:rFonts w:eastAsia="Calibri-Bold"/>
          <w:color w:val="404040" w:themeColor="text1" w:themeTint="BF"/>
          <w:sz w:val="22"/>
        </w:rPr>
        <w:t xml:space="preserve">   </w:t>
      </w:r>
      <w:r w:rsidRPr="002458BF">
        <w:rPr>
          <w:rFonts w:eastAsia="Calibri-Bold"/>
          <w:color w:val="404040" w:themeColor="text1" w:themeTint="BF"/>
          <w:sz w:val="22"/>
        </w:rPr>
        <w:t xml:space="preserve"> </w:t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</w:r>
      <w:r w:rsidR="00A34669">
        <w:rPr>
          <w:rFonts w:eastAsia="Calibri-Bold"/>
          <w:color w:val="404040" w:themeColor="text1" w:themeTint="BF"/>
          <w:sz w:val="22"/>
        </w:rPr>
        <w:tab/>
        <w:t xml:space="preserve">  </w:t>
      </w:r>
      <w:bookmarkStart w:id="4" w:name="OLE_LINK13"/>
      <w:bookmarkStart w:id="5" w:name="OLE_LINK14"/>
      <w:r w:rsidR="00DD089D">
        <w:rPr>
          <w:rFonts w:eastAsia="Calibri-Bold"/>
          <w:color w:val="404040" w:themeColor="text1" w:themeTint="BF"/>
          <w:sz w:val="22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September, 2011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-</w:t>
      </w:r>
      <w:r w:rsidR="00B80B13">
        <w:rPr>
          <w:rFonts w:eastAsia="Calibri-Bold"/>
          <w:i/>
          <w:color w:val="404040" w:themeColor="text1" w:themeTint="BF"/>
          <w:sz w:val="18"/>
          <w:szCs w:val="18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June, 2015</w:t>
      </w:r>
      <w:bookmarkEnd w:id="4"/>
      <w:bookmarkEnd w:id="5"/>
    </w:p>
    <w:p w14:paraId="2AA2DC59" w14:textId="448F9897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proofErr w:type="spellStart"/>
      <w:r>
        <w:rPr>
          <w:rFonts w:eastAsia="Calibri-Bold"/>
          <w:color w:val="404040" w:themeColor="text1" w:themeTint="BF"/>
          <w:sz w:val="16"/>
          <w:szCs w:val="16"/>
        </w:rPr>
        <w:t>Zhicai</w:t>
      </w:r>
      <w:proofErr w:type="spellEnd"/>
      <w:r>
        <w:rPr>
          <w:rFonts w:eastAsia="Calibri-Bold"/>
          <w:color w:val="404040" w:themeColor="text1" w:themeTint="BF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eastAsia="Calibri-Bold"/>
          <w:b/>
          <w:color w:val="404040" w:themeColor="text1" w:themeTint="BF"/>
          <w:sz w:val="22"/>
        </w:rPr>
      </w:pPr>
      <w:r>
        <w:rPr>
          <w:rFonts w:eastAsia="Calibri-Bold"/>
          <w:b/>
          <w:color w:val="404040" w:themeColor="text1" w:themeTint="BF"/>
          <w:sz w:val="20"/>
        </w:rPr>
        <w:t xml:space="preserve">Academia </w:t>
      </w:r>
      <w:proofErr w:type="spellStart"/>
      <w:r>
        <w:rPr>
          <w:rFonts w:eastAsia="Calibri-Bold"/>
          <w:b/>
          <w:color w:val="404040" w:themeColor="text1" w:themeTint="BF"/>
          <w:sz w:val="20"/>
        </w:rPr>
        <w:t>Sinica</w:t>
      </w:r>
      <w:proofErr w:type="spellEnd"/>
      <w:r w:rsidR="00DD089D">
        <w:rPr>
          <w:rFonts w:eastAsia="Calibri-Bold"/>
          <w:b/>
          <w:color w:val="404040" w:themeColor="text1" w:themeTint="BF"/>
        </w:rPr>
        <w:t xml:space="preserve">                               </w:t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</w:r>
      <w:r w:rsidR="00DD089D">
        <w:rPr>
          <w:rFonts w:eastAsia="Calibri-Bold"/>
          <w:b/>
          <w:color w:val="404040" w:themeColor="text1" w:themeTint="BF"/>
        </w:rPr>
        <w:tab/>
        <w:t xml:space="preserve">                  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Taipei</w:t>
      </w:r>
      <w:r w:rsidR="00DD089D" w:rsidRPr="00C62DA4">
        <w:rPr>
          <w:rFonts w:eastAsia="Calibri-Bold"/>
          <w:b/>
          <w:color w:val="404040" w:themeColor="text1" w:themeTint="BF"/>
          <w:sz w:val="18"/>
          <w:szCs w:val="18"/>
        </w:rPr>
        <w:t xml:space="preserve">, </w:t>
      </w:r>
      <w:r w:rsidRPr="00C62DA4">
        <w:rPr>
          <w:rFonts w:eastAsia="Calibri-Bold"/>
          <w:b/>
          <w:color w:val="404040" w:themeColor="text1" w:themeTint="BF"/>
          <w:sz w:val="18"/>
          <w:szCs w:val="18"/>
        </w:rPr>
        <w:t>Taiwan</w:t>
      </w:r>
    </w:p>
    <w:p w14:paraId="13B643DD" w14:textId="749F65D8" w:rsidR="00B16386" w:rsidRDefault="00E40A1C" w:rsidP="00E40A1C">
      <w:pPr>
        <w:ind w:left="1170" w:hangingChars="650" w:hanging="1170"/>
        <w:rPr>
          <w:rFonts w:eastAsia="Calibri-Bold"/>
          <w:i/>
          <w:color w:val="404040" w:themeColor="text1" w:themeTint="BF"/>
          <w:sz w:val="18"/>
          <w:szCs w:val="18"/>
        </w:rPr>
      </w:pPr>
      <w:r>
        <w:rPr>
          <w:rFonts w:eastAsia="Calibri-Bold"/>
          <w:color w:val="404040" w:themeColor="text1" w:themeTint="BF"/>
          <w:sz w:val="18"/>
          <w:szCs w:val="18"/>
        </w:rPr>
        <w:t>Visiting Student</w:t>
      </w:r>
      <w:r w:rsidR="00DD089D">
        <w:rPr>
          <w:rFonts w:eastAsia="Calibri-Bold"/>
          <w:color w:val="404040" w:themeColor="text1" w:themeTint="BF"/>
          <w:sz w:val="20"/>
          <w:szCs w:val="20"/>
        </w:rPr>
        <w:t xml:space="preserve"> </w:t>
      </w:r>
      <w:r w:rsidR="00DD089D">
        <w:rPr>
          <w:rFonts w:eastAsia="Calibri-Bold"/>
          <w:color w:val="404040" w:themeColor="text1" w:themeTint="BF"/>
        </w:rPr>
        <w:t xml:space="preserve">     </w:t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>
        <w:rPr>
          <w:rFonts w:eastAsia="Calibri-Bold"/>
          <w:color w:val="404040" w:themeColor="text1" w:themeTint="BF"/>
        </w:rPr>
        <w:tab/>
      </w:r>
      <w:r w:rsidR="00DD089D">
        <w:rPr>
          <w:rFonts w:eastAsia="Calibri-Bold"/>
          <w:color w:val="404040" w:themeColor="text1" w:themeTint="BF"/>
        </w:rPr>
        <w:t xml:space="preserve">       </w:t>
      </w:r>
      <w:r w:rsidR="00DD089D">
        <w:rPr>
          <w:rFonts w:eastAsia="Calibri-Bold"/>
          <w:color w:val="404040" w:themeColor="text1" w:themeTint="BF"/>
        </w:rPr>
        <w:tab/>
      </w:r>
      <w:bookmarkStart w:id="6" w:name="OLE_LINK7"/>
      <w:bookmarkStart w:id="7" w:name="OLE_LINK8"/>
      <w:r>
        <w:rPr>
          <w:rFonts w:eastAsia="Calibri-Bold"/>
          <w:color w:val="404040" w:themeColor="text1" w:themeTint="BF"/>
        </w:rPr>
        <w:t xml:space="preserve">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November, 2016-March, 201</w:t>
      </w:r>
      <w:r>
        <w:rPr>
          <w:rFonts w:eastAsia="Calibri-Bold"/>
          <w:i/>
          <w:color w:val="404040" w:themeColor="text1" w:themeTint="BF"/>
          <w:sz w:val="18"/>
          <w:szCs w:val="18"/>
        </w:rPr>
        <w:t>7</w:t>
      </w:r>
      <w:r>
        <w:rPr>
          <w:rFonts w:eastAsia="Calibri-Bold"/>
          <w:color w:val="404040" w:themeColor="text1" w:themeTint="BF"/>
          <w:sz w:val="18"/>
          <w:szCs w:val="18"/>
        </w:rPr>
        <w:t xml:space="preserve">; </w:t>
      </w:r>
      <w:r w:rsidRPr="00CF4053">
        <w:rPr>
          <w:rFonts w:eastAsia="Calibri-Bold"/>
          <w:i/>
          <w:color w:val="404040" w:themeColor="text1" w:themeTint="BF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eastAsia="Calibri-Bold"/>
          <w:color w:val="404040" w:themeColor="text1" w:themeTint="BF"/>
          <w:sz w:val="16"/>
          <w:szCs w:val="16"/>
        </w:rPr>
      </w:pPr>
      <w:r w:rsidRPr="00F33AC6">
        <w:rPr>
          <w:rFonts w:eastAsia="Calibri-Bold"/>
          <w:color w:val="404040" w:themeColor="text1" w:themeTint="BF"/>
          <w:sz w:val="16"/>
          <w:szCs w:val="16"/>
        </w:rPr>
        <w:t xml:space="preserve">Advisor: </w:t>
      </w:r>
      <w:r>
        <w:rPr>
          <w:rFonts w:eastAsia="Calibri-Bold"/>
          <w:color w:val="404040" w:themeColor="text1" w:themeTint="BF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eastAsia="Calibri-Bold"/>
          <w:i/>
          <w:color w:val="404040" w:themeColor="text1" w:themeTint="BF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rPr>
          <w:rFonts w:ascii="Calibri" w:eastAsia="Calibri-Bold" w:hAnsi="Calibri" w:cs="Calibri"/>
          <w:color w:val="3B3838" w:themeColor="background2" w:themeShade="40"/>
          <w:sz w:val="32"/>
          <w:szCs w:val="28"/>
        </w:rPr>
      </w:pPr>
      <w:r w:rsidRPr="00F33AC6">
        <w:rPr>
          <w:rFonts w:eastAsia="Calibri-Bold"/>
          <w:color w:val="9A4B68"/>
          <w:sz w:val="32"/>
          <w:szCs w:val="32"/>
        </w:rPr>
        <w:t>Pub</w:t>
      </w:r>
      <w:r w:rsidR="00F33AC6" w:rsidRPr="00F33AC6">
        <w:rPr>
          <w:rFonts w:eastAsia="Calibri-Bold"/>
          <w:color w:val="3B3838" w:themeColor="background2" w:themeShade="40"/>
          <w:sz w:val="32"/>
          <w:szCs w:val="28"/>
        </w:rPr>
        <w:t>li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c</w:t>
      </w:r>
      <w:r w:rsidR="00000B34" w:rsidRPr="00F33AC6">
        <w:rPr>
          <w:rFonts w:eastAsia="Calibri-Bold"/>
          <w:color w:val="3B3838" w:themeColor="background2" w:themeShade="40"/>
          <w:sz w:val="32"/>
          <w:szCs w:val="28"/>
        </w:rPr>
        <w:t>a</w:t>
      </w:r>
      <w:r w:rsidRPr="00F33AC6">
        <w:rPr>
          <w:rFonts w:eastAsia="Calibri-Bold"/>
          <w:color w:val="3B3838" w:themeColor="background2" w:themeShade="40"/>
          <w:sz w:val="32"/>
          <w:szCs w:val="28"/>
        </w:rPr>
        <w:t>tions</w:t>
      </w:r>
    </w:p>
    <w:p w14:paraId="615B1299" w14:textId="45B4C594" w:rsidR="00C62DA4" w:rsidRPr="00B562DE" w:rsidRDefault="004B6BB1" w:rsidP="006E6976">
      <w:pPr>
        <w:spacing w:before="180"/>
        <w:rPr>
          <w:rFonts w:eastAsia="Microsoft JhengHei Light"/>
          <w:color w:val="0563C1" w:themeColor="hyperlink"/>
          <w:sz w:val="18"/>
          <w:szCs w:val="18"/>
        </w:rPr>
      </w:pPr>
      <w:r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Yu</w:t>
      </w:r>
      <w:r w:rsidR="005C4BEA" w:rsidRPr="00A30C58">
        <w:rPr>
          <w:rFonts w:eastAsia="Microsoft JhengHei Light"/>
          <w:b/>
          <w:color w:val="404040" w:themeColor="text1" w:themeTint="BF"/>
          <w:sz w:val="18"/>
          <w:szCs w:val="18"/>
        </w:rPr>
        <w:t>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Chao,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B. F.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García-García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D.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,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&amp;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Luo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80B13" w:rsidRPr="009D58F6">
        <w:rPr>
          <w:rFonts w:eastAsia="Microsoft JhengHei Light"/>
          <w:color w:val="404040" w:themeColor="text1" w:themeTint="BF"/>
          <w:sz w:val="18"/>
          <w:szCs w:val="18"/>
        </w:rPr>
        <w:t>Z.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041FE8">
        <w:rPr>
          <w:rFonts w:eastAsia="Microsoft JhengHei Light"/>
          <w:color w:val="404040" w:themeColor="text1" w:themeTint="BF"/>
          <w:sz w:val="18"/>
          <w:szCs w:val="18"/>
        </w:rPr>
        <w:t>(2018)</w:t>
      </w:r>
      <w:r w:rsidR="00B80B13">
        <w:rPr>
          <w:rFonts w:eastAsia="Microsoft JhengHei Light"/>
          <w:color w:val="404040" w:themeColor="text1" w:themeTint="BF"/>
          <w:sz w:val="18"/>
          <w:szCs w:val="18"/>
        </w:rPr>
        <w:t>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 Variations of the Argentine gyre observed in the GRACE time-variable</w:t>
      </w:r>
      <w:r w:rsidR="00C43742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>gravity measurements</w:t>
      </w:r>
      <w:bookmarkEnd w:id="6"/>
      <w:bookmarkEnd w:id="7"/>
      <w:r w:rsidR="004549E3">
        <w:rPr>
          <w:rFonts w:eastAsia="Microsoft JhengHei Light"/>
          <w:color w:val="404040" w:themeColor="text1" w:themeTint="BF"/>
          <w:sz w:val="18"/>
          <w:szCs w:val="18"/>
        </w:rPr>
        <w:t xml:space="preserve"> and </w:t>
      </w:r>
      <w:r w:rsidR="004549E3" w:rsidRPr="009D58F6">
        <w:rPr>
          <w:rFonts w:eastAsia="Microsoft JhengHei Light"/>
          <w:color w:val="404040" w:themeColor="text1" w:themeTint="BF"/>
          <w:sz w:val="18"/>
          <w:szCs w:val="18"/>
        </w:rPr>
        <w:t>Ocean Altimetry</w:t>
      </w:r>
      <w:r w:rsidR="00001FAF"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041FE8" w:rsidRPr="00B80B13">
        <w:rPr>
          <w:rFonts w:eastAsia="Microsoft JhengHei Light"/>
          <w:color w:val="404040" w:themeColor="text1" w:themeTint="BF"/>
          <w:sz w:val="18"/>
          <w:szCs w:val="18"/>
        </w:rPr>
        <w:t xml:space="preserve">Journal of Geophysical Research, Oceans, </w:t>
      </w:r>
      <w:hyperlink r:id="rId8" w:history="1">
        <w:r w:rsidR="00B17769" w:rsidRPr="006E1930">
          <w:rPr>
            <w:rStyle w:val="Hyperlink"/>
            <w:rFonts w:eastAsia="Microsoft JhengHei Light"/>
            <w:sz w:val="18"/>
            <w:szCs w:val="18"/>
          </w:rPr>
          <w:t>https://doi.org/10.1029/2018JC014189</w:t>
        </w:r>
      </w:hyperlink>
      <w:r w:rsidR="00C62DA4">
        <w:rPr>
          <w:rStyle w:val="Hyperlink"/>
          <w:rFonts w:eastAsia="Microsoft JhengHei Light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9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</w:t>
        </w:r>
        <w:bookmarkStart w:id="8" w:name="_GoBack"/>
        <w:bookmarkEnd w:id="8"/>
        <w:r w:rsidR="00C62DA4" w:rsidRPr="00DE49F4">
          <w:rPr>
            <w:rStyle w:val="Hyperlink"/>
            <w:rFonts w:eastAsia="Microsoft JhengHei Light"/>
            <w:sz w:val="18"/>
            <w:szCs w:val="18"/>
          </w:rPr>
          <w:t>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7066D2D8" w14:textId="571E1996" w:rsidR="003E0216" w:rsidRDefault="0021326A" w:rsidP="003E0216">
      <w:pPr>
        <w:spacing w:before="120"/>
        <w:rPr>
          <w:rFonts w:eastAsia="Microsoft JhengHei Light"/>
          <w:color w:val="404040" w:themeColor="text1" w:themeTint="BF"/>
          <w:sz w:val="18"/>
          <w:szCs w:val="18"/>
        </w:rPr>
      </w:pPr>
      <w:r w:rsidRPr="0021326A">
        <w:rPr>
          <w:rFonts w:eastAsia="Microsoft JhengHei Light"/>
          <w:color w:val="404040" w:themeColor="text1" w:themeTint="BF"/>
          <w:sz w:val="18"/>
          <w:szCs w:val="18"/>
        </w:rPr>
        <w:t>Tanaka, Y.,</w:t>
      </w:r>
      <w:r w:rsidRPr="003E0216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Pr="006649F9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21326A">
        <w:rPr>
          <w:rFonts w:eastAsia="Microsoft JhengHei Light"/>
          <w:color w:val="404040" w:themeColor="text1" w:themeTint="BF"/>
          <w:sz w:val="18"/>
          <w:szCs w:val="18"/>
        </w:rPr>
        <w:t>, &amp; Chao, B. F. (2019). Gravity and geoid changes by the 2004 and 2012 Sumatra earthquakes from satellite gravimetry and ocean altimetry. Terr. Atmos. Ocean. Sci,</w:t>
      </w:r>
      <w:r w:rsidR="00940CEC" w:rsidRPr="00940CEC">
        <w:rPr>
          <w:rFonts w:eastAsia="Microsoft JhengHei Light"/>
          <w:color w:val="404040" w:themeColor="text1" w:themeTint="BF"/>
          <w:sz w:val="18"/>
          <w:szCs w:val="18"/>
        </w:rPr>
        <w:t xml:space="preserve"> doi:10.3319/TAO.2018.10.24.02</w:t>
      </w:r>
      <w:r w:rsidR="00940CEC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0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18558477" w14:textId="02E453C4" w:rsidR="00C62DA4" w:rsidRPr="00B562DE" w:rsidRDefault="00C43742" w:rsidP="003E0216">
      <w:pPr>
        <w:spacing w:before="120"/>
        <w:rPr>
          <w:color w:val="0563C1" w:themeColor="hyperlink"/>
          <w:sz w:val="18"/>
          <w:szCs w:val="18"/>
          <w:u w:val="single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hyperlink r:id="rId11" w:tgtFrame="_blank" w:tooltip="Persistent link using digital object identifier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https://doi.org/10.1016/j.epsl.2020.116316</w:t>
        </w:r>
      </w:hyperlink>
      <w:r w:rsidR="00B562DE" w:rsidRPr="00B562DE">
        <w:rPr>
          <w:rStyle w:val="Hyperlink"/>
          <w:sz w:val="18"/>
          <w:szCs w:val="18"/>
          <w:u w:val="none"/>
        </w:rPr>
        <w:t xml:space="preserve"> </w:t>
      </w:r>
      <w:r w:rsidR="00C62DA4">
        <w:rPr>
          <w:rFonts w:eastAsia="Microsoft JhengHei Light"/>
          <w:color w:val="404040" w:themeColor="text1" w:themeTint="BF"/>
          <w:sz w:val="18"/>
          <w:szCs w:val="18"/>
        </w:rPr>
        <w:t>[</w:t>
      </w:r>
      <w:hyperlink r:id="rId12" w:history="1">
        <w:r w:rsidR="00C62DA4" w:rsidRPr="00DE49F4">
          <w:rPr>
            <w:rStyle w:val="Hyperlink"/>
            <w:rFonts w:eastAsia="Microsoft JhengHei Light"/>
            <w:sz w:val="18"/>
            <w:szCs w:val="18"/>
          </w:rPr>
          <w:t>pdf</w:t>
        </w:r>
      </w:hyperlink>
      <w:r w:rsidR="00C62DA4">
        <w:rPr>
          <w:rFonts w:eastAsia="Microsoft JhengHei Light"/>
          <w:color w:val="404040" w:themeColor="text1" w:themeTint="BF"/>
          <w:sz w:val="18"/>
          <w:szCs w:val="18"/>
        </w:rPr>
        <w:t>]</w:t>
      </w:r>
    </w:p>
    <w:p w14:paraId="08EFD982" w14:textId="6C6362D2" w:rsidR="002458BF" w:rsidRPr="00252D23" w:rsidRDefault="00B80B13" w:rsidP="00EE2FB4">
      <w:pPr>
        <w:spacing w:before="120"/>
        <w:rPr>
          <w:sz w:val="18"/>
          <w:szCs w:val="18"/>
        </w:rPr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 w:rsidRPr="009D58F6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&amp; Chung, C.H. (2020). </w:t>
      </w:r>
      <w:r w:rsidRPr="00B80B13">
        <w:rPr>
          <w:rFonts w:eastAsia="Microsoft JhengHei Light"/>
          <w:color w:val="404040" w:themeColor="text1" w:themeTint="BF"/>
          <w:sz w:val="18"/>
          <w:szCs w:val="18"/>
        </w:rPr>
        <w:t>Variation of Earth's Oblateness J2 on Interannual-to-Decadal Timescales: Climate Connections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Journal of Geophysical Research, </w:t>
      </w:r>
      <w:hyperlink r:id="rId13" w:history="1">
        <w:r w:rsidR="00C95D82" w:rsidRPr="00E33D23">
          <w:rPr>
            <w:rStyle w:val="Hyperlink"/>
            <w:rFonts w:eastAsia="Microsoft JhengHei Light"/>
            <w:sz w:val="18"/>
            <w:szCs w:val="18"/>
          </w:rPr>
          <w:t>https://doi.org/10.1029/2020JB019421</w:t>
        </w:r>
      </w:hyperlink>
      <w:r w:rsidR="00B562DE">
        <w:rPr>
          <w:rFonts w:eastAsia="Microsoft JhengHei Light"/>
          <w:color w:val="404040" w:themeColor="text1" w:themeTint="BF"/>
          <w:sz w:val="18"/>
          <w:szCs w:val="18"/>
        </w:rPr>
        <w:t xml:space="preserve"> </w:t>
      </w:r>
      <w:r w:rsidR="00C62DA4">
        <w:rPr>
          <w:sz w:val="18"/>
          <w:szCs w:val="18"/>
        </w:rPr>
        <w:t>[</w:t>
      </w:r>
      <w:hyperlink r:id="rId14" w:history="1">
        <w:r w:rsidR="00C62DA4" w:rsidRPr="00DE49F4">
          <w:rPr>
            <w:rStyle w:val="Hyperlink"/>
            <w:sz w:val="18"/>
            <w:szCs w:val="18"/>
          </w:rPr>
          <w:t>pdf</w:t>
        </w:r>
      </w:hyperlink>
      <w:r w:rsidR="00C62DA4">
        <w:rPr>
          <w:sz w:val="18"/>
          <w:szCs w:val="18"/>
        </w:rPr>
        <w:t>]</w:t>
      </w: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eastAsia="Calibri-Bold"/>
          <w:color w:val="3B3838" w:themeColor="background2" w:themeShade="4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3FBAD" w14:textId="77777777" w:rsidR="005D2B9C" w:rsidRDefault="005D2B9C" w:rsidP="006F750C">
      <w:r>
        <w:separator/>
      </w:r>
    </w:p>
  </w:endnote>
  <w:endnote w:type="continuationSeparator" w:id="0">
    <w:p w14:paraId="093CEB2B" w14:textId="77777777" w:rsidR="005D2B9C" w:rsidRDefault="005D2B9C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FB435" w14:textId="77777777" w:rsidR="005D2B9C" w:rsidRDefault="005D2B9C" w:rsidP="006F750C">
      <w:r>
        <w:separator/>
      </w:r>
    </w:p>
  </w:footnote>
  <w:footnote w:type="continuationSeparator" w:id="0">
    <w:p w14:paraId="7DDA9A6A" w14:textId="77777777" w:rsidR="005D2B9C" w:rsidRDefault="005D2B9C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274FF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52D23"/>
    <w:rsid w:val="0028257F"/>
    <w:rsid w:val="002A364F"/>
    <w:rsid w:val="002B203B"/>
    <w:rsid w:val="002B36B8"/>
    <w:rsid w:val="002C0971"/>
    <w:rsid w:val="00355E04"/>
    <w:rsid w:val="00397944"/>
    <w:rsid w:val="00397CEF"/>
    <w:rsid w:val="003A363B"/>
    <w:rsid w:val="003E0216"/>
    <w:rsid w:val="0040668A"/>
    <w:rsid w:val="00410DA4"/>
    <w:rsid w:val="004342B6"/>
    <w:rsid w:val="00437BE7"/>
    <w:rsid w:val="00443FB6"/>
    <w:rsid w:val="004549E3"/>
    <w:rsid w:val="00496802"/>
    <w:rsid w:val="0049684D"/>
    <w:rsid w:val="004B6BB1"/>
    <w:rsid w:val="004D053D"/>
    <w:rsid w:val="004D0814"/>
    <w:rsid w:val="004F7CCA"/>
    <w:rsid w:val="00530793"/>
    <w:rsid w:val="00542D41"/>
    <w:rsid w:val="00571487"/>
    <w:rsid w:val="0057626A"/>
    <w:rsid w:val="005A67CB"/>
    <w:rsid w:val="005A77D7"/>
    <w:rsid w:val="005B0683"/>
    <w:rsid w:val="005C4BEA"/>
    <w:rsid w:val="005D2B9C"/>
    <w:rsid w:val="005D44E3"/>
    <w:rsid w:val="005E17C2"/>
    <w:rsid w:val="005E39B1"/>
    <w:rsid w:val="005E5BBE"/>
    <w:rsid w:val="00616355"/>
    <w:rsid w:val="00631161"/>
    <w:rsid w:val="00656C1F"/>
    <w:rsid w:val="006649F9"/>
    <w:rsid w:val="00674642"/>
    <w:rsid w:val="00676C8C"/>
    <w:rsid w:val="00690C4D"/>
    <w:rsid w:val="00693226"/>
    <w:rsid w:val="00693AD0"/>
    <w:rsid w:val="00693C64"/>
    <w:rsid w:val="006D44CF"/>
    <w:rsid w:val="006E6976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E7EB2"/>
    <w:rsid w:val="00826329"/>
    <w:rsid w:val="0089458C"/>
    <w:rsid w:val="00897077"/>
    <w:rsid w:val="008C1B7B"/>
    <w:rsid w:val="008D05AF"/>
    <w:rsid w:val="008D11F4"/>
    <w:rsid w:val="008E6AE1"/>
    <w:rsid w:val="00940CEC"/>
    <w:rsid w:val="0096189F"/>
    <w:rsid w:val="0097088C"/>
    <w:rsid w:val="00975D91"/>
    <w:rsid w:val="00986422"/>
    <w:rsid w:val="00986B3D"/>
    <w:rsid w:val="009A5477"/>
    <w:rsid w:val="009D01F3"/>
    <w:rsid w:val="009D58F6"/>
    <w:rsid w:val="009F11F8"/>
    <w:rsid w:val="00A17E58"/>
    <w:rsid w:val="00A30C58"/>
    <w:rsid w:val="00A34669"/>
    <w:rsid w:val="00A94AEE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562DE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33B0D"/>
    <w:rsid w:val="00C43742"/>
    <w:rsid w:val="00C47D29"/>
    <w:rsid w:val="00C62DA4"/>
    <w:rsid w:val="00C67FD4"/>
    <w:rsid w:val="00C73431"/>
    <w:rsid w:val="00C7653E"/>
    <w:rsid w:val="00C80DAD"/>
    <w:rsid w:val="00C9154C"/>
    <w:rsid w:val="00C95D82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DE3292"/>
    <w:rsid w:val="00DE49F4"/>
    <w:rsid w:val="00E22959"/>
    <w:rsid w:val="00E304B8"/>
    <w:rsid w:val="00E33D23"/>
    <w:rsid w:val="00E40A1C"/>
    <w:rsid w:val="00E45D3E"/>
    <w:rsid w:val="00E50E5D"/>
    <w:rsid w:val="00E707B3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D82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33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18JC014189" TargetMode="External"/><Relationship Id="rId13" Type="http://schemas.openxmlformats.org/officeDocument/2006/relationships/hyperlink" Target="https://doi.org/10.1029/2020JB0194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3B4h61VkUbJ44FzXjgToXwC6q4Il_Enn/view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psl.2020.11631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P2WB5WqPS8T9m6AeaOst8Uh4A2DEfjJ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ukT1FaWl0Ubqj_mJ44jeov4_-g94ooGP/view?usp=sharing" TargetMode="External"/><Relationship Id="rId14" Type="http://schemas.openxmlformats.org/officeDocument/2006/relationships/hyperlink" Target="https://drive.google.com/file/d/1vObWP_5Q7tHMz63CeELB1sEAxLmGBRTC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AF89F-1879-A643-8850-11EE356A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1318</Characters>
  <Application>Microsoft Office Word</Application>
  <DocSecurity>0</DocSecurity>
  <Lines>26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Yu</dc:creator>
  <cp:keywords/>
  <dc:description/>
  <cp:lastModifiedBy>Microsoft Office User</cp:lastModifiedBy>
  <cp:revision>7</cp:revision>
  <cp:lastPrinted>2020-12-08T18:35:00Z</cp:lastPrinted>
  <dcterms:created xsi:type="dcterms:W3CDTF">2020-12-08T18:35:00Z</dcterms:created>
  <dcterms:modified xsi:type="dcterms:W3CDTF">2020-12-08T18:45:00Z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7f114ad0-7a17-32df-981e-379f7e1a2644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