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  <w:bookmarkStart w:id="0" w:name="_GoBack"/>
      <w:bookmarkEnd w:id="0"/>
      <w:r>
        <w:rPr>
          <w:rFonts w:hint="eastAsia" w:ascii="思源黑体 CN Normal" w:hAnsi="思源黑体 CN Normal" w:eastAsia="思源黑体 CN Normal" w:cs="思源黑体 CN Normal"/>
          <w:b/>
          <w:color w:val="000000"/>
          <w:kern w:val="0"/>
          <w:sz w:val="36"/>
          <w:szCs w:val="36"/>
          <w:lang w:val="en-US" w:eastAsia="zh-CN" w:bidi="ar"/>
        </w:rPr>
        <w:t>E907-BSP测试报告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color w:val="000000"/>
          <w:kern w:val="0"/>
          <w:sz w:val="24"/>
          <w:szCs w:val="24"/>
          <w:lang w:val="en-US" w:eastAsia="zh-CN" w:bidi="ar"/>
        </w:rPr>
        <w:t>系统版本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kern w:val="0"/>
          <w:sz w:val="21"/>
          <w:szCs w:val="21"/>
          <w:lang w:val="en-US" w:eastAsia="zh-CN" w:bidi="ar"/>
        </w:rPr>
        <w:t>RT-Thread v4.1.0.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color w:val="000000"/>
          <w:kern w:val="0"/>
          <w:sz w:val="24"/>
          <w:szCs w:val="24"/>
          <w:lang w:val="en-US" w:eastAsia="zh-CN" w:bidi="ar"/>
        </w:rPr>
        <w:t>简介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Normal" w:hAnsi="思源黑体 CN Normal" w:eastAsia="思源黑体 CN Normal" w:cs="思源黑体 CN Normal"/>
          <w:sz w:val="18"/>
          <w:szCs w:val="21"/>
          <w:lang w:val="en-US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kern w:val="0"/>
          <w:sz w:val="21"/>
          <w:szCs w:val="21"/>
          <w:lang w:val="en-US" w:eastAsia="zh-CN" w:bidi="ar"/>
        </w:rPr>
        <w:t>本文档是E907-BSP在RT-Thread v4.1.0的功能测试报告。 基于utest测试组件进行测试。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color w:val="000000"/>
          <w:kern w:val="0"/>
          <w:sz w:val="24"/>
          <w:szCs w:val="24"/>
          <w:lang w:val="en-US" w:eastAsia="zh-CN" w:bidi="ar"/>
        </w:rPr>
        <w:t>功能测试项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kern w:val="0"/>
          <w:sz w:val="21"/>
          <w:szCs w:val="21"/>
          <w:lang w:val="en-US" w:eastAsia="zh-CN" w:bidi="ar"/>
        </w:rPr>
        <w:t>E907-BSP功能测试case列表如下。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588"/>
        <w:gridCol w:w="3792"/>
        <w:gridCol w:w="906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3" w:type="dxa"/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FFFFFF"/>
                <w:sz w:val="36"/>
                <w:szCs w:val="4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588" w:type="dxa"/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FFFFFF"/>
                <w:sz w:val="36"/>
                <w:szCs w:val="4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测试项</w:t>
            </w:r>
          </w:p>
        </w:tc>
        <w:tc>
          <w:tcPr>
            <w:tcW w:w="3792" w:type="dxa"/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FFFFFF"/>
                <w:sz w:val="36"/>
                <w:szCs w:val="4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906" w:type="dxa"/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FFFFFF"/>
                <w:sz w:val="36"/>
                <w:szCs w:val="44"/>
                <w:vertAlign w:val="baseline"/>
              </w:rPr>
            </w:pPr>
            <w:r>
              <w:rPr>
                <w:rFonts w:ascii="Calibri" w:hAnsi="Calibri" w:eastAsia="宋体" w:cs="Calibri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  <w:tc>
          <w:tcPr>
            <w:tcW w:w="1034" w:type="dxa"/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FFFFFF"/>
                <w:sz w:val="36"/>
                <w:szCs w:val="4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线程间同步与通信-信号量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测试信号量的静态/动态创建、多线程间、中断与线程间的收发功能是否正常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线程间同步与通信-互斥量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测试互斥量的静态/动态创建、多线程间的资源互斥功能是否正常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线程间同步与通信-事件集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测试事件集的静态/动态创建、多线程间的收发功能是否正常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线程间同步与通信-消息队列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测试消息队列的静态/动态创建、多线程间、中断与线程间的收发功能是否正常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线程间同步与通信-邮箱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测试邮箱的静态/动态创建、多线程间的收发功能是否正常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线程间同步与通信-信号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测试信号的安装、阻塞、解除阻塞、发送、等待功能是否正常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线程管理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测试线程的静态/动态创建、睡眠、hook、控制、调度器功能是否正常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时钟管理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测试定时器的静态/动态创建、启动、停止、控制、超时触发功能是否正常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内存管理-small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使用small算法，测试内存堆的分配、重分配、释放功能是否正常。测试内存池的静态/动态创建、分配、释放功能是否正常。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内存管理-memheap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使用memheap算法，测试内存堆的分配、重分配、释放功能是否正常。测试内存池的静态/动态创建、分配、释放功能是否正常。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DFS文件系统-RAMFS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使用RAMFS，测试文件系统dfs、posix形式API的文件系统挂载、文件打开、文件关闭、文件读写功能是否正常。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RAMFS不支持创建目录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FinSH控制台</w:t>
            </w:r>
          </w:p>
        </w:tc>
        <w:tc>
          <w:tcPr>
            <w:tcW w:w="37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测试FinSH的命令导出、解析、执行功能是否正常</w:t>
            </w:r>
          </w:p>
        </w:tc>
        <w:tc>
          <w:tcPr>
            <w:tcW w:w="9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88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中断管理</w:t>
            </w:r>
          </w:p>
        </w:tc>
        <w:tc>
          <w:tcPr>
            <w:tcW w:w="3792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  <w:lang w:val="en-US" w:eastAsia="zh-CN"/>
              </w:rPr>
              <w:t>测试串口、OSTICK中断的数据收发功能是否正常</w:t>
            </w:r>
          </w:p>
        </w:tc>
        <w:tc>
          <w:tcPr>
            <w:tcW w:w="906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PASS</w:t>
            </w:r>
          </w:p>
        </w:tc>
        <w:tc>
          <w:tcPr>
            <w:tcW w:w="1034" w:type="dxa"/>
            <w:shd w:val="clear" w:color="auto" w:fill="E9F1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rFonts w:hint="eastAsia" w:ascii="思源黑体 CN Normal" w:hAnsi="思源黑体 CN Normal" w:eastAsia="思源黑体 CN Normal" w:cs="思源黑体 CN Normal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4392"/>
    <w:rsid w:val="03A228AC"/>
    <w:rsid w:val="03D00190"/>
    <w:rsid w:val="03D3693A"/>
    <w:rsid w:val="04610444"/>
    <w:rsid w:val="04733754"/>
    <w:rsid w:val="051541CA"/>
    <w:rsid w:val="06A2791C"/>
    <w:rsid w:val="07794648"/>
    <w:rsid w:val="07826E7F"/>
    <w:rsid w:val="09935AE8"/>
    <w:rsid w:val="09BC70E6"/>
    <w:rsid w:val="09D5130C"/>
    <w:rsid w:val="0A2C0370"/>
    <w:rsid w:val="0A360FDF"/>
    <w:rsid w:val="0B127FA1"/>
    <w:rsid w:val="109A67FA"/>
    <w:rsid w:val="10F93A91"/>
    <w:rsid w:val="124A610D"/>
    <w:rsid w:val="12D766F1"/>
    <w:rsid w:val="13D46080"/>
    <w:rsid w:val="13E4377D"/>
    <w:rsid w:val="14E30AEA"/>
    <w:rsid w:val="188D2439"/>
    <w:rsid w:val="1B737F2E"/>
    <w:rsid w:val="1C0614DC"/>
    <w:rsid w:val="1DB67EBB"/>
    <w:rsid w:val="1E0A3EF4"/>
    <w:rsid w:val="1EFF4796"/>
    <w:rsid w:val="1F011AF1"/>
    <w:rsid w:val="1F4E5635"/>
    <w:rsid w:val="1FD50F5C"/>
    <w:rsid w:val="1FE15506"/>
    <w:rsid w:val="200C67C1"/>
    <w:rsid w:val="2147155D"/>
    <w:rsid w:val="216E0DAE"/>
    <w:rsid w:val="21B53702"/>
    <w:rsid w:val="21BE0430"/>
    <w:rsid w:val="21EB43E8"/>
    <w:rsid w:val="22DA12C1"/>
    <w:rsid w:val="23B41E3B"/>
    <w:rsid w:val="24374765"/>
    <w:rsid w:val="251213A4"/>
    <w:rsid w:val="25B54FEC"/>
    <w:rsid w:val="26307982"/>
    <w:rsid w:val="26C37BB9"/>
    <w:rsid w:val="26D63D45"/>
    <w:rsid w:val="26DA3C0A"/>
    <w:rsid w:val="27E955F7"/>
    <w:rsid w:val="2A50609B"/>
    <w:rsid w:val="2B1E7428"/>
    <w:rsid w:val="2C9C47DE"/>
    <w:rsid w:val="2CBA48D4"/>
    <w:rsid w:val="2D293543"/>
    <w:rsid w:val="2D8F7A0C"/>
    <w:rsid w:val="2E6E5AE2"/>
    <w:rsid w:val="2F254B04"/>
    <w:rsid w:val="2FF57379"/>
    <w:rsid w:val="30CE6170"/>
    <w:rsid w:val="324B4503"/>
    <w:rsid w:val="347615B8"/>
    <w:rsid w:val="34771B90"/>
    <w:rsid w:val="35FC7178"/>
    <w:rsid w:val="36583584"/>
    <w:rsid w:val="36B418C9"/>
    <w:rsid w:val="36C83C67"/>
    <w:rsid w:val="37170696"/>
    <w:rsid w:val="37395EF8"/>
    <w:rsid w:val="382A17BF"/>
    <w:rsid w:val="384430B5"/>
    <w:rsid w:val="388B1A12"/>
    <w:rsid w:val="39DD545B"/>
    <w:rsid w:val="3AD5144B"/>
    <w:rsid w:val="3CAA2291"/>
    <w:rsid w:val="3D9D1834"/>
    <w:rsid w:val="3DB079FC"/>
    <w:rsid w:val="3DF47C1F"/>
    <w:rsid w:val="40803C85"/>
    <w:rsid w:val="4095067E"/>
    <w:rsid w:val="431D6EDE"/>
    <w:rsid w:val="433E3E73"/>
    <w:rsid w:val="439D6B5A"/>
    <w:rsid w:val="439D6F1C"/>
    <w:rsid w:val="44742E49"/>
    <w:rsid w:val="45507527"/>
    <w:rsid w:val="46123785"/>
    <w:rsid w:val="46CB3BD5"/>
    <w:rsid w:val="48414D24"/>
    <w:rsid w:val="4A54022C"/>
    <w:rsid w:val="4A8D41A3"/>
    <w:rsid w:val="4B1A1D05"/>
    <w:rsid w:val="4C8A3343"/>
    <w:rsid w:val="4E675D77"/>
    <w:rsid w:val="4ED71166"/>
    <w:rsid w:val="516D1A10"/>
    <w:rsid w:val="5197139B"/>
    <w:rsid w:val="519A6484"/>
    <w:rsid w:val="51B2248F"/>
    <w:rsid w:val="54E542BB"/>
    <w:rsid w:val="551501B6"/>
    <w:rsid w:val="55D07292"/>
    <w:rsid w:val="56854059"/>
    <w:rsid w:val="575C6649"/>
    <w:rsid w:val="57F42A12"/>
    <w:rsid w:val="58385742"/>
    <w:rsid w:val="59F449DA"/>
    <w:rsid w:val="5AF52F3A"/>
    <w:rsid w:val="5CAE112F"/>
    <w:rsid w:val="5DD2004B"/>
    <w:rsid w:val="5E3A6B86"/>
    <w:rsid w:val="5E69127A"/>
    <w:rsid w:val="5F053D72"/>
    <w:rsid w:val="5FC35635"/>
    <w:rsid w:val="601F24FD"/>
    <w:rsid w:val="61684153"/>
    <w:rsid w:val="61CA3933"/>
    <w:rsid w:val="61F963D3"/>
    <w:rsid w:val="64EC1202"/>
    <w:rsid w:val="65845B35"/>
    <w:rsid w:val="67264104"/>
    <w:rsid w:val="67321AF4"/>
    <w:rsid w:val="682438BB"/>
    <w:rsid w:val="688D2A29"/>
    <w:rsid w:val="68E5104F"/>
    <w:rsid w:val="6A030DF0"/>
    <w:rsid w:val="6B471784"/>
    <w:rsid w:val="6CE74621"/>
    <w:rsid w:val="6D396950"/>
    <w:rsid w:val="6D9F5115"/>
    <w:rsid w:val="6E860A5D"/>
    <w:rsid w:val="6EC05977"/>
    <w:rsid w:val="6EE679FA"/>
    <w:rsid w:val="6EF830E7"/>
    <w:rsid w:val="6FCE6D30"/>
    <w:rsid w:val="6FE71018"/>
    <w:rsid w:val="70CE5B6A"/>
    <w:rsid w:val="71F037BA"/>
    <w:rsid w:val="735375DB"/>
    <w:rsid w:val="746769F2"/>
    <w:rsid w:val="754731DE"/>
    <w:rsid w:val="759D4805"/>
    <w:rsid w:val="7625336A"/>
    <w:rsid w:val="7631000A"/>
    <w:rsid w:val="78012E52"/>
    <w:rsid w:val="78217CF0"/>
    <w:rsid w:val="790E68B2"/>
    <w:rsid w:val="79D3238E"/>
    <w:rsid w:val="7B222FBA"/>
    <w:rsid w:val="7BF01B3D"/>
    <w:rsid w:val="7C7F60B8"/>
    <w:rsid w:val="7D90092B"/>
    <w:rsid w:val="7DAE2B4E"/>
    <w:rsid w:val="7DE54E8E"/>
    <w:rsid w:val="7FD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2022-08-17T10:07:00Z</dcterms:created>
  <dc:creator>Admin</dc:creator>
  <cp:lastModifiedBy>sherman</cp:lastModifiedBy>
  <dcterms:modified xsi:type="dcterms:W3CDTF">2022-08-18T03:24:48Z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