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9E1AD8">
      <w:pPr>
        <w:widowControl w:val="0"/>
        <w:tabs>
          <w:tab w:val="left" w:pos="993"/>
        </w:tabs>
        <w:autoSpaceDE w:val="0"/>
        <w:autoSpaceDN w:val="0"/>
        <w:adjustRightInd w:val="0"/>
        <w:spacing w:after="0" w:line="240" w:lineRule="auto"/>
        <w:ind w:right="134"/>
        <w:jc w:val="center"/>
        <w:rPr>
          <w:rFonts w:ascii="Arial" w:hAnsi="Arial" w:cs="Arial"/>
          <w:b/>
        </w:rPr>
      </w:pPr>
      <w:r>
        <w:rPr>
          <w:rFonts w:ascii="Arial" w:hAnsi="Arial" w:cs="Arial"/>
          <w:b/>
        </w:rPr>
        <w:t>Presentation of Message (ProM) Template</w:t>
      </w:r>
    </w:p>
    <w:p w14:paraId="39FE2D19">
      <w:pPr>
        <w:pStyle w:val="30"/>
        <w:spacing w:before="0" w:beforeAutospacing="0" w:after="0" w:afterAutospacing="0"/>
        <w:textAlignment w:val="baseline"/>
        <w:rPr>
          <w:rFonts w:ascii="Arial" w:hAnsi="Arial" w:cs="Arial"/>
          <w:b/>
          <w:color w:val="000000"/>
          <w:sz w:val="16"/>
          <w:szCs w:val="16"/>
          <w:lang w:val="en-GB"/>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1"/>
        <w:gridCol w:w="1769"/>
        <w:gridCol w:w="3059"/>
        <w:gridCol w:w="1873"/>
        <w:gridCol w:w="1894"/>
      </w:tblGrid>
      <w:tr w14:paraId="6E9BC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49" w:type="dxa"/>
            <w:gridSpan w:val="3"/>
          </w:tcPr>
          <w:p w14:paraId="56043DA2">
            <w:pPr>
              <w:widowControl w:val="0"/>
              <w:tabs>
                <w:tab w:val="left" w:pos="993"/>
              </w:tabs>
              <w:autoSpaceDE w:val="0"/>
              <w:autoSpaceDN w:val="0"/>
              <w:adjustRightInd w:val="0"/>
              <w:spacing w:after="0" w:line="240" w:lineRule="auto"/>
              <w:ind w:right="134"/>
              <w:rPr>
                <w:rFonts w:hint="default" w:ascii="Arial" w:hAnsi="Arial" w:cs="Arial"/>
                <w:b/>
                <w:sz w:val="18"/>
                <w:szCs w:val="18"/>
                <w:lang w:val="en-SG"/>
              </w:rPr>
            </w:pPr>
            <w:r>
              <w:rPr>
                <w:rFonts w:ascii="Arial" w:hAnsi="Arial" w:cs="Arial"/>
                <w:b/>
                <w:sz w:val="18"/>
                <w:szCs w:val="18"/>
              </w:rPr>
              <w:t xml:space="preserve">Name: </w:t>
            </w:r>
            <w:r>
              <w:rPr>
                <w:rFonts w:hint="default" w:ascii="Arial" w:hAnsi="Arial" w:cs="Arial"/>
                <w:b/>
                <w:sz w:val="18"/>
                <w:szCs w:val="18"/>
                <w:lang w:val="en-SG"/>
              </w:rPr>
              <w:t xml:space="preserve">Yaohan Wang </w:t>
            </w:r>
          </w:p>
        </w:tc>
        <w:tc>
          <w:tcPr>
            <w:tcW w:w="1873" w:type="dxa"/>
          </w:tcPr>
          <w:p w14:paraId="7BBD4B43">
            <w:pPr>
              <w:widowControl w:val="0"/>
              <w:tabs>
                <w:tab w:val="left" w:pos="993"/>
              </w:tabs>
              <w:autoSpaceDE w:val="0"/>
              <w:autoSpaceDN w:val="0"/>
              <w:adjustRightInd w:val="0"/>
              <w:spacing w:after="0" w:line="240" w:lineRule="auto"/>
              <w:ind w:right="134"/>
              <w:rPr>
                <w:rFonts w:ascii="Arial" w:hAnsi="Arial" w:cs="Arial"/>
                <w:b/>
                <w:sz w:val="18"/>
                <w:szCs w:val="18"/>
              </w:rPr>
            </w:pPr>
            <w:r>
              <w:rPr>
                <w:rFonts w:ascii="Arial" w:hAnsi="Arial" w:cs="Arial"/>
                <w:b/>
                <w:sz w:val="18"/>
                <w:szCs w:val="18"/>
              </w:rPr>
              <w:t>Admin No:</w:t>
            </w:r>
          </w:p>
          <w:p w14:paraId="27FD3A42">
            <w:pPr>
              <w:widowControl w:val="0"/>
              <w:tabs>
                <w:tab w:val="left" w:pos="993"/>
              </w:tabs>
              <w:autoSpaceDE w:val="0"/>
              <w:autoSpaceDN w:val="0"/>
              <w:adjustRightInd w:val="0"/>
              <w:spacing w:after="0" w:line="240" w:lineRule="auto"/>
              <w:ind w:right="134"/>
              <w:rPr>
                <w:rFonts w:hint="default" w:ascii="Arial" w:hAnsi="Arial" w:cs="Arial"/>
                <w:b/>
                <w:sz w:val="18"/>
                <w:szCs w:val="18"/>
                <w:lang w:val="en-SG"/>
              </w:rPr>
            </w:pPr>
            <w:r>
              <w:rPr>
                <w:rFonts w:hint="default" w:ascii="Arial" w:hAnsi="Arial" w:cs="Arial"/>
                <w:b/>
                <w:sz w:val="18"/>
                <w:szCs w:val="18"/>
                <w:lang w:val="en-SG"/>
              </w:rPr>
              <w:t>2503587D</w:t>
            </w:r>
          </w:p>
        </w:tc>
        <w:tc>
          <w:tcPr>
            <w:tcW w:w="1894" w:type="dxa"/>
          </w:tcPr>
          <w:p w14:paraId="38B0C5A0">
            <w:pPr>
              <w:widowControl w:val="0"/>
              <w:tabs>
                <w:tab w:val="left" w:pos="993"/>
              </w:tabs>
              <w:autoSpaceDE w:val="0"/>
              <w:autoSpaceDN w:val="0"/>
              <w:adjustRightInd w:val="0"/>
              <w:spacing w:after="0" w:line="240" w:lineRule="auto"/>
              <w:ind w:right="134"/>
              <w:rPr>
                <w:rFonts w:ascii="Arial" w:hAnsi="Arial" w:cs="Arial"/>
                <w:b/>
                <w:sz w:val="18"/>
                <w:szCs w:val="18"/>
              </w:rPr>
            </w:pPr>
            <w:r>
              <w:rPr>
                <w:rFonts w:ascii="Arial" w:hAnsi="Arial" w:cs="Arial"/>
                <w:b/>
                <w:sz w:val="18"/>
                <w:szCs w:val="18"/>
              </w:rPr>
              <w:t>Tutorial Group:</w:t>
            </w:r>
          </w:p>
          <w:p w14:paraId="709A682F">
            <w:pPr>
              <w:widowControl w:val="0"/>
              <w:tabs>
                <w:tab w:val="left" w:pos="993"/>
              </w:tabs>
              <w:autoSpaceDE w:val="0"/>
              <w:autoSpaceDN w:val="0"/>
              <w:adjustRightInd w:val="0"/>
              <w:spacing w:after="0" w:line="240" w:lineRule="auto"/>
              <w:ind w:right="134"/>
              <w:rPr>
                <w:rFonts w:hint="default" w:ascii="Arial" w:hAnsi="Arial" w:cs="Arial"/>
                <w:b/>
                <w:sz w:val="18"/>
                <w:szCs w:val="18"/>
                <w:lang w:val="en-SG"/>
              </w:rPr>
            </w:pPr>
            <w:r>
              <w:rPr>
                <w:rFonts w:hint="default" w:ascii="Arial" w:hAnsi="Arial" w:cs="Arial"/>
                <w:b/>
                <w:sz w:val="18"/>
                <w:szCs w:val="18"/>
                <w:lang w:val="en-SG"/>
              </w:rPr>
              <w:t>TC09</w:t>
            </w:r>
          </w:p>
        </w:tc>
      </w:tr>
      <w:tr w14:paraId="7AAD9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gridSpan w:val="5"/>
          </w:tcPr>
          <w:p w14:paraId="017B8518">
            <w:pPr>
              <w:spacing w:after="0" w:line="240" w:lineRule="auto"/>
              <w:ind w:right="180"/>
              <w:textAlignment w:val="baseline"/>
              <w:rPr>
                <w:rFonts w:ascii="Arial" w:hAnsi="Arial" w:eastAsia="Times New Roman" w:cs="Arial"/>
                <w:color w:val="000000" w:themeColor="text1"/>
                <w:sz w:val="20"/>
                <w:szCs w:val="20"/>
                <w:lang w:val="en-GB" w:eastAsia="en-SG"/>
                <w14:textFill>
                  <w14:solidFill>
                    <w14:schemeClr w14:val="tx1"/>
                  </w14:solidFill>
                </w14:textFill>
              </w:rPr>
            </w:pPr>
            <w:r>
              <w:rPr>
                <w:rFonts w:hint="default" w:ascii="Arial" w:hAnsi="Arial" w:cs="Arial"/>
                <w:b/>
                <w:sz w:val="18"/>
                <w:szCs w:val="18"/>
              </w:rPr>
              <w:t>Topic 3:What is one workplace expectation that you think is no longer relevant today? Give three reasons to explain your choice.</w:t>
            </w:r>
          </w:p>
        </w:tc>
      </w:tr>
      <w:tr w14:paraId="1DDC0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0" w:type="dxa"/>
            <w:gridSpan w:val="2"/>
          </w:tcPr>
          <w:p w14:paraId="7012C8BE">
            <w:pPr>
              <w:widowControl w:val="0"/>
              <w:tabs>
                <w:tab w:val="left" w:pos="993"/>
              </w:tabs>
              <w:autoSpaceDE w:val="0"/>
              <w:autoSpaceDN w:val="0"/>
              <w:adjustRightInd w:val="0"/>
              <w:spacing w:after="0" w:line="240" w:lineRule="auto"/>
              <w:ind w:right="134"/>
              <w:rPr>
                <w:rFonts w:ascii="Arial" w:hAnsi="Arial" w:cs="Arial"/>
                <w:b/>
                <w:sz w:val="18"/>
                <w:szCs w:val="18"/>
              </w:rPr>
            </w:pPr>
            <w:r>
              <w:rPr>
                <w:rFonts w:ascii="Arial" w:hAnsi="Arial" w:cs="Arial"/>
                <w:b/>
                <w:sz w:val="18"/>
                <w:szCs w:val="18"/>
              </w:rPr>
              <w:t>Proposed title:</w:t>
            </w:r>
          </w:p>
          <w:p w14:paraId="1BAC0E32">
            <w:pPr>
              <w:widowControl w:val="0"/>
              <w:tabs>
                <w:tab w:val="left" w:pos="993"/>
              </w:tabs>
              <w:autoSpaceDE w:val="0"/>
              <w:autoSpaceDN w:val="0"/>
              <w:adjustRightInd w:val="0"/>
              <w:spacing w:after="0" w:line="240" w:lineRule="auto"/>
              <w:ind w:right="134"/>
              <w:rPr>
                <w:rFonts w:ascii="Arial" w:hAnsi="Arial" w:cs="Arial"/>
                <w:b/>
                <w:sz w:val="18"/>
                <w:szCs w:val="18"/>
              </w:rPr>
            </w:pPr>
            <w:r>
              <w:rPr>
                <w:rFonts w:ascii="Arial" w:hAnsi="Arial" w:cs="Arial"/>
                <w:b/>
                <w:color w:val="0070C0"/>
                <w:sz w:val="18"/>
                <w:szCs w:val="18"/>
              </w:rPr>
              <w:t>(max 15 words)</w:t>
            </w:r>
          </w:p>
        </w:tc>
        <w:tc>
          <w:tcPr>
            <w:tcW w:w="6826" w:type="dxa"/>
            <w:gridSpan w:val="3"/>
          </w:tcPr>
          <w:p w14:paraId="26EE450F">
            <w:pPr>
              <w:spacing w:after="0" w:line="240" w:lineRule="auto"/>
              <w:ind w:right="180"/>
              <w:jc w:val="both"/>
              <w:textAlignment w:val="baseline"/>
              <w:rPr>
                <w:rFonts w:hint="default" w:ascii="Arial" w:hAnsi="Arial" w:eastAsia="Times New Roman" w:cs="Arial"/>
                <w:color w:val="000000"/>
                <w:sz w:val="20"/>
                <w:szCs w:val="20"/>
                <w:lang w:val="en-US" w:eastAsia="en-SG"/>
              </w:rPr>
            </w:pPr>
            <w:r>
              <w:rPr>
                <w:rFonts w:hint="default" w:ascii="Arial" w:hAnsi="Arial" w:eastAsia="Times New Roman" w:cs="Arial"/>
                <w:b/>
                <w:bCs/>
                <w:color w:val="000000"/>
                <w:sz w:val="20"/>
                <w:szCs w:val="20"/>
                <w:lang w:val="en-US" w:eastAsia="en-SG"/>
              </w:rPr>
              <w:t xml:space="preserve">Long-Term Company Loyalty Is No Longer Necessary for Career Success </w:t>
            </w:r>
          </w:p>
        </w:tc>
      </w:tr>
      <w:tr w14:paraId="09207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0" w:type="dxa"/>
            <w:gridSpan w:val="2"/>
          </w:tcPr>
          <w:p w14:paraId="1D306588">
            <w:pPr>
              <w:widowControl w:val="0"/>
              <w:tabs>
                <w:tab w:val="left" w:pos="993"/>
              </w:tabs>
              <w:autoSpaceDE w:val="0"/>
              <w:autoSpaceDN w:val="0"/>
              <w:adjustRightInd w:val="0"/>
              <w:spacing w:after="0" w:line="240" w:lineRule="auto"/>
              <w:ind w:right="134"/>
              <w:rPr>
                <w:rFonts w:ascii="Arial" w:hAnsi="Arial" w:cs="Arial"/>
                <w:b/>
                <w:sz w:val="18"/>
                <w:szCs w:val="18"/>
              </w:rPr>
            </w:pPr>
            <w:r>
              <w:rPr>
                <w:rFonts w:ascii="Arial" w:hAnsi="Arial" w:cs="Arial"/>
                <w:b/>
                <w:sz w:val="18"/>
                <w:szCs w:val="18"/>
              </w:rPr>
              <w:t xml:space="preserve">Main message: </w:t>
            </w:r>
          </w:p>
          <w:p w14:paraId="64B3C4D5">
            <w:pPr>
              <w:widowControl w:val="0"/>
              <w:tabs>
                <w:tab w:val="left" w:pos="993"/>
              </w:tabs>
              <w:autoSpaceDE w:val="0"/>
              <w:autoSpaceDN w:val="0"/>
              <w:adjustRightInd w:val="0"/>
              <w:spacing w:after="0" w:line="240" w:lineRule="auto"/>
              <w:ind w:right="134"/>
              <w:rPr>
                <w:rFonts w:ascii="Arial" w:hAnsi="Arial" w:cs="Arial"/>
                <w:b/>
                <w:sz w:val="18"/>
                <w:szCs w:val="18"/>
              </w:rPr>
            </w:pPr>
            <w:r>
              <w:rPr>
                <w:rFonts w:ascii="Arial" w:hAnsi="Arial" w:cs="Arial"/>
                <w:b/>
                <w:color w:val="0070C0"/>
                <w:sz w:val="18"/>
                <w:szCs w:val="18"/>
              </w:rPr>
              <w:t>(max 40 words)</w:t>
            </w:r>
          </w:p>
        </w:tc>
        <w:tc>
          <w:tcPr>
            <w:tcW w:w="6826" w:type="dxa"/>
            <w:gridSpan w:val="3"/>
          </w:tcPr>
          <w:p w14:paraId="28560C8F">
            <w:pPr>
              <w:widowControl w:val="0"/>
              <w:tabs>
                <w:tab w:val="left" w:pos="993"/>
              </w:tabs>
              <w:autoSpaceDE w:val="0"/>
              <w:autoSpaceDN w:val="0"/>
              <w:adjustRightInd w:val="0"/>
              <w:spacing w:after="0" w:line="240" w:lineRule="auto"/>
              <w:ind w:right="134"/>
              <w:rPr>
                <w:rFonts w:hint="default" w:ascii="Arial" w:hAnsi="Arial" w:eastAsia="Times New Roman" w:cs="Arial"/>
                <w:color w:val="000000" w:themeColor="text1"/>
                <w:kern w:val="2"/>
                <w:sz w:val="20"/>
                <w:szCs w:val="20"/>
                <w:lang w:val="en-US" w:eastAsia="en-SG" w:bidi="ar-SA"/>
                <w14:textFill>
                  <w14:solidFill>
                    <w14:schemeClr w14:val="tx1"/>
                  </w14:solidFill>
                </w14:textFill>
                <w14:ligatures w14:val="standardContextual"/>
              </w:rPr>
            </w:pPr>
          </w:p>
          <w:p w14:paraId="43712BCC">
            <w:pPr>
              <w:widowControl w:val="0"/>
              <w:tabs>
                <w:tab w:val="left" w:pos="993"/>
              </w:tabs>
              <w:autoSpaceDE w:val="0"/>
              <w:autoSpaceDN w:val="0"/>
              <w:adjustRightInd w:val="0"/>
              <w:spacing w:after="0" w:line="240" w:lineRule="auto"/>
              <w:ind w:right="134"/>
              <w:rPr>
                <w:rFonts w:hint="default" w:ascii="Arial" w:hAnsi="Arial" w:eastAsia="Times New Roman" w:cs="Arial"/>
                <w:color w:val="000000" w:themeColor="text1"/>
                <w:kern w:val="2"/>
                <w:sz w:val="20"/>
                <w:szCs w:val="20"/>
                <w:lang w:val="en-US" w:eastAsia="en-SG" w:bidi="ar-SA"/>
                <w14:textFill>
                  <w14:solidFill>
                    <w14:schemeClr w14:val="tx1"/>
                  </w14:solidFill>
                </w14:textFill>
                <w14:ligatures w14:val="standardContextual"/>
              </w:rPr>
            </w:pPr>
            <w:r>
              <w:rPr>
                <w:rFonts w:ascii="Arial" w:hAnsi="Arial" w:eastAsia="SimSun" w:cs="Arial"/>
                <w:i w:val="0"/>
                <w:iCs w:val="0"/>
                <w:color w:val="000000"/>
                <w:sz w:val="22"/>
                <w:szCs w:val="22"/>
                <w:u w:val="none"/>
                <w:vertAlign w:val="baseline"/>
              </w:rPr>
              <w:t>In the past,</w:t>
            </w:r>
            <w:r>
              <w:rPr>
                <w:rFonts w:hint="default" w:ascii="Arial" w:hAnsi="Arial" w:eastAsia="SimSun" w:cs="Arial"/>
                <w:i w:val="0"/>
                <w:iCs w:val="0"/>
                <w:color w:val="000000"/>
                <w:sz w:val="22"/>
                <w:szCs w:val="22"/>
                <w:u w:val="none"/>
                <w:vertAlign w:val="baseline"/>
                <w:lang w:val="en-SG"/>
              </w:rPr>
              <w:t xml:space="preserve"> many of us probably </w:t>
            </w:r>
            <w:r>
              <w:rPr>
                <w:rFonts w:ascii="Arial" w:hAnsi="Arial" w:eastAsia="SimSun" w:cs="Arial"/>
                <w:i w:val="0"/>
                <w:iCs w:val="0"/>
                <w:color w:val="000000"/>
                <w:sz w:val="22"/>
                <w:szCs w:val="22"/>
                <w:u w:val="none"/>
                <w:vertAlign w:val="baseline"/>
              </w:rPr>
              <w:t>believed that career success meant staying loyal to one company for 5-10 or more years and slowly earning promotions. However, this is less true today because modern careers value adaptability, skills, and flexibility more than long-term loyalty.</w:t>
            </w:r>
            <w:bookmarkStart w:id="0" w:name="_GoBack"/>
            <w:bookmarkEnd w:id="0"/>
          </w:p>
          <w:p w14:paraId="433BB197">
            <w:pPr>
              <w:widowControl w:val="0"/>
              <w:tabs>
                <w:tab w:val="left" w:pos="993"/>
              </w:tabs>
              <w:autoSpaceDE w:val="0"/>
              <w:autoSpaceDN w:val="0"/>
              <w:adjustRightInd w:val="0"/>
              <w:spacing w:after="0" w:line="240" w:lineRule="auto"/>
              <w:ind w:right="134"/>
              <w:rPr>
                <w:rFonts w:hint="default" w:ascii="Arial" w:hAnsi="Arial" w:eastAsia="Times New Roman" w:cs="Arial"/>
                <w:color w:val="000000" w:themeColor="text1"/>
                <w:kern w:val="2"/>
                <w:sz w:val="20"/>
                <w:szCs w:val="20"/>
                <w:lang w:val="en-US" w:eastAsia="en-SG" w:bidi="ar-SA"/>
                <w14:textFill>
                  <w14:solidFill>
                    <w14:schemeClr w14:val="tx1"/>
                  </w14:solidFill>
                </w14:textFill>
                <w14:ligatures w14:val="standardContextual"/>
              </w:rPr>
            </w:pPr>
          </w:p>
          <w:p w14:paraId="0119DC24">
            <w:pPr>
              <w:widowControl w:val="0"/>
              <w:tabs>
                <w:tab w:val="left" w:pos="993"/>
              </w:tabs>
              <w:autoSpaceDE w:val="0"/>
              <w:autoSpaceDN w:val="0"/>
              <w:adjustRightInd w:val="0"/>
              <w:spacing w:after="0" w:line="240" w:lineRule="auto"/>
              <w:ind w:right="134"/>
              <w:rPr>
                <w:rFonts w:ascii="Arial" w:hAnsi="Arial" w:eastAsia="Times New Roman" w:cs="Arial"/>
                <w:color w:val="000000" w:themeColor="text1"/>
                <w:sz w:val="20"/>
                <w:szCs w:val="20"/>
                <w:lang w:val="en-GB" w:eastAsia="en-SG"/>
                <w14:textFill>
                  <w14:solidFill>
                    <w14:schemeClr w14:val="tx1"/>
                  </w14:solidFill>
                </w14:textFill>
              </w:rPr>
            </w:pPr>
            <w:r>
              <w:rPr>
                <w:rFonts w:ascii="Arial" w:hAnsi="Arial" w:cs="Arial"/>
                <w:bCs/>
                <w:i/>
                <w:iCs/>
                <w:sz w:val="16"/>
                <w:szCs w:val="16"/>
              </w:rPr>
              <w:t>[</w:t>
            </w:r>
            <w:r>
              <w:rPr>
                <w:rFonts w:ascii="Arial" w:hAnsi="Arial" w:cs="Arial"/>
                <w:bCs/>
                <w:i/>
                <w:iCs/>
                <w:sz w:val="18"/>
                <w:szCs w:val="18"/>
              </w:rPr>
              <w:t>What is the focus of my article? What point am I making?]</w:t>
            </w:r>
          </w:p>
        </w:tc>
      </w:tr>
      <w:tr w14:paraId="36961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8" w:hRule="atLeast"/>
        </w:trPr>
        <w:tc>
          <w:tcPr>
            <w:tcW w:w="421" w:type="dxa"/>
            <w:vMerge w:val="restart"/>
            <w:shd w:val="clear" w:color="auto" w:fill="D8D8D8" w:themeFill="background1" w:themeFillShade="D9"/>
            <w:textDirection w:val="btLr"/>
          </w:tcPr>
          <w:p w14:paraId="3D707927">
            <w:pPr>
              <w:widowControl w:val="0"/>
              <w:tabs>
                <w:tab w:val="left" w:pos="993"/>
              </w:tabs>
              <w:autoSpaceDE w:val="0"/>
              <w:autoSpaceDN w:val="0"/>
              <w:adjustRightInd w:val="0"/>
              <w:spacing w:after="0" w:line="240" w:lineRule="auto"/>
              <w:ind w:left="113" w:right="134"/>
              <w:jc w:val="center"/>
              <w:rPr>
                <w:rFonts w:ascii="Arial" w:hAnsi="Arial" w:cs="Arial"/>
                <w:b/>
              </w:rPr>
            </w:pPr>
            <w:r>
              <w:rPr>
                <w:rFonts w:ascii="Arial" w:hAnsi="Arial" w:cs="Arial"/>
                <w:b/>
              </w:rPr>
              <w:t>REASON 1</w:t>
            </w:r>
          </w:p>
        </w:tc>
        <w:tc>
          <w:tcPr>
            <w:tcW w:w="1769" w:type="dxa"/>
            <w:shd w:val="clear" w:color="auto" w:fill="F1F1F1" w:themeFill="background1" w:themeFillShade="F2"/>
            <w:vAlign w:val="center"/>
          </w:tcPr>
          <w:p w14:paraId="1EE4B206">
            <w:pPr>
              <w:widowControl w:val="0"/>
              <w:tabs>
                <w:tab w:val="left" w:pos="993"/>
              </w:tabs>
              <w:autoSpaceDE w:val="0"/>
              <w:autoSpaceDN w:val="0"/>
              <w:adjustRightInd w:val="0"/>
              <w:spacing w:after="0" w:line="240" w:lineRule="auto"/>
              <w:ind w:right="134"/>
              <w:rPr>
                <w:rFonts w:ascii="Arial" w:hAnsi="Arial" w:cs="Arial"/>
                <w:b/>
                <w:sz w:val="18"/>
                <w:szCs w:val="18"/>
              </w:rPr>
            </w:pPr>
            <w:r>
              <w:rPr>
                <w:rFonts w:ascii="Arial" w:hAnsi="Arial" w:cs="Arial"/>
                <w:b/>
                <w:sz w:val="18"/>
                <w:szCs w:val="18"/>
              </w:rPr>
              <w:t>State 1</w:t>
            </w:r>
            <w:r>
              <w:rPr>
                <w:rFonts w:ascii="Arial" w:hAnsi="Arial" w:cs="Arial"/>
                <w:b/>
                <w:sz w:val="18"/>
                <w:szCs w:val="18"/>
                <w:vertAlign w:val="superscript"/>
              </w:rPr>
              <w:t>st</w:t>
            </w:r>
            <w:r>
              <w:rPr>
                <w:rFonts w:ascii="Arial" w:hAnsi="Arial" w:cs="Arial"/>
                <w:b/>
                <w:sz w:val="18"/>
                <w:szCs w:val="18"/>
              </w:rPr>
              <w:t xml:space="preserve"> reason as a subheading </w:t>
            </w:r>
            <w:r>
              <w:rPr>
                <w:rFonts w:ascii="Arial" w:hAnsi="Arial" w:cs="Arial"/>
                <w:b/>
                <w:color w:val="0070C0"/>
                <w:sz w:val="18"/>
                <w:szCs w:val="18"/>
              </w:rPr>
              <w:t>(max 8 words)</w:t>
            </w:r>
          </w:p>
        </w:tc>
        <w:tc>
          <w:tcPr>
            <w:tcW w:w="6826" w:type="dxa"/>
            <w:gridSpan w:val="3"/>
          </w:tcPr>
          <w:p w14:paraId="37AB09C8">
            <w:pPr>
              <w:spacing w:after="0" w:line="240" w:lineRule="auto"/>
              <w:ind w:right="183"/>
              <w:rPr>
                <w:rFonts w:hint="default" w:ascii="Arial" w:hAnsi="Arial" w:eastAsia="Times New Roman" w:cs="Arial"/>
                <w:b/>
                <w:bCs/>
                <w:color w:val="000000" w:themeColor="text1"/>
                <w:sz w:val="20"/>
                <w:szCs w:val="20"/>
                <w:lang w:val="en-SG"/>
                <w14:textFill>
                  <w14:solidFill>
                    <w14:schemeClr w14:val="tx1"/>
                  </w14:solidFill>
                </w14:textFill>
              </w:rPr>
            </w:pPr>
            <w:r>
              <w:rPr>
                <w:rFonts w:hint="default" w:ascii="Arial" w:hAnsi="Arial" w:eastAsia="Times New Roman" w:cs="Arial"/>
                <w:b/>
                <w:bCs/>
                <w:color w:val="000000"/>
                <w:sz w:val="20"/>
                <w:szCs w:val="20"/>
                <w:lang w:val="en-US" w:eastAsia="en-SG"/>
              </w:rPr>
              <w:t xml:space="preserve">Job Mobility Builds Better Skills </w:t>
            </w:r>
            <w:r>
              <w:rPr>
                <w:rFonts w:hint="default" w:ascii="Arial" w:hAnsi="Arial" w:eastAsia="Times New Roman" w:cs="Arial"/>
                <w:b/>
                <w:bCs/>
                <w:color w:val="000000" w:themeColor="text1"/>
                <w:sz w:val="20"/>
                <w:szCs w:val="20"/>
                <w:lang w:val="en-SG"/>
                <w14:textFill>
                  <w14:solidFill>
                    <w14:schemeClr w14:val="tx1"/>
                  </w14:solidFill>
                </w14:textFill>
              </w:rPr>
              <w:t xml:space="preserve">[Employee POV] </w:t>
            </w:r>
          </w:p>
        </w:tc>
      </w:tr>
      <w:tr w14:paraId="7EB98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Merge w:val="continue"/>
            <w:shd w:val="clear" w:color="auto" w:fill="D8D8D8" w:themeFill="background1" w:themeFillShade="D9"/>
          </w:tcPr>
          <w:p w14:paraId="37CE2093">
            <w:pPr>
              <w:widowControl w:val="0"/>
              <w:tabs>
                <w:tab w:val="left" w:pos="993"/>
              </w:tabs>
              <w:autoSpaceDE w:val="0"/>
              <w:autoSpaceDN w:val="0"/>
              <w:adjustRightInd w:val="0"/>
              <w:spacing w:after="0" w:line="240" w:lineRule="auto"/>
              <w:ind w:right="134"/>
              <w:jc w:val="center"/>
              <w:rPr>
                <w:rFonts w:ascii="Arial" w:hAnsi="Arial" w:cs="Arial"/>
                <w:b/>
                <w:sz w:val="20"/>
                <w:szCs w:val="20"/>
              </w:rPr>
            </w:pPr>
          </w:p>
        </w:tc>
        <w:tc>
          <w:tcPr>
            <w:tcW w:w="1769" w:type="dxa"/>
            <w:shd w:val="clear" w:color="auto" w:fill="F1F1F1" w:themeFill="background1" w:themeFillShade="F2"/>
            <w:vAlign w:val="center"/>
          </w:tcPr>
          <w:p w14:paraId="3898100F">
            <w:pPr>
              <w:widowControl w:val="0"/>
              <w:tabs>
                <w:tab w:val="left" w:pos="993"/>
              </w:tabs>
              <w:autoSpaceDE w:val="0"/>
              <w:autoSpaceDN w:val="0"/>
              <w:adjustRightInd w:val="0"/>
              <w:spacing w:after="0" w:line="240" w:lineRule="auto"/>
              <w:ind w:right="134"/>
              <w:rPr>
                <w:rFonts w:ascii="Arial" w:hAnsi="Arial" w:cs="Arial"/>
                <w:bCs/>
                <w:sz w:val="18"/>
                <w:szCs w:val="18"/>
              </w:rPr>
            </w:pPr>
            <w:r>
              <w:rPr>
                <w:rFonts w:ascii="Arial" w:hAnsi="Arial" w:cs="Arial"/>
                <w:bCs/>
                <w:sz w:val="18"/>
                <w:szCs w:val="18"/>
              </w:rPr>
              <w:t>Brief explanation of 1</w:t>
            </w:r>
            <w:r>
              <w:rPr>
                <w:rFonts w:ascii="Arial" w:hAnsi="Arial" w:cs="Arial"/>
                <w:bCs/>
                <w:sz w:val="18"/>
                <w:szCs w:val="18"/>
                <w:vertAlign w:val="superscript"/>
              </w:rPr>
              <w:t>st</w:t>
            </w:r>
            <w:r>
              <w:rPr>
                <w:rFonts w:ascii="Arial" w:hAnsi="Arial" w:cs="Arial"/>
                <w:bCs/>
                <w:sz w:val="18"/>
                <w:szCs w:val="18"/>
              </w:rPr>
              <w:t xml:space="preserve"> reason </w:t>
            </w:r>
          </w:p>
          <w:p w14:paraId="79C4751A">
            <w:pPr>
              <w:widowControl w:val="0"/>
              <w:tabs>
                <w:tab w:val="left" w:pos="993"/>
              </w:tabs>
              <w:autoSpaceDE w:val="0"/>
              <w:autoSpaceDN w:val="0"/>
              <w:adjustRightInd w:val="0"/>
              <w:spacing w:after="0" w:line="240" w:lineRule="auto"/>
              <w:ind w:right="134"/>
              <w:rPr>
                <w:rFonts w:ascii="Arial" w:hAnsi="Arial" w:cs="Arial"/>
                <w:b/>
                <w:sz w:val="18"/>
                <w:szCs w:val="18"/>
              </w:rPr>
            </w:pPr>
            <w:r>
              <w:rPr>
                <w:rFonts w:ascii="Arial" w:hAnsi="Arial" w:cs="Arial"/>
                <w:b/>
                <w:color w:val="0070C0"/>
                <w:sz w:val="18"/>
                <w:szCs w:val="18"/>
              </w:rPr>
              <w:t>(max 30 words)</w:t>
            </w:r>
          </w:p>
        </w:tc>
        <w:tc>
          <w:tcPr>
            <w:tcW w:w="6826" w:type="dxa"/>
            <w:gridSpan w:val="3"/>
          </w:tcPr>
          <w:p w14:paraId="699911B8">
            <w:pPr>
              <w:widowControl w:val="0"/>
              <w:tabs>
                <w:tab w:val="left" w:pos="993"/>
              </w:tabs>
              <w:autoSpaceDE w:val="0"/>
              <w:autoSpaceDN w:val="0"/>
              <w:adjustRightInd w:val="0"/>
              <w:spacing w:after="0" w:line="240" w:lineRule="auto"/>
              <w:ind w:right="134"/>
              <w:rPr>
                <w:rFonts w:hint="default" w:ascii="Arial" w:hAnsi="Arial" w:eastAsia="Arial" w:cs="Arial"/>
                <w:sz w:val="20"/>
                <w:szCs w:val="20"/>
                <w:lang w:val="en-SG" w:eastAsia="en-SG"/>
              </w:rPr>
            </w:pPr>
            <w:r>
              <w:rPr>
                <w:rFonts w:ascii="Arial" w:hAnsi="Arial" w:eastAsia="SimSun" w:cs="Arial"/>
                <w:i w:val="0"/>
                <w:iCs w:val="0"/>
                <w:color w:val="000000"/>
                <w:sz w:val="22"/>
                <w:szCs w:val="22"/>
                <w:u w:val="none"/>
                <w:vertAlign w:val="baseline"/>
              </w:rPr>
              <w:t>Working in different roles, internships, or projects exposes employees to different systems and challenges, helping them adapt better to workplace changes</w:t>
            </w:r>
          </w:p>
        </w:tc>
      </w:tr>
      <w:tr w14:paraId="59C7A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Merge w:val="continue"/>
            <w:shd w:val="clear" w:color="auto" w:fill="D8D8D8" w:themeFill="background1" w:themeFillShade="D9"/>
          </w:tcPr>
          <w:p w14:paraId="2E5698C6">
            <w:pPr>
              <w:widowControl w:val="0"/>
              <w:tabs>
                <w:tab w:val="left" w:pos="993"/>
              </w:tabs>
              <w:autoSpaceDE w:val="0"/>
              <w:autoSpaceDN w:val="0"/>
              <w:adjustRightInd w:val="0"/>
              <w:spacing w:after="0" w:line="240" w:lineRule="auto"/>
              <w:ind w:right="134"/>
              <w:jc w:val="center"/>
              <w:rPr>
                <w:rFonts w:ascii="Arial" w:hAnsi="Arial" w:cs="Arial"/>
                <w:b/>
                <w:sz w:val="20"/>
                <w:szCs w:val="20"/>
              </w:rPr>
            </w:pPr>
          </w:p>
        </w:tc>
        <w:tc>
          <w:tcPr>
            <w:tcW w:w="1769" w:type="dxa"/>
            <w:shd w:val="clear" w:color="auto" w:fill="F1F1F1" w:themeFill="background1" w:themeFillShade="F2"/>
            <w:vAlign w:val="center"/>
          </w:tcPr>
          <w:p w14:paraId="4DE96B4D">
            <w:pPr>
              <w:widowControl w:val="0"/>
              <w:tabs>
                <w:tab w:val="left" w:pos="993"/>
              </w:tabs>
              <w:autoSpaceDE w:val="0"/>
              <w:autoSpaceDN w:val="0"/>
              <w:adjustRightInd w:val="0"/>
              <w:spacing w:after="0" w:line="240" w:lineRule="auto"/>
              <w:ind w:right="134"/>
              <w:rPr>
                <w:rFonts w:ascii="Arial" w:hAnsi="Arial" w:cs="Arial"/>
                <w:bCs/>
                <w:sz w:val="18"/>
                <w:szCs w:val="18"/>
              </w:rPr>
            </w:pPr>
            <w:r>
              <w:rPr>
                <w:rFonts w:ascii="Arial" w:hAnsi="Arial" w:cs="Arial"/>
                <w:bCs/>
                <w:sz w:val="18"/>
                <w:szCs w:val="18"/>
              </w:rPr>
              <w:t xml:space="preserve">Concrete supporting evidence </w:t>
            </w:r>
          </w:p>
          <w:p w14:paraId="4B2FB7A0">
            <w:pPr>
              <w:widowControl w:val="0"/>
              <w:tabs>
                <w:tab w:val="left" w:pos="993"/>
              </w:tabs>
              <w:autoSpaceDE w:val="0"/>
              <w:autoSpaceDN w:val="0"/>
              <w:adjustRightInd w:val="0"/>
              <w:spacing w:after="0" w:line="240" w:lineRule="auto"/>
              <w:ind w:right="134"/>
              <w:rPr>
                <w:rFonts w:ascii="Arial" w:hAnsi="Arial" w:cs="Arial"/>
                <w:b/>
                <w:sz w:val="18"/>
                <w:szCs w:val="18"/>
              </w:rPr>
            </w:pPr>
            <w:r>
              <w:rPr>
                <w:rFonts w:ascii="Arial" w:hAnsi="Arial" w:cs="Arial"/>
                <w:b/>
                <w:color w:val="0070C0"/>
                <w:sz w:val="18"/>
                <w:szCs w:val="18"/>
              </w:rPr>
              <w:t>(max 50 words)</w:t>
            </w:r>
          </w:p>
        </w:tc>
        <w:tc>
          <w:tcPr>
            <w:tcW w:w="6826" w:type="dxa"/>
            <w:gridSpan w:val="3"/>
          </w:tcPr>
          <w:p w14:paraId="659A1434">
            <w:pPr>
              <w:spacing w:after="0" w:line="240" w:lineRule="auto"/>
              <w:rPr>
                <w:rFonts w:hint="default" w:ascii="Arial" w:hAnsi="Arial" w:eastAsia="Arial" w:cs="Arial"/>
                <w:kern w:val="2"/>
                <w:sz w:val="20"/>
                <w:szCs w:val="20"/>
                <w:lang w:val="en-SG" w:eastAsia="en-US" w:bidi="ar-SA"/>
                <w14:ligatures w14:val="standardContextual"/>
              </w:rPr>
            </w:pPr>
            <w:r>
              <w:rPr>
                <w:rFonts w:hint="default" w:ascii="Arial" w:hAnsi="Arial" w:eastAsia="Arial" w:cs="Arial"/>
                <w:sz w:val="20"/>
                <w:szCs w:val="20"/>
                <w:lang w:val="en-SG"/>
              </w:rPr>
              <w:t>The term "job hopping" is not necessarily a negative term; rather, it is a way to gain broader experience, accelerate skill development, and support faster career progression.</w:t>
            </w:r>
          </w:p>
          <w:p w14:paraId="4004186A">
            <w:pPr>
              <w:pStyle w:val="16"/>
              <w:keepNext w:val="0"/>
              <w:keepLines w:val="0"/>
              <w:widowControl/>
              <w:suppressLineNumbers w:val="0"/>
              <w:rPr>
                <w:rFonts w:hint="default" w:ascii="Arial" w:hAnsi="Arial" w:eastAsia="Arial" w:cs="Arial"/>
                <w:color w:val="auto"/>
                <w:kern w:val="2"/>
                <w:sz w:val="20"/>
                <w:szCs w:val="20"/>
                <w:lang w:val="en-SG" w:eastAsia="en-US" w:bidi="ar-SA"/>
                <w14:ligatures w14:val="standardContextual"/>
              </w:rPr>
            </w:pPr>
            <w:r>
              <w:rPr>
                <w:rFonts w:hint="default" w:ascii="Arial" w:hAnsi="Arial" w:eastAsia="Arial" w:cs="Arial"/>
                <w:color w:val="auto"/>
                <w:kern w:val="2"/>
                <w:sz w:val="20"/>
                <w:szCs w:val="20"/>
                <w:lang w:val="en-SG" w:eastAsia="en-US" w:bidi="ar-SA"/>
                <w14:ligatures w14:val="standardContextual"/>
              </w:rPr>
              <w:t>Research shows younger workers increasingly change jobs to accelerate skill growth and salary progression rather than waiting for internal promotions.</w:t>
            </w:r>
          </w:p>
          <w:p w14:paraId="6C322B1B">
            <w:pPr>
              <w:pStyle w:val="16"/>
              <w:keepNext w:val="0"/>
              <w:keepLines w:val="0"/>
              <w:widowControl/>
              <w:suppressLineNumbers w:val="0"/>
              <w:rPr>
                <w:rFonts w:hint="default" w:ascii="Arial" w:hAnsi="Arial" w:eastAsia="Arial" w:cs="Arial"/>
                <w:color w:val="auto"/>
                <w:kern w:val="2"/>
                <w:sz w:val="20"/>
                <w:szCs w:val="20"/>
                <w:lang w:val="en-SG" w:eastAsia="en-US" w:bidi="ar-SA"/>
                <w14:ligatures w14:val="standardContextual"/>
              </w:rPr>
            </w:pPr>
            <w:r>
              <w:rPr>
                <w:rFonts w:hint="default" w:ascii="Arial" w:hAnsi="Arial" w:eastAsia="Arial" w:cs="Arial"/>
                <w:color w:val="auto"/>
                <w:kern w:val="2"/>
                <w:sz w:val="20"/>
                <w:szCs w:val="20"/>
                <w:lang w:val="en-SG" w:eastAsia="en-US" w:bidi="ar-SA"/>
                <w14:ligatures w14:val="standardContextual"/>
              </w:rPr>
              <w:t>MOM’s Job Vacancies 2025 report shows that academic qualifications were not the main determinant in hiring for 79.6% of vacancies. This suggests that employers value practical skills and competencies. Job mobility supports this because working in different environments exposes employees to new systems, teams, and challenges, helping them develop the adaptable skills employers now seek.</w:t>
            </w:r>
          </w:p>
          <w:p w14:paraId="44EA6E41">
            <w:pPr>
              <w:pStyle w:val="16"/>
              <w:keepNext w:val="0"/>
              <w:keepLines w:val="0"/>
              <w:widowControl/>
              <w:suppressLineNumbers w:val="0"/>
              <w:rPr>
                <w:rFonts w:hint="default" w:ascii="Arial" w:hAnsi="Arial" w:eastAsia="Arial" w:cs="Arial"/>
                <w:color w:val="auto"/>
                <w:kern w:val="2"/>
                <w:sz w:val="20"/>
                <w:szCs w:val="20"/>
                <w:lang w:val="en-SG" w:eastAsia="en-US" w:bidi="ar-SA"/>
                <w14:ligatures w14:val="standardContextual"/>
              </w:rPr>
            </w:pPr>
            <w:r>
              <w:rPr>
                <w:rFonts w:hint="default" w:ascii="Arial" w:hAnsi="Arial" w:eastAsia="Arial" w:cs="Arial"/>
                <w:color w:val="auto"/>
                <w:kern w:val="2"/>
                <w:sz w:val="20"/>
                <w:szCs w:val="20"/>
                <w:lang w:val="en-SG" w:eastAsia="en-US" w:bidi="ar-SA"/>
                <w14:ligatures w14:val="standardContextual"/>
              </w:rPr>
              <w:t>Therefore, long-term loyalty to one company is less necessary because workers can become more competitive by gaining practical and transferable skills across different environments.</w:t>
            </w:r>
          </w:p>
          <w:p w14:paraId="073B3B8C">
            <w:pPr>
              <w:pStyle w:val="16"/>
              <w:keepNext w:val="0"/>
              <w:keepLines w:val="0"/>
              <w:widowControl/>
              <w:suppressLineNumbers w:val="0"/>
              <w:rPr>
                <w:rFonts w:hint="default" w:ascii="Arial" w:hAnsi="Arial" w:eastAsia="Arial" w:cs="Arial"/>
                <w:kern w:val="2"/>
                <w:sz w:val="20"/>
                <w:szCs w:val="20"/>
                <w:lang w:val="en-SG" w:eastAsia="en-US" w:bidi="ar-SA"/>
                <w14:ligatures w14:val="standardContextual"/>
              </w:rPr>
            </w:pPr>
            <w:r>
              <w:rPr>
                <w:rFonts w:hint="default" w:ascii="Arial" w:hAnsi="Arial" w:eastAsia="Arial" w:cs="Arial"/>
                <w:kern w:val="2"/>
                <w:sz w:val="20"/>
                <w:szCs w:val="20"/>
                <w:lang w:val="en-SG" w:eastAsia="en-US" w:bidi="ar-SA"/>
                <w14:ligatures w14:val="standardContextual"/>
              </w:rPr>
              <w:fldChar w:fldCharType="begin"/>
            </w:r>
            <w:r>
              <w:rPr>
                <w:rFonts w:hint="default" w:ascii="Arial" w:hAnsi="Arial" w:eastAsia="Arial" w:cs="Arial"/>
                <w:kern w:val="2"/>
                <w:sz w:val="20"/>
                <w:szCs w:val="20"/>
                <w:lang w:val="en-SG" w:eastAsia="en-US" w:bidi="ar-SA"/>
                <w14:ligatures w14:val="standardContextual"/>
              </w:rPr>
              <w:instrText xml:space="preserve"> HYPERLINK "https://stats.mom.gov.sg/iMAS_PdfLibrary/mrsd_JV2025.pdf" </w:instrText>
            </w:r>
            <w:r>
              <w:rPr>
                <w:rFonts w:hint="default" w:ascii="Arial" w:hAnsi="Arial" w:eastAsia="Arial" w:cs="Arial"/>
                <w:kern w:val="2"/>
                <w:sz w:val="20"/>
                <w:szCs w:val="20"/>
                <w:lang w:val="en-SG" w:eastAsia="en-US" w:bidi="ar-SA"/>
                <w14:ligatures w14:val="standardContextual"/>
              </w:rPr>
              <w:fldChar w:fldCharType="separate"/>
            </w:r>
            <w:r>
              <w:rPr>
                <w:rStyle w:val="15"/>
                <w:rFonts w:hint="default" w:ascii="Arial" w:hAnsi="Arial" w:eastAsia="Arial" w:cs="Arial"/>
                <w:kern w:val="2"/>
                <w:sz w:val="20"/>
                <w:szCs w:val="20"/>
                <w:lang w:val="en-SG" w:eastAsia="en-US" w:bidi="ar-SA"/>
                <w14:ligatures w14:val="standardContextual"/>
              </w:rPr>
              <w:t>https://stats.mom.gov.sg/iMAS_PdfLibrary/mrsd_JV2025.pdf</w:t>
            </w:r>
            <w:r>
              <w:rPr>
                <w:rFonts w:hint="default" w:ascii="Arial" w:hAnsi="Arial" w:eastAsia="Arial" w:cs="Arial"/>
                <w:kern w:val="2"/>
                <w:sz w:val="20"/>
                <w:szCs w:val="20"/>
                <w:lang w:val="en-SG" w:eastAsia="en-US" w:bidi="ar-SA"/>
                <w14:ligatures w14:val="standardContextual"/>
              </w:rPr>
              <w:fldChar w:fldCharType="end"/>
            </w:r>
            <w:r>
              <w:rPr>
                <w:rFonts w:hint="default" w:ascii="Arial" w:hAnsi="Arial" w:eastAsia="Arial" w:cs="Arial"/>
                <w:kern w:val="2"/>
                <w:sz w:val="20"/>
                <w:szCs w:val="20"/>
                <w:lang w:val="en-SG" w:eastAsia="en-US" w:bidi="ar-SA"/>
                <w14:ligatures w14:val="standardContextual"/>
              </w:rPr>
              <w:t xml:space="preserve"> </w:t>
            </w:r>
          </w:p>
          <w:p w14:paraId="2B438EBD">
            <w:pPr>
              <w:spacing w:after="0" w:line="240" w:lineRule="auto"/>
              <w:rPr>
                <w:rFonts w:ascii="Arial" w:hAnsi="Arial" w:eastAsia="Arial" w:cs="Arial"/>
                <w:sz w:val="20"/>
                <w:szCs w:val="20"/>
              </w:rPr>
            </w:pPr>
          </w:p>
        </w:tc>
      </w:tr>
      <w:tr w14:paraId="6016A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Merge w:val="continue"/>
            <w:shd w:val="clear" w:color="auto" w:fill="D8D8D8" w:themeFill="background1" w:themeFillShade="D9"/>
          </w:tcPr>
          <w:p w14:paraId="5C755D17">
            <w:pPr>
              <w:widowControl w:val="0"/>
              <w:tabs>
                <w:tab w:val="left" w:pos="993"/>
              </w:tabs>
              <w:autoSpaceDE w:val="0"/>
              <w:autoSpaceDN w:val="0"/>
              <w:adjustRightInd w:val="0"/>
              <w:spacing w:after="0" w:line="240" w:lineRule="auto"/>
              <w:ind w:right="134"/>
              <w:jc w:val="center"/>
              <w:rPr>
                <w:rFonts w:ascii="Arial" w:hAnsi="Arial" w:cs="Arial"/>
                <w:b/>
                <w:sz w:val="20"/>
                <w:szCs w:val="20"/>
              </w:rPr>
            </w:pPr>
          </w:p>
        </w:tc>
        <w:tc>
          <w:tcPr>
            <w:tcW w:w="1769" w:type="dxa"/>
            <w:shd w:val="clear" w:color="auto" w:fill="F1F1F1" w:themeFill="background1" w:themeFillShade="F2"/>
            <w:vAlign w:val="center"/>
          </w:tcPr>
          <w:p w14:paraId="653D8B68">
            <w:pPr>
              <w:widowControl w:val="0"/>
              <w:tabs>
                <w:tab w:val="left" w:pos="993"/>
              </w:tabs>
              <w:autoSpaceDE w:val="0"/>
              <w:autoSpaceDN w:val="0"/>
              <w:adjustRightInd w:val="0"/>
              <w:spacing w:after="0" w:line="240" w:lineRule="auto"/>
              <w:ind w:right="134"/>
              <w:rPr>
                <w:rFonts w:ascii="Arial" w:hAnsi="Arial" w:cs="Arial"/>
                <w:bCs/>
                <w:sz w:val="18"/>
                <w:szCs w:val="18"/>
              </w:rPr>
            </w:pPr>
            <w:r>
              <w:rPr>
                <w:rFonts w:ascii="Arial" w:hAnsi="Arial" w:cs="Arial"/>
                <w:bCs/>
                <w:sz w:val="18"/>
                <w:szCs w:val="18"/>
              </w:rPr>
              <w:t xml:space="preserve">Personal opinion/ experience/ observation </w:t>
            </w:r>
          </w:p>
          <w:p w14:paraId="1D8114E6">
            <w:pPr>
              <w:widowControl w:val="0"/>
              <w:tabs>
                <w:tab w:val="left" w:pos="993"/>
              </w:tabs>
              <w:autoSpaceDE w:val="0"/>
              <w:autoSpaceDN w:val="0"/>
              <w:adjustRightInd w:val="0"/>
              <w:spacing w:after="0" w:line="240" w:lineRule="auto"/>
              <w:ind w:right="134"/>
              <w:rPr>
                <w:rFonts w:ascii="Arial" w:hAnsi="Arial" w:cs="Arial"/>
                <w:b/>
                <w:sz w:val="18"/>
                <w:szCs w:val="18"/>
              </w:rPr>
            </w:pPr>
            <w:r>
              <w:rPr>
                <w:rFonts w:ascii="Arial" w:hAnsi="Arial" w:cs="Arial"/>
                <w:b/>
                <w:color w:val="0070C0"/>
                <w:sz w:val="18"/>
                <w:szCs w:val="18"/>
              </w:rPr>
              <w:t>(max 50 words)</w:t>
            </w:r>
          </w:p>
        </w:tc>
        <w:tc>
          <w:tcPr>
            <w:tcW w:w="6826" w:type="dxa"/>
            <w:gridSpan w:val="3"/>
          </w:tcPr>
          <w:p w14:paraId="0E9B94D8">
            <w:pPr>
              <w:spacing w:after="0" w:line="240" w:lineRule="auto"/>
              <w:rPr>
                <w:rFonts w:hint="default" w:ascii="Arial" w:hAnsi="Arial" w:eastAsia="Arial" w:cs="Arial"/>
                <w:kern w:val="2"/>
                <w:sz w:val="20"/>
                <w:szCs w:val="20"/>
                <w:lang w:val="en-SG" w:eastAsia="en-US" w:bidi="ar-SA"/>
                <w14:ligatures w14:val="standardContextual"/>
              </w:rPr>
            </w:pPr>
          </w:p>
          <w:p w14:paraId="7AFD3CE9">
            <w:pPr>
              <w:spacing w:after="0" w:line="240" w:lineRule="auto"/>
              <w:rPr>
                <w:rFonts w:ascii="Arial" w:hAnsi="Arial" w:eastAsia="Times New Roman" w:cs="Arial"/>
                <w:sz w:val="20"/>
                <w:szCs w:val="20"/>
                <w:lang w:eastAsia="en-SG"/>
              </w:rPr>
            </w:pPr>
            <w:r>
              <w:rPr>
                <w:rFonts w:hint="default" w:ascii="Arial" w:hAnsi="Arial" w:eastAsia="Arial" w:cs="Arial"/>
                <w:kern w:val="2"/>
                <w:sz w:val="20"/>
                <w:szCs w:val="20"/>
                <w:lang w:val="en-SG" w:eastAsia="en-US" w:bidi="ar-SA"/>
                <w14:ligatures w14:val="standardContextual"/>
              </w:rPr>
              <w:t>As a cybersecurity student, I notice that people who participate in internships, hackathons, competitions, and side projects often adapt faster to new technologies because they are exposed to different tools, systems, and working environments instead of relying on only one company’s practices.Therefore, employees today may benefit more from gaining diverse experiences across multiple environments than remaining loyal to a single company for many years.</w:t>
            </w:r>
          </w:p>
        </w:tc>
      </w:tr>
      <w:tr w14:paraId="06469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Merge w:val="restart"/>
            <w:shd w:val="clear" w:color="auto" w:fill="FFFFFF" w:themeFill="background1"/>
            <w:textDirection w:val="btLr"/>
          </w:tcPr>
          <w:p w14:paraId="609A09C9">
            <w:pPr>
              <w:widowControl w:val="0"/>
              <w:tabs>
                <w:tab w:val="left" w:pos="993"/>
              </w:tabs>
              <w:autoSpaceDE w:val="0"/>
              <w:autoSpaceDN w:val="0"/>
              <w:adjustRightInd w:val="0"/>
              <w:spacing w:after="0" w:line="240" w:lineRule="auto"/>
              <w:ind w:left="113" w:right="134"/>
              <w:jc w:val="center"/>
              <w:rPr>
                <w:rFonts w:ascii="Arial" w:hAnsi="Arial" w:cs="Arial"/>
                <w:b/>
              </w:rPr>
            </w:pPr>
            <w:r>
              <w:rPr>
                <w:rFonts w:ascii="Arial" w:hAnsi="Arial" w:cs="Arial"/>
                <w:b/>
              </w:rPr>
              <w:t>REASON 2</w:t>
            </w:r>
          </w:p>
        </w:tc>
        <w:tc>
          <w:tcPr>
            <w:tcW w:w="1769" w:type="dxa"/>
            <w:shd w:val="clear" w:color="auto" w:fill="F1F1F1" w:themeFill="background1" w:themeFillShade="F2"/>
            <w:vAlign w:val="center"/>
          </w:tcPr>
          <w:p w14:paraId="10765C0F">
            <w:pPr>
              <w:widowControl w:val="0"/>
              <w:tabs>
                <w:tab w:val="left" w:pos="993"/>
              </w:tabs>
              <w:autoSpaceDE w:val="0"/>
              <w:autoSpaceDN w:val="0"/>
              <w:adjustRightInd w:val="0"/>
              <w:spacing w:after="0" w:line="240" w:lineRule="auto"/>
              <w:ind w:right="134"/>
              <w:rPr>
                <w:rFonts w:ascii="Arial" w:hAnsi="Arial" w:cs="Arial"/>
                <w:b/>
                <w:sz w:val="18"/>
                <w:szCs w:val="18"/>
              </w:rPr>
            </w:pPr>
            <w:r>
              <w:rPr>
                <w:rFonts w:ascii="Arial" w:hAnsi="Arial" w:cs="Arial"/>
                <w:b/>
                <w:sz w:val="18"/>
                <w:szCs w:val="18"/>
              </w:rPr>
              <w:t xml:space="preserve">State 2nd reason as a subheading </w:t>
            </w:r>
            <w:r>
              <w:rPr>
                <w:rFonts w:ascii="Arial" w:hAnsi="Arial" w:cs="Arial"/>
                <w:b/>
                <w:color w:val="0070C0"/>
                <w:sz w:val="18"/>
                <w:szCs w:val="18"/>
              </w:rPr>
              <w:t>(max 8 words)</w:t>
            </w:r>
          </w:p>
        </w:tc>
        <w:tc>
          <w:tcPr>
            <w:tcW w:w="6826" w:type="dxa"/>
            <w:gridSpan w:val="3"/>
          </w:tcPr>
          <w:p w14:paraId="08990DB8">
            <w:pPr>
              <w:spacing w:after="0" w:line="240" w:lineRule="auto"/>
              <w:ind w:right="181"/>
              <w:contextualSpacing/>
              <w:jc w:val="both"/>
              <w:rPr>
                <w:rFonts w:hint="default" w:ascii="Arial" w:hAnsi="Arial" w:eastAsia="Times New Roman" w:cs="Arial"/>
                <w:b/>
                <w:color w:val="auto"/>
                <w:sz w:val="20"/>
                <w:szCs w:val="20"/>
                <w:lang w:val="en-SG"/>
              </w:rPr>
            </w:pPr>
            <w:r>
              <w:rPr>
                <w:rFonts w:hint="default" w:ascii="Arial" w:hAnsi="Arial" w:eastAsia="Times New Roman" w:cs="Arial"/>
                <w:b/>
                <w:color w:val="auto"/>
                <w:sz w:val="20"/>
                <w:szCs w:val="20"/>
                <w:lang w:val="en-SG"/>
              </w:rPr>
              <w:t xml:space="preserve">Loyalty No Longer Guarantees Reward </w:t>
            </w:r>
          </w:p>
        </w:tc>
      </w:tr>
      <w:tr w14:paraId="690C0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Merge w:val="continue"/>
            <w:shd w:val="clear" w:color="auto" w:fill="FFFFFF" w:themeFill="background1"/>
          </w:tcPr>
          <w:p w14:paraId="5C735D03">
            <w:pPr>
              <w:widowControl w:val="0"/>
              <w:tabs>
                <w:tab w:val="left" w:pos="993"/>
              </w:tabs>
              <w:autoSpaceDE w:val="0"/>
              <w:autoSpaceDN w:val="0"/>
              <w:adjustRightInd w:val="0"/>
              <w:spacing w:after="0" w:line="240" w:lineRule="auto"/>
              <w:ind w:right="134"/>
              <w:jc w:val="center"/>
              <w:rPr>
                <w:rFonts w:ascii="Arial" w:hAnsi="Arial" w:cs="Arial"/>
                <w:b/>
                <w:sz w:val="20"/>
                <w:szCs w:val="20"/>
              </w:rPr>
            </w:pPr>
          </w:p>
        </w:tc>
        <w:tc>
          <w:tcPr>
            <w:tcW w:w="1769" w:type="dxa"/>
            <w:shd w:val="clear" w:color="auto" w:fill="F1F1F1" w:themeFill="background1" w:themeFillShade="F2"/>
            <w:vAlign w:val="center"/>
          </w:tcPr>
          <w:p w14:paraId="532E2A08">
            <w:pPr>
              <w:widowControl w:val="0"/>
              <w:tabs>
                <w:tab w:val="left" w:pos="993"/>
              </w:tabs>
              <w:autoSpaceDE w:val="0"/>
              <w:autoSpaceDN w:val="0"/>
              <w:adjustRightInd w:val="0"/>
              <w:spacing w:after="0" w:line="240" w:lineRule="auto"/>
              <w:ind w:right="134"/>
              <w:rPr>
                <w:rFonts w:ascii="Arial" w:hAnsi="Arial" w:cs="Arial"/>
                <w:bCs/>
                <w:sz w:val="18"/>
                <w:szCs w:val="18"/>
              </w:rPr>
            </w:pPr>
            <w:r>
              <w:rPr>
                <w:rFonts w:ascii="Arial" w:hAnsi="Arial" w:cs="Arial"/>
                <w:bCs/>
                <w:sz w:val="18"/>
                <w:szCs w:val="18"/>
              </w:rPr>
              <w:t>Brief explanation of 2</w:t>
            </w:r>
            <w:r>
              <w:rPr>
                <w:rFonts w:ascii="Arial" w:hAnsi="Arial" w:cs="Arial"/>
                <w:bCs/>
                <w:sz w:val="18"/>
                <w:szCs w:val="18"/>
                <w:vertAlign w:val="superscript"/>
              </w:rPr>
              <w:t>nd</w:t>
            </w:r>
            <w:r>
              <w:rPr>
                <w:rFonts w:ascii="Arial" w:hAnsi="Arial" w:cs="Arial"/>
                <w:bCs/>
                <w:sz w:val="18"/>
                <w:szCs w:val="18"/>
              </w:rPr>
              <w:t xml:space="preserve"> reason </w:t>
            </w:r>
          </w:p>
          <w:p w14:paraId="50C41CF9">
            <w:pPr>
              <w:widowControl w:val="0"/>
              <w:tabs>
                <w:tab w:val="left" w:pos="993"/>
              </w:tabs>
              <w:autoSpaceDE w:val="0"/>
              <w:autoSpaceDN w:val="0"/>
              <w:adjustRightInd w:val="0"/>
              <w:spacing w:after="0" w:line="240" w:lineRule="auto"/>
              <w:ind w:right="134"/>
              <w:rPr>
                <w:rFonts w:ascii="Arial" w:hAnsi="Arial" w:cs="Arial"/>
                <w:b/>
                <w:sz w:val="18"/>
                <w:szCs w:val="18"/>
              </w:rPr>
            </w:pPr>
            <w:r>
              <w:rPr>
                <w:rFonts w:ascii="Arial" w:hAnsi="Arial" w:cs="Arial"/>
                <w:b/>
                <w:color w:val="0070C0"/>
                <w:sz w:val="18"/>
                <w:szCs w:val="18"/>
              </w:rPr>
              <w:t>(max 30 words)</w:t>
            </w:r>
          </w:p>
        </w:tc>
        <w:tc>
          <w:tcPr>
            <w:tcW w:w="6826" w:type="dxa"/>
            <w:gridSpan w:val="3"/>
          </w:tcPr>
          <w:p w14:paraId="3EEFF60F">
            <w:pPr>
              <w:spacing w:after="0" w:line="259" w:lineRule="auto"/>
              <w:ind w:right="181"/>
              <w:contextualSpacing/>
              <w:jc w:val="both"/>
              <w:rPr>
                <w:rFonts w:hint="default" w:ascii="Arial" w:hAnsi="Arial" w:eastAsia="Segoe UI" w:cs="Arial"/>
                <w:color w:val="000000" w:themeColor="text1"/>
                <w:sz w:val="20"/>
                <w:szCs w:val="20"/>
                <w:lang w:val="en-SG"/>
                <w14:textFill>
                  <w14:solidFill>
                    <w14:schemeClr w14:val="tx1"/>
                  </w14:solidFill>
                </w14:textFill>
              </w:rPr>
            </w:pPr>
            <w:r>
              <w:rPr>
                <w:rFonts w:hint="default" w:ascii="Arial" w:hAnsi="Arial" w:eastAsia="Segoe UI" w:cs="Arial"/>
                <w:color w:val="000000" w:themeColor="text1"/>
                <w:sz w:val="20"/>
                <w:szCs w:val="20"/>
                <w:lang w:val="en-SG"/>
                <w14:textFill>
                  <w14:solidFill>
                    <w14:schemeClr w14:val="tx1"/>
                  </w14:solidFill>
                </w14:textFill>
              </w:rPr>
              <w:t>Employees who remain loyal to one company are not always rewarded with better pay, promotion, or job security.</w:t>
            </w:r>
          </w:p>
        </w:tc>
      </w:tr>
      <w:tr w14:paraId="6BE6E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6" w:hRule="atLeast"/>
        </w:trPr>
        <w:tc>
          <w:tcPr>
            <w:tcW w:w="421" w:type="dxa"/>
            <w:vMerge w:val="continue"/>
            <w:shd w:val="clear" w:color="auto" w:fill="FFFFFF" w:themeFill="background1"/>
          </w:tcPr>
          <w:p w14:paraId="0E4F9B8D">
            <w:pPr>
              <w:widowControl w:val="0"/>
              <w:tabs>
                <w:tab w:val="left" w:pos="993"/>
              </w:tabs>
              <w:autoSpaceDE w:val="0"/>
              <w:autoSpaceDN w:val="0"/>
              <w:adjustRightInd w:val="0"/>
              <w:spacing w:after="0" w:line="240" w:lineRule="auto"/>
              <w:ind w:right="134"/>
              <w:jc w:val="center"/>
              <w:rPr>
                <w:rFonts w:ascii="Arial" w:hAnsi="Arial" w:cs="Arial"/>
                <w:b/>
                <w:sz w:val="20"/>
                <w:szCs w:val="20"/>
              </w:rPr>
            </w:pPr>
          </w:p>
        </w:tc>
        <w:tc>
          <w:tcPr>
            <w:tcW w:w="1769" w:type="dxa"/>
            <w:shd w:val="clear" w:color="auto" w:fill="F1F1F1" w:themeFill="background1" w:themeFillShade="F2"/>
            <w:vAlign w:val="center"/>
          </w:tcPr>
          <w:p w14:paraId="3F07CA2A">
            <w:pPr>
              <w:widowControl w:val="0"/>
              <w:tabs>
                <w:tab w:val="left" w:pos="993"/>
              </w:tabs>
              <w:autoSpaceDE w:val="0"/>
              <w:autoSpaceDN w:val="0"/>
              <w:adjustRightInd w:val="0"/>
              <w:spacing w:after="0" w:line="240" w:lineRule="auto"/>
              <w:ind w:right="134"/>
              <w:rPr>
                <w:rFonts w:ascii="Arial" w:hAnsi="Arial" w:cs="Arial"/>
                <w:bCs/>
                <w:sz w:val="18"/>
                <w:szCs w:val="18"/>
              </w:rPr>
            </w:pPr>
            <w:r>
              <w:rPr>
                <w:rFonts w:ascii="Arial" w:hAnsi="Arial" w:cs="Arial"/>
                <w:bCs/>
                <w:sz w:val="18"/>
                <w:szCs w:val="18"/>
              </w:rPr>
              <w:t xml:space="preserve">Concrete supporting evidence </w:t>
            </w:r>
          </w:p>
          <w:p w14:paraId="1F0F1B02">
            <w:pPr>
              <w:widowControl w:val="0"/>
              <w:tabs>
                <w:tab w:val="left" w:pos="993"/>
              </w:tabs>
              <w:autoSpaceDE w:val="0"/>
              <w:autoSpaceDN w:val="0"/>
              <w:adjustRightInd w:val="0"/>
              <w:spacing w:after="0" w:line="240" w:lineRule="auto"/>
              <w:ind w:right="134"/>
              <w:rPr>
                <w:rFonts w:ascii="Arial" w:hAnsi="Arial" w:cs="Arial"/>
                <w:b/>
                <w:sz w:val="18"/>
                <w:szCs w:val="18"/>
              </w:rPr>
            </w:pPr>
            <w:r>
              <w:rPr>
                <w:rFonts w:ascii="Arial" w:hAnsi="Arial" w:cs="Arial"/>
                <w:b/>
                <w:color w:val="0070C0"/>
                <w:sz w:val="18"/>
                <w:szCs w:val="18"/>
              </w:rPr>
              <w:t>(max 50 words)</w:t>
            </w:r>
          </w:p>
        </w:tc>
        <w:tc>
          <w:tcPr>
            <w:tcW w:w="6826" w:type="dxa"/>
            <w:gridSpan w:val="3"/>
          </w:tcPr>
          <w:p w14:paraId="3197E697">
            <w:pPr>
              <w:pStyle w:val="16"/>
              <w:keepNext w:val="0"/>
              <w:keepLines w:val="0"/>
              <w:widowControl/>
              <w:suppressLineNumbers w:val="0"/>
              <w:rPr>
                <w:rFonts w:hint="default" w:ascii="Arial" w:hAnsi="Arial" w:eastAsia="Segoe UI" w:cs="Arial"/>
                <w:color w:val="000000" w:themeColor="text1"/>
                <w:kern w:val="2"/>
                <w:sz w:val="20"/>
                <w:szCs w:val="20"/>
                <w:lang w:val="en-SG" w:eastAsia="en-US" w:bidi="ar-SA"/>
                <w14:textFill>
                  <w14:solidFill>
                    <w14:schemeClr w14:val="tx1"/>
                  </w14:solidFill>
                </w14:textFill>
                <w14:ligatures w14:val="standardContextual"/>
              </w:rPr>
            </w:pPr>
            <w:r>
              <w:rPr>
                <w:rFonts w:hint="default" w:ascii="Arial" w:hAnsi="Arial" w:eastAsia="Segoe UI" w:cs="Arial"/>
                <w:color w:val="000000" w:themeColor="text1"/>
                <w:kern w:val="2"/>
                <w:sz w:val="20"/>
                <w:szCs w:val="20"/>
                <w:lang w:val="en-SG" w:eastAsia="en-US" w:bidi="ar-SA"/>
                <w14:textFill>
                  <w14:solidFill>
                    <w14:schemeClr w14:val="tx1"/>
                  </w14:solidFill>
                </w14:textFill>
                <w14:ligatures w14:val="standardContextual"/>
              </w:rPr>
              <w:t>A Duke University study found that managers are more likely to assign extra unpaid work to loyal employees because they are less likely to reject requests. This suggests that loyalty does not always result in proportional rewards or recognition, which may discourage workers from remaining in one company long-term. As a result, employees today may prioritise better opportunities elsewhere rather than remaining loyal to one organisation for many years.</w:t>
            </w:r>
          </w:p>
          <w:p w14:paraId="44392DA7">
            <w:pPr>
              <w:pStyle w:val="16"/>
              <w:keepNext w:val="0"/>
              <w:keepLines w:val="0"/>
              <w:widowControl/>
              <w:suppressLineNumbers w:val="0"/>
              <w:rPr>
                <w:rFonts w:hint="default" w:ascii="Arial" w:hAnsi="Arial" w:eastAsia="Segoe UI" w:cs="Arial"/>
                <w:color w:val="000000" w:themeColor="text1"/>
                <w:kern w:val="2"/>
                <w:sz w:val="20"/>
                <w:szCs w:val="20"/>
                <w:lang w:val="en-SG" w:eastAsia="en-US" w:bidi="ar-SA"/>
                <w14:textFill>
                  <w14:solidFill>
                    <w14:schemeClr w14:val="tx1"/>
                  </w14:solidFill>
                </w14:textFill>
                <w14:ligatures w14:val="standardContextual"/>
              </w:rPr>
            </w:pPr>
            <w:r>
              <w:rPr>
                <w:rFonts w:hint="default" w:ascii="Arial" w:hAnsi="Arial" w:eastAsia="Segoe UI" w:cs="Arial"/>
                <w:color w:val="000000" w:themeColor="text1"/>
                <w:kern w:val="2"/>
                <w:sz w:val="20"/>
                <w:szCs w:val="20"/>
                <w:lang w:val="en-SG" w:eastAsia="en-US" w:bidi="ar-SA"/>
                <w14:textFill>
                  <w14:solidFill>
                    <w14:schemeClr w14:val="tx1"/>
                  </w14:solidFill>
                </w14:textFill>
                <w14:ligatures w14:val="standardContextual"/>
              </w:rPr>
              <w:fldChar w:fldCharType="begin"/>
            </w:r>
            <w:r>
              <w:rPr>
                <w:rFonts w:hint="default" w:ascii="Arial" w:hAnsi="Arial" w:eastAsia="Segoe UI" w:cs="Arial"/>
                <w:color w:val="000000" w:themeColor="text1"/>
                <w:kern w:val="2"/>
                <w:sz w:val="20"/>
                <w:szCs w:val="20"/>
                <w:lang w:val="en-SG" w:eastAsia="en-US" w:bidi="ar-SA"/>
                <w14:textFill>
                  <w14:solidFill>
                    <w14:schemeClr w14:val="tx1"/>
                  </w14:solidFill>
                </w14:textFill>
                <w14:ligatures w14:val="standardContextual"/>
              </w:rPr>
              <w:instrText xml:space="preserve"> HYPERLINK "https://today.duke.edu/2023/03/managers-exploit-loyal-workers-over-less-committed-colleagues" </w:instrText>
            </w:r>
            <w:r>
              <w:rPr>
                <w:rFonts w:hint="default" w:ascii="Arial" w:hAnsi="Arial" w:eastAsia="Segoe UI" w:cs="Arial"/>
                <w:color w:val="000000" w:themeColor="text1"/>
                <w:kern w:val="2"/>
                <w:sz w:val="20"/>
                <w:szCs w:val="20"/>
                <w:lang w:val="en-SG" w:eastAsia="en-US" w:bidi="ar-SA"/>
                <w14:textFill>
                  <w14:solidFill>
                    <w14:schemeClr w14:val="tx1"/>
                  </w14:solidFill>
                </w14:textFill>
                <w14:ligatures w14:val="standardContextual"/>
              </w:rPr>
              <w:fldChar w:fldCharType="separate"/>
            </w:r>
            <w:r>
              <w:rPr>
                <w:rStyle w:val="15"/>
                <w:rFonts w:hint="default" w:ascii="Arial" w:hAnsi="Arial" w:eastAsia="Segoe UI" w:cs="Arial"/>
                <w:kern w:val="2"/>
                <w:sz w:val="20"/>
                <w:szCs w:val="20"/>
                <w:lang w:val="en-SG" w:eastAsia="en-US" w:bidi="ar-SA"/>
                <w14:ligatures w14:val="standardContextual"/>
              </w:rPr>
              <w:t>https://today.duke.edu/2023/03/managers-exploit-loyal-workers-over-less-committed-colleagues</w:t>
            </w:r>
            <w:r>
              <w:rPr>
                <w:rFonts w:hint="default" w:ascii="Arial" w:hAnsi="Arial" w:eastAsia="Segoe UI" w:cs="Arial"/>
                <w:color w:val="000000" w:themeColor="text1"/>
                <w:kern w:val="2"/>
                <w:sz w:val="20"/>
                <w:szCs w:val="20"/>
                <w:lang w:val="en-SG" w:eastAsia="en-US" w:bidi="ar-SA"/>
                <w14:textFill>
                  <w14:solidFill>
                    <w14:schemeClr w14:val="tx1"/>
                  </w14:solidFill>
                </w14:textFill>
                <w14:ligatures w14:val="standardContextual"/>
              </w:rPr>
              <w:fldChar w:fldCharType="end"/>
            </w:r>
            <w:r>
              <w:rPr>
                <w:rFonts w:hint="default" w:ascii="Arial" w:hAnsi="Arial" w:eastAsia="Segoe UI" w:cs="Arial"/>
                <w:color w:val="000000" w:themeColor="text1"/>
                <w:kern w:val="2"/>
                <w:sz w:val="20"/>
                <w:szCs w:val="20"/>
                <w:lang w:val="en-SG" w:eastAsia="en-US" w:bidi="ar-SA"/>
                <w14:textFill>
                  <w14:solidFill>
                    <w14:schemeClr w14:val="tx1"/>
                  </w14:solidFill>
                </w14:textFill>
                <w14:ligatures w14:val="standardContextual"/>
              </w:rPr>
              <w:t xml:space="preserve"> </w:t>
            </w:r>
          </w:p>
        </w:tc>
      </w:tr>
      <w:tr w14:paraId="04807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Merge w:val="continue"/>
            <w:shd w:val="clear" w:color="auto" w:fill="FFFFFF" w:themeFill="background1"/>
          </w:tcPr>
          <w:p w14:paraId="1397FD03">
            <w:pPr>
              <w:widowControl w:val="0"/>
              <w:tabs>
                <w:tab w:val="left" w:pos="993"/>
              </w:tabs>
              <w:autoSpaceDE w:val="0"/>
              <w:autoSpaceDN w:val="0"/>
              <w:adjustRightInd w:val="0"/>
              <w:spacing w:after="0" w:line="240" w:lineRule="auto"/>
              <w:ind w:right="134"/>
              <w:jc w:val="center"/>
              <w:rPr>
                <w:rFonts w:ascii="Arial" w:hAnsi="Arial" w:cs="Arial"/>
                <w:b/>
                <w:sz w:val="20"/>
                <w:szCs w:val="20"/>
              </w:rPr>
            </w:pPr>
          </w:p>
        </w:tc>
        <w:tc>
          <w:tcPr>
            <w:tcW w:w="1769" w:type="dxa"/>
            <w:shd w:val="clear" w:color="auto" w:fill="F1F1F1" w:themeFill="background1" w:themeFillShade="F2"/>
            <w:vAlign w:val="center"/>
          </w:tcPr>
          <w:p w14:paraId="39447877">
            <w:pPr>
              <w:widowControl w:val="0"/>
              <w:tabs>
                <w:tab w:val="left" w:pos="993"/>
              </w:tabs>
              <w:autoSpaceDE w:val="0"/>
              <w:autoSpaceDN w:val="0"/>
              <w:adjustRightInd w:val="0"/>
              <w:spacing w:after="0" w:line="240" w:lineRule="auto"/>
              <w:ind w:right="134"/>
              <w:rPr>
                <w:rFonts w:ascii="Arial" w:hAnsi="Arial" w:cs="Arial"/>
                <w:bCs/>
                <w:sz w:val="18"/>
                <w:szCs w:val="18"/>
              </w:rPr>
            </w:pPr>
            <w:r>
              <w:rPr>
                <w:rFonts w:ascii="Arial" w:hAnsi="Arial" w:cs="Arial"/>
                <w:bCs/>
                <w:sz w:val="18"/>
                <w:szCs w:val="18"/>
              </w:rPr>
              <w:t xml:space="preserve">Personal opinion/ experience/ observation </w:t>
            </w:r>
          </w:p>
          <w:p w14:paraId="48D21F73">
            <w:pPr>
              <w:widowControl w:val="0"/>
              <w:tabs>
                <w:tab w:val="left" w:pos="993"/>
              </w:tabs>
              <w:autoSpaceDE w:val="0"/>
              <w:autoSpaceDN w:val="0"/>
              <w:adjustRightInd w:val="0"/>
              <w:spacing w:after="0" w:line="240" w:lineRule="auto"/>
              <w:ind w:right="134"/>
              <w:rPr>
                <w:rFonts w:ascii="Arial" w:hAnsi="Arial" w:cs="Arial"/>
                <w:b/>
                <w:sz w:val="18"/>
                <w:szCs w:val="18"/>
              </w:rPr>
            </w:pPr>
            <w:r>
              <w:rPr>
                <w:rFonts w:ascii="Arial" w:hAnsi="Arial" w:cs="Arial"/>
                <w:b/>
                <w:color w:val="0070C0"/>
                <w:sz w:val="18"/>
                <w:szCs w:val="18"/>
              </w:rPr>
              <w:t>(max 50 words)</w:t>
            </w:r>
          </w:p>
        </w:tc>
        <w:tc>
          <w:tcPr>
            <w:tcW w:w="6826" w:type="dxa"/>
            <w:gridSpan w:val="3"/>
          </w:tcPr>
          <w:p w14:paraId="25A35C6A">
            <w:pPr>
              <w:spacing w:after="0" w:line="259" w:lineRule="auto"/>
              <w:contextualSpacing/>
              <w:rPr>
                <w:rFonts w:hint="default" w:ascii="Arial" w:hAnsi="Arial" w:eastAsia="Segoe UI" w:cs="Arial"/>
                <w:color w:val="000000" w:themeColor="text1"/>
                <w:kern w:val="2"/>
                <w:sz w:val="20"/>
                <w:szCs w:val="20"/>
                <w:lang w:val="en-US" w:eastAsia="en-SG" w:bidi="ar-SA"/>
                <w14:textFill>
                  <w14:solidFill>
                    <w14:schemeClr w14:val="tx1"/>
                  </w14:solidFill>
                </w14:textFill>
                <w14:ligatures w14:val="standardContextual"/>
              </w:rPr>
            </w:pPr>
            <w:r>
              <w:rPr>
                <w:rFonts w:hint="default" w:ascii="Arial" w:hAnsi="Arial" w:eastAsia="Segoe UI" w:cs="Arial"/>
                <w:color w:val="000000" w:themeColor="text1"/>
                <w:kern w:val="2"/>
                <w:sz w:val="20"/>
                <w:szCs w:val="20"/>
                <w:lang w:val="en-SG" w:eastAsia="en-US" w:bidi="ar-SA"/>
                <w14:textFill>
                  <w14:solidFill>
                    <w14:schemeClr w14:val="tx1"/>
                  </w14:solidFill>
                </w14:textFill>
                <w14:ligatures w14:val="standardContextual"/>
              </w:rPr>
              <w:t>I have observed that even professionals such as lecturers may leave organisations to pursue better career opportunities, salary progression, or work environments, showing that long-term loyalty alone may not provide sufficient career growth today.</w:t>
            </w:r>
          </w:p>
          <w:p w14:paraId="65804268">
            <w:pPr>
              <w:spacing w:after="0" w:line="259" w:lineRule="auto"/>
              <w:contextualSpacing/>
              <w:rPr>
                <w:rFonts w:ascii="Arial" w:hAnsi="Arial" w:eastAsia="Times New Roman" w:cs="Arial"/>
                <w:color w:val="6FAC47"/>
                <w:sz w:val="20"/>
                <w:szCs w:val="20"/>
                <w:lang w:eastAsia="en-SG"/>
              </w:rPr>
            </w:pPr>
          </w:p>
        </w:tc>
      </w:tr>
      <w:tr w14:paraId="7C541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Merge w:val="restart"/>
            <w:shd w:val="clear" w:color="auto" w:fill="D8D8D8" w:themeFill="background1" w:themeFillShade="D9"/>
            <w:textDirection w:val="btLr"/>
          </w:tcPr>
          <w:p w14:paraId="507466FF">
            <w:pPr>
              <w:widowControl w:val="0"/>
              <w:tabs>
                <w:tab w:val="left" w:pos="993"/>
              </w:tabs>
              <w:autoSpaceDE w:val="0"/>
              <w:autoSpaceDN w:val="0"/>
              <w:adjustRightInd w:val="0"/>
              <w:spacing w:after="0" w:line="240" w:lineRule="auto"/>
              <w:ind w:left="113" w:right="134"/>
              <w:jc w:val="center"/>
              <w:rPr>
                <w:rFonts w:ascii="Arial" w:hAnsi="Arial" w:cs="Arial"/>
                <w:b/>
              </w:rPr>
            </w:pPr>
            <w:r>
              <w:rPr>
                <w:rFonts w:ascii="Arial" w:hAnsi="Arial" w:cs="Arial"/>
                <w:b/>
              </w:rPr>
              <w:t>REASON 3</w:t>
            </w:r>
          </w:p>
        </w:tc>
        <w:tc>
          <w:tcPr>
            <w:tcW w:w="1769" w:type="dxa"/>
            <w:shd w:val="clear" w:color="auto" w:fill="F1F1F1" w:themeFill="background1" w:themeFillShade="F2"/>
            <w:vAlign w:val="center"/>
          </w:tcPr>
          <w:p w14:paraId="1CA033C2">
            <w:pPr>
              <w:widowControl w:val="0"/>
              <w:tabs>
                <w:tab w:val="left" w:pos="993"/>
              </w:tabs>
              <w:autoSpaceDE w:val="0"/>
              <w:autoSpaceDN w:val="0"/>
              <w:adjustRightInd w:val="0"/>
              <w:spacing w:after="0" w:line="240" w:lineRule="auto"/>
              <w:ind w:right="134"/>
              <w:rPr>
                <w:rFonts w:ascii="Arial" w:hAnsi="Arial" w:cs="Arial"/>
                <w:b/>
                <w:sz w:val="18"/>
                <w:szCs w:val="18"/>
              </w:rPr>
            </w:pPr>
            <w:r>
              <w:rPr>
                <w:rFonts w:ascii="Arial" w:hAnsi="Arial" w:cs="Arial"/>
                <w:b/>
                <w:sz w:val="18"/>
                <w:szCs w:val="18"/>
              </w:rPr>
              <w:t xml:space="preserve">State 3rd reason as a subheading </w:t>
            </w:r>
            <w:r>
              <w:rPr>
                <w:rFonts w:ascii="Arial" w:hAnsi="Arial" w:cs="Arial"/>
                <w:b/>
                <w:color w:val="0070C0"/>
                <w:sz w:val="18"/>
                <w:szCs w:val="18"/>
              </w:rPr>
              <w:t>(max 8 words)</w:t>
            </w:r>
          </w:p>
        </w:tc>
        <w:tc>
          <w:tcPr>
            <w:tcW w:w="6826" w:type="dxa"/>
            <w:gridSpan w:val="3"/>
          </w:tcPr>
          <w:p w14:paraId="202F5924">
            <w:pPr>
              <w:spacing w:after="0" w:line="240" w:lineRule="auto"/>
              <w:ind w:right="181"/>
              <w:contextualSpacing/>
              <w:jc w:val="both"/>
              <w:rPr>
                <w:rFonts w:hint="default" w:ascii="Arial" w:hAnsi="Arial" w:eastAsia="Times New Roman" w:cs="Arial"/>
                <w:b/>
                <w:bCs/>
                <w:sz w:val="20"/>
                <w:szCs w:val="20"/>
                <w:lang w:val="en-SG"/>
              </w:rPr>
            </w:pPr>
            <w:r>
              <w:rPr>
                <w:rFonts w:hint="default" w:ascii="Arial" w:hAnsi="Arial" w:eastAsia="Times New Roman" w:cs="Arial"/>
                <w:b/>
                <w:bCs/>
                <w:sz w:val="20"/>
                <w:szCs w:val="20"/>
                <w:lang w:val="en-SG"/>
              </w:rPr>
              <w:t xml:space="preserve">Modern Society Supports Non-Linear Careers </w:t>
            </w:r>
          </w:p>
        </w:tc>
      </w:tr>
      <w:tr w14:paraId="3A282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4" w:hRule="atLeast"/>
        </w:trPr>
        <w:tc>
          <w:tcPr>
            <w:tcW w:w="421" w:type="dxa"/>
            <w:vMerge w:val="continue"/>
            <w:shd w:val="clear" w:color="auto" w:fill="D8D8D8" w:themeFill="background1" w:themeFillShade="D9"/>
          </w:tcPr>
          <w:p w14:paraId="41FF3318">
            <w:pPr>
              <w:widowControl w:val="0"/>
              <w:tabs>
                <w:tab w:val="left" w:pos="993"/>
              </w:tabs>
              <w:autoSpaceDE w:val="0"/>
              <w:autoSpaceDN w:val="0"/>
              <w:adjustRightInd w:val="0"/>
              <w:spacing w:after="0" w:line="240" w:lineRule="auto"/>
              <w:ind w:right="134"/>
              <w:jc w:val="center"/>
              <w:rPr>
                <w:rFonts w:ascii="Arial" w:hAnsi="Arial" w:cs="Arial"/>
                <w:b/>
                <w:sz w:val="20"/>
                <w:szCs w:val="20"/>
              </w:rPr>
            </w:pPr>
          </w:p>
        </w:tc>
        <w:tc>
          <w:tcPr>
            <w:tcW w:w="1769" w:type="dxa"/>
            <w:shd w:val="clear" w:color="auto" w:fill="F1F1F1" w:themeFill="background1" w:themeFillShade="F2"/>
            <w:vAlign w:val="center"/>
          </w:tcPr>
          <w:p w14:paraId="0D97DA14">
            <w:pPr>
              <w:widowControl w:val="0"/>
              <w:tabs>
                <w:tab w:val="left" w:pos="993"/>
              </w:tabs>
              <w:autoSpaceDE w:val="0"/>
              <w:autoSpaceDN w:val="0"/>
              <w:adjustRightInd w:val="0"/>
              <w:spacing w:after="0" w:line="240" w:lineRule="auto"/>
              <w:ind w:right="134"/>
              <w:rPr>
                <w:rFonts w:ascii="Arial" w:hAnsi="Arial" w:cs="Arial"/>
                <w:bCs/>
                <w:sz w:val="18"/>
                <w:szCs w:val="18"/>
              </w:rPr>
            </w:pPr>
            <w:r>
              <w:rPr>
                <w:rFonts w:ascii="Arial" w:hAnsi="Arial" w:cs="Arial"/>
                <w:bCs/>
                <w:sz w:val="18"/>
                <w:szCs w:val="18"/>
              </w:rPr>
              <w:t>Brief explanation of 3</w:t>
            </w:r>
            <w:r>
              <w:rPr>
                <w:rFonts w:ascii="Arial" w:hAnsi="Arial" w:cs="Arial"/>
                <w:bCs/>
                <w:sz w:val="18"/>
                <w:szCs w:val="18"/>
                <w:vertAlign w:val="superscript"/>
              </w:rPr>
              <w:t>rd</w:t>
            </w:r>
            <w:r>
              <w:rPr>
                <w:rFonts w:ascii="Arial" w:hAnsi="Arial" w:cs="Arial"/>
                <w:bCs/>
                <w:sz w:val="18"/>
                <w:szCs w:val="18"/>
              </w:rPr>
              <w:t xml:space="preserve"> reason </w:t>
            </w:r>
          </w:p>
          <w:p w14:paraId="7657FD73">
            <w:pPr>
              <w:widowControl w:val="0"/>
              <w:tabs>
                <w:tab w:val="left" w:pos="993"/>
              </w:tabs>
              <w:autoSpaceDE w:val="0"/>
              <w:autoSpaceDN w:val="0"/>
              <w:adjustRightInd w:val="0"/>
              <w:spacing w:after="0" w:line="240" w:lineRule="auto"/>
              <w:ind w:right="134"/>
              <w:rPr>
                <w:rFonts w:ascii="Arial" w:hAnsi="Arial" w:cs="Arial"/>
                <w:b/>
                <w:sz w:val="18"/>
                <w:szCs w:val="18"/>
              </w:rPr>
            </w:pPr>
            <w:r>
              <w:rPr>
                <w:rFonts w:ascii="Arial" w:hAnsi="Arial" w:cs="Arial"/>
                <w:b/>
                <w:color w:val="0070C0"/>
                <w:sz w:val="18"/>
                <w:szCs w:val="18"/>
              </w:rPr>
              <w:t>(max 30 words)</w:t>
            </w:r>
          </w:p>
        </w:tc>
        <w:tc>
          <w:tcPr>
            <w:tcW w:w="6826" w:type="dxa"/>
            <w:gridSpan w:val="3"/>
          </w:tcPr>
          <w:p w14:paraId="415145B1">
            <w:pPr>
              <w:spacing w:after="0" w:line="240" w:lineRule="auto"/>
              <w:ind w:right="181"/>
              <w:contextualSpacing/>
              <w:jc w:val="both"/>
              <w:rPr>
                <w:rFonts w:hint="default" w:ascii="Arial" w:hAnsi="Arial" w:eastAsia="Segoe UI" w:cs="Arial"/>
                <w:color w:val="000000" w:themeColor="text1"/>
                <w:kern w:val="2"/>
                <w:sz w:val="20"/>
                <w:szCs w:val="20"/>
                <w:lang w:val="en-SG" w:eastAsia="en-US" w:bidi="ar-SA"/>
                <w14:textFill>
                  <w14:solidFill>
                    <w14:schemeClr w14:val="tx1"/>
                  </w14:solidFill>
                </w14:textFill>
                <w14:ligatures w14:val="standardContextual"/>
              </w:rPr>
            </w:pPr>
            <w:r>
              <w:rPr>
                <w:rFonts w:hint="default" w:ascii="Arial" w:hAnsi="Arial" w:eastAsia="Segoe UI" w:cs="Arial"/>
                <w:color w:val="000000" w:themeColor="text1"/>
                <w:kern w:val="2"/>
                <w:sz w:val="20"/>
                <w:szCs w:val="20"/>
                <w:lang w:val="en-SG" w:eastAsia="en-US" w:bidi="ar-SA"/>
                <w14:textFill>
                  <w14:solidFill>
                    <w14:schemeClr w14:val="tx1"/>
                  </w14:solidFill>
                </w14:textFill>
                <w14:ligatures w14:val="standardContextual"/>
              </w:rPr>
              <w:t>Modern opportunities allow individuals to succeed outside traditional corporate structures, making fixed career paths unnecessary in today’s diverse and evolving working environment.</w:t>
            </w:r>
          </w:p>
          <w:p w14:paraId="52BA328F">
            <w:pPr>
              <w:spacing w:after="0" w:line="240" w:lineRule="auto"/>
              <w:ind w:right="181"/>
              <w:contextualSpacing/>
              <w:jc w:val="both"/>
              <w:rPr>
                <w:rFonts w:hint="default" w:ascii="Arial" w:hAnsi="Arial" w:eastAsia="Segoe UI" w:cs="Arial"/>
                <w:color w:val="000000" w:themeColor="text1"/>
                <w:kern w:val="2"/>
                <w:sz w:val="20"/>
                <w:szCs w:val="20"/>
                <w:lang w:val="en-SG" w:eastAsia="en-US" w:bidi="ar-SA"/>
                <w14:textFill>
                  <w14:solidFill>
                    <w14:schemeClr w14:val="tx1"/>
                  </w14:solidFill>
                </w14:textFill>
                <w14:ligatures w14:val="standardContextual"/>
              </w:rPr>
            </w:pPr>
          </w:p>
          <w:p w14:paraId="0964E4CF">
            <w:pPr>
              <w:spacing w:after="0" w:line="240" w:lineRule="auto"/>
              <w:ind w:right="181"/>
              <w:contextualSpacing/>
              <w:jc w:val="both"/>
              <w:rPr>
                <w:rFonts w:hint="default" w:ascii="Arial" w:hAnsi="Arial" w:eastAsia="Segoe UI" w:cs="Arial"/>
                <w:color w:val="000000" w:themeColor="text1"/>
                <w:kern w:val="2"/>
                <w:sz w:val="20"/>
                <w:szCs w:val="20"/>
                <w:lang w:val="en-SG" w:eastAsia="en-US" w:bidi="ar-SA"/>
                <w14:textFill>
                  <w14:solidFill>
                    <w14:schemeClr w14:val="tx1"/>
                  </w14:solidFill>
                </w14:textFill>
                <w14:ligatures w14:val="standardContextual"/>
              </w:rPr>
            </w:pPr>
            <w:r>
              <w:rPr>
                <w:rFonts w:hint="default" w:ascii="Arial" w:hAnsi="Arial" w:eastAsia="Segoe UI" w:cs="Arial"/>
                <w:color w:val="000000" w:themeColor="text1"/>
                <w:kern w:val="2"/>
                <w:sz w:val="20"/>
                <w:szCs w:val="20"/>
                <w:lang w:val="en-SG" w:eastAsia="en-US" w:bidi="ar-SA"/>
                <w14:textFill>
                  <w14:solidFill>
                    <w14:schemeClr w14:val="tx1"/>
                  </w14:solidFill>
                </w14:textFill>
                <w14:ligatures w14:val="standardContextual"/>
              </w:rPr>
              <w:t xml:space="preserve">Improved: </w:t>
            </w:r>
          </w:p>
          <w:p w14:paraId="034FB2C0">
            <w:pPr>
              <w:spacing w:after="0" w:line="240" w:lineRule="auto"/>
              <w:ind w:right="181"/>
              <w:contextualSpacing/>
              <w:jc w:val="both"/>
              <w:rPr>
                <w:rFonts w:hint="default" w:ascii="Arial" w:hAnsi="Arial" w:eastAsia="Segoe UI" w:cs="Arial"/>
                <w:color w:val="000000" w:themeColor="text1"/>
                <w:kern w:val="2"/>
                <w:sz w:val="20"/>
                <w:szCs w:val="20"/>
                <w:lang w:val="en-SG" w:eastAsia="en-US" w:bidi="ar-SA"/>
                <w14:textFill>
                  <w14:solidFill>
                    <w14:schemeClr w14:val="tx1"/>
                  </w14:solidFill>
                </w14:textFill>
                <w14:ligatures w14:val="standardContextual"/>
              </w:rPr>
            </w:pPr>
            <w:r>
              <w:rPr>
                <w:rFonts w:hint="default" w:ascii="Arial" w:hAnsi="Arial" w:eastAsia="Segoe UI" w:cs="Arial"/>
                <w:color w:val="000000" w:themeColor="text1"/>
                <w:kern w:val="2"/>
                <w:sz w:val="20"/>
                <w:szCs w:val="20"/>
                <w:lang w:val="en-SG" w:eastAsia="en-US" w:bidi="ar-SA"/>
                <w14:textFill>
                  <w14:solidFill>
                    <w14:schemeClr w14:val="tx1"/>
                  </w14:solidFill>
                </w14:textFill>
                <w14:ligatures w14:val="standardContextual"/>
              </w:rPr>
              <w:t>Digital platforms and the gig economy allow people to succeed through freelancing, entrepreneurship, and flexible work instead of staying in one company.</w:t>
            </w:r>
          </w:p>
        </w:tc>
      </w:tr>
      <w:tr w14:paraId="45790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Merge w:val="continue"/>
            <w:shd w:val="clear" w:color="auto" w:fill="D8D8D8" w:themeFill="background1" w:themeFillShade="D9"/>
          </w:tcPr>
          <w:p w14:paraId="31A33A02">
            <w:pPr>
              <w:widowControl w:val="0"/>
              <w:tabs>
                <w:tab w:val="left" w:pos="993"/>
              </w:tabs>
              <w:autoSpaceDE w:val="0"/>
              <w:autoSpaceDN w:val="0"/>
              <w:adjustRightInd w:val="0"/>
              <w:spacing w:after="0" w:line="240" w:lineRule="auto"/>
              <w:ind w:right="134"/>
              <w:jc w:val="center"/>
              <w:rPr>
                <w:rFonts w:ascii="Arial" w:hAnsi="Arial" w:cs="Arial"/>
                <w:b/>
                <w:sz w:val="20"/>
                <w:szCs w:val="20"/>
              </w:rPr>
            </w:pPr>
          </w:p>
        </w:tc>
        <w:tc>
          <w:tcPr>
            <w:tcW w:w="1769" w:type="dxa"/>
            <w:shd w:val="clear" w:color="auto" w:fill="F1F1F1" w:themeFill="background1" w:themeFillShade="F2"/>
            <w:vAlign w:val="center"/>
          </w:tcPr>
          <w:p w14:paraId="32865DEC">
            <w:pPr>
              <w:widowControl w:val="0"/>
              <w:tabs>
                <w:tab w:val="left" w:pos="993"/>
              </w:tabs>
              <w:autoSpaceDE w:val="0"/>
              <w:autoSpaceDN w:val="0"/>
              <w:adjustRightInd w:val="0"/>
              <w:spacing w:after="0" w:line="240" w:lineRule="auto"/>
              <w:ind w:right="134"/>
              <w:rPr>
                <w:rFonts w:ascii="Arial" w:hAnsi="Arial" w:cs="Arial"/>
                <w:bCs/>
                <w:sz w:val="18"/>
                <w:szCs w:val="18"/>
              </w:rPr>
            </w:pPr>
            <w:r>
              <w:rPr>
                <w:rFonts w:ascii="Arial" w:hAnsi="Arial" w:cs="Arial"/>
                <w:bCs/>
                <w:sz w:val="18"/>
                <w:szCs w:val="18"/>
              </w:rPr>
              <w:t xml:space="preserve">Concrete supporting evidence </w:t>
            </w:r>
          </w:p>
          <w:p w14:paraId="5DF52DD9">
            <w:pPr>
              <w:widowControl w:val="0"/>
              <w:tabs>
                <w:tab w:val="left" w:pos="993"/>
              </w:tabs>
              <w:autoSpaceDE w:val="0"/>
              <w:autoSpaceDN w:val="0"/>
              <w:adjustRightInd w:val="0"/>
              <w:spacing w:after="0" w:line="240" w:lineRule="auto"/>
              <w:ind w:right="134"/>
              <w:rPr>
                <w:rFonts w:ascii="Arial" w:hAnsi="Arial" w:cs="Arial"/>
                <w:b/>
                <w:sz w:val="18"/>
                <w:szCs w:val="18"/>
              </w:rPr>
            </w:pPr>
            <w:r>
              <w:rPr>
                <w:rFonts w:ascii="Arial" w:hAnsi="Arial" w:cs="Arial"/>
                <w:b/>
                <w:color w:val="0070C0"/>
                <w:sz w:val="18"/>
                <w:szCs w:val="18"/>
              </w:rPr>
              <w:t>(max 50 words)</w:t>
            </w:r>
          </w:p>
        </w:tc>
        <w:tc>
          <w:tcPr>
            <w:tcW w:w="6826" w:type="dxa"/>
            <w:gridSpan w:val="3"/>
          </w:tcPr>
          <w:p w14:paraId="415A6F9F">
            <w:pPr>
              <w:pStyle w:val="30"/>
              <w:spacing w:before="0" w:beforeAutospacing="0" w:after="0" w:afterAutospacing="0"/>
              <w:rPr>
                <w:rFonts w:ascii="SimSun" w:hAnsi="SimSun" w:eastAsia="SimSun" w:cs="SimSun"/>
                <w:sz w:val="24"/>
                <w:szCs w:val="24"/>
              </w:rPr>
            </w:pPr>
            <w:r>
              <w:rPr>
                <w:rFonts w:hint="default" w:ascii="Arial" w:hAnsi="Arial" w:eastAsia="Segoe UI" w:cs="Arial"/>
                <w:color w:val="000000" w:themeColor="text1"/>
                <w:kern w:val="2"/>
                <w:sz w:val="20"/>
                <w:szCs w:val="20"/>
                <w:lang w:val="en-SG" w:eastAsia="en-US" w:bidi="ar-SA"/>
                <w14:textFill>
                  <w14:solidFill>
                    <w14:schemeClr w14:val="tx1"/>
                  </w14:solidFill>
                </w14:textFill>
                <w14:ligatures w14:val="standardContextual"/>
              </w:rPr>
              <w:t>Singapore’s SkillsFuture initiative encourages continuous learning and mid-career upskilling, showing that modern workers are expected to adapt and switch career paths instead of remaining in one company permanently.</w:t>
            </w:r>
            <w:r>
              <w:rPr>
                <w:rFonts w:ascii="SimSun" w:hAnsi="SimSun" w:eastAsia="SimSun" w:cs="SimSun"/>
                <w:sz w:val="24"/>
                <w:szCs w:val="24"/>
              </w:rPr>
              <w:br w:type="textWrapping"/>
            </w:r>
            <w:r>
              <w:rPr>
                <w:rFonts w:ascii="SimSun" w:hAnsi="SimSun" w:eastAsia="SimSun" w:cs="SimSun"/>
                <w:sz w:val="24"/>
                <w:szCs w:val="24"/>
              </w:rPr>
              <w:fldChar w:fldCharType="begin"/>
            </w:r>
            <w:r>
              <w:rPr>
                <w:rFonts w:ascii="SimSun" w:hAnsi="SimSun" w:eastAsia="SimSun" w:cs="SimSun"/>
                <w:sz w:val="24"/>
                <w:szCs w:val="24"/>
              </w:rPr>
              <w:instrText xml:space="preserve"> HYPERLINK "https://www.skillsfuture.gov.sg/" \t "_new" </w:instrText>
            </w:r>
            <w:r>
              <w:rPr>
                <w:rFonts w:ascii="SimSun" w:hAnsi="SimSun" w:eastAsia="SimSun" w:cs="SimSun"/>
                <w:sz w:val="24"/>
                <w:szCs w:val="24"/>
              </w:rPr>
              <w:fldChar w:fldCharType="separate"/>
            </w:r>
            <w:r>
              <w:rPr>
                <w:rStyle w:val="15"/>
                <w:rFonts w:ascii="SimSun" w:hAnsi="SimSun" w:eastAsia="SimSun" w:cs="SimSun"/>
                <w:sz w:val="24"/>
                <w:szCs w:val="24"/>
              </w:rPr>
              <w:t>https://www.skillsfuture.gov.sg/</w:t>
            </w:r>
            <w:r>
              <w:rPr>
                <w:rFonts w:ascii="SimSun" w:hAnsi="SimSun" w:eastAsia="SimSun" w:cs="SimSun"/>
                <w:sz w:val="24"/>
                <w:szCs w:val="24"/>
              </w:rPr>
              <w:fldChar w:fldCharType="end"/>
            </w:r>
          </w:p>
          <w:p w14:paraId="7E4C877E">
            <w:pPr>
              <w:pStyle w:val="30"/>
              <w:spacing w:before="0" w:beforeAutospacing="0" w:after="0" w:afterAutospacing="0"/>
              <w:rPr>
                <w:rFonts w:ascii="SimSun" w:hAnsi="SimSun" w:eastAsia="SimSun" w:cs="SimSun"/>
                <w:sz w:val="24"/>
                <w:szCs w:val="24"/>
              </w:rPr>
            </w:pPr>
          </w:p>
          <w:p w14:paraId="45FECBF1">
            <w:pPr>
              <w:pStyle w:val="30"/>
              <w:spacing w:before="0" w:beforeAutospacing="0" w:after="0" w:afterAutospacing="0"/>
              <w:rPr>
                <w:rFonts w:hint="default" w:ascii="SimSun" w:hAnsi="SimSun" w:eastAsia="SimSun" w:cs="SimSun"/>
                <w:sz w:val="24"/>
                <w:szCs w:val="24"/>
                <w:lang w:val="en-SG"/>
              </w:rPr>
            </w:pPr>
            <w:r>
              <w:rPr>
                <w:rFonts w:hint="default" w:ascii="Arial" w:hAnsi="Arial" w:eastAsia="Segoe UI" w:cs="Arial"/>
                <w:color w:val="000000" w:themeColor="text1"/>
                <w:kern w:val="2"/>
                <w:sz w:val="20"/>
                <w:szCs w:val="20"/>
                <w:lang w:val="en-SG" w:eastAsia="en-US" w:bidi="ar-SA"/>
                <w14:textFill>
                  <w14:solidFill>
                    <w14:schemeClr w14:val="tx1"/>
                  </w14:solidFill>
                </w14:textFill>
                <w14:ligatures w14:val="standardContextual"/>
              </w:rPr>
              <w:t>Content creators such as DRZY have shown that individuals today can rapidly build successful personal brands and income streams online without relying on traditional long-term corporate employment.</w:t>
            </w:r>
          </w:p>
        </w:tc>
      </w:tr>
      <w:tr w14:paraId="64030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Merge w:val="continue"/>
            <w:shd w:val="clear" w:color="auto" w:fill="D8D8D8" w:themeFill="background1" w:themeFillShade="D9"/>
          </w:tcPr>
          <w:p w14:paraId="4F40F84C">
            <w:pPr>
              <w:widowControl w:val="0"/>
              <w:tabs>
                <w:tab w:val="left" w:pos="993"/>
              </w:tabs>
              <w:autoSpaceDE w:val="0"/>
              <w:autoSpaceDN w:val="0"/>
              <w:adjustRightInd w:val="0"/>
              <w:spacing w:after="0" w:line="240" w:lineRule="auto"/>
              <w:ind w:right="134"/>
              <w:jc w:val="center"/>
              <w:rPr>
                <w:rFonts w:ascii="Arial" w:hAnsi="Arial" w:cs="Arial"/>
                <w:b/>
                <w:sz w:val="20"/>
                <w:szCs w:val="20"/>
              </w:rPr>
            </w:pPr>
          </w:p>
        </w:tc>
        <w:tc>
          <w:tcPr>
            <w:tcW w:w="1769" w:type="dxa"/>
            <w:shd w:val="clear" w:color="auto" w:fill="F1F1F1" w:themeFill="background1" w:themeFillShade="F2"/>
            <w:vAlign w:val="center"/>
          </w:tcPr>
          <w:p w14:paraId="61330487">
            <w:pPr>
              <w:widowControl w:val="0"/>
              <w:tabs>
                <w:tab w:val="left" w:pos="993"/>
              </w:tabs>
              <w:autoSpaceDE w:val="0"/>
              <w:autoSpaceDN w:val="0"/>
              <w:adjustRightInd w:val="0"/>
              <w:spacing w:after="0" w:line="240" w:lineRule="auto"/>
              <w:ind w:right="134"/>
              <w:rPr>
                <w:rFonts w:ascii="Arial" w:hAnsi="Arial" w:cs="Arial"/>
                <w:bCs/>
                <w:sz w:val="18"/>
                <w:szCs w:val="18"/>
              </w:rPr>
            </w:pPr>
            <w:r>
              <w:rPr>
                <w:rFonts w:ascii="Arial" w:hAnsi="Arial" w:cs="Arial"/>
                <w:bCs/>
                <w:sz w:val="18"/>
                <w:szCs w:val="18"/>
              </w:rPr>
              <w:t>Personal opinion/ experience/ observation</w:t>
            </w:r>
          </w:p>
          <w:p w14:paraId="0A825288">
            <w:pPr>
              <w:widowControl w:val="0"/>
              <w:tabs>
                <w:tab w:val="left" w:pos="993"/>
              </w:tabs>
              <w:autoSpaceDE w:val="0"/>
              <w:autoSpaceDN w:val="0"/>
              <w:adjustRightInd w:val="0"/>
              <w:spacing w:after="0" w:line="240" w:lineRule="auto"/>
              <w:ind w:right="134"/>
              <w:rPr>
                <w:rFonts w:ascii="Arial" w:hAnsi="Arial" w:cs="Arial"/>
                <w:b/>
                <w:sz w:val="18"/>
                <w:szCs w:val="18"/>
              </w:rPr>
            </w:pPr>
            <w:r>
              <w:rPr>
                <w:rFonts w:ascii="Arial" w:hAnsi="Arial" w:cs="Arial"/>
                <w:b/>
                <w:color w:val="0070C0"/>
                <w:sz w:val="18"/>
                <w:szCs w:val="18"/>
              </w:rPr>
              <w:t>(max 50 words)</w:t>
            </w:r>
          </w:p>
        </w:tc>
        <w:tc>
          <w:tcPr>
            <w:tcW w:w="6826" w:type="dxa"/>
            <w:gridSpan w:val="3"/>
          </w:tcPr>
          <w:p w14:paraId="0E5B6A20">
            <w:pPr>
              <w:spacing w:after="0" w:line="259" w:lineRule="auto"/>
              <w:rPr>
                <w:rFonts w:ascii="Arial" w:hAnsi="Arial" w:cs="Arial"/>
                <w:sz w:val="20"/>
                <w:szCs w:val="20"/>
              </w:rPr>
            </w:pPr>
            <w:r>
              <w:rPr>
                <w:rFonts w:hint="default" w:ascii="Arial" w:hAnsi="Arial" w:eastAsia="Segoe UI" w:cs="Arial"/>
                <w:color w:val="000000" w:themeColor="text1"/>
                <w:kern w:val="2"/>
                <w:sz w:val="20"/>
                <w:szCs w:val="20"/>
                <w:lang w:val="en-SG" w:eastAsia="en-US" w:bidi="ar-SA"/>
                <w14:textFill>
                  <w14:solidFill>
                    <w14:schemeClr w14:val="tx1"/>
                  </w14:solidFill>
                </w14:textFill>
                <w14:ligatures w14:val="standardContextual"/>
              </w:rPr>
              <w:t>I have observed that many young people today pursue freelancing, content creation, or online businesses alongside their studies, showing that career success is increasingly achievable outside traditional long-term employment structures.</w:t>
            </w:r>
          </w:p>
        </w:tc>
      </w:tr>
    </w:tbl>
    <w:p w14:paraId="1F44F61F">
      <w:pPr>
        <w:pStyle w:val="30"/>
        <w:spacing w:before="0" w:beforeAutospacing="0" w:after="0" w:afterAutospacing="0"/>
        <w:textAlignment w:val="baseline"/>
        <w:rPr>
          <w:rFonts w:ascii="Arial" w:hAnsi="Arial" w:cs="Arial"/>
          <w:b/>
          <w:bCs/>
          <w:color w:val="000000"/>
          <w:sz w:val="28"/>
          <w:szCs w:val="28"/>
          <w:lang w:val="en-GB"/>
        </w:rPr>
      </w:pPr>
    </w:p>
    <w:p w14:paraId="7A1886B4">
      <w:pPr>
        <w:spacing w:after="0" w:line="240" w:lineRule="auto"/>
        <w:ind w:right="180"/>
        <w:textAlignment w:val="baseline"/>
        <w:rPr>
          <w:rStyle w:val="15"/>
          <w:rFonts w:ascii="Arial" w:hAnsi="Arial" w:eastAsia="Times New Roman" w:cs="Arial"/>
          <w:color w:val="auto"/>
          <w:u w:val="none"/>
          <w:lang w:eastAsia="en-SG"/>
        </w:rPr>
      </w:pPr>
      <w:r>
        <w:rPr>
          <w:rFonts w:ascii="Arial" w:hAnsi="Arial" w:eastAsia="Times New Roman" w:cs="Arial"/>
          <w:color w:val="000000"/>
          <w:lang w:eastAsia="en-SG"/>
        </w:rPr>
        <w:t> </w:t>
      </w:r>
    </w:p>
    <w:sectPr>
      <w:footerReference r:id="rId5" w:type="default"/>
      <w:pgSz w:w="11906" w:h="16838"/>
      <w:pgMar w:top="1440" w:right="1440" w:bottom="1440" w:left="1440" w:header="397" w:footer="39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200247B" w:usb2="00000009" w:usb3="00000000" w:csb0="200001FF" w:csb1="00000000"/>
  </w:font>
  <w:font w:name="DengXian Light">
    <w:panose1 w:val="02010600030101010101"/>
    <w:charset w:val="86"/>
    <w:family w:val="auto"/>
    <w:pitch w:val="default"/>
    <w:sig w:usb0="A00002BF" w:usb1="38CF7CFA" w:usb2="00000016" w:usb3="00000000" w:csb0="0004000F" w:csb1="00000000"/>
  </w:font>
  <w:font w:name="Helvetica">
    <w:altName w:val="Arial"/>
    <w:panose1 w:val="020B0604020202020204"/>
    <w:charset w:val="00"/>
    <w:family w:val="swiss"/>
    <w:pitch w:val="default"/>
    <w:sig w:usb0="00000000" w:usb1="00000000" w:usb2="00000009" w:usb3="00000000" w:csb0="000001FF" w:csb1="00000000"/>
  </w:font>
  <w:font w:name="Segoe UI">
    <w:panose1 w:val="020B0502040204020203"/>
    <w:charset w:val="00"/>
    <w:family w:val="swiss"/>
    <w:pitch w:val="default"/>
    <w:sig w:usb0="E4002EFF" w:usb1="C000E47F" w:usb2="00000009" w:usb3="00000000" w:csb0="200001FF" w:csb1="00000000"/>
  </w:font>
  <w:font w:name="Palatino Linotype">
    <w:panose1 w:val="02040502050505030304"/>
    <w:charset w:val="00"/>
    <w:family w:val="roman"/>
    <w:pitch w:val="default"/>
    <w:sig w:usb0="E0000287" w:usb1="40000013"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E71FC9">
    <w:pPr>
      <w:pStyle w:val="13"/>
      <w:rPr>
        <w:sz w:val="16"/>
        <w:szCs w:val="16"/>
        <w:lang w:val="en-US"/>
      </w:rPr>
    </w:pPr>
    <w:r>
      <w:rPr>
        <w:sz w:val="16"/>
        <w:szCs w:val="16"/>
        <w:lang w:val="en-US"/>
      </w:rPr>
      <w:t xml:space="preserve">  </w:t>
    </w:r>
  </w:p>
  <w:p w14:paraId="20C8430F">
    <w:pPr>
      <w:pStyle w:val="13"/>
      <w:tabs>
        <w:tab w:val="right" w:pos="10466"/>
        <w:tab w:val="clear" w:pos="4513"/>
        <w:tab w:val="clear" w:pos="9026"/>
      </w:tabs>
      <w:rPr>
        <w:rFonts w:ascii="Arial" w:hAnsi="Arial" w:cs="Arial"/>
        <w:sz w:val="16"/>
        <w:szCs w:val="16"/>
      </w:rPr>
    </w:pPr>
    <w:r>
      <w:rPr>
        <w:rFonts w:ascii="Arial" w:hAnsi="Arial" w:cs="Arial"/>
        <w:sz w:val="16"/>
        <w:szCs w:val="16"/>
      </w:rPr>
      <w:ptab w:relativeTo="margin" w:alignment="left" w:leader="none"/>
    </w:r>
    <w:r>
      <w:rPr>
        <w:rFonts w:ascii="Arial" w:hAnsi="Arial" w:cs="Arial"/>
        <w:sz w:val="16"/>
        <w:szCs w:val="16"/>
      </w:rPr>
      <w:drawing>
        <wp:inline distT="0" distB="0" distL="0" distR="0">
          <wp:extent cx="1638300" cy="390525"/>
          <wp:effectExtent l="0" t="0" r="0" b="9525"/>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655219" cy="395008"/>
                  </a:xfrm>
                  <a:prstGeom prst="rect">
                    <a:avLst/>
                  </a:prstGeom>
                  <a:noFill/>
                  <a:ln>
                    <a:noFill/>
                  </a:ln>
                </pic:spPr>
              </pic:pic>
            </a:graphicData>
          </a:graphic>
        </wp:inline>
      </w:drawing>
    </w:r>
    <w:r>
      <w:rPr>
        <w:rFonts w:ascii="Arial" w:hAnsi="Arial" w:cs="Arial"/>
        <w:sz w:val="16"/>
        <w:szCs w:val="16"/>
      </w:rPr>
      <w:tab/>
    </w:r>
    <w:r>
      <w:rPr>
        <w:rFonts w:ascii="Arial" w:hAnsi="Arial" w:cs="Arial"/>
        <w:sz w:val="16"/>
        <w:szCs w:val="16"/>
      </w:rPr>
      <w:t>Effective Communication (ECOMM)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linkStyle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DQzNDIzMwQiQ2NLAyUdpeDU4uLM/DyQAotaAOfm4fcsAAAA"/>
  </w:docVars>
  <w:rsids>
    <w:rsidRoot w:val="008C325A"/>
    <w:rsid w:val="00000F1E"/>
    <w:rsid w:val="00001575"/>
    <w:rsid w:val="00001B6D"/>
    <w:rsid w:val="00003100"/>
    <w:rsid w:val="00003F61"/>
    <w:rsid w:val="00004BFD"/>
    <w:rsid w:val="00006172"/>
    <w:rsid w:val="000064E3"/>
    <w:rsid w:val="000069C6"/>
    <w:rsid w:val="00010268"/>
    <w:rsid w:val="000104A5"/>
    <w:rsid w:val="00010892"/>
    <w:rsid w:val="00011161"/>
    <w:rsid w:val="00011272"/>
    <w:rsid w:val="00011515"/>
    <w:rsid w:val="000142DC"/>
    <w:rsid w:val="00014E81"/>
    <w:rsid w:val="0001641F"/>
    <w:rsid w:val="00016801"/>
    <w:rsid w:val="00017BF0"/>
    <w:rsid w:val="00019BBE"/>
    <w:rsid w:val="0002049F"/>
    <w:rsid w:val="00020A2A"/>
    <w:rsid w:val="000227D4"/>
    <w:rsid w:val="00022BFE"/>
    <w:rsid w:val="00022FD9"/>
    <w:rsid w:val="0002334B"/>
    <w:rsid w:val="000236E6"/>
    <w:rsid w:val="000239EB"/>
    <w:rsid w:val="00024372"/>
    <w:rsid w:val="00026D2D"/>
    <w:rsid w:val="0002716B"/>
    <w:rsid w:val="00031B60"/>
    <w:rsid w:val="00032049"/>
    <w:rsid w:val="0003236F"/>
    <w:rsid w:val="00034E5A"/>
    <w:rsid w:val="00035711"/>
    <w:rsid w:val="00040388"/>
    <w:rsid w:val="000405C8"/>
    <w:rsid w:val="00041262"/>
    <w:rsid w:val="00042A7F"/>
    <w:rsid w:val="00044688"/>
    <w:rsid w:val="0004478D"/>
    <w:rsid w:val="00045EB0"/>
    <w:rsid w:val="00050A56"/>
    <w:rsid w:val="000513B9"/>
    <w:rsid w:val="00051858"/>
    <w:rsid w:val="00051A4B"/>
    <w:rsid w:val="0005333F"/>
    <w:rsid w:val="00053764"/>
    <w:rsid w:val="00053DF5"/>
    <w:rsid w:val="00060707"/>
    <w:rsid w:val="00060F34"/>
    <w:rsid w:val="000613D5"/>
    <w:rsid w:val="00062808"/>
    <w:rsid w:val="0006373D"/>
    <w:rsid w:val="00064AE8"/>
    <w:rsid w:val="000657C0"/>
    <w:rsid w:val="00066635"/>
    <w:rsid w:val="000671A3"/>
    <w:rsid w:val="0006D8E1"/>
    <w:rsid w:val="000713BB"/>
    <w:rsid w:val="00071A0D"/>
    <w:rsid w:val="00072D2B"/>
    <w:rsid w:val="00073591"/>
    <w:rsid w:val="00074134"/>
    <w:rsid w:val="0007433B"/>
    <w:rsid w:val="00074A3A"/>
    <w:rsid w:val="00074A6F"/>
    <w:rsid w:val="00074E14"/>
    <w:rsid w:val="00075CD3"/>
    <w:rsid w:val="00076666"/>
    <w:rsid w:val="00077E04"/>
    <w:rsid w:val="000827D3"/>
    <w:rsid w:val="000828E4"/>
    <w:rsid w:val="00082FCD"/>
    <w:rsid w:val="00083100"/>
    <w:rsid w:val="000834F1"/>
    <w:rsid w:val="000845C0"/>
    <w:rsid w:val="0008500B"/>
    <w:rsid w:val="00085D9F"/>
    <w:rsid w:val="0008704F"/>
    <w:rsid w:val="00090DDF"/>
    <w:rsid w:val="000926A5"/>
    <w:rsid w:val="00093285"/>
    <w:rsid w:val="00093C34"/>
    <w:rsid w:val="0009468C"/>
    <w:rsid w:val="0009473F"/>
    <w:rsid w:val="0009509B"/>
    <w:rsid w:val="00095E99"/>
    <w:rsid w:val="000967D9"/>
    <w:rsid w:val="00096A44"/>
    <w:rsid w:val="00096F65"/>
    <w:rsid w:val="00097E77"/>
    <w:rsid w:val="00097FC1"/>
    <w:rsid w:val="000A1932"/>
    <w:rsid w:val="000A2036"/>
    <w:rsid w:val="000A3ACB"/>
    <w:rsid w:val="000A4E98"/>
    <w:rsid w:val="000A5A90"/>
    <w:rsid w:val="000A5C98"/>
    <w:rsid w:val="000A709D"/>
    <w:rsid w:val="000B10C1"/>
    <w:rsid w:val="000B175A"/>
    <w:rsid w:val="000B2CF8"/>
    <w:rsid w:val="000B3BFA"/>
    <w:rsid w:val="000B4D32"/>
    <w:rsid w:val="000B4FD2"/>
    <w:rsid w:val="000B5B10"/>
    <w:rsid w:val="000B6BB5"/>
    <w:rsid w:val="000B788A"/>
    <w:rsid w:val="000C0F0D"/>
    <w:rsid w:val="000C13F1"/>
    <w:rsid w:val="000C2061"/>
    <w:rsid w:val="000C344D"/>
    <w:rsid w:val="000C36AE"/>
    <w:rsid w:val="000C3CF9"/>
    <w:rsid w:val="000C4C81"/>
    <w:rsid w:val="000C4EC1"/>
    <w:rsid w:val="000C5D83"/>
    <w:rsid w:val="000D1533"/>
    <w:rsid w:val="000D1EF9"/>
    <w:rsid w:val="000D2316"/>
    <w:rsid w:val="000D27F2"/>
    <w:rsid w:val="000D2B64"/>
    <w:rsid w:val="000D3F12"/>
    <w:rsid w:val="000D589C"/>
    <w:rsid w:val="000E0923"/>
    <w:rsid w:val="000E0D28"/>
    <w:rsid w:val="000E18F9"/>
    <w:rsid w:val="000E28B9"/>
    <w:rsid w:val="000E2938"/>
    <w:rsid w:val="000E6256"/>
    <w:rsid w:val="000E6DD8"/>
    <w:rsid w:val="000F1892"/>
    <w:rsid w:val="000F34CC"/>
    <w:rsid w:val="000F4138"/>
    <w:rsid w:val="000F46DC"/>
    <w:rsid w:val="000F4DEC"/>
    <w:rsid w:val="000F4F19"/>
    <w:rsid w:val="000F76D0"/>
    <w:rsid w:val="00101DF5"/>
    <w:rsid w:val="00103D74"/>
    <w:rsid w:val="001048DC"/>
    <w:rsid w:val="00104C03"/>
    <w:rsid w:val="0010554C"/>
    <w:rsid w:val="00105C02"/>
    <w:rsid w:val="001063F5"/>
    <w:rsid w:val="00106519"/>
    <w:rsid w:val="00107A1E"/>
    <w:rsid w:val="00107D91"/>
    <w:rsid w:val="00110388"/>
    <w:rsid w:val="0011045A"/>
    <w:rsid w:val="00111206"/>
    <w:rsid w:val="00111D86"/>
    <w:rsid w:val="00112275"/>
    <w:rsid w:val="0011265F"/>
    <w:rsid w:val="00113065"/>
    <w:rsid w:val="00120389"/>
    <w:rsid w:val="001276CE"/>
    <w:rsid w:val="00130CD0"/>
    <w:rsid w:val="00130FB5"/>
    <w:rsid w:val="00134021"/>
    <w:rsid w:val="001342F5"/>
    <w:rsid w:val="001347A0"/>
    <w:rsid w:val="001352BB"/>
    <w:rsid w:val="00135B03"/>
    <w:rsid w:val="00136612"/>
    <w:rsid w:val="0014216A"/>
    <w:rsid w:val="00142D98"/>
    <w:rsid w:val="001430FF"/>
    <w:rsid w:val="00143275"/>
    <w:rsid w:val="00144148"/>
    <w:rsid w:val="00144FD0"/>
    <w:rsid w:val="00146B68"/>
    <w:rsid w:val="00146F72"/>
    <w:rsid w:val="00147871"/>
    <w:rsid w:val="001503B8"/>
    <w:rsid w:val="00151082"/>
    <w:rsid w:val="001514D9"/>
    <w:rsid w:val="00152716"/>
    <w:rsid w:val="00152BFF"/>
    <w:rsid w:val="00152EBB"/>
    <w:rsid w:val="00154E2E"/>
    <w:rsid w:val="00155F3C"/>
    <w:rsid w:val="00155FAA"/>
    <w:rsid w:val="00160D85"/>
    <w:rsid w:val="001625A9"/>
    <w:rsid w:val="00163AC4"/>
    <w:rsid w:val="0016624A"/>
    <w:rsid w:val="00166423"/>
    <w:rsid w:val="00166F64"/>
    <w:rsid w:val="001675C8"/>
    <w:rsid w:val="00167903"/>
    <w:rsid w:val="00170292"/>
    <w:rsid w:val="00171493"/>
    <w:rsid w:val="0017237F"/>
    <w:rsid w:val="001724F3"/>
    <w:rsid w:val="00172880"/>
    <w:rsid w:val="00172E1C"/>
    <w:rsid w:val="00173207"/>
    <w:rsid w:val="00176CEF"/>
    <w:rsid w:val="00177A83"/>
    <w:rsid w:val="00180375"/>
    <w:rsid w:val="00182413"/>
    <w:rsid w:val="00182BF4"/>
    <w:rsid w:val="00182E1F"/>
    <w:rsid w:val="0018365B"/>
    <w:rsid w:val="0018456D"/>
    <w:rsid w:val="00184F7C"/>
    <w:rsid w:val="001864A6"/>
    <w:rsid w:val="0019010B"/>
    <w:rsid w:val="0019071E"/>
    <w:rsid w:val="001907B4"/>
    <w:rsid w:val="00192AB5"/>
    <w:rsid w:val="001933F9"/>
    <w:rsid w:val="0019385A"/>
    <w:rsid w:val="00195901"/>
    <w:rsid w:val="00195C86"/>
    <w:rsid w:val="0019669F"/>
    <w:rsid w:val="00197152"/>
    <w:rsid w:val="001972CF"/>
    <w:rsid w:val="00197F2F"/>
    <w:rsid w:val="001A02B7"/>
    <w:rsid w:val="001A0C53"/>
    <w:rsid w:val="001A2060"/>
    <w:rsid w:val="001A3276"/>
    <w:rsid w:val="001A379B"/>
    <w:rsid w:val="001A37C2"/>
    <w:rsid w:val="001A3CD8"/>
    <w:rsid w:val="001A4470"/>
    <w:rsid w:val="001A4B2E"/>
    <w:rsid w:val="001B0629"/>
    <w:rsid w:val="001B13BE"/>
    <w:rsid w:val="001B1D1B"/>
    <w:rsid w:val="001B2716"/>
    <w:rsid w:val="001B34C0"/>
    <w:rsid w:val="001B438A"/>
    <w:rsid w:val="001B4B36"/>
    <w:rsid w:val="001B566F"/>
    <w:rsid w:val="001B644A"/>
    <w:rsid w:val="001B6571"/>
    <w:rsid w:val="001C06E3"/>
    <w:rsid w:val="001C2AD2"/>
    <w:rsid w:val="001C4789"/>
    <w:rsid w:val="001C4A8F"/>
    <w:rsid w:val="001C5B1B"/>
    <w:rsid w:val="001C60C5"/>
    <w:rsid w:val="001C6C55"/>
    <w:rsid w:val="001D07A6"/>
    <w:rsid w:val="001D08BB"/>
    <w:rsid w:val="001D1524"/>
    <w:rsid w:val="001D2424"/>
    <w:rsid w:val="001D40CA"/>
    <w:rsid w:val="001D41B9"/>
    <w:rsid w:val="001D4A7C"/>
    <w:rsid w:val="001D50BF"/>
    <w:rsid w:val="001D535D"/>
    <w:rsid w:val="001D6238"/>
    <w:rsid w:val="001E0B13"/>
    <w:rsid w:val="001E1BFB"/>
    <w:rsid w:val="001E2000"/>
    <w:rsid w:val="001E3146"/>
    <w:rsid w:val="001E62D3"/>
    <w:rsid w:val="001E6951"/>
    <w:rsid w:val="001E7F3C"/>
    <w:rsid w:val="001F0CB3"/>
    <w:rsid w:val="001F0F36"/>
    <w:rsid w:val="001F1082"/>
    <w:rsid w:val="001F2397"/>
    <w:rsid w:val="001F2939"/>
    <w:rsid w:val="001F3B96"/>
    <w:rsid w:val="001F467A"/>
    <w:rsid w:val="001F48FA"/>
    <w:rsid w:val="001F53C2"/>
    <w:rsid w:val="001F560B"/>
    <w:rsid w:val="001F65D0"/>
    <w:rsid w:val="00200CFB"/>
    <w:rsid w:val="00200F5C"/>
    <w:rsid w:val="002017AF"/>
    <w:rsid w:val="00202886"/>
    <w:rsid w:val="00203E48"/>
    <w:rsid w:val="00206633"/>
    <w:rsid w:val="002066DA"/>
    <w:rsid w:val="00207468"/>
    <w:rsid w:val="00207C38"/>
    <w:rsid w:val="0021065B"/>
    <w:rsid w:val="0021241C"/>
    <w:rsid w:val="002139AF"/>
    <w:rsid w:val="002147BF"/>
    <w:rsid w:val="0021575A"/>
    <w:rsid w:val="00215A5B"/>
    <w:rsid w:val="00217217"/>
    <w:rsid w:val="0021733E"/>
    <w:rsid w:val="002201D0"/>
    <w:rsid w:val="00221CD3"/>
    <w:rsid w:val="00222B07"/>
    <w:rsid w:val="002237EE"/>
    <w:rsid w:val="00223A51"/>
    <w:rsid w:val="00223D70"/>
    <w:rsid w:val="00223E84"/>
    <w:rsid w:val="00225D4E"/>
    <w:rsid w:val="00226730"/>
    <w:rsid w:val="00226AD9"/>
    <w:rsid w:val="00230680"/>
    <w:rsid w:val="002317C5"/>
    <w:rsid w:val="00231929"/>
    <w:rsid w:val="002335F7"/>
    <w:rsid w:val="0023498A"/>
    <w:rsid w:val="00234FF7"/>
    <w:rsid w:val="00235A6F"/>
    <w:rsid w:val="002376A1"/>
    <w:rsid w:val="00240258"/>
    <w:rsid w:val="00240C89"/>
    <w:rsid w:val="00240FF2"/>
    <w:rsid w:val="002422EE"/>
    <w:rsid w:val="00242946"/>
    <w:rsid w:val="00242A78"/>
    <w:rsid w:val="002457D7"/>
    <w:rsid w:val="002475B6"/>
    <w:rsid w:val="00250031"/>
    <w:rsid w:val="002501A1"/>
    <w:rsid w:val="00250C84"/>
    <w:rsid w:val="00252CD8"/>
    <w:rsid w:val="00253A45"/>
    <w:rsid w:val="002545F9"/>
    <w:rsid w:val="00254C6D"/>
    <w:rsid w:val="0025696E"/>
    <w:rsid w:val="002569A7"/>
    <w:rsid w:val="00260466"/>
    <w:rsid w:val="002619AB"/>
    <w:rsid w:val="00261D49"/>
    <w:rsid w:val="00262D70"/>
    <w:rsid w:val="002632AB"/>
    <w:rsid w:val="00263E5A"/>
    <w:rsid w:val="002641AF"/>
    <w:rsid w:val="002651C2"/>
    <w:rsid w:val="00265B8D"/>
    <w:rsid w:val="00266633"/>
    <w:rsid w:val="0026D351"/>
    <w:rsid w:val="00271746"/>
    <w:rsid w:val="00271BEB"/>
    <w:rsid w:val="00272DAA"/>
    <w:rsid w:val="00273911"/>
    <w:rsid w:val="002739AF"/>
    <w:rsid w:val="00273C07"/>
    <w:rsid w:val="002753A3"/>
    <w:rsid w:val="002762DF"/>
    <w:rsid w:val="00276432"/>
    <w:rsid w:val="00277CAB"/>
    <w:rsid w:val="002807D5"/>
    <w:rsid w:val="002809F9"/>
    <w:rsid w:val="00280E76"/>
    <w:rsid w:val="00281131"/>
    <w:rsid w:val="00282ADF"/>
    <w:rsid w:val="00282D27"/>
    <w:rsid w:val="00283198"/>
    <w:rsid w:val="0028516F"/>
    <w:rsid w:val="00285AF7"/>
    <w:rsid w:val="00285CF7"/>
    <w:rsid w:val="00286328"/>
    <w:rsid w:val="00286A8D"/>
    <w:rsid w:val="0028731C"/>
    <w:rsid w:val="00287639"/>
    <w:rsid w:val="00290F06"/>
    <w:rsid w:val="00291079"/>
    <w:rsid w:val="00291970"/>
    <w:rsid w:val="00293185"/>
    <w:rsid w:val="002948A4"/>
    <w:rsid w:val="0029552C"/>
    <w:rsid w:val="00295A23"/>
    <w:rsid w:val="00295C17"/>
    <w:rsid w:val="002974AE"/>
    <w:rsid w:val="00297749"/>
    <w:rsid w:val="002978C8"/>
    <w:rsid w:val="002A01B0"/>
    <w:rsid w:val="002A03FD"/>
    <w:rsid w:val="002A07FA"/>
    <w:rsid w:val="002A1986"/>
    <w:rsid w:val="002A2A15"/>
    <w:rsid w:val="002A378C"/>
    <w:rsid w:val="002A469B"/>
    <w:rsid w:val="002A5FE0"/>
    <w:rsid w:val="002A62D9"/>
    <w:rsid w:val="002A6B84"/>
    <w:rsid w:val="002A7E6D"/>
    <w:rsid w:val="002A7EF6"/>
    <w:rsid w:val="002B049E"/>
    <w:rsid w:val="002B06C9"/>
    <w:rsid w:val="002B1957"/>
    <w:rsid w:val="002B2A45"/>
    <w:rsid w:val="002B2D16"/>
    <w:rsid w:val="002B2E06"/>
    <w:rsid w:val="002B377A"/>
    <w:rsid w:val="002B3F02"/>
    <w:rsid w:val="002B3FEE"/>
    <w:rsid w:val="002B44C3"/>
    <w:rsid w:val="002B4BF1"/>
    <w:rsid w:val="002B4CC2"/>
    <w:rsid w:val="002B6ADA"/>
    <w:rsid w:val="002B6E34"/>
    <w:rsid w:val="002B775A"/>
    <w:rsid w:val="002C0FF3"/>
    <w:rsid w:val="002C1F5F"/>
    <w:rsid w:val="002C2814"/>
    <w:rsid w:val="002C28E7"/>
    <w:rsid w:val="002C2B91"/>
    <w:rsid w:val="002C3398"/>
    <w:rsid w:val="002C3553"/>
    <w:rsid w:val="002C3E3E"/>
    <w:rsid w:val="002C4AEE"/>
    <w:rsid w:val="002C69A4"/>
    <w:rsid w:val="002C75B3"/>
    <w:rsid w:val="002C7E6F"/>
    <w:rsid w:val="002D257D"/>
    <w:rsid w:val="002D2C40"/>
    <w:rsid w:val="002D43E3"/>
    <w:rsid w:val="002D506E"/>
    <w:rsid w:val="002D51DC"/>
    <w:rsid w:val="002D5EEF"/>
    <w:rsid w:val="002D7464"/>
    <w:rsid w:val="002E0F4A"/>
    <w:rsid w:val="002E2449"/>
    <w:rsid w:val="002E2CFB"/>
    <w:rsid w:val="002E3013"/>
    <w:rsid w:val="002E43DA"/>
    <w:rsid w:val="002E480A"/>
    <w:rsid w:val="002E5B03"/>
    <w:rsid w:val="002E6174"/>
    <w:rsid w:val="002E6C93"/>
    <w:rsid w:val="002E6DB1"/>
    <w:rsid w:val="002E76D8"/>
    <w:rsid w:val="002E7CF2"/>
    <w:rsid w:val="002F0052"/>
    <w:rsid w:val="002F0227"/>
    <w:rsid w:val="002F053F"/>
    <w:rsid w:val="002F05E5"/>
    <w:rsid w:val="002F06CA"/>
    <w:rsid w:val="002F2012"/>
    <w:rsid w:val="002F4302"/>
    <w:rsid w:val="002F4800"/>
    <w:rsid w:val="002F4906"/>
    <w:rsid w:val="002F4C0A"/>
    <w:rsid w:val="002F59BC"/>
    <w:rsid w:val="002F6285"/>
    <w:rsid w:val="002F6751"/>
    <w:rsid w:val="002F752E"/>
    <w:rsid w:val="002F7AD0"/>
    <w:rsid w:val="002F7B09"/>
    <w:rsid w:val="00300015"/>
    <w:rsid w:val="00300463"/>
    <w:rsid w:val="003029B0"/>
    <w:rsid w:val="003054B9"/>
    <w:rsid w:val="003068EE"/>
    <w:rsid w:val="00310CC0"/>
    <w:rsid w:val="00310EC2"/>
    <w:rsid w:val="0031164B"/>
    <w:rsid w:val="00311B0D"/>
    <w:rsid w:val="00311DF1"/>
    <w:rsid w:val="00314997"/>
    <w:rsid w:val="00316216"/>
    <w:rsid w:val="003166D0"/>
    <w:rsid w:val="0031689C"/>
    <w:rsid w:val="00316B8C"/>
    <w:rsid w:val="00316CA2"/>
    <w:rsid w:val="00317D29"/>
    <w:rsid w:val="00320DAD"/>
    <w:rsid w:val="00320FB1"/>
    <w:rsid w:val="0032394B"/>
    <w:rsid w:val="00324926"/>
    <w:rsid w:val="00324C60"/>
    <w:rsid w:val="00324D47"/>
    <w:rsid w:val="003259FE"/>
    <w:rsid w:val="00327072"/>
    <w:rsid w:val="00330CF7"/>
    <w:rsid w:val="00331B9B"/>
    <w:rsid w:val="003333FA"/>
    <w:rsid w:val="00333889"/>
    <w:rsid w:val="00333A20"/>
    <w:rsid w:val="003348CA"/>
    <w:rsid w:val="00334BE3"/>
    <w:rsid w:val="00335751"/>
    <w:rsid w:val="00337C82"/>
    <w:rsid w:val="0034001C"/>
    <w:rsid w:val="00340421"/>
    <w:rsid w:val="00340ADD"/>
    <w:rsid w:val="0034161C"/>
    <w:rsid w:val="0034179A"/>
    <w:rsid w:val="0034276E"/>
    <w:rsid w:val="0034383E"/>
    <w:rsid w:val="00343B66"/>
    <w:rsid w:val="00343CD3"/>
    <w:rsid w:val="00344514"/>
    <w:rsid w:val="00346C08"/>
    <w:rsid w:val="003479AE"/>
    <w:rsid w:val="003505B1"/>
    <w:rsid w:val="003509FD"/>
    <w:rsid w:val="003518B1"/>
    <w:rsid w:val="00351F0E"/>
    <w:rsid w:val="00352114"/>
    <w:rsid w:val="00352EEA"/>
    <w:rsid w:val="00353708"/>
    <w:rsid w:val="00353D06"/>
    <w:rsid w:val="003547D5"/>
    <w:rsid w:val="003548B2"/>
    <w:rsid w:val="00354B42"/>
    <w:rsid w:val="00356194"/>
    <w:rsid w:val="0036061F"/>
    <w:rsid w:val="003636F7"/>
    <w:rsid w:val="0036502E"/>
    <w:rsid w:val="00365B52"/>
    <w:rsid w:val="00371B92"/>
    <w:rsid w:val="0037263E"/>
    <w:rsid w:val="003730BE"/>
    <w:rsid w:val="00373179"/>
    <w:rsid w:val="00373B49"/>
    <w:rsid w:val="003740B4"/>
    <w:rsid w:val="0037ABE1"/>
    <w:rsid w:val="0038022B"/>
    <w:rsid w:val="003818B2"/>
    <w:rsid w:val="003848AB"/>
    <w:rsid w:val="00385CBE"/>
    <w:rsid w:val="00387FE1"/>
    <w:rsid w:val="00390986"/>
    <w:rsid w:val="00390F97"/>
    <w:rsid w:val="00391200"/>
    <w:rsid w:val="00391637"/>
    <w:rsid w:val="00393919"/>
    <w:rsid w:val="003943C1"/>
    <w:rsid w:val="003950EA"/>
    <w:rsid w:val="0039654F"/>
    <w:rsid w:val="00396B02"/>
    <w:rsid w:val="00397879"/>
    <w:rsid w:val="003A0089"/>
    <w:rsid w:val="003A176D"/>
    <w:rsid w:val="003A1B87"/>
    <w:rsid w:val="003A1CD0"/>
    <w:rsid w:val="003A30E7"/>
    <w:rsid w:val="003A3FA5"/>
    <w:rsid w:val="003A5A9E"/>
    <w:rsid w:val="003A5B84"/>
    <w:rsid w:val="003A6B0F"/>
    <w:rsid w:val="003A7083"/>
    <w:rsid w:val="003A76C0"/>
    <w:rsid w:val="003B0AE8"/>
    <w:rsid w:val="003B1668"/>
    <w:rsid w:val="003B1725"/>
    <w:rsid w:val="003B1F9E"/>
    <w:rsid w:val="003B23F1"/>
    <w:rsid w:val="003B3627"/>
    <w:rsid w:val="003B3E6B"/>
    <w:rsid w:val="003B5C7D"/>
    <w:rsid w:val="003C042F"/>
    <w:rsid w:val="003C0851"/>
    <w:rsid w:val="003C1DED"/>
    <w:rsid w:val="003C226A"/>
    <w:rsid w:val="003C2558"/>
    <w:rsid w:val="003C45B2"/>
    <w:rsid w:val="003C4A99"/>
    <w:rsid w:val="003C4E4D"/>
    <w:rsid w:val="003C6074"/>
    <w:rsid w:val="003C619E"/>
    <w:rsid w:val="003C6AF2"/>
    <w:rsid w:val="003C751D"/>
    <w:rsid w:val="003C7B93"/>
    <w:rsid w:val="003C7BD6"/>
    <w:rsid w:val="003D1299"/>
    <w:rsid w:val="003D1319"/>
    <w:rsid w:val="003D18F8"/>
    <w:rsid w:val="003D2228"/>
    <w:rsid w:val="003D2A9E"/>
    <w:rsid w:val="003D3FB0"/>
    <w:rsid w:val="003D412E"/>
    <w:rsid w:val="003D5797"/>
    <w:rsid w:val="003D5A6C"/>
    <w:rsid w:val="003D779D"/>
    <w:rsid w:val="003D784A"/>
    <w:rsid w:val="003D788D"/>
    <w:rsid w:val="003E069E"/>
    <w:rsid w:val="003E2B62"/>
    <w:rsid w:val="003E3B24"/>
    <w:rsid w:val="003E3C9E"/>
    <w:rsid w:val="003E6C8B"/>
    <w:rsid w:val="003E7432"/>
    <w:rsid w:val="003E7BBF"/>
    <w:rsid w:val="003F16E3"/>
    <w:rsid w:val="003F1C03"/>
    <w:rsid w:val="003F2730"/>
    <w:rsid w:val="003F355B"/>
    <w:rsid w:val="003F4529"/>
    <w:rsid w:val="003F6F3A"/>
    <w:rsid w:val="003F7145"/>
    <w:rsid w:val="003F71E5"/>
    <w:rsid w:val="003F74C8"/>
    <w:rsid w:val="00400800"/>
    <w:rsid w:val="00401B7F"/>
    <w:rsid w:val="00402C7B"/>
    <w:rsid w:val="00403BCB"/>
    <w:rsid w:val="00403DC0"/>
    <w:rsid w:val="0040447B"/>
    <w:rsid w:val="00405004"/>
    <w:rsid w:val="004059B4"/>
    <w:rsid w:val="004065B5"/>
    <w:rsid w:val="00406C95"/>
    <w:rsid w:val="00407A59"/>
    <w:rsid w:val="00410371"/>
    <w:rsid w:val="00410F16"/>
    <w:rsid w:val="004120A3"/>
    <w:rsid w:val="004123F1"/>
    <w:rsid w:val="0041256A"/>
    <w:rsid w:val="00412E64"/>
    <w:rsid w:val="0041507F"/>
    <w:rsid w:val="004164AF"/>
    <w:rsid w:val="00416BD8"/>
    <w:rsid w:val="00417A6F"/>
    <w:rsid w:val="00417BB0"/>
    <w:rsid w:val="0042041B"/>
    <w:rsid w:val="004204CE"/>
    <w:rsid w:val="00420F88"/>
    <w:rsid w:val="0042154F"/>
    <w:rsid w:val="00421BC3"/>
    <w:rsid w:val="0042304B"/>
    <w:rsid w:val="004239A0"/>
    <w:rsid w:val="00423E73"/>
    <w:rsid w:val="00425925"/>
    <w:rsid w:val="00425C07"/>
    <w:rsid w:val="00426675"/>
    <w:rsid w:val="004269C5"/>
    <w:rsid w:val="004302C0"/>
    <w:rsid w:val="00430FB8"/>
    <w:rsid w:val="004310CD"/>
    <w:rsid w:val="0043140C"/>
    <w:rsid w:val="0043201D"/>
    <w:rsid w:val="0043240B"/>
    <w:rsid w:val="004334DD"/>
    <w:rsid w:val="004339E9"/>
    <w:rsid w:val="004348E9"/>
    <w:rsid w:val="00434F45"/>
    <w:rsid w:val="004351F1"/>
    <w:rsid w:val="00435569"/>
    <w:rsid w:val="004355B1"/>
    <w:rsid w:val="00436F2E"/>
    <w:rsid w:val="00440666"/>
    <w:rsid w:val="00441565"/>
    <w:rsid w:val="00442095"/>
    <w:rsid w:val="00443AF3"/>
    <w:rsid w:val="004444C0"/>
    <w:rsid w:val="00445544"/>
    <w:rsid w:val="00447391"/>
    <w:rsid w:val="004502B1"/>
    <w:rsid w:val="00450AD0"/>
    <w:rsid w:val="004519D3"/>
    <w:rsid w:val="00453844"/>
    <w:rsid w:val="0045419B"/>
    <w:rsid w:val="00455804"/>
    <w:rsid w:val="0045590A"/>
    <w:rsid w:val="00456A94"/>
    <w:rsid w:val="00457BC5"/>
    <w:rsid w:val="00460ADD"/>
    <w:rsid w:val="00461EA2"/>
    <w:rsid w:val="0046240A"/>
    <w:rsid w:val="00463992"/>
    <w:rsid w:val="00463E73"/>
    <w:rsid w:val="0046481C"/>
    <w:rsid w:val="00465CDB"/>
    <w:rsid w:val="004669F1"/>
    <w:rsid w:val="00466B94"/>
    <w:rsid w:val="00467D05"/>
    <w:rsid w:val="0046C424"/>
    <w:rsid w:val="00470F3C"/>
    <w:rsid w:val="00471155"/>
    <w:rsid w:val="00471268"/>
    <w:rsid w:val="0047215B"/>
    <w:rsid w:val="004728E4"/>
    <w:rsid w:val="00472D04"/>
    <w:rsid w:val="0047392A"/>
    <w:rsid w:val="00473B49"/>
    <w:rsid w:val="0047674C"/>
    <w:rsid w:val="00476A0E"/>
    <w:rsid w:val="004778AA"/>
    <w:rsid w:val="00480152"/>
    <w:rsid w:val="00481869"/>
    <w:rsid w:val="004819D2"/>
    <w:rsid w:val="004820CA"/>
    <w:rsid w:val="00482C7B"/>
    <w:rsid w:val="00483EB4"/>
    <w:rsid w:val="00484474"/>
    <w:rsid w:val="004847A3"/>
    <w:rsid w:val="00485AA0"/>
    <w:rsid w:val="00485D93"/>
    <w:rsid w:val="004905D7"/>
    <w:rsid w:val="004907AA"/>
    <w:rsid w:val="00490CD6"/>
    <w:rsid w:val="0049217A"/>
    <w:rsid w:val="004922A5"/>
    <w:rsid w:val="004936D9"/>
    <w:rsid w:val="00493AC0"/>
    <w:rsid w:val="00494B41"/>
    <w:rsid w:val="00496FF4"/>
    <w:rsid w:val="00496FF5"/>
    <w:rsid w:val="00497253"/>
    <w:rsid w:val="004976DC"/>
    <w:rsid w:val="004A03C5"/>
    <w:rsid w:val="004A03FA"/>
    <w:rsid w:val="004A1749"/>
    <w:rsid w:val="004A34BD"/>
    <w:rsid w:val="004A4F56"/>
    <w:rsid w:val="004A541B"/>
    <w:rsid w:val="004A5500"/>
    <w:rsid w:val="004A5983"/>
    <w:rsid w:val="004A6B9B"/>
    <w:rsid w:val="004A78F7"/>
    <w:rsid w:val="004B0472"/>
    <w:rsid w:val="004B0649"/>
    <w:rsid w:val="004B29F6"/>
    <w:rsid w:val="004B3B83"/>
    <w:rsid w:val="004B48AF"/>
    <w:rsid w:val="004B4D81"/>
    <w:rsid w:val="004B5429"/>
    <w:rsid w:val="004B59F2"/>
    <w:rsid w:val="004B63FD"/>
    <w:rsid w:val="004B640B"/>
    <w:rsid w:val="004B6B45"/>
    <w:rsid w:val="004C05BA"/>
    <w:rsid w:val="004C0C92"/>
    <w:rsid w:val="004C0EF0"/>
    <w:rsid w:val="004C101B"/>
    <w:rsid w:val="004C15FD"/>
    <w:rsid w:val="004C2B1F"/>
    <w:rsid w:val="004C2C45"/>
    <w:rsid w:val="004C30D6"/>
    <w:rsid w:val="004C3284"/>
    <w:rsid w:val="004C421C"/>
    <w:rsid w:val="004C6632"/>
    <w:rsid w:val="004C6671"/>
    <w:rsid w:val="004C74BA"/>
    <w:rsid w:val="004C77D7"/>
    <w:rsid w:val="004D0A64"/>
    <w:rsid w:val="004D0B21"/>
    <w:rsid w:val="004D3CA9"/>
    <w:rsid w:val="004D47A9"/>
    <w:rsid w:val="004D4A2E"/>
    <w:rsid w:val="004D4BCC"/>
    <w:rsid w:val="004D5DC9"/>
    <w:rsid w:val="004D627B"/>
    <w:rsid w:val="004D6293"/>
    <w:rsid w:val="004D660A"/>
    <w:rsid w:val="004E1088"/>
    <w:rsid w:val="004E124A"/>
    <w:rsid w:val="004E396C"/>
    <w:rsid w:val="004E3DE6"/>
    <w:rsid w:val="004E4744"/>
    <w:rsid w:val="004E4DEC"/>
    <w:rsid w:val="004E4F04"/>
    <w:rsid w:val="004E5211"/>
    <w:rsid w:val="004E5424"/>
    <w:rsid w:val="004E54DF"/>
    <w:rsid w:val="004E6402"/>
    <w:rsid w:val="004E6A95"/>
    <w:rsid w:val="004F0DE8"/>
    <w:rsid w:val="004F1EAD"/>
    <w:rsid w:val="004F1EF1"/>
    <w:rsid w:val="004F3A31"/>
    <w:rsid w:val="004F3CE0"/>
    <w:rsid w:val="004F466B"/>
    <w:rsid w:val="004F5711"/>
    <w:rsid w:val="004F5B81"/>
    <w:rsid w:val="004F63E5"/>
    <w:rsid w:val="004F6943"/>
    <w:rsid w:val="004F7F05"/>
    <w:rsid w:val="004FB6BD"/>
    <w:rsid w:val="0050016C"/>
    <w:rsid w:val="00501286"/>
    <w:rsid w:val="00501485"/>
    <w:rsid w:val="00501713"/>
    <w:rsid w:val="005028AC"/>
    <w:rsid w:val="00503082"/>
    <w:rsid w:val="0050331E"/>
    <w:rsid w:val="005042E7"/>
    <w:rsid w:val="00505622"/>
    <w:rsid w:val="005070CC"/>
    <w:rsid w:val="00511657"/>
    <w:rsid w:val="0051233B"/>
    <w:rsid w:val="0051575E"/>
    <w:rsid w:val="00515B76"/>
    <w:rsid w:val="00515E69"/>
    <w:rsid w:val="00515F64"/>
    <w:rsid w:val="00516C84"/>
    <w:rsid w:val="005179E6"/>
    <w:rsid w:val="00517C5B"/>
    <w:rsid w:val="0052064C"/>
    <w:rsid w:val="00523B2C"/>
    <w:rsid w:val="00525B54"/>
    <w:rsid w:val="005270FB"/>
    <w:rsid w:val="00527696"/>
    <w:rsid w:val="005301DA"/>
    <w:rsid w:val="00530682"/>
    <w:rsid w:val="005313FB"/>
    <w:rsid w:val="00532500"/>
    <w:rsid w:val="00532695"/>
    <w:rsid w:val="00533ACA"/>
    <w:rsid w:val="00533D56"/>
    <w:rsid w:val="005345D6"/>
    <w:rsid w:val="0053468C"/>
    <w:rsid w:val="005372EE"/>
    <w:rsid w:val="0053773F"/>
    <w:rsid w:val="00540395"/>
    <w:rsid w:val="005405E1"/>
    <w:rsid w:val="0054227D"/>
    <w:rsid w:val="00543667"/>
    <w:rsid w:val="00543CC6"/>
    <w:rsid w:val="00544D7E"/>
    <w:rsid w:val="00544EFA"/>
    <w:rsid w:val="005459F6"/>
    <w:rsid w:val="00545AE8"/>
    <w:rsid w:val="00547DD6"/>
    <w:rsid w:val="005503A5"/>
    <w:rsid w:val="0055043C"/>
    <w:rsid w:val="00550E1B"/>
    <w:rsid w:val="005527A0"/>
    <w:rsid w:val="0055287F"/>
    <w:rsid w:val="005543F2"/>
    <w:rsid w:val="00554C41"/>
    <w:rsid w:val="00554D74"/>
    <w:rsid w:val="00555A37"/>
    <w:rsid w:val="0055782D"/>
    <w:rsid w:val="0056061F"/>
    <w:rsid w:val="005629AB"/>
    <w:rsid w:val="00563C4B"/>
    <w:rsid w:val="00563D9E"/>
    <w:rsid w:val="005642DB"/>
    <w:rsid w:val="0056439B"/>
    <w:rsid w:val="00564D6A"/>
    <w:rsid w:val="00566995"/>
    <w:rsid w:val="00566DB3"/>
    <w:rsid w:val="00566DEB"/>
    <w:rsid w:val="005706EF"/>
    <w:rsid w:val="00572EE2"/>
    <w:rsid w:val="00573397"/>
    <w:rsid w:val="0057547D"/>
    <w:rsid w:val="00580C78"/>
    <w:rsid w:val="00580F27"/>
    <w:rsid w:val="005819CB"/>
    <w:rsid w:val="00581D3F"/>
    <w:rsid w:val="005826B3"/>
    <w:rsid w:val="00582955"/>
    <w:rsid w:val="00582FCB"/>
    <w:rsid w:val="005836EB"/>
    <w:rsid w:val="005843A8"/>
    <w:rsid w:val="00586854"/>
    <w:rsid w:val="00587D7F"/>
    <w:rsid w:val="00590E48"/>
    <w:rsid w:val="00591CE0"/>
    <w:rsid w:val="00592832"/>
    <w:rsid w:val="00592C9E"/>
    <w:rsid w:val="00592F81"/>
    <w:rsid w:val="005937E4"/>
    <w:rsid w:val="00593ADB"/>
    <w:rsid w:val="00594EAD"/>
    <w:rsid w:val="00595892"/>
    <w:rsid w:val="00595BC7"/>
    <w:rsid w:val="00596E60"/>
    <w:rsid w:val="005A0F09"/>
    <w:rsid w:val="005A1C7C"/>
    <w:rsid w:val="005A21DF"/>
    <w:rsid w:val="005A4A42"/>
    <w:rsid w:val="005A5D14"/>
    <w:rsid w:val="005A6259"/>
    <w:rsid w:val="005A763F"/>
    <w:rsid w:val="005A79D6"/>
    <w:rsid w:val="005A7FA1"/>
    <w:rsid w:val="005AED52"/>
    <w:rsid w:val="005B0A54"/>
    <w:rsid w:val="005B2AE3"/>
    <w:rsid w:val="005B35DB"/>
    <w:rsid w:val="005B3890"/>
    <w:rsid w:val="005B69D3"/>
    <w:rsid w:val="005B6B0D"/>
    <w:rsid w:val="005B7BDF"/>
    <w:rsid w:val="005C1388"/>
    <w:rsid w:val="005C162F"/>
    <w:rsid w:val="005C214C"/>
    <w:rsid w:val="005C228B"/>
    <w:rsid w:val="005C2D6A"/>
    <w:rsid w:val="005C31A3"/>
    <w:rsid w:val="005C4002"/>
    <w:rsid w:val="005C571B"/>
    <w:rsid w:val="005C7627"/>
    <w:rsid w:val="005D1F11"/>
    <w:rsid w:val="005D2784"/>
    <w:rsid w:val="005D3F71"/>
    <w:rsid w:val="005D47F2"/>
    <w:rsid w:val="005D49AA"/>
    <w:rsid w:val="005D57A4"/>
    <w:rsid w:val="005D5FF4"/>
    <w:rsid w:val="005D7416"/>
    <w:rsid w:val="005E05D1"/>
    <w:rsid w:val="005E1121"/>
    <w:rsid w:val="005E25E7"/>
    <w:rsid w:val="005E3564"/>
    <w:rsid w:val="005E50D0"/>
    <w:rsid w:val="005E58ED"/>
    <w:rsid w:val="005E6900"/>
    <w:rsid w:val="005E6D1B"/>
    <w:rsid w:val="005F008E"/>
    <w:rsid w:val="005F12FF"/>
    <w:rsid w:val="005F2A07"/>
    <w:rsid w:val="005F37D7"/>
    <w:rsid w:val="005F3DDE"/>
    <w:rsid w:val="005F4268"/>
    <w:rsid w:val="005F463B"/>
    <w:rsid w:val="005F5AEE"/>
    <w:rsid w:val="005F5F27"/>
    <w:rsid w:val="005F6374"/>
    <w:rsid w:val="005F655D"/>
    <w:rsid w:val="005F6854"/>
    <w:rsid w:val="005F77D6"/>
    <w:rsid w:val="005F7DF8"/>
    <w:rsid w:val="006000CF"/>
    <w:rsid w:val="00600521"/>
    <w:rsid w:val="00601016"/>
    <w:rsid w:val="006017E5"/>
    <w:rsid w:val="00602382"/>
    <w:rsid w:val="006027BD"/>
    <w:rsid w:val="006028ED"/>
    <w:rsid w:val="00602FB4"/>
    <w:rsid w:val="00603808"/>
    <w:rsid w:val="00606564"/>
    <w:rsid w:val="006066ED"/>
    <w:rsid w:val="00607733"/>
    <w:rsid w:val="00607776"/>
    <w:rsid w:val="00607BBE"/>
    <w:rsid w:val="006102EF"/>
    <w:rsid w:val="00613D99"/>
    <w:rsid w:val="00615140"/>
    <w:rsid w:val="0061589A"/>
    <w:rsid w:val="00615E86"/>
    <w:rsid w:val="0061740B"/>
    <w:rsid w:val="00617B3F"/>
    <w:rsid w:val="00620BC1"/>
    <w:rsid w:val="00621CE3"/>
    <w:rsid w:val="0062219C"/>
    <w:rsid w:val="006221A2"/>
    <w:rsid w:val="0062224F"/>
    <w:rsid w:val="006222CD"/>
    <w:rsid w:val="00622F6A"/>
    <w:rsid w:val="0062388A"/>
    <w:rsid w:val="00623A20"/>
    <w:rsid w:val="00623C5F"/>
    <w:rsid w:val="0062476F"/>
    <w:rsid w:val="00624CF6"/>
    <w:rsid w:val="006263F7"/>
    <w:rsid w:val="00626501"/>
    <w:rsid w:val="0062751C"/>
    <w:rsid w:val="00627DA5"/>
    <w:rsid w:val="00627E47"/>
    <w:rsid w:val="0063156C"/>
    <w:rsid w:val="006317C5"/>
    <w:rsid w:val="00631828"/>
    <w:rsid w:val="00631EE0"/>
    <w:rsid w:val="0063242B"/>
    <w:rsid w:val="00632BF8"/>
    <w:rsid w:val="00636CB3"/>
    <w:rsid w:val="00637D85"/>
    <w:rsid w:val="00637E70"/>
    <w:rsid w:val="00637F85"/>
    <w:rsid w:val="006408DF"/>
    <w:rsid w:val="006419ED"/>
    <w:rsid w:val="00642093"/>
    <w:rsid w:val="0064209F"/>
    <w:rsid w:val="00642644"/>
    <w:rsid w:val="00642982"/>
    <w:rsid w:val="00643F39"/>
    <w:rsid w:val="00643F85"/>
    <w:rsid w:val="0064489F"/>
    <w:rsid w:val="0064780A"/>
    <w:rsid w:val="00647D7C"/>
    <w:rsid w:val="00647E30"/>
    <w:rsid w:val="00647F06"/>
    <w:rsid w:val="00650CA2"/>
    <w:rsid w:val="00651327"/>
    <w:rsid w:val="00653F06"/>
    <w:rsid w:val="00655740"/>
    <w:rsid w:val="00655EB6"/>
    <w:rsid w:val="00656509"/>
    <w:rsid w:val="00657162"/>
    <w:rsid w:val="00660186"/>
    <w:rsid w:val="00660732"/>
    <w:rsid w:val="00662395"/>
    <w:rsid w:val="0066408A"/>
    <w:rsid w:val="00664A6C"/>
    <w:rsid w:val="00664EAA"/>
    <w:rsid w:val="006650A4"/>
    <w:rsid w:val="00665BAD"/>
    <w:rsid w:val="00666969"/>
    <w:rsid w:val="00666DD8"/>
    <w:rsid w:val="00666EA4"/>
    <w:rsid w:val="0066778A"/>
    <w:rsid w:val="00667C3B"/>
    <w:rsid w:val="00670832"/>
    <w:rsid w:val="00671AF5"/>
    <w:rsid w:val="00671E73"/>
    <w:rsid w:val="006724E7"/>
    <w:rsid w:val="0067406D"/>
    <w:rsid w:val="006757D1"/>
    <w:rsid w:val="0067604F"/>
    <w:rsid w:val="00676BAE"/>
    <w:rsid w:val="006770E7"/>
    <w:rsid w:val="00677FAA"/>
    <w:rsid w:val="00681AF5"/>
    <w:rsid w:val="00681E3F"/>
    <w:rsid w:val="00682AEA"/>
    <w:rsid w:val="00682D54"/>
    <w:rsid w:val="006832F1"/>
    <w:rsid w:val="00683479"/>
    <w:rsid w:val="0068354D"/>
    <w:rsid w:val="0068543C"/>
    <w:rsid w:val="00686132"/>
    <w:rsid w:val="0068618B"/>
    <w:rsid w:val="00687470"/>
    <w:rsid w:val="006874C0"/>
    <w:rsid w:val="00690B94"/>
    <w:rsid w:val="00690F84"/>
    <w:rsid w:val="00691F9F"/>
    <w:rsid w:val="006932E9"/>
    <w:rsid w:val="006937E5"/>
    <w:rsid w:val="00694DDB"/>
    <w:rsid w:val="00694EF0"/>
    <w:rsid w:val="006957B9"/>
    <w:rsid w:val="00695E48"/>
    <w:rsid w:val="00696B40"/>
    <w:rsid w:val="006977C0"/>
    <w:rsid w:val="006A0BC7"/>
    <w:rsid w:val="006A0F10"/>
    <w:rsid w:val="006A0F90"/>
    <w:rsid w:val="006A2595"/>
    <w:rsid w:val="006A456B"/>
    <w:rsid w:val="006A468D"/>
    <w:rsid w:val="006A662B"/>
    <w:rsid w:val="006A6B4F"/>
    <w:rsid w:val="006A76A4"/>
    <w:rsid w:val="006A76D1"/>
    <w:rsid w:val="006A7D6E"/>
    <w:rsid w:val="006B0C38"/>
    <w:rsid w:val="006B0E23"/>
    <w:rsid w:val="006B1C7C"/>
    <w:rsid w:val="006B3030"/>
    <w:rsid w:val="006B3E56"/>
    <w:rsid w:val="006B4323"/>
    <w:rsid w:val="006B4DD0"/>
    <w:rsid w:val="006B5788"/>
    <w:rsid w:val="006B5DD8"/>
    <w:rsid w:val="006B637C"/>
    <w:rsid w:val="006B6AF7"/>
    <w:rsid w:val="006B6E03"/>
    <w:rsid w:val="006B7008"/>
    <w:rsid w:val="006C0AF0"/>
    <w:rsid w:val="006C0B27"/>
    <w:rsid w:val="006C1868"/>
    <w:rsid w:val="006C2B58"/>
    <w:rsid w:val="006C33FE"/>
    <w:rsid w:val="006C3ED7"/>
    <w:rsid w:val="006C40C2"/>
    <w:rsid w:val="006C4706"/>
    <w:rsid w:val="006C4C02"/>
    <w:rsid w:val="006C4F86"/>
    <w:rsid w:val="006C51DA"/>
    <w:rsid w:val="006C587D"/>
    <w:rsid w:val="006C6A48"/>
    <w:rsid w:val="006C7AA5"/>
    <w:rsid w:val="006C89D0"/>
    <w:rsid w:val="006D0B88"/>
    <w:rsid w:val="006D1156"/>
    <w:rsid w:val="006D4075"/>
    <w:rsid w:val="006D465C"/>
    <w:rsid w:val="006D4FE1"/>
    <w:rsid w:val="006D5284"/>
    <w:rsid w:val="006D5483"/>
    <w:rsid w:val="006D631C"/>
    <w:rsid w:val="006E0932"/>
    <w:rsid w:val="006E1529"/>
    <w:rsid w:val="006E1A71"/>
    <w:rsid w:val="006E3DC7"/>
    <w:rsid w:val="006E4F1C"/>
    <w:rsid w:val="006E5289"/>
    <w:rsid w:val="006E5F6B"/>
    <w:rsid w:val="006E636B"/>
    <w:rsid w:val="006E7482"/>
    <w:rsid w:val="006F060D"/>
    <w:rsid w:val="006F14A3"/>
    <w:rsid w:val="006F2BEE"/>
    <w:rsid w:val="006F2C38"/>
    <w:rsid w:val="006F2DD1"/>
    <w:rsid w:val="006F2E9B"/>
    <w:rsid w:val="006F331C"/>
    <w:rsid w:val="006F3343"/>
    <w:rsid w:val="006F3F18"/>
    <w:rsid w:val="006F525C"/>
    <w:rsid w:val="006F6F06"/>
    <w:rsid w:val="006F786B"/>
    <w:rsid w:val="006F7B45"/>
    <w:rsid w:val="006F9E16"/>
    <w:rsid w:val="007013B3"/>
    <w:rsid w:val="007014AC"/>
    <w:rsid w:val="00701688"/>
    <w:rsid w:val="00701962"/>
    <w:rsid w:val="00701DA6"/>
    <w:rsid w:val="00703AAE"/>
    <w:rsid w:val="00704A8E"/>
    <w:rsid w:val="007064A1"/>
    <w:rsid w:val="007078B0"/>
    <w:rsid w:val="00710582"/>
    <w:rsid w:val="00710EB1"/>
    <w:rsid w:val="00712202"/>
    <w:rsid w:val="0071424F"/>
    <w:rsid w:val="00714FFE"/>
    <w:rsid w:val="00717084"/>
    <w:rsid w:val="007175AC"/>
    <w:rsid w:val="00717A4D"/>
    <w:rsid w:val="00717BCB"/>
    <w:rsid w:val="00720750"/>
    <w:rsid w:val="007207D2"/>
    <w:rsid w:val="00720C64"/>
    <w:rsid w:val="00720D4F"/>
    <w:rsid w:val="007213B0"/>
    <w:rsid w:val="00721D1B"/>
    <w:rsid w:val="00722791"/>
    <w:rsid w:val="0072414B"/>
    <w:rsid w:val="007247C4"/>
    <w:rsid w:val="00725715"/>
    <w:rsid w:val="00725EAB"/>
    <w:rsid w:val="007264FE"/>
    <w:rsid w:val="00727499"/>
    <w:rsid w:val="00727AB3"/>
    <w:rsid w:val="0073051D"/>
    <w:rsid w:val="00730ABB"/>
    <w:rsid w:val="00730D21"/>
    <w:rsid w:val="00730E9C"/>
    <w:rsid w:val="00732DB2"/>
    <w:rsid w:val="0073359E"/>
    <w:rsid w:val="00733FCB"/>
    <w:rsid w:val="00734319"/>
    <w:rsid w:val="00734470"/>
    <w:rsid w:val="0073461E"/>
    <w:rsid w:val="00737DA5"/>
    <w:rsid w:val="00740148"/>
    <w:rsid w:val="00740C03"/>
    <w:rsid w:val="0074132A"/>
    <w:rsid w:val="0074395C"/>
    <w:rsid w:val="0074518F"/>
    <w:rsid w:val="00745649"/>
    <w:rsid w:val="007463CF"/>
    <w:rsid w:val="00746470"/>
    <w:rsid w:val="00746E09"/>
    <w:rsid w:val="0074799A"/>
    <w:rsid w:val="00747C17"/>
    <w:rsid w:val="00747CA4"/>
    <w:rsid w:val="00750B9A"/>
    <w:rsid w:val="0075108C"/>
    <w:rsid w:val="00752B3F"/>
    <w:rsid w:val="00752B6E"/>
    <w:rsid w:val="00753B2E"/>
    <w:rsid w:val="00753B89"/>
    <w:rsid w:val="007547DE"/>
    <w:rsid w:val="0075497F"/>
    <w:rsid w:val="00754BC5"/>
    <w:rsid w:val="007565A0"/>
    <w:rsid w:val="00761069"/>
    <w:rsid w:val="00761136"/>
    <w:rsid w:val="007613B6"/>
    <w:rsid w:val="007614A2"/>
    <w:rsid w:val="00761B7B"/>
    <w:rsid w:val="00762A56"/>
    <w:rsid w:val="007643C0"/>
    <w:rsid w:val="00765441"/>
    <w:rsid w:val="007654A9"/>
    <w:rsid w:val="00766719"/>
    <w:rsid w:val="00766C9F"/>
    <w:rsid w:val="007670EA"/>
    <w:rsid w:val="00767974"/>
    <w:rsid w:val="00770161"/>
    <w:rsid w:val="00770F86"/>
    <w:rsid w:val="00772723"/>
    <w:rsid w:val="00772FBE"/>
    <w:rsid w:val="0077391A"/>
    <w:rsid w:val="00773B3F"/>
    <w:rsid w:val="00775223"/>
    <w:rsid w:val="00775A51"/>
    <w:rsid w:val="00775D7F"/>
    <w:rsid w:val="0077628B"/>
    <w:rsid w:val="00777F5A"/>
    <w:rsid w:val="0078259B"/>
    <w:rsid w:val="007831E4"/>
    <w:rsid w:val="00785CAB"/>
    <w:rsid w:val="0078657A"/>
    <w:rsid w:val="007907D3"/>
    <w:rsid w:val="00791236"/>
    <w:rsid w:val="0079127E"/>
    <w:rsid w:val="0079210C"/>
    <w:rsid w:val="007930C8"/>
    <w:rsid w:val="0079311C"/>
    <w:rsid w:val="00793C1A"/>
    <w:rsid w:val="007943C8"/>
    <w:rsid w:val="007946B3"/>
    <w:rsid w:val="00794975"/>
    <w:rsid w:val="0079638D"/>
    <w:rsid w:val="00796B21"/>
    <w:rsid w:val="00797946"/>
    <w:rsid w:val="007A13AF"/>
    <w:rsid w:val="007A198B"/>
    <w:rsid w:val="007A2D94"/>
    <w:rsid w:val="007A31EB"/>
    <w:rsid w:val="007A32E8"/>
    <w:rsid w:val="007A369E"/>
    <w:rsid w:val="007A3F9D"/>
    <w:rsid w:val="007A4111"/>
    <w:rsid w:val="007A6BE0"/>
    <w:rsid w:val="007A756F"/>
    <w:rsid w:val="007B081E"/>
    <w:rsid w:val="007B0B99"/>
    <w:rsid w:val="007B0D8F"/>
    <w:rsid w:val="007B0DCF"/>
    <w:rsid w:val="007B1740"/>
    <w:rsid w:val="007B19E7"/>
    <w:rsid w:val="007B24AE"/>
    <w:rsid w:val="007B2D70"/>
    <w:rsid w:val="007B45C8"/>
    <w:rsid w:val="007B5A1C"/>
    <w:rsid w:val="007C0738"/>
    <w:rsid w:val="007C0BD9"/>
    <w:rsid w:val="007C26A2"/>
    <w:rsid w:val="007C2FF5"/>
    <w:rsid w:val="007C3D60"/>
    <w:rsid w:val="007C4180"/>
    <w:rsid w:val="007C4452"/>
    <w:rsid w:val="007C52D1"/>
    <w:rsid w:val="007C61C1"/>
    <w:rsid w:val="007C61EA"/>
    <w:rsid w:val="007C70CA"/>
    <w:rsid w:val="007D0683"/>
    <w:rsid w:val="007D0A54"/>
    <w:rsid w:val="007D16C9"/>
    <w:rsid w:val="007D245B"/>
    <w:rsid w:val="007D2FE5"/>
    <w:rsid w:val="007D306A"/>
    <w:rsid w:val="007D30E0"/>
    <w:rsid w:val="007D3504"/>
    <w:rsid w:val="007D3836"/>
    <w:rsid w:val="007D3D71"/>
    <w:rsid w:val="007D756E"/>
    <w:rsid w:val="007D7B4C"/>
    <w:rsid w:val="007E11B4"/>
    <w:rsid w:val="007E15F8"/>
    <w:rsid w:val="007E1A07"/>
    <w:rsid w:val="007E2390"/>
    <w:rsid w:val="007E2B25"/>
    <w:rsid w:val="007E2E55"/>
    <w:rsid w:val="007E3181"/>
    <w:rsid w:val="007E34D2"/>
    <w:rsid w:val="007E3956"/>
    <w:rsid w:val="007E4B83"/>
    <w:rsid w:val="007E7A13"/>
    <w:rsid w:val="007E7E01"/>
    <w:rsid w:val="007F07E2"/>
    <w:rsid w:val="007F1605"/>
    <w:rsid w:val="007F1BFD"/>
    <w:rsid w:val="007F273D"/>
    <w:rsid w:val="007F306B"/>
    <w:rsid w:val="007F3FCF"/>
    <w:rsid w:val="007F4ADB"/>
    <w:rsid w:val="007F4BC2"/>
    <w:rsid w:val="007F55B5"/>
    <w:rsid w:val="007F625E"/>
    <w:rsid w:val="007F634F"/>
    <w:rsid w:val="00801C1A"/>
    <w:rsid w:val="008034EF"/>
    <w:rsid w:val="0080357C"/>
    <w:rsid w:val="00804063"/>
    <w:rsid w:val="00805E72"/>
    <w:rsid w:val="00806175"/>
    <w:rsid w:val="008102DD"/>
    <w:rsid w:val="008109D3"/>
    <w:rsid w:val="00810D4C"/>
    <w:rsid w:val="00811418"/>
    <w:rsid w:val="00814D51"/>
    <w:rsid w:val="00815863"/>
    <w:rsid w:val="0081599A"/>
    <w:rsid w:val="00815CCA"/>
    <w:rsid w:val="0081694C"/>
    <w:rsid w:val="00817C83"/>
    <w:rsid w:val="008209DB"/>
    <w:rsid w:val="00822333"/>
    <w:rsid w:val="008231CC"/>
    <w:rsid w:val="008233C3"/>
    <w:rsid w:val="00823E8F"/>
    <w:rsid w:val="008243FA"/>
    <w:rsid w:val="00824718"/>
    <w:rsid w:val="00824A0F"/>
    <w:rsid w:val="00825459"/>
    <w:rsid w:val="00826F14"/>
    <w:rsid w:val="00827DDC"/>
    <w:rsid w:val="00830ED0"/>
    <w:rsid w:val="008311F0"/>
    <w:rsid w:val="00833979"/>
    <w:rsid w:val="00835709"/>
    <w:rsid w:val="00836773"/>
    <w:rsid w:val="00836FBA"/>
    <w:rsid w:val="00837E44"/>
    <w:rsid w:val="00837EED"/>
    <w:rsid w:val="00840AD0"/>
    <w:rsid w:val="00840B88"/>
    <w:rsid w:val="00841136"/>
    <w:rsid w:val="0084148D"/>
    <w:rsid w:val="00847E2F"/>
    <w:rsid w:val="00850672"/>
    <w:rsid w:val="008512D4"/>
    <w:rsid w:val="008528FA"/>
    <w:rsid w:val="008533A8"/>
    <w:rsid w:val="008535BA"/>
    <w:rsid w:val="00853A62"/>
    <w:rsid w:val="0085405E"/>
    <w:rsid w:val="008544FC"/>
    <w:rsid w:val="00854A09"/>
    <w:rsid w:val="00855137"/>
    <w:rsid w:val="00855366"/>
    <w:rsid w:val="00855BEA"/>
    <w:rsid w:val="008564A9"/>
    <w:rsid w:val="00856A95"/>
    <w:rsid w:val="00857B5B"/>
    <w:rsid w:val="00857EE1"/>
    <w:rsid w:val="00860709"/>
    <w:rsid w:val="00861B37"/>
    <w:rsid w:val="00861EE3"/>
    <w:rsid w:val="00862EAC"/>
    <w:rsid w:val="00862F81"/>
    <w:rsid w:val="00864410"/>
    <w:rsid w:val="00864E95"/>
    <w:rsid w:val="008655A7"/>
    <w:rsid w:val="00865E10"/>
    <w:rsid w:val="00865FCF"/>
    <w:rsid w:val="00866CC5"/>
    <w:rsid w:val="00866CD9"/>
    <w:rsid w:val="00871F25"/>
    <w:rsid w:val="00871FC6"/>
    <w:rsid w:val="00872FAA"/>
    <w:rsid w:val="0087413D"/>
    <w:rsid w:val="008741A8"/>
    <w:rsid w:val="008742AA"/>
    <w:rsid w:val="0087738F"/>
    <w:rsid w:val="00877D1D"/>
    <w:rsid w:val="00877EB3"/>
    <w:rsid w:val="008800CE"/>
    <w:rsid w:val="00880257"/>
    <w:rsid w:val="00880DF2"/>
    <w:rsid w:val="00883E51"/>
    <w:rsid w:val="0088584A"/>
    <w:rsid w:val="008878D9"/>
    <w:rsid w:val="00890561"/>
    <w:rsid w:val="00890BC0"/>
    <w:rsid w:val="00891620"/>
    <w:rsid w:val="00891B14"/>
    <w:rsid w:val="008920E3"/>
    <w:rsid w:val="00892AC4"/>
    <w:rsid w:val="00892CBC"/>
    <w:rsid w:val="00893BA3"/>
    <w:rsid w:val="00895844"/>
    <w:rsid w:val="0089647E"/>
    <w:rsid w:val="00897398"/>
    <w:rsid w:val="008A267A"/>
    <w:rsid w:val="008A26FB"/>
    <w:rsid w:val="008A283A"/>
    <w:rsid w:val="008A2E31"/>
    <w:rsid w:val="008A3A44"/>
    <w:rsid w:val="008A3F58"/>
    <w:rsid w:val="008A506E"/>
    <w:rsid w:val="008A5224"/>
    <w:rsid w:val="008A7C23"/>
    <w:rsid w:val="008A7FDC"/>
    <w:rsid w:val="008B09F1"/>
    <w:rsid w:val="008B17E0"/>
    <w:rsid w:val="008B32FA"/>
    <w:rsid w:val="008B3AE8"/>
    <w:rsid w:val="008B3D3B"/>
    <w:rsid w:val="008B58F1"/>
    <w:rsid w:val="008C059D"/>
    <w:rsid w:val="008C325A"/>
    <w:rsid w:val="008C492B"/>
    <w:rsid w:val="008C556A"/>
    <w:rsid w:val="008C63C4"/>
    <w:rsid w:val="008C67BF"/>
    <w:rsid w:val="008C6896"/>
    <w:rsid w:val="008C6D80"/>
    <w:rsid w:val="008C729D"/>
    <w:rsid w:val="008C7EEA"/>
    <w:rsid w:val="008D0806"/>
    <w:rsid w:val="008D13D0"/>
    <w:rsid w:val="008D44CB"/>
    <w:rsid w:val="008D4ACE"/>
    <w:rsid w:val="008D5396"/>
    <w:rsid w:val="008D5746"/>
    <w:rsid w:val="008D7017"/>
    <w:rsid w:val="008D7B49"/>
    <w:rsid w:val="008D7ED8"/>
    <w:rsid w:val="008E0B63"/>
    <w:rsid w:val="008E268C"/>
    <w:rsid w:val="008E2C4D"/>
    <w:rsid w:val="008E3953"/>
    <w:rsid w:val="008E4B71"/>
    <w:rsid w:val="008E4BB0"/>
    <w:rsid w:val="008E64CA"/>
    <w:rsid w:val="008E6E1E"/>
    <w:rsid w:val="008E6EA4"/>
    <w:rsid w:val="008E7103"/>
    <w:rsid w:val="008F00C9"/>
    <w:rsid w:val="008F0B33"/>
    <w:rsid w:val="008F26CF"/>
    <w:rsid w:val="008F280B"/>
    <w:rsid w:val="008F2E5E"/>
    <w:rsid w:val="008F3405"/>
    <w:rsid w:val="008F4E7D"/>
    <w:rsid w:val="008F505B"/>
    <w:rsid w:val="008F5EAD"/>
    <w:rsid w:val="008F7362"/>
    <w:rsid w:val="008F7639"/>
    <w:rsid w:val="008F7833"/>
    <w:rsid w:val="008F7941"/>
    <w:rsid w:val="008F7C06"/>
    <w:rsid w:val="009023AC"/>
    <w:rsid w:val="00902DDF"/>
    <w:rsid w:val="009040ED"/>
    <w:rsid w:val="00904A58"/>
    <w:rsid w:val="00905A97"/>
    <w:rsid w:val="009063F6"/>
    <w:rsid w:val="009073D6"/>
    <w:rsid w:val="009125A3"/>
    <w:rsid w:val="00912693"/>
    <w:rsid w:val="00912DA8"/>
    <w:rsid w:val="00913CC1"/>
    <w:rsid w:val="009141FD"/>
    <w:rsid w:val="00915ACB"/>
    <w:rsid w:val="00917C24"/>
    <w:rsid w:val="00920CDD"/>
    <w:rsid w:val="009223D6"/>
    <w:rsid w:val="00922538"/>
    <w:rsid w:val="00922C96"/>
    <w:rsid w:val="00923097"/>
    <w:rsid w:val="00923712"/>
    <w:rsid w:val="0092668C"/>
    <w:rsid w:val="00926A53"/>
    <w:rsid w:val="0093002A"/>
    <w:rsid w:val="009317BA"/>
    <w:rsid w:val="0093291C"/>
    <w:rsid w:val="00932C70"/>
    <w:rsid w:val="00932D2B"/>
    <w:rsid w:val="00935846"/>
    <w:rsid w:val="00936F39"/>
    <w:rsid w:val="0093700A"/>
    <w:rsid w:val="00937C91"/>
    <w:rsid w:val="00940065"/>
    <w:rsid w:val="009411D2"/>
    <w:rsid w:val="0094171D"/>
    <w:rsid w:val="00942B0D"/>
    <w:rsid w:val="0094394D"/>
    <w:rsid w:val="00943B8D"/>
    <w:rsid w:val="00945716"/>
    <w:rsid w:val="00945B52"/>
    <w:rsid w:val="00947C3A"/>
    <w:rsid w:val="00950044"/>
    <w:rsid w:val="0095047D"/>
    <w:rsid w:val="0095065F"/>
    <w:rsid w:val="0095140E"/>
    <w:rsid w:val="00951C00"/>
    <w:rsid w:val="00951F72"/>
    <w:rsid w:val="009523D1"/>
    <w:rsid w:val="00952BB7"/>
    <w:rsid w:val="00953303"/>
    <w:rsid w:val="00953875"/>
    <w:rsid w:val="00953AB2"/>
    <w:rsid w:val="00956110"/>
    <w:rsid w:val="00956DD1"/>
    <w:rsid w:val="00957015"/>
    <w:rsid w:val="00957C8D"/>
    <w:rsid w:val="00960851"/>
    <w:rsid w:val="00963734"/>
    <w:rsid w:val="00963CA2"/>
    <w:rsid w:val="00964C93"/>
    <w:rsid w:val="00964FE6"/>
    <w:rsid w:val="0096563E"/>
    <w:rsid w:val="00965867"/>
    <w:rsid w:val="00965AB4"/>
    <w:rsid w:val="0096631C"/>
    <w:rsid w:val="00970783"/>
    <w:rsid w:val="00970DA2"/>
    <w:rsid w:val="0097118D"/>
    <w:rsid w:val="00971ABB"/>
    <w:rsid w:val="00971BDD"/>
    <w:rsid w:val="0097254D"/>
    <w:rsid w:val="00973828"/>
    <w:rsid w:val="00973BD6"/>
    <w:rsid w:val="00975BA4"/>
    <w:rsid w:val="0097651B"/>
    <w:rsid w:val="009776B9"/>
    <w:rsid w:val="00980035"/>
    <w:rsid w:val="00981C50"/>
    <w:rsid w:val="00981F81"/>
    <w:rsid w:val="00982149"/>
    <w:rsid w:val="0098434F"/>
    <w:rsid w:val="00984A5E"/>
    <w:rsid w:val="00984CAA"/>
    <w:rsid w:val="00985CAB"/>
    <w:rsid w:val="0098647F"/>
    <w:rsid w:val="00987693"/>
    <w:rsid w:val="00991CA4"/>
    <w:rsid w:val="0099230B"/>
    <w:rsid w:val="009927CC"/>
    <w:rsid w:val="00992963"/>
    <w:rsid w:val="00996C28"/>
    <w:rsid w:val="00996E55"/>
    <w:rsid w:val="009A29F5"/>
    <w:rsid w:val="009A29FE"/>
    <w:rsid w:val="009A2A2B"/>
    <w:rsid w:val="009A2AA4"/>
    <w:rsid w:val="009B06BD"/>
    <w:rsid w:val="009B0CD5"/>
    <w:rsid w:val="009B12BE"/>
    <w:rsid w:val="009B1451"/>
    <w:rsid w:val="009B3595"/>
    <w:rsid w:val="009B50CF"/>
    <w:rsid w:val="009B60F7"/>
    <w:rsid w:val="009B759E"/>
    <w:rsid w:val="009C0157"/>
    <w:rsid w:val="009C0BC7"/>
    <w:rsid w:val="009C14FD"/>
    <w:rsid w:val="009C399A"/>
    <w:rsid w:val="009C42BF"/>
    <w:rsid w:val="009C7326"/>
    <w:rsid w:val="009D0ED6"/>
    <w:rsid w:val="009D10DE"/>
    <w:rsid w:val="009D112C"/>
    <w:rsid w:val="009D1AEA"/>
    <w:rsid w:val="009D2912"/>
    <w:rsid w:val="009D4B30"/>
    <w:rsid w:val="009D4C22"/>
    <w:rsid w:val="009D504A"/>
    <w:rsid w:val="009D6FFA"/>
    <w:rsid w:val="009DE590"/>
    <w:rsid w:val="009E1106"/>
    <w:rsid w:val="009E11DF"/>
    <w:rsid w:val="009E14ED"/>
    <w:rsid w:val="009E1FA5"/>
    <w:rsid w:val="009E2E94"/>
    <w:rsid w:val="009E313E"/>
    <w:rsid w:val="009E35B7"/>
    <w:rsid w:val="009E5D4A"/>
    <w:rsid w:val="009E7A7C"/>
    <w:rsid w:val="009F2BAA"/>
    <w:rsid w:val="009F6AF2"/>
    <w:rsid w:val="009F7039"/>
    <w:rsid w:val="009F7BAB"/>
    <w:rsid w:val="009F7DE7"/>
    <w:rsid w:val="009F7F88"/>
    <w:rsid w:val="00A009BD"/>
    <w:rsid w:val="00A00DB2"/>
    <w:rsid w:val="00A0270C"/>
    <w:rsid w:val="00A02B83"/>
    <w:rsid w:val="00A02C92"/>
    <w:rsid w:val="00A0318F"/>
    <w:rsid w:val="00A0330E"/>
    <w:rsid w:val="00A044C2"/>
    <w:rsid w:val="00A04509"/>
    <w:rsid w:val="00A04577"/>
    <w:rsid w:val="00A05442"/>
    <w:rsid w:val="00A07BBE"/>
    <w:rsid w:val="00A10116"/>
    <w:rsid w:val="00A10BD3"/>
    <w:rsid w:val="00A12738"/>
    <w:rsid w:val="00A1303B"/>
    <w:rsid w:val="00A164CD"/>
    <w:rsid w:val="00A17E88"/>
    <w:rsid w:val="00A20FFA"/>
    <w:rsid w:val="00A21DDD"/>
    <w:rsid w:val="00A22D17"/>
    <w:rsid w:val="00A230C2"/>
    <w:rsid w:val="00A23153"/>
    <w:rsid w:val="00A2322A"/>
    <w:rsid w:val="00A23BBE"/>
    <w:rsid w:val="00A241EE"/>
    <w:rsid w:val="00A24974"/>
    <w:rsid w:val="00A253FD"/>
    <w:rsid w:val="00A30EF4"/>
    <w:rsid w:val="00A30F53"/>
    <w:rsid w:val="00A31086"/>
    <w:rsid w:val="00A32D04"/>
    <w:rsid w:val="00A3456D"/>
    <w:rsid w:val="00A34731"/>
    <w:rsid w:val="00A36184"/>
    <w:rsid w:val="00A377A0"/>
    <w:rsid w:val="00A378F0"/>
    <w:rsid w:val="00A37B97"/>
    <w:rsid w:val="00A37D4A"/>
    <w:rsid w:val="00A405CC"/>
    <w:rsid w:val="00A40FAD"/>
    <w:rsid w:val="00A416A1"/>
    <w:rsid w:val="00A41868"/>
    <w:rsid w:val="00A43081"/>
    <w:rsid w:val="00A4378D"/>
    <w:rsid w:val="00A441AD"/>
    <w:rsid w:val="00A45A99"/>
    <w:rsid w:val="00A466C2"/>
    <w:rsid w:val="00A47602"/>
    <w:rsid w:val="00A5051A"/>
    <w:rsid w:val="00A506AA"/>
    <w:rsid w:val="00A51302"/>
    <w:rsid w:val="00A53BE8"/>
    <w:rsid w:val="00A53C36"/>
    <w:rsid w:val="00A53E8E"/>
    <w:rsid w:val="00A543D0"/>
    <w:rsid w:val="00A553D3"/>
    <w:rsid w:val="00A55B55"/>
    <w:rsid w:val="00A55E4D"/>
    <w:rsid w:val="00A60156"/>
    <w:rsid w:val="00A614A2"/>
    <w:rsid w:val="00A61C28"/>
    <w:rsid w:val="00A6278B"/>
    <w:rsid w:val="00A63795"/>
    <w:rsid w:val="00A649B8"/>
    <w:rsid w:val="00A64D55"/>
    <w:rsid w:val="00A655A1"/>
    <w:rsid w:val="00A65829"/>
    <w:rsid w:val="00A668AC"/>
    <w:rsid w:val="00A67140"/>
    <w:rsid w:val="00A7065E"/>
    <w:rsid w:val="00A70BA5"/>
    <w:rsid w:val="00A748F3"/>
    <w:rsid w:val="00A749C2"/>
    <w:rsid w:val="00A75C61"/>
    <w:rsid w:val="00A75F4A"/>
    <w:rsid w:val="00A80C5D"/>
    <w:rsid w:val="00A81479"/>
    <w:rsid w:val="00A8156D"/>
    <w:rsid w:val="00A83B5F"/>
    <w:rsid w:val="00A83D05"/>
    <w:rsid w:val="00A84E4E"/>
    <w:rsid w:val="00A86D08"/>
    <w:rsid w:val="00A87BA7"/>
    <w:rsid w:val="00A90DE1"/>
    <w:rsid w:val="00A90E46"/>
    <w:rsid w:val="00A91658"/>
    <w:rsid w:val="00A91CCC"/>
    <w:rsid w:val="00A9344A"/>
    <w:rsid w:val="00A93D19"/>
    <w:rsid w:val="00A9447D"/>
    <w:rsid w:val="00A9464B"/>
    <w:rsid w:val="00A94832"/>
    <w:rsid w:val="00A972CD"/>
    <w:rsid w:val="00A972DD"/>
    <w:rsid w:val="00AA11A2"/>
    <w:rsid w:val="00AA3AC3"/>
    <w:rsid w:val="00AA421A"/>
    <w:rsid w:val="00AA431D"/>
    <w:rsid w:val="00AA467C"/>
    <w:rsid w:val="00AA5C06"/>
    <w:rsid w:val="00AA6A94"/>
    <w:rsid w:val="00AA70CC"/>
    <w:rsid w:val="00AA7D5F"/>
    <w:rsid w:val="00AB04C4"/>
    <w:rsid w:val="00AB1914"/>
    <w:rsid w:val="00AB251D"/>
    <w:rsid w:val="00AB2804"/>
    <w:rsid w:val="00AB305F"/>
    <w:rsid w:val="00AB3C0C"/>
    <w:rsid w:val="00AB465E"/>
    <w:rsid w:val="00AB55D1"/>
    <w:rsid w:val="00AB58B9"/>
    <w:rsid w:val="00AB6644"/>
    <w:rsid w:val="00AB6904"/>
    <w:rsid w:val="00AB736D"/>
    <w:rsid w:val="00AB77FE"/>
    <w:rsid w:val="00AB798F"/>
    <w:rsid w:val="00AB7B62"/>
    <w:rsid w:val="00AC05BB"/>
    <w:rsid w:val="00AC0623"/>
    <w:rsid w:val="00AC0B94"/>
    <w:rsid w:val="00AC3800"/>
    <w:rsid w:val="00AC5277"/>
    <w:rsid w:val="00AC7326"/>
    <w:rsid w:val="00AD0300"/>
    <w:rsid w:val="00AD0474"/>
    <w:rsid w:val="00AD133B"/>
    <w:rsid w:val="00AD15CC"/>
    <w:rsid w:val="00AD1822"/>
    <w:rsid w:val="00AD21C8"/>
    <w:rsid w:val="00AD3640"/>
    <w:rsid w:val="00AD4C82"/>
    <w:rsid w:val="00AD4F68"/>
    <w:rsid w:val="00AD7ABA"/>
    <w:rsid w:val="00AE004E"/>
    <w:rsid w:val="00AE104E"/>
    <w:rsid w:val="00AE115B"/>
    <w:rsid w:val="00AE1459"/>
    <w:rsid w:val="00AE1BF8"/>
    <w:rsid w:val="00AE1EC6"/>
    <w:rsid w:val="00AE1FB7"/>
    <w:rsid w:val="00AE3C01"/>
    <w:rsid w:val="00AE3CF6"/>
    <w:rsid w:val="00AE40A0"/>
    <w:rsid w:val="00AE782A"/>
    <w:rsid w:val="00AE7C98"/>
    <w:rsid w:val="00AE7F1F"/>
    <w:rsid w:val="00AF05AB"/>
    <w:rsid w:val="00AF1196"/>
    <w:rsid w:val="00AF1EFB"/>
    <w:rsid w:val="00AF2AC5"/>
    <w:rsid w:val="00AF3707"/>
    <w:rsid w:val="00AF4274"/>
    <w:rsid w:val="00AF450B"/>
    <w:rsid w:val="00AF4ACA"/>
    <w:rsid w:val="00AF5ECB"/>
    <w:rsid w:val="00AF7F46"/>
    <w:rsid w:val="00B01F91"/>
    <w:rsid w:val="00B02829"/>
    <w:rsid w:val="00B03C96"/>
    <w:rsid w:val="00B0484F"/>
    <w:rsid w:val="00B04E57"/>
    <w:rsid w:val="00B04ED9"/>
    <w:rsid w:val="00B0660C"/>
    <w:rsid w:val="00B10B3F"/>
    <w:rsid w:val="00B111BD"/>
    <w:rsid w:val="00B11939"/>
    <w:rsid w:val="00B11D3B"/>
    <w:rsid w:val="00B11FF0"/>
    <w:rsid w:val="00B12301"/>
    <w:rsid w:val="00B12779"/>
    <w:rsid w:val="00B13108"/>
    <w:rsid w:val="00B13871"/>
    <w:rsid w:val="00B15EB6"/>
    <w:rsid w:val="00B17D86"/>
    <w:rsid w:val="00B21E90"/>
    <w:rsid w:val="00B22125"/>
    <w:rsid w:val="00B24562"/>
    <w:rsid w:val="00B24BC3"/>
    <w:rsid w:val="00B27B32"/>
    <w:rsid w:val="00B30502"/>
    <w:rsid w:val="00B322B5"/>
    <w:rsid w:val="00B35FBF"/>
    <w:rsid w:val="00B364E8"/>
    <w:rsid w:val="00B3732E"/>
    <w:rsid w:val="00B42129"/>
    <w:rsid w:val="00B4278D"/>
    <w:rsid w:val="00B43777"/>
    <w:rsid w:val="00B44439"/>
    <w:rsid w:val="00B448F6"/>
    <w:rsid w:val="00B45F59"/>
    <w:rsid w:val="00B46853"/>
    <w:rsid w:val="00B479E4"/>
    <w:rsid w:val="00B51273"/>
    <w:rsid w:val="00B525E3"/>
    <w:rsid w:val="00B540A6"/>
    <w:rsid w:val="00B56567"/>
    <w:rsid w:val="00B5665C"/>
    <w:rsid w:val="00B56755"/>
    <w:rsid w:val="00B56C74"/>
    <w:rsid w:val="00B5780A"/>
    <w:rsid w:val="00B6090F"/>
    <w:rsid w:val="00B60959"/>
    <w:rsid w:val="00B61191"/>
    <w:rsid w:val="00B6183B"/>
    <w:rsid w:val="00B61D3F"/>
    <w:rsid w:val="00B629F6"/>
    <w:rsid w:val="00B63539"/>
    <w:rsid w:val="00B6475D"/>
    <w:rsid w:val="00B64AD0"/>
    <w:rsid w:val="00B710BD"/>
    <w:rsid w:val="00B726A1"/>
    <w:rsid w:val="00B73C54"/>
    <w:rsid w:val="00B74F8D"/>
    <w:rsid w:val="00B75115"/>
    <w:rsid w:val="00B77110"/>
    <w:rsid w:val="00B77559"/>
    <w:rsid w:val="00B8157A"/>
    <w:rsid w:val="00B81FA4"/>
    <w:rsid w:val="00B839FF"/>
    <w:rsid w:val="00B83B80"/>
    <w:rsid w:val="00B8424C"/>
    <w:rsid w:val="00B851AC"/>
    <w:rsid w:val="00B861F0"/>
    <w:rsid w:val="00B8628F"/>
    <w:rsid w:val="00B8674F"/>
    <w:rsid w:val="00B875B5"/>
    <w:rsid w:val="00B90424"/>
    <w:rsid w:val="00B90F95"/>
    <w:rsid w:val="00B91100"/>
    <w:rsid w:val="00B92A05"/>
    <w:rsid w:val="00B92C2B"/>
    <w:rsid w:val="00B93215"/>
    <w:rsid w:val="00B93626"/>
    <w:rsid w:val="00B93818"/>
    <w:rsid w:val="00B9457D"/>
    <w:rsid w:val="00B9565E"/>
    <w:rsid w:val="00B960B5"/>
    <w:rsid w:val="00B96A40"/>
    <w:rsid w:val="00B97519"/>
    <w:rsid w:val="00BA00F3"/>
    <w:rsid w:val="00BA1360"/>
    <w:rsid w:val="00BA339C"/>
    <w:rsid w:val="00BA3678"/>
    <w:rsid w:val="00BA57DF"/>
    <w:rsid w:val="00BA59CA"/>
    <w:rsid w:val="00BA5E4D"/>
    <w:rsid w:val="00BB09C7"/>
    <w:rsid w:val="00BB0A9C"/>
    <w:rsid w:val="00BB0DF6"/>
    <w:rsid w:val="00BB1269"/>
    <w:rsid w:val="00BB1A78"/>
    <w:rsid w:val="00BB2C9D"/>
    <w:rsid w:val="00BB4857"/>
    <w:rsid w:val="00BB64E4"/>
    <w:rsid w:val="00BB7902"/>
    <w:rsid w:val="00BC0041"/>
    <w:rsid w:val="00BC1441"/>
    <w:rsid w:val="00BC29EC"/>
    <w:rsid w:val="00BC3A2B"/>
    <w:rsid w:val="00BC43A9"/>
    <w:rsid w:val="00BC51E3"/>
    <w:rsid w:val="00BC557D"/>
    <w:rsid w:val="00BC5C57"/>
    <w:rsid w:val="00BC5CF5"/>
    <w:rsid w:val="00BC711D"/>
    <w:rsid w:val="00BD0252"/>
    <w:rsid w:val="00BD04B8"/>
    <w:rsid w:val="00BD1A77"/>
    <w:rsid w:val="00BD2BB1"/>
    <w:rsid w:val="00BD43F4"/>
    <w:rsid w:val="00BD46ED"/>
    <w:rsid w:val="00BD5428"/>
    <w:rsid w:val="00BD567C"/>
    <w:rsid w:val="00BD594A"/>
    <w:rsid w:val="00BD5B28"/>
    <w:rsid w:val="00BD63A6"/>
    <w:rsid w:val="00BD6548"/>
    <w:rsid w:val="00BD6871"/>
    <w:rsid w:val="00BD7F7B"/>
    <w:rsid w:val="00BE0B00"/>
    <w:rsid w:val="00BE0E06"/>
    <w:rsid w:val="00BE1C83"/>
    <w:rsid w:val="00BE2884"/>
    <w:rsid w:val="00BE3C52"/>
    <w:rsid w:val="00BE522E"/>
    <w:rsid w:val="00BE5F00"/>
    <w:rsid w:val="00BE7485"/>
    <w:rsid w:val="00BE7A0A"/>
    <w:rsid w:val="00BF0267"/>
    <w:rsid w:val="00BF1A44"/>
    <w:rsid w:val="00BF1FBC"/>
    <w:rsid w:val="00BF2A0F"/>
    <w:rsid w:val="00BF3112"/>
    <w:rsid w:val="00BF4AC6"/>
    <w:rsid w:val="00BF5C05"/>
    <w:rsid w:val="00BF61AD"/>
    <w:rsid w:val="00BF6425"/>
    <w:rsid w:val="00BF68AE"/>
    <w:rsid w:val="00C017D0"/>
    <w:rsid w:val="00C01B46"/>
    <w:rsid w:val="00C022A5"/>
    <w:rsid w:val="00C02F00"/>
    <w:rsid w:val="00C0318A"/>
    <w:rsid w:val="00C03590"/>
    <w:rsid w:val="00C049DE"/>
    <w:rsid w:val="00C05CCA"/>
    <w:rsid w:val="00C0657E"/>
    <w:rsid w:val="00C103A9"/>
    <w:rsid w:val="00C10FEC"/>
    <w:rsid w:val="00C12163"/>
    <w:rsid w:val="00C123A3"/>
    <w:rsid w:val="00C12539"/>
    <w:rsid w:val="00C13154"/>
    <w:rsid w:val="00C13454"/>
    <w:rsid w:val="00C134C8"/>
    <w:rsid w:val="00C13CDE"/>
    <w:rsid w:val="00C13E4A"/>
    <w:rsid w:val="00C13F54"/>
    <w:rsid w:val="00C14532"/>
    <w:rsid w:val="00C14F5A"/>
    <w:rsid w:val="00C15F5D"/>
    <w:rsid w:val="00C17B73"/>
    <w:rsid w:val="00C20135"/>
    <w:rsid w:val="00C20908"/>
    <w:rsid w:val="00C20FA3"/>
    <w:rsid w:val="00C21822"/>
    <w:rsid w:val="00C21C3A"/>
    <w:rsid w:val="00C22662"/>
    <w:rsid w:val="00C23835"/>
    <w:rsid w:val="00C23A29"/>
    <w:rsid w:val="00C23A5C"/>
    <w:rsid w:val="00C2617A"/>
    <w:rsid w:val="00C27AB9"/>
    <w:rsid w:val="00C30A0C"/>
    <w:rsid w:val="00C30D30"/>
    <w:rsid w:val="00C30DB9"/>
    <w:rsid w:val="00C3211D"/>
    <w:rsid w:val="00C32B10"/>
    <w:rsid w:val="00C32B18"/>
    <w:rsid w:val="00C32FE3"/>
    <w:rsid w:val="00C33956"/>
    <w:rsid w:val="00C346DB"/>
    <w:rsid w:val="00C34EAA"/>
    <w:rsid w:val="00C3646A"/>
    <w:rsid w:val="00C36788"/>
    <w:rsid w:val="00C36942"/>
    <w:rsid w:val="00C37F71"/>
    <w:rsid w:val="00C401CC"/>
    <w:rsid w:val="00C404D5"/>
    <w:rsid w:val="00C409E0"/>
    <w:rsid w:val="00C40D2C"/>
    <w:rsid w:val="00C41496"/>
    <w:rsid w:val="00C41B40"/>
    <w:rsid w:val="00C446F1"/>
    <w:rsid w:val="00C44ABB"/>
    <w:rsid w:val="00C45F7A"/>
    <w:rsid w:val="00C4634A"/>
    <w:rsid w:val="00C4733E"/>
    <w:rsid w:val="00C47342"/>
    <w:rsid w:val="00C47387"/>
    <w:rsid w:val="00C473A1"/>
    <w:rsid w:val="00C50849"/>
    <w:rsid w:val="00C5178F"/>
    <w:rsid w:val="00C5197E"/>
    <w:rsid w:val="00C52050"/>
    <w:rsid w:val="00C520A2"/>
    <w:rsid w:val="00C52F86"/>
    <w:rsid w:val="00C53338"/>
    <w:rsid w:val="00C54450"/>
    <w:rsid w:val="00C54F95"/>
    <w:rsid w:val="00C55080"/>
    <w:rsid w:val="00C552A6"/>
    <w:rsid w:val="00C57585"/>
    <w:rsid w:val="00C57AFD"/>
    <w:rsid w:val="00C61341"/>
    <w:rsid w:val="00C61874"/>
    <w:rsid w:val="00C63DCA"/>
    <w:rsid w:val="00C65497"/>
    <w:rsid w:val="00C667DA"/>
    <w:rsid w:val="00C67468"/>
    <w:rsid w:val="00C71CBB"/>
    <w:rsid w:val="00C73704"/>
    <w:rsid w:val="00C74C71"/>
    <w:rsid w:val="00C76199"/>
    <w:rsid w:val="00C76EFC"/>
    <w:rsid w:val="00C7723A"/>
    <w:rsid w:val="00C77D2A"/>
    <w:rsid w:val="00C800D5"/>
    <w:rsid w:val="00C80E43"/>
    <w:rsid w:val="00C81AB2"/>
    <w:rsid w:val="00C81B92"/>
    <w:rsid w:val="00C821B3"/>
    <w:rsid w:val="00C849A8"/>
    <w:rsid w:val="00C85660"/>
    <w:rsid w:val="00C85EE3"/>
    <w:rsid w:val="00C8643A"/>
    <w:rsid w:val="00C901C7"/>
    <w:rsid w:val="00C909E0"/>
    <w:rsid w:val="00C90B4A"/>
    <w:rsid w:val="00C9255B"/>
    <w:rsid w:val="00C92BFD"/>
    <w:rsid w:val="00C93A5C"/>
    <w:rsid w:val="00C93BE5"/>
    <w:rsid w:val="00C95DFF"/>
    <w:rsid w:val="00C964D9"/>
    <w:rsid w:val="00C97A5C"/>
    <w:rsid w:val="00C97E30"/>
    <w:rsid w:val="00CA0A84"/>
    <w:rsid w:val="00CA0D7C"/>
    <w:rsid w:val="00CA2BDD"/>
    <w:rsid w:val="00CA2F0E"/>
    <w:rsid w:val="00CA35C5"/>
    <w:rsid w:val="00CA3F6B"/>
    <w:rsid w:val="00CA4AE6"/>
    <w:rsid w:val="00CA5BEB"/>
    <w:rsid w:val="00CA69B0"/>
    <w:rsid w:val="00CA7905"/>
    <w:rsid w:val="00CB1072"/>
    <w:rsid w:val="00CB16F6"/>
    <w:rsid w:val="00CB35E7"/>
    <w:rsid w:val="00CB5E7D"/>
    <w:rsid w:val="00CB5F0D"/>
    <w:rsid w:val="00CB5FF4"/>
    <w:rsid w:val="00CB6B02"/>
    <w:rsid w:val="00CB6EA7"/>
    <w:rsid w:val="00CB77C4"/>
    <w:rsid w:val="00CC09D9"/>
    <w:rsid w:val="00CC14EC"/>
    <w:rsid w:val="00CC162E"/>
    <w:rsid w:val="00CC17B9"/>
    <w:rsid w:val="00CC18E5"/>
    <w:rsid w:val="00CC2211"/>
    <w:rsid w:val="00CC3190"/>
    <w:rsid w:val="00CC31C7"/>
    <w:rsid w:val="00CC3DA3"/>
    <w:rsid w:val="00CC4A2B"/>
    <w:rsid w:val="00CC53A6"/>
    <w:rsid w:val="00CC67FB"/>
    <w:rsid w:val="00CC77B6"/>
    <w:rsid w:val="00CD0341"/>
    <w:rsid w:val="00CD108B"/>
    <w:rsid w:val="00CD1110"/>
    <w:rsid w:val="00CD23F7"/>
    <w:rsid w:val="00CD4BF2"/>
    <w:rsid w:val="00CD52E0"/>
    <w:rsid w:val="00CD6A04"/>
    <w:rsid w:val="00CD7026"/>
    <w:rsid w:val="00CD7613"/>
    <w:rsid w:val="00CE0F3E"/>
    <w:rsid w:val="00CE1F3D"/>
    <w:rsid w:val="00CE27AB"/>
    <w:rsid w:val="00CE37DC"/>
    <w:rsid w:val="00CE39A2"/>
    <w:rsid w:val="00CE484C"/>
    <w:rsid w:val="00CE4F4A"/>
    <w:rsid w:val="00CE697C"/>
    <w:rsid w:val="00CE6D15"/>
    <w:rsid w:val="00CE72AB"/>
    <w:rsid w:val="00CF1B60"/>
    <w:rsid w:val="00CF2801"/>
    <w:rsid w:val="00CF2DEE"/>
    <w:rsid w:val="00CF4411"/>
    <w:rsid w:val="00CF4469"/>
    <w:rsid w:val="00CF4564"/>
    <w:rsid w:val="00CF4F90"/>
    <w:rsid w:val="00CF64FC"/>
    <w:rsid w:val="00CF77B2"/>
    <w:rsid w:val="00CF7836"/>
    <w:rsid w:val="00D0095F"/>
    <w:rsid w:val="00D0169C"/>
    <w:rsid w:val="00D020E3"/>
    <w:rsid w:val="00D022CD"/>
    <w:rsid w:val="00D02CAC"/>
    <w:rsid w:val="00D04CC9"/>
    <w:rsid w:val="00D063C4"/>
    <w:rsid w:val="00D065FB"/>
    <w:rsid w:val="00D07EBE"/>
    <w:rsid w:val="00D10CF4"/>
    <w:rsid w:val="00D1117D"/>
    <w:rsid w:val="00D11964"/>
    <w:rsid w:val="00D11D58"/>
    <w:rsid w:val="00D12694"/>
    <w:rsid w:val="00D1369C"/>
    <w:rsid w:val="00D13C47"/>
    <w:rsid w:val="00D14A6B"/>
    <w:rsid w:val="00D15382"/>
    <w:rsid w:val="00D15FEE"/>
    <w:rsid w:val="00D168D5"/>
    <w:rsid w:val="00D16DDC"/>
    <w:rsid w:val="00D17433"/>
    <w:rsid w:val="00D178F4"/>
    <w:rsid w:val="00D17B5C"/>
    <w:rsid w:val="00D20AD1"/>
    <w:rsid w:val="00D21AE5"/>
    <w:rsid w:val="00D228DD"/>
    <w:rsid w:val="00D22B1B"/>
    <w:rsid w:val="00D232D1"/>
    <w:rsid w:val="00D23312"/>
    <w:rsid w:val="00D23A46"/>
    <w:rsid w:val="00D2404E"/>
    <w:rsid w:val="00D24893"/>
    <w:rsid w:val="00D2530C"/>
    <w:rsid w:val="00D25D0C"/>
    <w:rsid w:val="00D27034"/>
    <w:rsid w:val="00D27B44"/>
    <w:rsid w:val="00D27CDD"/>
    <w:rsid w:val="00D302FD"/>
    <w:rsid w:val="00D31358"/>
    <w:rsid w:val="00D326D9"/>
    <w:rsid w:val="00D3279B"/>
    <w:rsid w:val="00D32C03"/>
    <w:rsid w:val="00D35665"/>
    <w:rsid w:val="00D363B9"/>
    <w:rsid w:val="00D36914"/>
    <w:rsid w:val="00D37C87"/>
    <w:rsid w:val="00D40BCA"/>
    <w:rsid w:val="00D415DD"/>
    <w:rsid w:val="00D42BC1"/>
    <w:rsid w:val="00D43805"/>
    <w:rsid w:val="00D460B9"/>
    <w:rsid w:val="00D478FB"/>
    <w:rsid w:val="00D506AF"/>
    <w:rsid w:val="00D517A6"/>
    <w:rsid w:val="00D5182A"/>
    <w:rsid w:val="00D52699"/>
    <w:rsid w:val="00D52C32"/>
    <w:rsid w:val="00D54A94"/>
    <w:rsid w:val="00D5507F"/>
    <w:rsid w:val="00D552FE"/>
    <w:rsid w:val="00D554D7"/>
    <w:rsid w:val="00D55786"/>
    <w:rsid w:val="00D557AF"/>
    <w:rsid w:val="00D5698D"/>
    <w:rsid w:val="00D570B2"/>
    <w:rsid w:val="00D60082"/>
    <w:rsid w:val="00D611A0"/>
    <w:rsid w:val="00D61576"/>
    <w:rsid w:val="00D63625"/>
    <w:rsid w:val="00D63714"/>
    <w:rsid w:val="00D644EC"/>
    <w:rsid w:val="00D64A43"/>
    <w:rsid w:val="00D666DA"/>
    <w:rsid w:val="00D6728B"/>
    <w:rsid w:val="00D67C46"/>
    <w:rsid w:val="00D71102"/>
    <w:rsid w:val="00D7357D"/>
    <w:rsid w:val="00D7365C"/>
    <w:rsid w:val="00D74605"/>
    <w:rsid w:val="00D76403"/>
    <w:rsid w:val="00D76663"/>
    <w:rsid w:val="00D76AF2"/>
    <w:rsid w:val="00D771A3"/>
    <w:rsid w:val="00D80DFB"/>
    <w:rsid w:val="00D80EDF"/>
    <w:rsid w:val="00D81F67"/>
    <w:rsid w:val="00D83147"/>
    <w:rsid w:val="00D832F7"/>
    <w:rsid w:val="00D8628F"/>
    <w:rsid w:val="00D86418"/>
    <w:rsid w:val="00D86D22"/>
    <w:rsid w:val="00D927CB"/>
    <w:rsid w:val="00D92F4A"/>
    <w:rsid w:val="00D937D8"/>
    <w:rsid w:val="00D94B72"/>
    <w:rsid w:val="00D9519E"/>
    <w:rsid w:val="00D9664E"/>
    <w:rsid w:val="00D97E98"/>
    <w:rsid w:val="00DA007B"/>
    <w:rsid w:val="00DA1BF3"/>
    <w:rsid w:val="00DA26FB"/>
    <w:rsid w:val="00DA4CC7"/>
    <w:rsid w:val="00DA6BA6"/>
    <w:rsid w:val="00DA74E4"/>
    <w:rsid w:val="00DB02E6"/>
    <w:rsid w:val="00DB08AD"/>
    <w:rsid w:val="00DB277C"/>
    <w:rsid w:val="00DB305F"/>
    <w:rsid w:val="00DB34B9"/>
    <w:rsid w:val="00DB3955"/>
    <w:rsid w:val="00DB51FB"/>
    <w:rsid w:val="00DB5896"/>
    <w:rsid w:val="00DB5917"/>
    <w:rsid w:val="00DB5BA4"/>
    <w:rsid w:val="00DC0ACB"/>
    <w:rsid w:val="00DC171C"/>
    <w:rsid w:val="00DC2177"/>
    <w:rsid w:val="00DC2257"/>
    <w:rsid w:val="00DC28C0"/>
    <w:rsid w:val="00DC30C2"/>
    <w:rsid w:val="00DC3C55"/>
    <w:rsid w:val="00DC5577"/>
    <w:rsid w:val="00DC6484"/>
    <w:rsid w:val="00DC6958"/>
    <w:rsid w:val="00DC69E5"/>
    <w:rsid w:val="00DC6BFD"/>
    <w:rsid w:val="00DC7CAC"/>
    <w:rsid w:val="00DD01A8"/>
    <w:rsid w:val="00DD0426"/>
    <w:rsid w:val="00DD0B09"/>
    <w:rsid w:val="00DD16FA"/>
    <w:rsid w:val="00DD24A1"/>
    <w:rsid w:val="00DD2D0C"/>
    <w:rsid w:val="00DD44A5"/>
    <w:rsid w:val="00DD4585"/>
    <w:rsid w:val="00DD774E"/>
    <w:rsid w:val="00DE0301"/>
    <w:rsid w:val="00DE0EB1"/>
    <w:rsid w:val="00DE1492"/>
    <w:rsid w:val="00DE22C4"/>
    <w:rsid w:val="00DE25C0"/>
    <w:rsid w:val="00DE3B4F"/>
    <w:rsid w:val="00DE5DE7"/>
    <w:rsid w:val="00DE67E5"/>
    <w:rsid w:val="00DF1F42"/>
    <w:rsid w:val="00DF3037"/>
    <w:rsid w:val="00DF33A4"/>
    <w:rsid w:val="00DF3D43"/>
    <w:rsid w:val="00DF4E86"/>
    <w:rsid w:val="00DF5D4C"/>
    <w:rsid w:val="00DF6112"/>
    <w:rsid w:val="00DF6997"/>
    <w:rsid w:val="00DF6C63"/>
    <w:rsid w:val="00E01096"/>
    <w:rsid w:val="00E01F1C"/>
    <w:rsid w:val="00E02F96"/>
    <w:rsid w:val="00E03FC1"/>
    <w:rsid w:val="00E046E6"/>
    <w:rsid w:val="00E06648"/>
    <w:rsid w:val="00E06CC5"/>
    <w:rsid w:val="00E06D53"/>
    <w:rsid w:val="00E07D8A"/>
    <w:rsid w:val="00E10B5A"/>
    <w:rsid w:val="00E128D4"/>
    <w:rsid w:val="00E1459F"/>
    <w:rsid w:val="00E146B9"/>
    <w:rsid w:val="00E158D5"/>
    <w:rsid w:val="00E16AC0"/>
    <w:rsid w:val="00E171E4"/>
    <w:rsid w:val="00E221EA"/>
    <w:rsid w:val="00E227C4"/>
    <w:rsid w:val="00E257E8"/>
    <w:rsid w:val="00E2628E"/>
    <w:rsid w:val="00E26628"/>
    <w:rsid w:val="00E26957"/>
    <w:rsid w:val="00E2731C"/>
    <w:rsid w:val="00E30BEE"/>
    <w:rsid w:val="00E327D2"/>
    <w:rsid w:val="00E36666"/>
    <w:rsid w:val="00E36830"/>
    <w:rsid w:val="00E36B7A"/>
    <w:rsid w:val="00E36C21"/>
    <w:rsid w:val="00E374AC"/>
    <w:rsid w:val="00E4007F"/>
    <w:rsid w:val="00E40EF1"/>
    <w:rsid w:val="00E40FC6"/>
    <w:rsid w:val="00E42151"/>
    <w:rsid w:val="00E45E88"/>
    <w:rsid w:val="00E46001"/>
    <w:rsid w:val="00E46026"/>
    <w:rsid w:val="00E46294"/>
    <w:rsid w:val="00E464C9"/>
    <w:rsid w:val="00E467F8"/>
    <w:rsid w:val="00E47D44"/>
    <w:rsid w:val="00E534E8"/>
    <w:rsid w:val="00E54B73"/>
    <w:rsid w:val="00E559C4"/>
    <w:rsid w:val="00E55A53"/>
    <w:rsid w:val="00E600DF"/>
    <w:rsid w:val="00E60199"/>
    <w:rsid w:val="00E60413"/>
    <w:rsid w:val="00E61404"/>
    <w:rsid w:val="00E6146D"/>
    <w:rsid w:val="00E61894"/>
    <w:rsid w:val="00E61DD9"/>
    <w:rsid w:val="00E6533D"/>
    <w:rsid w:val="00E70666"/>
    <w:rsid w:val="00E70ABA"/>
    <w:rsid w:val="00E7219C"/>
    <w:rsid w:val="00E73534"/>
    <w:rsid w:val="00E75C8B"/>
    <w:rsid w:val="00E766A2"/>
    <w:rsid w:val="00E766C0"/>
    <w:rsid w:val="00E770FA"/>
    <w:rsid w:val="00E773FD"/>
    <w:rsid w:val="00E77C31"/>
    <w:rsid w:val="00E80486"/>
    <w:rsid w:val="00E81C2C"/>
    <w:rsid w:val="00E8244B"/>
    <w:rsid w:val="00E830C9"/>
    <w:rsid w:val="00E836FF"/>
    <w:rsid w:val="00E83B75"/>
    <w:rsid w:val="00E853E4"/>
    <w:rsid w:val="00E85D41"/>
    <w:rsid w:val="00E86276"/>
    <w:rsid w:val="00E86B0A"/>
    <w:rsid w:val="00E86B44"/>
    <w:rsid w:val="00E86F12"/>
    <w:rsid w:val="00E873B8"/>
    <w:rsid w:val="00E90821"/>
    <w:rsid w:val="00E93032"/>
    <w:rsid w:val="00E94641"/>
    <w:rsid w:val="00E9475D"/>
    <w:rsid w:val="00E94B19"/>
    <w:rsid w:val="00E95270"/>
    <w:rsid w:val="00E97FC9"/>
    <w:rsid w:val="00EA061D"/>
    <w:rsid w:val="00EA0C83"/>
    <w:rsid w:val="00EA0C9F"/>
    <w:rsid w:val="00EA0D30"/>
    <w:rsid w:val="00EA1973"/>
    <w:rsid w:val="00EA37DC"/>
    <w:rsid w:val="00EA3E3D"/>
    <w:rsid w:val="00EA4435"/>
    <w:rsid w:val="00EA4C1A"/>
    <w:rsid w:val="00EA59A9"/>
    <w:rsid w:val="00EA685C"/>
    <w:rsid w:val="00EA7870"/>
    <w:rsid w:val="00EB15FC"/>
    <w:rsid w:val="00EB1805"/>
    <w:rsid w:val="00EB1B8F"/>
    <w:rsid w:val="00EB2BA1"/>
    <w:rsid w:val="00EB2E24"/>
    <w:rsid w:val="00EB4092"/>
    <w:rsid w:val="00EB51E5"/>
    <w:rsid w:val="00EB7B72"/>
    <w:rsid w:val="00EB7F34"/>
    <w:rsid w:val="00EC0790"/>
    <w:rsid w:val="00EC096A"/>
    <w:rsid w:val="00EC2045"/>
    <w:rsid w:val="00EC24A6"/>
    <w:rsid w:val="00EC36DE"/>
    <w:rsid w:val="00EC5161"/>
    <w:rsid w:val="00EC71E8"/>
    <w:rsid w:val="00EC71FB"/>
    <w:rsid w:val="00ED109E"/>
    <w:rsid w:val="00ED1E01"/>
    <w:rsid w:val="00ED2496"/>
    <w:rsid w:val="00ED28B6"/>
    <w:rsid w:val="00ED2F78"/>
    <w:rsid w:val="00ED33BD"/>
    <w:rsid w:val="00ED42A6"/>
    <w:rsid w:val="00ED5726"/>
    <w:rsid w:val="00ED65AC"/>
    <w:rsid w:val="00ED7F37"/>
    <w:rsid w:val="00EDAC8F"/>
    <w:rsid w:val="00EE1D45"/>
    <w:rsid w:val="00EE2608"/>
    <w:rsid w:val="00EE48E1"/>
    <w:rsid w:val="00EE4E05"/>
    <w:rsid w:val="00EE537A"/>
    <w:rsid w:val="00EE635A"/>
    <w:rsid w:val="00EE7C98"/>
    <w:rsid w:val="00EF00D2"/>
    <w:rsid w:val="00EF05F1"/>
    <w:rsid w:val="00EF0905"/>
    <w:rsid w:val="00EF090C"/>
    <w:rsid w:val="00EF1033"/>
    <w:rsid w:val="00EF27E7"/>
    <w:rsid w:val="00EF2EFB"/>
    <w:rsid w:val="00EF420D"/>
    <w:rsid w:val="00EF7339"/>
    <w:rsid w:val="00EF7A90"/>
    <w:rsid w:val="00F0152C"/>
    <w:rsid w:val="00F01668"/>
    <w:rsid w:val="00F02157"/>
    <w:rsid w:val="00F03DE0"/>
    <w:rsid w:val="00F03FD0"/>
    <w:rsid w:val="00F04093"/>
    <w:rsid w:val="00F07C5A"/>
    <w:rsid w:val="00F1101D"/>
    <w:rsid w:val="00F11297"/>
    <w:rsid w:val="00F117EA"/>
    <w:rsid w:val="00F11885"/>
    <w:rsid w:val="00F1198A"/>
    <w:rsid w:val="00F11ADC"/>
    <w:rsid w:val="00F120F7"/>
    <w:rsid w:val="00F12C64"/>
    <w:rsid w:val="00F12CD3"/>
    <w:rsid w:val="00F12DCB"/>
    <w:rsid w:val="00F138A6"/>
    <w:rsid w:val="00F143D5"/>
    <w:rsid w:val="00F16ECB"/>
    <w:rsid w:val="00F17D02"/>
    <w:rsid w:val="00F20D1A"/>
    <w:rsid w:val="00F20EDE"/>
    <w:rsid w:val="00F214F0"/>
    <w:rsid w:val="00F22278"/>
    <w:rsid w:val="00F2253B"/>
    <w:rsid w:val="00F22EE3"/>
    <w:rsid w:val="00F23E3D"/>
    <w:rsid w:val="00F248FF"/>
    <w:rsid w:val="00F24F13"/>
    <w:rsid w:val="00F24FC6"/>
    <w:rsid w:val="00F254B5"/>
    <w:rsid w:val="00F254EE"/>
    <w:rsid w:val="00F2563F"/>
    <w:rsid w:val="00F2566E"/>
    <w:rsid w:val="00F25C55"/>
    <w:rsid w:val="00F25F5E"/>
    <w:rsid w:val="00F266A7"/>
    <w:rsid w:val="00F27A8D"/>
    <w:rsid w:val="00F31AA1"/>
    <w:rsid w:val="00F32D80"/>
    <w:rsid w:val="00F33A5F"/>
    <w:rsid w:val="00F347CA"/>
    <w:rsid w:val="00F34958"/>
    <w:rsid w:val="00F350CC"/>
    <w:rsid w:val="00F35339"/>
    <w:rsid w:val="00F3570D"/>
    <w:rsid w:val="00F35BFC"/>
    <w:rsid w:val="00F362F1"/>
    <w:rsid w:val="00F3777F"/>
    <w:rsid w:val="00F37EB8"/>
    <w:rsid w:val="00F40E32"/>
    <w:rsid w:val="00F417BF"/>
    <w:rsid w:val="00F43F43"/>
    <w:rsid w:val="00F44377"/>
    <w:rsid w:val="00F44BDA"/>
    <w:rsid w:val="00F45BEC"/>
    <w:rsid w:val="00F4603F"/>
    <w:rsid w:val="00F46335"/>
    <w:rsid w:val="00F46651"/>
    <w:rsid w:val="00F47888"/>
    <w:rsid w:val="00F478CC"/>
    <w:rsid w:val="00F50961"/>
    <w:rsid w:val="00F50F26"/>
    <w:rsid w:val="00F51B7B"/>
    <w:rsid w:val="00F51E19"/>
    <w:rsid w:val="00F524EB"/>
    <w:rsid w:val="00F52DE2"/>
    <w:rsid w:val="00F6087E"/>
    <w:rsid w:val="00F613F1"/>
    <w:rsid w:val="00F6152D"/>
    <w:rsid w:val="00F62237"/>
    <w:rsid w:val="00F6285B"/>
    <w:rsid w:val="00F63E7D"/>
    <w:rsid w:val="00F67306"/>
    <w:rsid w:val="00F6781F"/>
    <w:rsid w:val="00F67B6E"/>
    <w:rsid w:val="00F71B0B"/>
    <w:rsid w:val="00F71B31"/>
    <w:rsid w:val="00F71C3F"/>
    <w:rsid w:val="00F7244C"/>
    <w:rsid w:val="00F7273D"/>
    <w:rsid w:val="00F73552"/>
    <w:rsid w:val="00F742F3"/>
    <w:rsid w:val="00F751FE"/>
    <w:rsid w:val="00F80CD4"/>
    <w:rsid w:val="00F80D85"/>
    <w:rsid w:val="00F812CD"/>
    <w:rsid w:val="00F81643"/>
    <w:rsid w:val="00F81C72"/>
    <w:rsid w:val="00F821E6"/>
    <w:rsid w:val="00F8255F"/>
    <w:rsid w:val="00F82A58"/>
    <w:rsid w:val="00F82E21"/>
    <w:rsid w:val="00F83B63"/>
    <w:rsid w:val="00F83F77"/>
    <w:rsid w:val="00F83FBB"/>
    <w:rsid w:val="00F84A2A"/>
    <w:rsid w:val="00F84C8A"/>
    <w:rsid w:val="00F85D45"/>
    <w:rsid w:val="00F86080"/>
    <w:rsid w:val="00F864F9"/>
    <w:rsid w:val="00F86644"/>
    <w:rsid w:val="00F86B2F"/>
    <w:rsid w:val="00F87659"/>
    <w:rsid w:val="00F93534"/>
    <w:rsid w:val="00F94199"/>
    <w:rsid w:val="00F94A86"/>
    <w:rsid w:val="00F94F2D"/>
    <w:rsid w:val="00F9558E"/>
    <w:rsid w:val="00F95CEF"/>
    <w:rsid w:val="00F9643A"/>
    <w:rsid w:val="00F96AAF"/>
    <w:rsid w:val="00F96FF5"/>
    <w:rsid w:val="00F97EF0"/>
    <w:rsid w:val="00FA15D3"/>
    <w:rsid w:val="00FA1ECD"/>
    <w:rsid w:val="00FA49D2"/>
    <w:rsid w:val="00FA5C89"/>
    <w:rsid w:val="00FA6214"/>
    <w:rsid w:val="00FA7FF9"/>
    <w:rsid w:val="00FB0D87"/>
    <w:rsid w:val="00FB1011"/>
    <w:rsid w:val="00FB287A"/>
    <w:rsid w:val="00FB3088"/>
    <w:rsid w:val="00FB430D"/>
    <w:rsid w:val="00FB4F85"/>
    <w:rsid w:val="00FB5F01"/>
    <w:rsid w:val="00FB6257"/>
    <w:rsid w:val="00FB6C52"/>
    <w:rsid w:val="00FB735D"/>
    <w:rsid w:val="00FC10A7"/>
    <w:rsid w:val="00FC1CF8"/>
    <w:rsid w:val="00FC2326"/>
    <w:rsid w:val="00FC3CCB"/>
    <w:rsid w:val="00FC5220"/>
    <w:rsid w:val="00FC6621"/>
    <w:rsid w:val="00FD0073"/>
    <w:rsid w:val="00FD00F7"/>
    <w:rsid w:val="00FD077C"/>
    <w:rsid w:val="00FD1B6D"/>
    <w:rsid w:val="00FD2D1D"/>
    <w:rsid w:val="00FD41BE"/>
    <w:rsid w:val="00FD4F9D"/>
    <w:rsid w:val="00FD5F5C"/>
    <w:rsid w:val="00FE05A4"/>
    <w:rsid w:val="00FE1228"/>
    <w:rsid w:val="00FE3857"/>
    <w:rsid w:val="00FE7656"/>
    <w:rsid w:val="00FF0F7A"/>
    <w:rsid w:val="00FF1454"/>
    <w:rsid w:val="00FF1BC4"/>
    <w:rsid w:val="00FF36EB"/>
    <w:rsid w:val="00FF4BAC"/>
    <w:rsid w:val="00FF5F08"/>
    <w:rsid w:val="00FF673B"/>
    <w:rsid w:val="01024DE6"/>
    <w:rsid w:val="0124953E"/>
    <w:rsid w:val="013F90E8"/>
    <w:rsid w:val="01472458"/>
    <w:rsid w:val="0158B27D"/>
    <w:rsid w:val="016D0A5E"/>
    <w:rsid w:val="0174F1AC"/>
    <w:rsid w:val="01751631"/>
    <w:rsid w:val="017B5994"/>
    <w:rsid w:val="017DC577"/>
    <w:rsid w:val="0181FC60"/>
    <w:rsid w:val="01833419"/>
    <w:rsid w:val="01947F31"/>
    <w:rsid w:val="019A7115"/>
    <w:rsid w:val="01BF3D98"/>
    <w:rsid w:val="01C13D6A"/>
    <w:rsid w:val="01D58D78"/>
    <w:rsid w:val="01DB8340"/>
    <w:rsid w:val="01E73261"/>
    <w:rsid w:val="01FEB378"/>
    <w:rsid w:val="02005AFF"/>
    <w:rsid w:val="020354A2"/>
    <w:rsid w:val="0207FEB7"/>
    <w:rsid w:val="0212D3C0"/>
    <w:rsid w:val="021696A0"/>
    <w:rsid w:val="021F21FC"/>
    <w:rsid w:val="02293103"/>
    <w:rsid w:val="02397867"/>
    <w:rsid w:val="02584860"/>
    <w:rsid w:val="0264BA0E"/>
    <w:rsid w:val="026E6216"/>
    <w:rsid w:val="02811771"/>
    <w:rsid w:val="02835B91"/>
    <w:rsid w:val="028CEB3D"/>
    <w:rsid w:val="02C00354"/>
    <w:rsid w:val="02C84616"/>
    <w:rsid w:val="02C8770F"/>
    <w:rsid w:val="02C9FB82"/>
    <w:rsid w:val="02DB587F"/>
    <w:rsid w:val="02E46CB4"/>
    <w:rsid w:val="02F2F7DD"/>
    <w:rsid w:val="031BE7D5"/>
    <w:rsid w:val="031CD96B"/>
    <w:rsid w:val="031DC27D"/>
    <w:rsid w:val="03213FDD"/>
    <w:rsid w:val="0324614C"/>
    <w:rsid w:val="03269CFC"/>
    <w:rsid w:val="032F3A28"/>
    <w:rsid w:val="0330DEFC"/>
    <w:rsid w:val="03320C7F"/>
    <w:rsid w:val="03346352"/>
    <w:rsid w:val="033EF96E"/>
    <w:rsid w:val="03418CFF"/>
    <w:rsid w:val="034699FE"/>
    <w:rsid w:val="0352DCDC"/>
    <w:rsid w:val="035E7413"/>
    <w:rsid w:val="035EA48E"/>
    <w:rsid w:val="035F1B3F"/>
    <w:rsid w:val="03677A2C"/>
    <w:rsid w:val="0374A05A"/>
    <w:rsid w:val="0374E1D6"/>
    <w:rsid w:val="03777437"/>
    <w:rsid w:val="038FF192"/>
    <w:rsid w:val="039E75E5"/>
    <w:rsid w:val="03A10EED"/>
    <w:rsid w:val="03A3BAB5"/>
    <w:rsid w:val="03A571F5"/>
    <w:rsid w:val="03A6B680"/>
    <w:rsid w:val="03A98069"/>
    <w:rsid w:val="03C14881"/>
    <w:rsid w:val="03C1DBDB"/>
    <w:rsid w:val="03D26E14"/>
    <w:rsid w:val="03D6BAED"/>
    <w:rsid w:val="03D91666"/>
    <w:rsid w:val="03EF6AA6"/>
    <w:rsid w:val="03FB25A2"/>
    <w:rsid w:val="0401175A"/>
    <w:rsid w:val="0403EDFA"/>
    <w:rsid w:val="04134674"/>
    <w:rsid w:val="04138D94"/>
    <w:rsid w:val="041B0AF2"/>
    <w:rsid w:val="04284CC4"/>
    <w:rsid w:val="04288536"/>
    <w:rsid w:val="0433FB14"/>
    <w:rsid w:val="04418C7F"/>
    <w:rsid w:val="044D3B85"/>
    <w:rsid w:val="04507E4B"/>
    <w:rsid w:val="045D552B"/>
    <w:rsid w:val="049884F5"/>
    <w:rsid w:val="049A4C31"/>
    <w:rsid w:val="049C6F7F"/>
    <w:rsid w:val="04AC6FEA"/>
    <w:rsid w:val="04D87446"/>
    <w:rsid w:val="04DD5C3B"/>
    <w:rsid w:val="04DD87EC"/>
    <w:rsid w:val="04F30167"/>
    <w:rsid w:val="04F79E23"/>
    <w:rsid w:val="0504F5CE"/>
    <w:rsid w:val="05098756"/>
    <w:rsid w:val="051A50C9"/>
    <w:rsid w:val="051AF4C3"/>
    <w:rsid w:val="052BAF78"/>
    <w:rsid w:val="053EC4D5"/>
    <w:rsid w:val="05430F39"/>
    <w:rsid w:val="0546C4F5"/>
    <w:rsid w:val="054A3276"/>
    <w:rsid w:val="054A7482"/>
    <w:rsid w:val="05552445"/>
    <w:rsid w:val="0569B194"/>
    <w:rsid w:val="0577EDDF"/>
    <w:rsid w:val="0593AD70"/>
    <w:rsid w:val="05AF62C1"/>
    <w:rsid w:val="05B5D07B"/>
    <w:rsid w:val="05BC762F"/>
    <w:rsid w:val="05CC00A5"/>
    <w:rsid w:val="05DEA8ED"/>
    <w:rsid w:val="05E97C97"/>
    <w:rsid w:val="05EE50A1"/>
    <w:rsid w:val="0603E0F5"/>
    <w:rsid w:val="0606A111"/>
    <w:rsid w:val="0628467C"/>
    <w:rsid w:val="062AE5E4"/>
    <w:rsid w:val="062FF266"/>
    <w:rsid w:val="063C57B0"/>
    <w:rsid w:val="06478A3A"/>
    <w:rsid w:val="064BC51F"/>
    <w:rsid w:val="06505A5B"/>
    <w:rsid w:val="06547A2D"/>
    <w:rsid w:val="065EEB7A"/>
    <w:rsid w:val="06657299"/>
    <w:rsid w:val="067DBADE"/>
    <w:rsid w:val="06927E2C"/>
    <w:rsid w:val="069B3A57"/>
    <w:rsid w:val="06A2183D"/>
    <w:rsid w:val="06A9BCEB"/>
    <w:rsid w:val="06C7798E"/>
    <w:rsid w:val="06C8CA0C"/>
    <w:rsid w:val="06F0BB05"/>
    <w:rsid w:val="06FD639E"/>
    <w:rsid w:val="072987A2"/>
    <w:rsid w:val="072C7A1B"/>
    <w:rsid w:val="0738B81C"/>
    <w:rsid w:val="073B7E47"/>
    <w:rsid w:val="073F99ED"/>
    <w:rsid w:val="074E3A94"/>
    <w:rsid w:val="0768EE1A"/>
    <w:rsid w:val="077CF25D"/>
    <w:rsid w:val="077F0765"/>
    <w:rsid w:val="07AA7D69"/>
    <w:rsid w:val="07C6ED51"/>
    <w:rsid w:val="07D09342"/>
    <w:rsid w:val="07DA675A"/>
    <w:rsid w:val="07DEC122"/>
    <w:rsid w:val="080F390F"/>
    <w:rsid w:val="0815B4F2"/>
    <w:rsid w:val="081776B4"/>
    <w:rsid w:val="083B8E6E"/>
    <w:rsid w:val="084FFF53"/>
    <w:rsid w:val="085041E6"/>
    <w:rsid w:val="0855199E"/>
    <w:rsid w:val="085E997C"/>
    <w:rsid w:val="08756BD8"/>
    <w:rsid w:val="088B5373"/>
    <w:rsid w:val="0890F8E8"/>
    <w:rsid w:val="089F50EB"/>
    <w:rsid w:val="08BAAA0A"/>
    <w:rsid w:val="08C2A2BB"/>
    <w:rsid w:val="08C802FF"/>
    <w:rsid w:val="08E56F11"/>
    <w:rsid w:val="08EE3E81"/>
    <w:rsid w:val="093541FE"/>
    <w:rsid w:val="0935543C"/>
    <w:rsid w:val="0943D5D4"/>
    <w:rsid w:val="09440990"/>
    <w:rsid w:val="0950CB6C"/>
    <w:rsid w:val="095DD018"/>
    <w:rsid w:val="0966CF1A"/>
    <w:rsid w:val="0969E507"/>
    <w:rsid w:val="096D860A"/>
    <w:rsid w:val="09881FD7"/>
    <w:rsid w:val="09902302"/>
    <w:rsid w:val="09A7A4D0"/>
    <w:rsid w:val="09CDEB33"/>
    <w:rsid w:val="0A12F3A5"/>
    <w:rsid w:val="0A177CB8"/>
    <w:rsid w:val="0A2051EA"/>
    <w:rsid w:val="0A255A9E"/>
    <w:rsid w:val="0A299243"/>
    <w:rsid w:val="0A39BBFA"/>
    <w:rsid w:val="0A459797"/>
    <w:rsid w:val="0A4A431A"/>
    <w:rsid w:val="0A517609"/>
    <w:rsid w:val="0A562B08"/>
    <w:rsid w:val="0A5908CC"/>
    <w:rsid w:val="0A6F5A89"/>
    <w:rsid w:val="0A7A2E6C"/>
    <w:rsid w:val="0A97FC12"/>
    <w:rsid w:val="0A9F51D8"/>
    <w:rsid w:val="0AAA9BB4"/>
    <w:rsid w:val="0AB47F4C"/>
    <w:rsid w:val="0AB6D634"/>
    <w:rsid w:val="0AB74CC4"/>
    <w:rsid w:val="0ABA3097"/>
    <w:rsid w:val="0AC9AF4A"/>
    <w:rsid w:val="0AD5CCB7"/>
    <w:rsid w:val="0ADC0999"/>
    <w:rsid w:val="0AE63D69"/>
    <w:rsid w:val="0AE7F105"/>
    <w:rsid w:val="0AEC6901"/>
    <w:rsid w:val="0AEDA817"/>
    <w:rsid w:val="0B04598E"/>
    <w:rsid w:val="0B0695FF"/>
    <w:rsid w:val="0B06B36D"/>
    <w:rsid w:val="0B072B75"/>
    <w:rsid w:val="0B17E000"/>
    <w:rsid w:val="0B323C33"/>
    <w:rsid w:val="0B3AFD2B"/>
    <w:rsid w:val="0B702FF9"/>
    <w:rsid w:val="0B72B634"/>
    <w:rsid w:val="0B85F673"/>
    <w:rsid w:val="0B880B78"/>
    <w:rsid w:val="0B8AA0DB"/>
    <w:rsid w:val="0B9717C8"/>
    <w:rsid w:val="0BA4BEEA"/>
    <w:rsid w:val="0BCB999A"/>
    <w:rsid w:val="0BD742E0"/>
    <w:rsid w:val="0BDA4287"/>
    <w:rsid w:val="0C082316"/>
    <w:rsid w:val="0C114C2E"/>
    <w:rsid w:val="0C257840"/>
    <w:rsid w:val="0C3C8348"/>
    <w:rsid w:val="0C44D468"/>
    <w:rsid w:val="0C479113"/>
    <w:rsid w:val="0C5519C4"/>
    <w:rsid w:val="0C5687E6"/>
    <w:rsid w:val="0C59BD54"/>
    <w:rsid w:val="0C5D20B2"/>
    <w:rsid w:val="0C69F67A"/>
    <w:rsid w:val="0C6C3ECD"/>
    <w:rsid w:val="0C6F0F47"/>
    <w:rsid w:val="0C758B92"/>
    <w:rsid w:val="0C7844BA"/>
    <w:rsid w:val="0C8639D2"/>
    <w:rsid w:val="0C9DA361"/>
    <w:rsid w:val="0CA2FBD6"/>
    <w:rsid w:val="0CAA9354"/>
    <w:rsid w:val="0CB5A4B2"/>
    <w:rsid w:val="0CB928A3"/>
    <w:rsid w:val="0CBF9BDF"/>
    <w:rsid w:val="0CCE24C4"/>
    <w:rsid w:val="0CCFDB68"/>
    <w:rsid w:val="0CE6E670"/>
    <w:rsid w:val="0CF5E204"/>
    <w:rsid w:val="0CFBC6B0"/>
    <w:rsid w:val="0CFF08C6"/>
    <w:rsid w:val="0D0EFF91"/>
    <w:rsid w:val="0D1CD0BE"/>
    <w:rsid w:val="0D241370"/>
    <w:rsid w:val="0D2EC0A7"/>
    <w:rsid w:val="0D32750A"/>
    <w:rsid w:val="0D330735"/>
    <w:rsid w:val="0D5A5D66"/>
    <w:rsid w:val="0D6B0AEC"/>
    <w:rsid w:val="0D82310C"/>
    <w:rsid w:val="0D91E91D"/>
    <w:rsid w:val="0DA7C6CC"/>
    <w:rsid w:val="0DBB2D8F"/>
    <w:rsid w:val="0DBC19C3"/>
    <w:rsid w:val="0DC002A7"/>
    <w:rsid w:val="0DC21A89"/>
    <w:rsid w:val="0DD9584C"/>
    <w:rsid w:val="0DDDD3FB"/>
    <w:rsid w:val="0DF3F316"/>
    <w:rsid w:val="0DF582F7"/>
    <w:rsid w:val="0DFD396F"/>
    <w:rsid w:val="0E11E92C"/>
    <w:rsid w:val="0E1D10E4"/>
    <w:rsid w:val="0E1D3890"/>
    <w:rsid w:val="0E28AC24"/>
    <w:rsid w:val="0E324C0C"/>
    <w:rsid w:val="0E40FDBE"/>
    <w:rsid w:val="0E423007"/>
    <w:rsid w:val="0E4647BF"/>
    <w:rsid w:val="0E4A12C1"/>
    <w:rsid w:val="0E4BFCD3"/>
    <w:rsid w:val="0E5ED635"/>
    <w:rsid w:val="0E616FCF"/>
    <w:rsid w:val="0E67D922"/>
    <w:rsid w:val="0E6E25F7"/>
    <w:rsid w:val="0E93811A"/>
    <w:rsid w:val="0EB07772"/>
    <w:rsid w:val="0EB8A11F"/>
    <w:rsid w:val="0EF3BF40"/>
    <w:rsid w:val="0F56E24F"/>
    <w:rsid w:val="0F66E71A"/>
    <w:rsid w:val="0F6EC077"/>
    <w:rsid w:val="0F6F409F"/>
    <w:rsid w:val="0F76C264"/>
    <w:rsid w:val="0F891FA1"/>
    <w:rsid w:val="0F904926"/>
    <w:rsid w:val="0F970D03"/>
    <w:rsid w:val="0FB493E2"/>
    <w:rsid w:val="0FB94B29"/>
    <w:rsid w:val="0FCE1C6D"/>
    <w:rsid w:val="0FE4458F"/>
    <w:rsid w:val="100BE2A3"/>
    <w:rsid w:val="1026F1FD"/>
    <w:rsid w:val="10349164"/>
    <w:rsid w:val="10453690"/>
    <w:rsid w:val="10514AD4"/>
    <w:rsid w:val="1059A54C"/>
    <w:rsid w:val="1077A5DA"/>
    <w:rsid w:val="1083846C"/>
    <w:rsid w:val="10885D8B"/>
    <w:rsid w:val="108ECA73"/>
    <w:rsid w:val="10986DF6"/>
    <w:rsid w:val="10A72EFF"/>
    <w:rsid w:val="10A73795"/>
    <w:rsid w:val="10ACCAD7"/>
    <w:rsid w:val="10C22178"/>
    <w:rsid w:val="10CB9DE6"/>
    <w:rsid w:val="10DCCFCB"/>
    <w:rsid w:val="10E10FEB"/>
    <w:rsid w:val="10E4BD51"/>
    <w:rsid w:val="10EA8965"/>
    <w:rsid w:val="10ED7A09"/>
    <w:rsid w:val="10FF7A82"/>
    <w:rsid w:val="1111E7F1"/>
    <w:rsid w:val="111AB92A"/>
    <w:rsid w:val="114DFC06"/>
    <w:rsid w:val="114E39D6"/>
    <w:rsid w:val="11764B54"/>
    <w:rsid w:val="11766255"/>
    <w:rsid w:val="11822EB2"/>
    <w:rsid w:val="11825B14"/>
    <w:rsid w:val="11837870"/>
    <w:rsid w:val="118511C6"/>
    <w:rsid w:val="118940EC"/>
    <w:rsid w:val="119FB641"/>
    <w:rsid w:val="11A04C68"/>
    <w:rsid w:val="11A7B304"/>
    <w:rsid w:val="11AE2A64"/>
    <w:rsid w:val="11AFD723"/>
    <w:rsid w:val="11C77435"/>
    <w:rsid w:val="11C879ED"/>
    <w:rsid w:val="11CF233B"/>
    <w:rsid w:val="120EA3A3"/>
    <w:rsid w:val="12155BC5"/>
    <w:rsid w:val="121AF417"/>
    <w:rsid w:val="1223F1DD"/>
    <w:rsid w:val="1224C3F4"/>
    <w:rsid w:val="123D2C32"/>
    <w:rsid w:val="12401AE4"/>
    <w:rsid w:val="124F4B9A"/>
    <w:rsid w:val="126FCFAF"/>
    <w:rsid w:val="12808DB2"/>
    <w:rsid w:val="1283BC86"/>
    <w:rsid w:val="129277A8"/>
    <w:rsid w:val="12A984F5"/>
    <w:rsid w:val="12A99A58"/>
    <w:rsid w:val="12B1C4DC"/>
    <w:rsid w:val="12B7F66C"/>
    <w:rsid w:val="12BACA20"/>
    <w:rsid w:val="12C01F11"/>
    <w:rsid w:val="12E86F0D"/>
    <w:rsid w:val="12F9BDA1"/>
    <w:rsid w:val="130D544E"/>
    <w:rsid w:val="130EB70A"/>
    <w:rsid w:val="130FFC1E"/>
    <w:rsid w:val="1317DC23"/>
    <w:rsid w:val="131B336F"/>
    <w:rsid w:val="131DED1D"/>
    <w:rsid w:val="131E1B5C"/>
    <w:rsid w:val="132D9DF8"/>
    <w:rsid w:val="133AA11D"/>
    <w:rsid w:val="134625BB"/>
    <w:rsid w:val="13495DF0"/>
    <w:rsid w:val="134B12F9"/>
    <w:rsid w:val="136AFAA3"/>
    <w:rsid w:val="13716535"/>
    <w:rsid w:val="1393651F"/>
    <w:rsid w:val="139D3C17"/>
    <w:rsid w:val="13AAE004"/>
    <w:rsid w:val="13AF105A"/>
    <w:rsid w:val="13B6C478"/>
    <w:rsid w:val="13C17499"/>
    <w:rsid w:val="13C270B8"/>
    <w:rsid w:val="13D3101C"/>
    <w:rsid w:val="13E05FAA"/>
    <w:rsid w:val="13F0F94F"/>
    <w:rsid w:val="13F5523D"/>
    <w:rsid w:val="13F7295E"/>
    <w:rsid w:val="14005C33"/>
    <w:rsid w:val="140BA010"/>
    <w:rsid w:val="140BB5B5"/>
    <w:rsid w:val="141528E6"/>
    <w:rsid w:val="141879AE"/>
    <w:rsid w:val="142A2A47"/>
    <w:rsid w:val="143BDD11"/>
    <w:rsid w:val="143E4BB9"/>
    <w:rsid w:val="1445FB1C"/>
    <w:rsid w:val="144B6C46"/>
    <w:rsid w:val="144E0C4D"/>
    <w:rsid w:val="14545488"/>
    <w:rsid w:val="145977C2"/>
    <w:rsid w:val="145B35DB"/>
    <w:rsid w:val="145D8CA1"/>
    <w:rsid w:val="145E02FA"/>
    <w:rsid w:val="1477B299"/>
    <w:rsid w:val="1495AE8F"/>
    <w:rsid w:val="14C16073"/>
    <w:rsid w:val="14DD793A"/>
    <w:rsid w:val="14E98580"/>
    <w:rsid w:val="14EC6297"/>
    <w:rsid w:val="14EDF05F"/>
    <w:rsid w:val="1529F98A"/>
    <w:rsid w:val="1530D076"/>
    <w:rsid w:val="154E3E91"/>
    <w:rsid w:val="1565B361"/>
    <w:rsid w:val="1565D71C"/>
    <w:rsid w:val="157DDEBF"/>
    <w:rsid w:val="1588FFC0"/>
    <w:rsid w:val="15933D10"/>
    <w:rsid w:val="1598C550"/>
    <w:rsid w:val="159F0617"/>
    <w:rsid w:val="15A109BC"/>
    <w:rsid w:val="15A3CF90"/>
    <w:rsid w:val="15A3FBA4"/>
    <w:rsid w:val="15A5FA84"/>
    <w:rsid w:val="15A7D495"/>
    <w:rsid w:val="15AE2E4A"/>
    <w:rsid w:val="15B0F00D"/>
    <w:rsid w:val="15B1EC2F"/>
    <w:rsid w:val="15D09711"/>
    <w:rsid w:val="15DACC3A"/>
    <w:rsid w:val="15E27FDA"/>
    <w:rsid w:val="15E5F5AF"/>
    <w:rsid w:val="15EC71DF"/>
    <w:rsid w:val="15F19D53"/>
    <w:rsid w:val="15FEA8AB"/>
    <w:rsid w:val="16018600"/>
    <w:rsid w:val="1601E105"/>
    <w:rsid w:val="1610EA6B"/>
    <w:rsid w:val="161870E3"/>
    <w:rsid w:val="1628FC96"/>
    <w:rsid w:val="163CA2D9"/>
    <w:rsid w:val="16400578"/>
    <w:rsid w:val="1649C0E7"/>
    <w:rsid w:val="164D2151"/>
    <w:rsid w:val="16517596"/>
    <w:rsid w:val="166789CA"/>
    <w:rsid w:val="16696413"/>
    <w:rsid w:val="166DF57C"/>
    <w:rsid w:val="166E284D"/>
    <w:rsid w:val="16740D57"/>
    <w:rsid w:val="168505FB"/>
    <w:rsid w:val="16A5A213"/>
    <w:rsid w:val="16BC1E93"/>
    <w:rsid w:val="16CE4ADA"/>
    <w:rsid w:val="16D70EA9"/>
    <w:rsid w:val="16E2B8E3"/>
    <w:rsid w:val="16EB3638"/>
    <w:rsid w:val="16EC03FD"/>
    <w:rsid w:val="1710549F"/>
    <w:rsid w:val="1740C3AE"/>
    <w:rsid w:val="174CC06E"/>
    <w:rsid w:val="174DDFAE"/>
    <w:rsid w:val="175BEAA3"/>
    <w:rsid w:val="175F7BB1"/>
    <w:rsid w:val="176C5979"/>
    <w:rsid w:val="176FF740"/>
    <w:rsid w:val="1782B45D"/>
    <w:rsid w:val="178BE941"/>
    <w:rsid w:val="179D31F9"/>
    <w:rsid w:val="179FD359"/>
    <w:rsid w:val="17A01A38"/>
    <w:rsid w:val="17B786CB"/>
    <w:rsid w:val="17B84444"/>
    <w:rsid w:val="17BF9957"/>
    <w:rsid w:val="17C3374F"/>
    <w:rsid w:val="17C9BD58"/>
    <w:rsid w:val="17E2282D"/>
    <w:rsid w:val="17E8C657"/>
    <w:rsid w:val="17E8F1B2"/>
    <w:rsid w:val="17E99FDB"/>
    <w:rsid w:val="1805E25A"/>
    <w:rsid w:val="18161340"/>
    <w:rsid w:val="181A9175"/>
    <w:rsid w:val="181E85CB"/>
    <w:rsid w:val="184786BB"/>
    <w:rsid w:val="186D8DFA"/>
    <w:rsid w:val="187B4EB8"/>
    <w:rsid w:val="18918694"/>
    <w:rsid w:val="1898C14B"/>
    <w:rsid w:val="189C6021"/>
    <w:rsid w:val="189F6B60"/>
    <w:rsid w:val="18AD4167"/>
    <w:rsid w:val="18B6D2BA"/>
    <w:rsid w:val="18C34921"/>
    <w:rsid w:val="18D135F7"/>
    <w:rsid w:val="18D24841"/>
    <w:rsid w:val="18D82C77"/>
    <w:rsid w:val="18E6A0E4"/>
    <w:rsid w:val="18ED48B0"/>
    <w:rsid w:val="19008149"/>
    <w:rsid w:val="19082C51"/>
    <w:rsid w:val="19132E2C"/>
    <w:rsid w:val="191EDD69"/>
    <w:rsid w:val="19267894"/>
    <w:rsid w:val="192C9435"/>
    <w:rsid w:val="19308DB2"/>
    <w:rsid w:val="193BA3BA"/>
    <w:rsid w:val="19723B95"/>
    <w:rsid w:val="19791D5D"/>
    <w:rsid w:val="19A66D70"/>
    <w:rsid w:val="19C5A54C"/>
    <w:rsid w:val="19CCE6AB"/>
    <w:rsid w:val="19D7453B"/>
    <w:rsid w:val="19EB54D5"/>
    <w:rsid w:val="19F8AF04"/>
    <w:rsid w:val="1A0BB7BA"/>
    <w:rsid w:val="1A1C13B2"/>
    <w:rsid w:val="1A22BAFB"/>
    <w:rsid w:val="1A3671E7"/>
    <w:rsid w:val="1A45E07D"/>
    <w:rsid w:val="1A5795FE"/>
    <w:rsid w:val="1A590A49"/>
    <w:rsid w:val="1A5ACE8B"/>
    <w:rsid w:val="1A5BC8A6"/>
    <w:rsid w:val="1A742BAF"/>
    <w:rsid w:val="1A7B578A"/>
    <w:rsid w:val="1A8D864C"/>
    <w:rsid w:val="1A98881E"/>
    <w:rsid w:val="1A9A9CCB"/>
    <w:rsid w:val="1A9F43C3"/>
    <w:rsid w:val="1AA32EA6"/>
    <w:rsid w:val="1AA6EC83"/>
    <w:rsid w:val="1AA74F6B"/>
    <w:rsid w:val="1AB6482B"/>
    <w:rsid w:val="1AD6426D"/>
    <w:rsid w:val="1AE99B1A"/>
    <w:rsid w:val="1AFBF065"/>
    <w:rsid w:val="1B041658"/>
    <w:rsid w:val="1B0D1CF7"/>
    <w:rsid w:val="1B132F95"/>
    <w:rsid w:val="1B18FF40"/>
    <w:rsid w:val="1B1FD8BD"/>
    <w:rsid w:val="1B239B13"/>
    <w:rsid w:val="1B2953F9"/>
    <w:rsid w:val="1B326C39"/>
    <w:rsid w:val="1B33AD05"/>
    <w:rsid w:val="1B4BFB51"/>
    <w:rsid w:val="1B5614F4"/>
    <w:rsid w:val="1B5CF461"/>
    <w:rsid w:val="1B794363"/>
    <w:rsid w:val="1B79FFFE"/>
    <w:rsid w:val="1B9543EF"/>
    <w:rsid w:val="1BB87B11"/>
    <w:rsid w:val="1BC82016"/>
    <w:rsid w:val="1BF16193"/>
    <w:rsid w:val="1BF3CFAB"/>
    <w:rsid w:val="1BFF9B99"/>
    <w:rsid w:val="1C059E5C"/>
    <w:rsid w:val="1C05EF45"/>
    <w:rsid w:val="1C0C49B4"/>
    <w:rsid w:val="1C12792D"/>
    <w:rsid w:val="1C3EFA1B"/>
    <w:rsid w:val="1C573C71"/>
    <w:rsid w:val="1C581D23"/>
    <w:rsid w:val="1C5EECA5"/>
    <w:rsid w:val="1C614973"/>
    <w:rsid w:val="1C6268FD"/>
    <w:rsid w:val="1CA8E3D0"/>
    <w:rsid w:val="1CB7DEE8"/>
    <w:rsid w:val="1CC74A47"/>
    <w:rsid w:val="1CD1C1B1"/>
    <w:rsid w:val="1CDED872"/>
    <w:rsid w:val="1CEECDE6"/>
    <w:rsid w:val="1CF64C42"/>
    <w:rsid w:val="1D371FC0"/>
    <w:rsid w:val="1D3ACD3F"/>
    <w:rsid w:val="1D51F016"/>
    <w:rsid w:val="1D56DC6B"/>
    <w:rsid w:val="1D5AE7FD"/>
    <w:rsid w:val="1D5C9D83"/>
    <w:rsid w:val="1D6E4859"/>
    <w:rsid w:val="1D707AA2"/>
    <w:rsid w:val="1D737942"/>
    <w:rsid w:val="1D7C4973"/>
    <w:rsid w:val="1D833997"/>
    <w:rsid w:val="1D88ABA4"/>
    <w:rsid w:val="1D8A9192"/>
    <w:rsid w:val="1D8B9515"/>
    <w:rsid w:val="1D9B51B4"/>
    <w:rsid w:val="1DA2BF3F"/>
    <w:rsid w:val="1DA59B91"/>
    <w:rsid w:val="1DB197B2"/>
    <w:rsid w:val="1DBC6016"/>
    <w:rsid w:val="1DD17FFF"/>
    <w:rsid w:val="1DE5A848"/>
    <w:rsid w:val="1DF10901"/>
    <w:rsid w:val="1DF17604"/>
    <w:rsid w:val="1DFD902D"/>
    <w:rsid w:val="1E087CE9"/>
    <w:rsid w:val="1E09A165"/>
    <w:rsid w:val="1E514B38"/>
    <w:rsid w:val="1E5541CF"/>
    <w:rsid w:val="1E5A8B86"/>
    <w:rsid w:val="1E6D7930"/>
    <w:rsid w:val="1E76FB2F"/>
    <w:rsid w:val="1E7A6DC0"/>
    <w:rsid w:val="1E7AA8D3"/>
    <w:rsid w:val="1E9F64CB"/>
    <w:rsid w:val="1EA057CE"/>
    <w:rsid w:val="1EA516B8"/>
    <w:rsid w:val="1EBB97F6"/>
    <w:rsid w:val="1EBD0231"/>
    <w:rsid w:val="1EC025DC"/>
    <w:rsid w:val="1EC2688B"/>
    <w:rsid w:val="1ECE2059"/>
    <w:rsid w:val="1ED52C65"/>
    <w:rsid w:val="1EE04C12"/>
    <w:rsid w:val="1F11B3C0"/>
    <w:rsid w:val="1F1B42B0"/>
    <w:rsid w:val="1F268AB9"/>
    <w:rsid w:val="1F479951"/>
    <w:rsid w:val="1F4CE5DB"/>
    <w:rsid w:val="1F51AF78"/>
    <w:rsid w:val="1F5FA5B9"/>
    <w:rsid w:val="1F65FA10"/>
    <w:rsid w:val="1F6B0F94"/>
    <w:rsid w:val="1F7077AD"/>
    <w:rsid w:val="1F76ACA0"/>
    <w:rsid w:val="1F7D06B9"/>
    <w:rsid w:val="1F7D96C9"/>
    <w:rsid w:val="1F8178A9"/>
    <w:rsid w:val="1F8CD962"/>
    <w:rsid w:val="1F8D1AAB"/>
    <w:rsid w:val="1F9D9411"/>
    <w:rsid w:val="1F9FD344"/>
    <w:rsid w:val="1FAA3ADE"/>
    <w:rsid w:val="1FB49264"/>
    <w:rsid w:val="1FC4BF14"/>
    <w:rsid w:val="1FD02975"/>
    <w:rsid w:val="1FE53AF3"/>
    <w:rsid w:val="1FF5B0E2"/>
    <w:rsid w:val="1FF63343"/>
    <w:rsid w:val="1FF77B7D"/>
    <w:rsid w:val="20283C98"/>
    <w:rsid w:val="202AE69A"/>
    <w:rsid w:val="202E9874"/>
    <w:rsid w:val="203FFD70"/>
    <w:rsid w:val="20519D07"/>
    <w:rsid w:val="2064B1A3"/>
    <w:rsid w:val="2066F0EF"/>
    <w:rsid w:val="206D4E16"/>
    <w:rsid w:val="206E6EFF"/>
    <w:rsid w:val="20761052"/>
    <w:rsid w:val="207AEB86"/>
    <w:rsid w:val="2082B0D4"/>
    <w:rsid w:val="208990D8"/>
    <w:rsid w:val="209A422E"/>
    <w:rsid w:val="20A0F3C0"/>
    <w:rsid w:val="20AB40DE"/>
    <w:rsid w:val="20AC2088"/>
    <w:rsid w:val="20AEAD1F"/>
    <w:rsid w:val="20B37B98"/>
    <w:rsid w:val="20B425F0"/>
    <w:rsid w:val="20CC061B"/>
    <w:rsid w:val="20DAD4BE"/>
    <w:rsid w:val="20E64F88"/>
    <w:rsid w:val="20ECA785"/>
    <w:rsid w:val="20F3E401"/>
    <w:rsid w:val="20FDF39E"/>
    <w:rsid w:val="20FF64F9"/>
    <w:rsid w:val="2106F9E5"/>
    <w:rsid w:val="2112AB6F"/>
    <w:rsid w:val="2132DF41"/>
    <w:rsid w:val="2136706C"/>
    <w:rsid w:val="21517C99"/>
    <w:rsid w:val="2151B872"/>
    <w:rsid w:val="215669AA"/>
    <w:rsid w:val="215DF2C2"/>
    <w:rsid w:val="215F207F"/>
    <w:rsid w:val="2169F219"/>
    <w:rsid w:val="21724A8E"/>
    <w:rsid w:val="2172F46B"/>
    <w:rsid w:val="2174081D"/>
    <w:rsid w:val="21C15C65"/>
    <w:rsid w:val="21C39CF0"/>
    <w:rsid w:val="220AF839"/>
    <w:rsid w:val="22215035"/>
    <w:rsid w:val="2226AD4A"/>
    <w:rsid w:val="222AAD9E"/>
    <w:rsid w:val="22386AF2"/>
    <w:rsid w:val="2246D530"/>
    <w:rsid w:val="2247E660"/>
    <w:rsid w:val="224E8C48"/>
    <w:rsid w:val="225AFCCF"/>
    <w:rsid w:val="22667689"/>
    <w:rsid w:val="22706917"/>
    <w:rsid w:val="228053B6"/>
    <w:rsid w:val="2287F384"/>
    <w:rsid w:val="2289811F"/>
    <w:rsid w:val="228D7E92"/>
    <w:rsid w:val="228DF156"/>
    <w:rsid w:val="2298BCB0"/>
    <w:rsid w:val="22A0F0A5"/>
    <w:rsid w:val="22ADC89F"/>
    <w:rsid w:val="22B7C0BE"/>
    <w:rsid w:val="22C3CEC8"/>
    <w:rsid w:val="22C85514"/>
    <w:rsid w:val="22EF2692"/>
    <w:rsid w:val="22F99CB5"/>
    <w:rsid w:val="22FB88C1"/>
    <w:rsid w:val="23116759"/>
    <w:rsid w:val="23161B60"/>
    <w:rsid w:val="23172D8F"/>
    <w:rsid w:val="231A64CF"/>
    <w:rsid w:val="23206572"/>
    <w:rsid w:val="232FE914"/>
    <w:rsid w:val="2333F123"/>
    <w:rsid w:val="234DA59C"/>
    <w:rsid w:val="23536169"/>
    <w:rsid w:val="23638657"/>
    <w:rsid w:val="238C462B"/>
    <w:rsid w:val="238FB7AF"/>
    <w:rsid w:val="23931F94"/>
    <w:rsid w:val="23B17B57"/>
    <w:rsid w:val="23B541CD"/>
    <w:rsid w:val="23BD2096"/>
    <w:rsid w:val="23C864BF"/>
    <w:rsid w:val="23D39A66"/>
    <w:rsid w:val="23EAFD18"/>
    <w:rsid w:val="240E4244"/>
    <w:rsid w:val="240FE155"/>
    <w:rsid w:val="24251A2C"/>
    <w:rsid w:val="243DA206"/>
    <w:rsid w:val="245028B2"/>
    <w:rsid w:val="246C7BC2"/>
    <w:rsid w:val="247649DC"/>
    <w:rsid w:val="247949F0"/>
    <w:rsid w:val="248A75D2"/>
    <w:rsid w:val="24AD1A8E"/>
    <w:rsid w:val="24D2734E"/>
    <w:rsid w:val="24F5B3C0"/>
    <w:rsid w:val="24F957E6"/>
    <w:rsid w:val="250F4E2E"/>
    <w:rsid w:val="25183B2A"/>
    <w:rsid w:val="2523C08F"/>
    <w:rsid w:val="252B7D78"/>
    <w:rsid w:val="252B8810"/>
    <w:rsid w:val="25378C17"/>
    <w:rsid w:val="253BE6AB"/>
    <w:rsid w:val="2556D8BF"/>
    <w:rsid w:val="257A8A13"/>
    <w:rsid w:val="25957A6E"/>
    <w:rsid w:val="25B0ACDA"/>
    <w:rsid w:val="25E7AFC5"/>
    <w:rsid w:val="25EE0EC7"/>
    <w:rsid w:val="260C2901"/>
    <w:rsid w:val="26156B7C"/>
    <w:rsid w:val="2621D1AA"/>
    <w:rsid w:val="262360BB"/>
    <w:rsid w:val="26257CE3"/>
    <w:rsid w:val="2641E6B6"/>
    <w:rsid w:val="2644086F"/>
    <w:rsid w:val="2664681D"/>
    <w:rsid w:val="2674441D"/>
    <w:rsid w:val="268EB1A7"/>
    <w:rsid w:val="2695687B"/>
    <w:rsid w:val="2699CC7A"/>
    <w:rsid w:val="26A9742F"/>
    <w:rsid w:val="26C0CE16"/>
    <w:rsid w:val="26F4C158"/>
    <w:rsid w:val="270FDB35"/>
    <w:rsid w:val="27194B0D"/>
    <w:rsid w:val="27389F3F"/>
    <w:rsid w:val="2767DE3E"/>
    <w:rsid w:val="2774A9CD"/>
    <w:rsid w:val="2779B9C2"/>
    <w:rsid w:val="27884CAE"/>
    <w:rsid w:val="278B4A16"/>
    <w:rsid w:val="2790DDDC"/>
    <w:rsid w:val="27916951"/>
    <w:rsid w:val="2797C542"/>
    <w:rsid w:val="27E07082"/>
    <w:rsid w:val="27E5C1C4"/>
    <w:rsid w:val="27F4DBA3"/>
    <w:rsid w:val="27FBB0A2"/>
    <w:rsid w:val="280F24FF"/>
    <w:rsid w:val="28129099"/>
    <w:rsid w:val="281CCF8F"/>
    <w:rsid w:val="28205FD6"/>
    <w:rsid w:val="2831ECCF"/>
    <w:rsid w:val="2844BD35"/>
    <w:rsid w:val="2857C66B"/>
    <w:rsid w:val="2860425F"/>
    <w:rsid w:val="28629185"/>
    <w:rsid w:val="2879715F"/>
    <w:rsid w:val="28825FC8"/>
    <w:rsid w:val="28853A03"/>
    <w:rsid w:val="288F1E8E"/>
    <w:rsid w:val="2893EFD5"/>
    <w:rsid w:val="2897FCDA"/>
    <w:rsid w:val="28B057B7"/>
    <w:rsid w:val="28B5B5CA"/>
    <w:rsid w:val="28B68655"/>
    <w:rsid w:val="28E9A54D"/>
    <w:rsid w:val="28EB4F39"/>
    <w:rsid w:val="28F88B4F"/>
    <w:rsid w:val="28FB16CB"/>
    <w:rsid w:val="28FC7AD5"/>
    <w:rsid w:val="2910A6AB"/>
    <w:rsid w:val="29179522"/>
    <w:rsid w:val="291E9AD1"/>
    <w:rsid w:val="29214D81"/>
    <w:rsid w:val="2958F78D"/>
    <w:rsid w:val="296B0EF6"/>
    <w:rsid w:val="29718F10"/>
    <w:rsid w:val="29810FA6"/>
    <w:rsid w:val="29877060"/>
    <w:rsid w:val="29A348CA"/>
    <w:rsid w:val="29CFE538"/>
    <w:rsid w:val="29D16779"/>
    <w:rsid w:val="29E38AE5"/>
    <w:rsid w:val="29F5F6CB"/>
    <w:rsid w:val="2A2C30AA"/>
    <w:rsid w:val="2A34C113"/>
    <w:rsid w:val="2A365CCA"/>
    <w:rsid w:val="2A40E88B"/>
    <w:rsid w:val="2A4361D3"/>
    <w:rsid w:val="2A477BF7"/>
    <w:rsid w:val="2A4B89E5"/>
    <w:rsid w:val="2A4EEDF3"/>
    <w:rsid w:val="2A532E78"/>
    <w:rsid w:val="2A6BF099"/>
    <w:rsid w:val="2A792772"/>
    <w:rsid w:val="2A7DE184"/>
    <w:rsid w:val="2A858B59"/>
    <w:rsid w:val="2A8EA8D0"/>
    <w:rsid w:val="2A8FB6EE"/>
    <w:rsid w:val="2AA4DDF7"/>
    <w:rsid w:val="2AA9D3C0"/>
    <w:rsid w:val="2AAE82B4"/>
    <w:rsid w:val="2ABE7F35"/>
    <w:rsid w:val="2AC01DB9"/>
    <w:rsid w:val="2AC7FBFE"/>
    <w:rsid w:val="2AC8C8C1"/>
    <w:rsid w:val="2AE6589C"/>
    <w:rsid w:val="2AE6DEC4"/>
    <w:rsid w:val="2AEB55CE"/>
    <w:rsid w:val="2B0F103E"/>
    <w:rsid w:val="2B268E1A"/>
    <w:rsid w:val="2B33AB73"/>
    <w:rsid w:val="2B3C3BBD"/>
    <w:rsid w:val="2B42AA26"/>
    <w:rsid w:val="2B437487"/>
    <w:rsid w:val="2B45BE8B"/>
    <w:rsid w:val="2B51B4BA"/>
    <w:rsid w:val="2B7E1453"/>
    <w:rsid w:val="2B811400"/>
    <w:rsid w:val="2BAC2A70"/>
    <w:rsid w:val="2BB86D19"/>
    <w:rsid w:val="2BC98749"/>
    <w:rsid w:val="2BCD6AF6"/>
    <w:rsid w:val="2BD2FC12"/>
    <w:rsid w:val="2BDD4EE2"/>
    <w:rsid w:val="2BE594D6"/>
    <w:rsid w:val="2BECE6AD"/>
    <w:rsid w:val="2BF0DADA"/>
    <w:rsid w:val="2BFD16C5"/>
    <w:rsid w:val="2C112E86"/>
    <w:rsid w:val="2C11CB39"/>
    <w:rsid w:val="2C4381AA"/>
    <w:rsid w:val="2C4462DE"/>
    <w:rsid w:val="2C47A5D7"/>
    <w:rsid w:val="2C4D0578"/>
    <w:rsid w:val="2C50E9E4"/>
    <w:rsid w:val="2C578664"/>
    <w:rsid w:val="2C6D6C0C"/>
    <w:rsid w:val="2C7F1760"/>
    <w:rsid w:val="2C87262F"/>
    <w:rsid w:val="2C8EA92D"/>
    <w:rsid w:val="2C92D07E"/>
    <w:rsid w:val="2C932A1D"/>
    <w:rsid w:val="2C9BECDB"/>
    <w:rsid w:val="2CAC1B79"/>
    <w:rsid w:val="2CC1206D"/>
    <w:rsid w:val="2CC6FEA8"/>
    <w:rsid w:val="2CC885B6"/>
    <w:rsid w:val="2CC96DC5"/>
    <w:rsid w:val="2CCA144D"/>
    <w:rsid w:val="2CDEE2F9"/>
    <w:rsid w:val="2CDFD58D"/>
    <w:rsid w:val="2D14FA02"/>
    <w:rsid w:val="2D1F7816"/>
    <w:rsid w:val="2D23571A"/>
    <w:rsid w:val="2D3150AA"/>
    <w:rsid w:val="2D3E01DF"/>
    <w:rsid w:val="2D6402DC"/>
    <w:rsid w:val="2D65A0B7"/>
    <w:rsid w:val="2D7D0AA3"/>
    <w:rsid w:val="2D840D74"/>
    <w:rsid w:val="2D8671FE"/>
    <w:rsid w:val="2D8AA572"/>
    <w:rsid w:val="2D8CAB3B"/>
    <w:rsid w:val="2D9BB603"/>
    <w:rsid w:val="2DA7C9A5"/>
    <w:rsid w:val="2DB27319"/>
    <w:rsid w:val="2DD7A37F"/>
    <w:rsid w:val="2DD7FFE3"/>
    <w:rsid w:val="2DD96423"/>
    <w:rsid w:val="2DDA1342"/>
    <w:rsid w:val="2DDB3282"/>
    <w:rsid w:val="2DE294D1"/>
    <w:rsid w:val="2DE2A3B5"/>
    <w:rsid w:val="2DE51E68"/>
    <w:rsid w:val="2DE6A4AA"/>
    <w:rsid w:val="2DFC829A"/>
    <w:rsid w:val="2E072CCB"/>
    <w:rsid w:val="2E0A7EAD"/>
    <w:rsid w:val="2E1BF419"/>
    <w:rsid w:val="2E248BE6"/>
    <w:rsid w:val="2E357554"/>
    <w:rsid w:val="2E520906"/>
    <w:rsid w:val="2E54DD32"/>
    <w:rsid w:val="2E57C5CF"/>
    <w:rsid w:val="2E5CF356"/>
    <w:rsid w:val="2E6A614F"/>
    <w:rsid w:val="2E761BB3"/>
    <w:rsid w:val="2E8501E2"/>
    <w:rsid w:val="2E892DEF"/>
    <w:rsid w:val="2E90AC01"/>
    <w:rsid w:val="2E90B42A"/>
    <w:rsid w:val="2EA7B96F"/>
    <w:rsid w:val="2EAA40BC"/>
    <w:rsid w:val="2EB9E3B2"/>
    <w:rsid w:val="2ECB8816"/>
    <w:rsid w:val="2EE420A3"/>
    <w:rsid w:val="2EE422CD"/>
    <w:rsid w:val="2EF6DCD1"/>
    <w:rsid w:val="2EFBB69E"/>
    <w:rsid w:val="2F033BD0"/>
    <w:rsid w:val="2F083236"/>
    <w:rsid w:val="2F0B46E2"/>
    <w:rsid w:val="2F183E1D"/>
    <w:rsid w:val="2F344E0B"/>
    <w:rsid w:val="2F3572A1"/>
    <w:rsid w:val="2F362EF7"/>
    <w:rsid w:val="2F43B2C5"/>
    <w:rsid w:val="2F53B585"/>
    <w:rsid w:val="2F6A335A"/>
    <w:rsid w:val="2F717568"/>
    <w:rsid w:val="2F809B1E"/>
    <w:rsid w:val="2F80EEC9"/>
    <w:rsid w:val="2F841DEB"/>
    <w:rsid w:val="2F989BE4"/>
    <w:rsid w:val="2F9FBC65"/>
    <w:rsid w:val="2FA2212A"/>
    <w:rsid w:val="2FAAFCC4"/>
    <w:rsid w:val="2FB82E09"/>
    <w:rsid w:val="2FBDD950"/>
    <w:rsid w:val="2FE58152"/>
    <w:rsid w:val="2FFB7EC0"/>
    <w:rsid w:val="301460F6"/>
    <w:rsid w:val="3018C113"/>
    <w:rsid w:val="301BD654"/>
    <w:rsid w:val="3034C432"/>
    <w:rsid w:val="3043C63A"/>
    <w:rsid w:val="3046A0C8"/>
    <w:rsid w:val="304BEAB5"/>
    <w:rsid w:val="306B69E3"/>
    <w:rsid w:val="3070DBDC"/>
    <w:rsid w:val="3075B16F"/>
    <w:rsid w:val="307B5B87"/>
    <w:rsid w:val="3091D2F6"/>
    <w:rsid w:val="309E5C22"/>
    <w:rsid w:val="30B95C4A"/>
    <w:rsid w:val="30C00661"/>
    <w:rsid w:val="30C55AC9"/>
    <w:rsid w:val="30CA7D7B"/>
    <w:rsid w:val="30CB633C"/>
    <w:rsid w:val="30CC51F4"/>
    <w:rsid w:val="30CEE4DB"/>
    <w:rsid w:val="30EA74D7"/>
    <w:rsid w:val="311B3C79"/>
    <w:rsid w:val="311BBCEE"/>
    <w:rsid w:val="31344771"/>
    <w:rsid w:val="313B738E"/>
    <w:rsid w:val="314E502A"/>
    <w:rsid w:val="315635BA"/>
    <w:rsid w:val="315F0F9F"/>
    <w:rsid w:val="31680830"/>
    <w:rsid w:val="318C4F99"/>
    <w:rsid w:val="318F7302"/>
    <w:rsid w:val="31949418"/>
    <w:rsid w:val="31A24092"/>
    <w:rsid w:val="31A7D77C"/>
    <w:rsid w:val="31B7ABC9"/>
    <w:rsid w:val="31B90A2D"/>
    <w:rsid w:val="31BF7BA8"/>
    <w:rsid w:val="31D75FF8"/>
    <w:rsid w:val="31DDFD2F"/>
    <w:rsid w:val="31E76DFA"/>
    <w:rsid w:val="31F3AC00"/>
    <w:rsid w:val="31F629F4"/>
    <w:rsid w:val="320752D2"/>
    <w:rsid w:val="320C80B0"/>
    <w:rsid w:val="321B9521"/>
    <w:rsid w:val="32288B0F"/>
    <w:rsid w:val="322C047D"/>
    <w:rsid w:val="322C0E8A"/>
    <w:rsid w:val="3232F312"/>
    <w:rsid w:val="325753C2"/>
    <w:rsid w:val="326E62A6"/>
    <w:rsid w:val="32793D02"/>
    <w:rsid w:val="32869693"/>
    <w:rsid w:val="329032D4"/>
    <w:rsid w:val="3293966C"/>
    <w:rsid w:val="3295582A"/>
    <w:rsid w:val="32A43020"/>
    <w:rsid w:val="32A64B48"/>
    <w:rsid w:val="32D183AC"/>
    <w:rsid w:val="32FAA136"/>
    <w:rsid w:val="33009750"/>
    <w:rsid w:val="330358A2"/>
    <w:rsid w:val="33062221"/>
    <w:rsid w:val="3327D654"/>
    <w:rsid w:val="333C68C6"/>
    <w:rsid w:val="33473BA9"/>
    <w:rsid w:val="334A8F75"/>
    <w:rsid w:val="334E0E52"/>
    <w:rsid w:val="335D9F21"/>
    <w:rsid w:val="33649FD9"/>
    <w:rsid w:val="3368B0CD"/>
    <w:rsid w:val="3370DA7E"/>
    <w:rsid w:val="337692D4"/>
    <w:rsid w:val="338D329C"/>
    <w:rsid w:val="3392ECB8"/>
    <w:rsid w:val="3393CA2F"/>
    <w:rsid w:val="33941E40"/>
    <w:rsid w:val="33A402B6"/>
    <w:rsid w:val="33B56C8E"/>
    <w:rsid w:val="33BA443C"/>
    <w:rsid w:val="33BAC870"/>
    <w:rsid w:val="33BBD2F1"/>
    <w:rsid w:val="33C5C6F9"/>
    <w:rsid w:val="33CE60E1"/>
    <w:rsid w:val="33E27C68"/>
    <w:rsid w:val="33E3E1BF"/>
    <w:rsid w:val="33EBB54B"/>
    <w:rsid w:val="33EF8061"/>
    <w:rsid w:val="3416ABF6"/>
    <w:rsid w:val="34214574"/>
    <w:rsid w:val="34228787"/>
    <w:rsid w:val="34274C5B"/>
    <w:rsid w:val="342A8026"/>
    <w:rsid w:val="343C5027"/>
    <w:rsid w:val="34528A3E"/>
    <w:rsid w:val="3458CA0D"/>
    <w:rsid w:val="345D4D25"/>
    <w:rsid w:val="3473B2E2"/>
    <w:rsid w:val="3479CC0F"/>
    <w:rsid w:val="34A2BFA9"/>
    <w:rsid w:val="34AEE8F2"/>
    <w:rsid w:val="34BF1558"/>
    <w:rsid w:val="34BF288A"/>
    <w:rsid w:val="34C8A59B"/>
    <w:rsid w:val="34CC34DA"/>
    <w:rsid w:val="34CE128D"/>
    <w:rsid w:val="34D2108D"/>
    <w:rsid w:val="34D9E154"/>
    <w:rsid w:val="34DBD321"/>
    <w:rsid w:val="34E30C0A"/>
    <w:rsid w:val="34E55243"/>
    <w:rsid w:val="34EDBAC1"/>
    <w:rsid w:val="350727FF"/>
    <w:rsid w:val="350D755E"/>
    <w:rsid w:val="351951B9"/>
    <w:rsid w:val="352EBD19"/>
    <w:rsid w:val="352F9A90"/>
    <w:rsid w:val="35336E66"/>
    <w:rsid w:val="3536C954"/>
    <w:rsid w:val="3537F010"/>
    <w:rsid w:val="353A3EF7"/>
    <w:rsid w:val="3546E86F"/>
    <w:rsid w:val="354DBC63"/>
    <w:rsid w:val="35521BD1"/>
    <w:rsid w:val="35631794"/>
    <w:rsid w:val="356A058B"/>
    <w:rsid w:val="3577EB60"/>
    <w:rsid w:val="35A55F59"/>
    <w:rsid w:val="35BBE683"/>
    <w:rsid w:val="35BE4291"/>
    <w:rsid w:val="35C27D2E"/>
    <w:rsid w:val="35C474E9"/>
    <w:rsid w:val="360456CC"/>
    <w:rsid w:val="3606DDF7"/>
    <w:rsid w:val="3619F2E6"/>
    <w:rsid w:val="36309148"/>
    <w:rsid w:val="3639042B"/>
    <w:rsid w:val="3643C69D"/>
    <w:rsid w:val="364487E7"/>
    <w:rsid w:val="36460804"/>
    <w:rsid w:val="364A39D6"/>
    <w:rsid w:val="36621524"/>
    <w:rsid w:val="3669E2EE"/>
    <w:rsid w:val="366B36AD"/>
    <w:rsid w:val="366ECF7A"/>
    <w:rsid w:val="366ED2FE"/>
    <w:rsid w:val="36827FD2"/>
    <w:rsid w:val="3683521F"/>
    <w:rsid w:val="36B600B5"/>
    <w:rsid w:val="36BF4108"/>
    <w:rsid w:val="36E65AD1"/>
    <w:rsid w:val="36EBEC54"/>
    <w:rsid w:val="36ECE4D9"/>
    <w:rsid w:val="36FC946C"/>
    <w:rsid w:val="36FE6EFC"/>
    <w:rsid w:val="370177D7"/>
    <w:rsid w:val="37082F67"/>
    <w:rsid w:val="370A3AC2"/>
    <w:rsid w:val="371288CF"/>
    <w:rsid w:val="371630C4"/>
    <w:rsid w:val="3721DDD1"/>
    <w:rsid w:val="3726590E"/>
    <w:rsid w:val="37269CC5"/>
    <w:rsid w:val="3728BF52"/>
    <w:rsid w:val="37363AA9"/>
    <w:rsid w:val="373FF86A"/>
    <w:rsid w:val="374D39F6"/>
    <w:rsid w:val="375AD4CD"/>
    <w:rsid w:val="376038D9"/>
    <w:rsid w:val="37792805"/>
    <w:rsid w:val="37799F7D"/>
    <w:rsid w:val="379ADDD5"/>
    <w:rsid w:val="379E72AF"/>
    <w:rsid w:val="37A85873"/>
    <w:rsid w:val="37AEB5B8"/>
    <w:rsid w:val="37B62BC2"/>
    <w:rsid w:val="37C09942"/>
    <w:rsid w:val="37DAA075"/>
    <w:rsid w:val="37E19F3F"/>
    <w:rsid w:val="37E330A8"/>
    <w:rsid w:val="37EB7F0F"/>
    <w:rsid w:val="37F17352"/>
    <w:rsid w:val="3800F3A4"/>
    <w:rsid w:val="3807E209"/>
    <w:rsid w:val="380A7AF4"/>
    <w:rsid w:val="38163550"/>
    <w:rsid w:val="382090FC"/>
    <w:rsid w:val="3821E634"/>
    <w:rsid w:val="382548C9"/>
    <w:rsid w:val="38332C45"/>
    <w:rsid w:val="383C4CBC"/>
    <w:rsid w:val="383D478F"/>
    <w:rsid w:val="38448339"/>
    <w:rsid w:val="3855C755"/>
    <w:rsid w:val="385D6BF9"/>
    <w:rsid w:val="3893D450"/>
    <w:rsid w:val="38967050"/>
    <w:rsid w:val="389D19AB"/>
    <w:rsid w:val="38A51EC9"/>
    <w:rsid w:val="38BB1DD1"/>
    <w:rsid w:val="38C23A47"/>
    <w:rsid w:val="38D38988"/>
    <w:rsid w:val="38D4762D"/>
    <w:rsid w:val="38EF25B8"/>
    <w:rsid w:val="39253C6D"/>
    <w:rsid w:val="392753F3"/>
    <w:rsid w:val="392B60ED"/>
    <w:rsid w:val="393DFB94"/>
    <w:rsid w:val="39464F07"/>
    <w:rsid w:val="394BF872"/>
    <w:rsid w:val="3953CDBC"/>
    <w:rsid w:val="39577F4B"/>
    <w:rsid w:val="39725DD7"/>
    <w:rsid w:val="397563A5"/>
    <w:rsid w:val="3987EC2A"/>
    <w:rsid w:val="39993324"/>
    <w:rsid w:val="39AE0EB0"/>
    <w:rsid w:val="39B2E961"/>
    <w:rsid w:val="39C7C556"/>
    <w:rsid w:val="39E48681"/>
    <w:rsid w:val="39E7EB18"/>
    <w:rsid w:val="39F546DF"/>
    <w:rsid w:val="3A172B5B"/>
    <w:rsid w:val="3A1939FE"/>
    <w:rsid w:val="3A2588AE"/>
    <w:rsid w:val="3A3821BD"/>
    <w:rsid w:val="3A4E50A2"/>
    <w:rsid w:val="3A6183B0"/>
    <w:rsid w:val="3A69C607"/>
    <w:rsid w:val="3A99543A"/>
    <w:rsid w:val="3A9B9518"/>
    <w:rsid w:val="3AB3FF30"/>
    <w:rsid w:val="3AB851B9"/>
    <w:rsid w:val="3AB95648"/>
    <w:rsid w:val="3AD17614"/>
    <w:rsid w:val="3AFF527C"/>
    <w:rsid w:val="3B099918"/>
    <w:rsid w:val="3B23B958"/>
    <w:rsid w:val="3B2988BC"/>
    <w:rsid w:val="3B2FFD11"/>
    <w:rsid w:val="3B461585"/>
    <w:rsid w:val="3B5B3BF2"/>
    <w:rsid w:val="3B734EBF"/>
    <w:rsid w:val="3B835B85"/>
    <w:rsid w:val="3B8D0E77"/>
    <w:rsid w:val="3B9517E9"/>
    <w:rsid w:val="3B9F411D"/>
    <w:rsid w:val="3BB1C781"/>
    <w:rsid w:val="3BB79928"/>
    <w:rsid w:val="3BC83C3B"/>
    <w:rsid w:val="3BD43D54"/>
    <w:rsid w:val="3BDCD086"/>
    <w:rsid w:val="3BDE87E0"/>
    <w:rsid w:val="3BF5C8AE"/>
    <w:rsid w:val="3BFAE3BB"/>
    <w:rsid w:val="3C059668"/>
    <w:rsid w:val="3C08CD74"/>
    <w:rsid w:val="3C10382A"/>
    <w:rsid w:val="3C169C1C"/>
    <w:rsid w:val="3C1BE96C"/>
    <w:rsid w:val="3C2BFD4A"/>
    <w:rsid w:val="3C2DDDD1"/>
    <w:rsid w:val="3C3C8558"/>
    <w:rsid w:val="3C3F2A20"/>
    <w:rsid w:val="3C601183"/>
    <w:rsid w:val="3C65C8AC"/>
    <w:rsid w:val="3C700989"/>
    <w:rsid w:val="3C794D67"/>
    <w:rsid w:val="3C7E7756"/>
    <w:rsid w:val="3C7EFA4D"/>
    <w:rsid w:val="3C971C1C"/>
    <w:rsid w:val="3C9B1816"/>
    <w:rsid w:val="3CAA6770"/>
    <w:rsid w:val="3CC456EF"/>
    <w:rsid w:val="3CD110A9"/>
    <w:rsid w:val="3CD213FC"/>
    <w:rsid w:val="3CD33025"/>
    <w:rsid w:val="3CD6D3C2"/>
    <w:rsid w:val="3CE62CEE"/>
    <w:rsid w:val="3D0307C3"/>
    <w:rsid w:val="3D18366D"/>
    <w:rsid w:val="3D204593"/>
    <w:rsid w:val="3D3A89AD"/>
    <w:rsid w:val="3D505701"/>
    <w:rsid w:val="3D5E6E25"/>
    <w:rsid w:val="3D86FCC9"/>
    <w:rsid w:val="3D888774"/>
    <w:rsid w:val="3D9343F6"/>
    <w:rsid w:val="3D9622C7"/>
    <w:rsid w:val="3D963B69"/>
    <w:rsid w:val="3D9C7379"/>
    <w:rsid w:val="3DA2CE23"/>
    <w:rsid w:val="3DB8DF6F"/>
    <w:rsid w:val="3DC1CCD8"/>
    <w:rsid w:val="3DC82208"/>
    <w:rsid w:val="3DC8A039"/>
    <w:rsid w:val="3DCA0A10"/>
    <w:rsid w:val="3DD2974F"/>
    <w:rsid w:val="3DD7D5E5"/>
    <w:rsid w:val="3DEF7FC7"/>
    <w:rsid w:val="3DFDA920"/>
    <w:rsid w:val="3E097413"/>
    <w:rsid w:val="3E237EDD"/>
    <w:rsid w:val="3E24FE3E"/>
    <w:rsid w:val="3E4D5E1E"/>
    <w:rsid w:val="3E50E783"/>
    <w:rsid w:val="3E65C10F"/>
    <w:rsid w:val="3E7822AE"/>
    <w:rsid w:val="3E8BB09B"/>
    <w:rsid w:val="3E94EB47"/>
    <w:rsid w:val="3EB6DF1F"/>
    <w:rsid w:val="3ED556EB"/>
    <w:rsid w:val="3EDBCBD3"/>
    <w:rsid w:val="3EDECE61"/>
    <w:rsid w:val="3EE43E93"/>
    <w:rsid w:val="3EEC8A72"/>
    <w:rsid w:val="3EF3844F"/>
    <w:rsid w:val="3F009052"/>
    <w:rsid w:val="3F07E724"/>
    <w:rsid w:val="3F0ABC64"/>
    <w:rsid w:val="3F2D59D5"/>
    <w:rsid w:val="3F452A3A"/>
    <w:rsid w:val="3F489648"/>
    <w:rsid w:val="3F573FFA"/>
    <w:rsid w:val="3F5B4BDF"/>
    <w:rsid w:val="3F6A5CA2"/>
    <w:rsid w:val="3F6E3CD4"/>
    <w:rsid w:val="3F6F9DB3"/>
    <w:rsid w:val="3F8345A8"/>
    <w:rsid w:val="3F926C6F"/>
    <w:rsid w:val="3F9C81F4"/>
    <w:rsid w:val="3FA0A415"/>
    <w:rsid w:val="3FA7AA4B"/>
    <w:rsid w:val="3FACD942"/>
    <w:rsid w:val="3FCFC36C"/>
    <w:rsid w:val="3FD87256"/>
    <w:rsid w:val="3FDA106B"/>
    <w:rsid w:val="3FDE0DA2"/>
    <w:rsid w:val="3FE2FD32"/>
    <w:rsid w:val="3FE89DB4"/>
    <w:rsid w:val="3FEC6274"/>
    <w:rsid w:val="3FF806F2"/>
    <w:rsid w:val="40072040"/>
    <w:rsid w:val="4008FC7D"/>
    <w:rsid w:val="40122AB9"/>
    <w:rsid w:val="402780FC"/>
    <w:rsid w:val="403E421A"/>
    <w:rsid w:val="405B7320"/>
    <w:rsid w:val="409B1220"/>
    <w:rsid w:val="40A0FE04"/>
    <w:rsid w:val="40B10FF6"/>
    <w:rsid w:val="40C9EF71"/>
    <w:rsid w:val="40DAF3DF"/>
    <w:rsid w:val="40DB4E0A"/>
    <w:rsid w:val="40E84908"/>
    <w:rsid w:val="40F2EAAD"/>
    <w:rsid w:val="40F5ED3C"/>
    <w:rsid w:val="4116AE8D"/>
    <w:rsid w:val="4120515F"/>
    <w:rsid w:val="4128DDE5"/>
    <w:rsid w:val="412DFE77"/>
    <w:rsid w:val="417C16A2"/>
    <w:rsid w:val="41848335"/>
    <w:rsid w:val="41AD77E1"/>
    <w:rsid w:val="41B2EAB8"/>
    <w:rsid w:val="41B4831B"/>
    <w:rsid w:val="41B50A5D"/>
    <w:rsid w:val="41C71E30"/>
    <w:rsid w:val="41CC681F"/>
    <w:rsid w:val="41F702ED"/>
    <w:rsid w:val="41FB5FD7"/>
    <w:rsid w:val="420194F1"/>
    <w:rsid w:val="420389BF"/>
    <w:rsid w:val="4208B339"/>
    <w:rsid w:val="42091858"/>
    <w:rsid w:val="420C3FC2"/>
    <w:rsid w:val="421FBBE3"/>
    <w:rsid w:val="42243CCD"/>
    <w:rsid w:val="4234A57D"/>
    <w:rsid w:val="424265EE"/>
    <w:rsid w:val="4260B0B2"/>
    <w:rsid w:val="42630EDF"/>
    <w:rsid w:val="426F20F4"/>
    <w:rsid w:val="4276E14A"/>
    <w:rsid w:val="42823816"/>
    <w:rsid w:val="429309A4"/>
    <w:rsid w:val="4295600C"/>
    <w:rsid w:val="429A9CBE"/>
    <w:rsid w:val="429F9DF2"/>
    <w:rsid w:val="42A733E1"/>
    <w:rsid w:val="42A73E75"/>
    <w:rsid w:val="42C936E3"/>
    <w:rsid w:val="42CD1B42"/>
    <w:rsid w:val="42EB5AB5"/>
    <w:rsid w:val="431EAB7F"/>
    <w:rsid w:val="4324A6A3"/>
    <w:rsid w:val="43347CD4"/>
    <w:rsid w:val="4342C599"/>
    <w:rsid w:val="4343A64B"/>
    <w:rsid w:val="435A6283"/>
    <w:rsid w:val="435EC01A"/>
    <w:rsid w:val="43932FFA"/>
    <w:rsid w:val="439C52DA"/>
    <w:rsid w:val="43B346DD"/>
    <w:rsid w:val="43BE0357"/>
    <w:rsid w:val="43DC3851"/>
    <w:rsid w:val="43DFFADF"/>
    <w:rsid w:val="43E7DAFD"/>
    <w:rsid w:val="43EB4A4A"/>
    <w:rsid w:val="43FB30FA"/>
    <w:rsid w:val="43FB3F49"/>
    <w:rsid w:val="4400D5B2"/>
    <w:rsid w:val="441F8E63"/>
    <w:rsid w:val="441FCDAB"/>
    <w:rsid w:val="442418B6"/>
    <w:rsid w:val="442777D0"/>
    <w:rsid w:val="4428F0A1"/>
    <w:rsid w:val="4432249D"/>
    <w:rsid w:val="443EFA28"/>
    <w:rsid w:val="4443DCAB"/>
    <w:rsid w:val="44512266"/>
    <w:rsid w:val="447CE275"/>
    <w:rsid w:val="44852A5F"/>
    <w:rsid w:val="448CA97D"/>
    <w:rsid w:val="44A76FB8"/>
    <w:rsid w:val="44B04AB5"/>
    <w:rsid w:val="44C7D0E1"/>
    <w:rsid w:val="44E76432"/>
    <w:rsid w:val="44F606CD"/>
    <w:rsid w:val="44F632E4"/>
    <w:rsid w:val="44F9D42A"/>
    <w:rsid w:val="450C9B4D"/>
    <w:rsid w:val="45112DBA"/>
    <w:rsid w:val="4512141E"/>
    <w:rsid w:val="45203BAA"/>
    <w:rsid w:val="45262684"/>
    <w:rsid w:val="452A7A22"/>
    <w:rsid w:val="452CDBCF"/>
    <w:rsid w:val="452ED43E"/>
    <w:rsid w:val="4536F478"/>
    <w:rsid w:val="453C6708"/>
    <w:rsid w:val="454957AC"/>
    <w:rsid w:val="455C621C"/>
    <w:rsid w:val="45705FC0"/>
    <w:rsid w:val="4585A0DF"/>
    <w:rsid w:val="45975F11"/>
    <w:rsid w:val="45B4281F"/>
    <w:rsid w:val="45B5D25A"/>
    <w:rsid w:val="45C6BE73"/>
    <w:rsid w:val="45D0EE10"/>
    <w:rsid w:val="45D30135"/>
    <w:rsid w:val="45D3BAE7"/>
    <w:rsid w:val="45EF1C4E"/>
    <w:rsid w:val="46021A13"/>
    <w:rsid w:val="461FF01D"/>
    <w:rsid w:val="4621A26C"/>
    <w:rsid w:val="4634EEE0"/>
    <w:rsid w:val="4638A3D6"/>
    <w:rsid w:val="46420ADE"/>
    <w:rsid w:val="4647C54D"/>
    <w:rsid w:val="466F3200"/>
    <w:rsid w:val="467260DA"/>
    <w:rsid w:val="467AECFE"/>
    <w:rsid w:val="467B92BB"/>
    <w:rsid w:val="468F2EC6"/>
    <w:rsid w:val="46A90143"/>
    <w:rsid w:val="46ACAE7D"/>
    <w:rsid w:val="46C1F6E5"/>
    <w:rsid w:val="46C75348"/>
    <w:rsid w:val="46C8AEDF"/>
    <w:rsid w:val="46D68028"/>
    <w:rsid w:val="46E84217"/>
    <w:rsid w:val="46EB3E57"/>
    <w:rsid w:val="46EBB78C"/>
    <w:rsid w:val="46F1B4DB"/>
    <w:rsid w:val="46F692FC"/>
    <w:rsid w:val="46FE7344"/>
    <w:rsid w:val="4700CE17"/>
    <w:rsid w:val="4704F2CD"/>
    <w:rsid w:val="471034A8"/>
    <w:rsid w:val="4711FB02"/>
    <w:rsid w:val="471DAFE8"/>
    <w:rsid w:val="474EBF61"/>
    <w:rsid w:val="47507F1C"/>
    <w:rsid w:val="47546936"/>
    <w:rsid w:val="4754E584"/>
    <w:rsid w:val="475E9F4E"/>
    <w:rsid w:val="47614D7F"/>
    <w:rsid w:val="476C5B89"/>
    <w:rsid w:val="4782698B"/>
    <w:rsid w:val="4796AF93"/>
    <w:rsid w:val="47AA08E0"/>
    <w:rsid w:val="47B9A5B1"/>
    <w:rsid w:val="47C81E0A"/>
    <w:rsid w:val="47CB8255"/>
    <w:rsid w:val="47D5102A"/>
    <w:rsid w:val="47D6309E"/>
    <w:rsid w:val="47DA7792"/>
    <w:rsid w:val="47DB7CA8"/>
    <w:rsid w:val="47DF7463"/>
    <w:rsid w:val="47E94C4E"/>
    <w:rsid w:val="47EC9AF5"/>
    <w:rsid w:val="47FE6609"/>
    <w:rsid w:val="47FE910D"/>
    <w:rsid w:val="48046AA5"/>
    <w:rsid w:val="4810967A"/>
    <w:rsid w:val="481DB353"/>
    <w:rsid w:val="4821BCF7"/>
    <w:rsid w:val="48223C6C"/>
    <w:rsid w:val="482AB326"/>
    <w:rsid w:val="48303FCB"/>
    <w:rsid w:val="48339102"/>
    <w:rsid w:val="4854A240"/>
    <w:rsid w:val="4864B2CC"/>
    <w:rsid w:val="4871B3E8"/>
    <w:rsid w:val="48725089"/>
    <w:rsid w:val="48939824"/>
    <w:rsid w:val="48A795F7"/>
    <w:rsid w:val="48B23F30"/>
    <w:rsid w:val="48B9615E"/>
    <w:rsid w:val="48DA78CB"/>
    <w:rsid w:val="48E01DCE"/>
    <w:rsid w:val="48E3319A"/>
    <w:rsid w:val="48EDCA1D"/>
    <w:rsid w:val="48F1799A"/>
    <w:rsid w:val="48F493FC"/>
    <w:rsid w:val="490DCFC6"/>
    <w:rsid w:val="490DE52C"/>
    <w:rsid w:val="490EE785"/>
    <w:rsid w:val="491EF8EE"/>
    <w:rsid w:val="4928E957"/>
    <w:rsid w:val="4934B94C"/>
    <w:rsid w:val="497E445E"/>
    <w:rsid w:val="4983595E"/>
    <w:rsid w:val="4983610A"/>
    <w:rsid w:val="499A71FF"/>
    <w:rsid w:val="499FD2DC"/>
    <w:rsid w:val="49AFDEC3"/>
    <w:rsid w:val="49B78CEF"/>
    <w:rsid w:val="49BB5CD8"/>
    <w:rsid w:val="49BCA421"/>
    <w:rsid w:val="49D2887B"/>
    <w:rsid w:val="49E6CDBB"/>
    <w:rsid w:val="4A05FBC0"/>
    <w:rsid w:val="4A2866DC"/>
    <w:rsid w:val="4A2A3B16"/>
    <w:rsid w:val="4A2B2F82"/>
    <w:rsid w:val="4A428B58"/>
    <w:rsid w:val="4A4823EB"/>
    <w:rsid w:val="4A6C25BF"/>
    <w:rsid w:val="4A79F70D"/>
    <w:rsid w:val="4A88ADAA"/>
    <w:rsid w:val="4A8BA0D0"/>
    <w:rsid w:val="4A8C8646"/>
    <w:rsid w:val="4A95E074"/>
    <w:rsid w:val="4AA2C50C"/>
    <w:rsid w:val="4AA8FBD6"/>
    <w:rsid w:val="4AB2505A"/>
    <w:rsid w:val="4AB260E6"/>
    <w:rsid w:val="4AB345D7"/>
    <w:rsid w:val="4AC42531"/>
    <w:rsid w:val="4AD63707"/>
    <w:rsid w:val="4ADFCF1B"/>
    <w:rsid w:val="4AE3EA31"/>
    <w:rsid w:val="4AE61992"/>
    <w:rsid w:val="4AECA868"/>
    <w:rsid w:val="4AF1DA25"/>
    <w:rsid w:val="4AF2EC9C"/>
    <w:rsid w:val="4AFA0C24"/>
    <w:rsid w:val="4B002972"/>
    <w:rsid w:val="4B011BC1"/>
    <w:rsid w:val="4B07AB4D"/>
    <w:rsid w:val="4B14CDE5"/>
    <w:rsid w:val="4B2921F5"/>
    <w:rsid w:val="4B312A29"/>
    <w:rsid w:val="4B337CF3"/>
    <w:rsid w:val="4B366D11"/>
    <w:rsid w:val="4B3BA33D"/>
    <w:rsid w:val="4B3EC5A3"/>
    <w:rsid w:val="4B4A2CD2"/>
    <w:rsid w:val="4B61272D"/>
    <w:rsid w:val="4B61D27E"/>
    <w:rsid w:val="4B6A7168"/>
    <w:rsid w:val="4B76E600"/>
    <w:rsid w:val="4B892676"/>
    <w:rsid w:val="4B9C321F"/>
    <w:rsid w:val="4BA11F7F"/>
    <w:rsid w:val="4BA209A9"/>
    <w:rsid w:val="4BA2459D"/>
    <w:rsid w:val="4BB2F245"/>
    <w:rsid w:val="4BBBB33A"/>
    <w:rsid w:val="4BC3120B"/>
    <w:rsid w:val="4BC66D44"/>
    <w:rsid w:val="4BD486D0"/>
    <w:rsid w:val="4BE45159"/>
    <w:rsid w:val="4BEAEEE9"/>
    <w:rsid w:val="4C33F94C"/>
    <w:rsid w:val="4C383560"/>
    <w:rsid w:val="4C3E215E"/>
    <w:rsid w:val="4C458B7E"/>
    <w:rsid w:val="4C484A3A"/>
    <w:rsid w:val="4C503968"/>
    <w:rsid w:val="4C562388"/>
    <w:rsid w:val="4C5AA0B4"/>
    <w:rsid w:val="4C78E07B"/>
    <w:rsid w:val="4C802037"/>
    <w:rsid w:val="4C902D0D"/>
    <w:rsid w:val="4CB7B331"/>
    <w:rsid w:val="4CC77BF2"/>
    <w:rsid w:val="4CEA8891"/>
    <w:rsid w:val="4CF0A3EF"/>
    <w:rsid w:val="4CF1B0B4"/>
    <w:rsid w:val="4D283368"/>
    <w:rsid w:val="4D284281"/>
    <w:rsid w:val="4D380CE2"/>
    <w:rsid w:val="4D450CC8"/>
    <w:rsid w:val="4D4A6C59"/>
    <w:rsid w:val="4D73AA24"/>
    <w:rsid w:val="4D75C9B6"/>
    <w:rsid w:val="4D76192D"/>
    <w:rsid w:val="4D816529"/>
    <w:rsid w:val="4D844AC6"/>
    <w:rsid w:val="4D906408"/>
    <w:rsid w:val="4D9B8237"/>
    <w:rsid w:val="4D9E2C70"/>
    <w:rsid w:val="4D9E9D3B"/>
    <w:rsid w:val="4DA4FED3"/>
    <w:rsid w:val="4DB67254"/>
    <w:rsid w:val="4DBC6BF5"/>
    <w:rsid w:val="4DCF25D4"/>
    <w:rsid w:val="4DF12E7A"/>
    <w:rsid w:val="4DF76544"/>
    <w:rsid w:val="4DFB5311"/>
    <w:rsid w:val="4E02851A"/>
    <w:rsid w:val="4E0F9CF0"/>
    <w:rsid w:val="4E3A073E"/>
    <w:rsid w:val="4E55B9E0"/>
    <w:rsid w:val="4E615D17"/>
    <w:rsid w:val="4EA9842C"/>
    <w:rsid w:val="4EBA5467"/>
    <w:rsid w:val="4EC2908D"/>
    <w:rsid w:val="4EE25519"/>
    <w:rsid w:val="4EED67A9"/>
    <w:rsid w:val="4EFBD05A"/>
    <w:rsid w:val="4F0EF370"/>
    <w:rsid w:val="4F183268"/>
    <w:rsid w:val="4F20D72E"/>
    <w:rsid w:val="4F340857"/>
    <w:rsid w:val="4F48AA90"/>
    <w:rsid w:val="4F58599D"/>
    <w:rsid w:val="4F6E3831"/>
    <w:rsid w:val="4F7718E4"/>
    <w:rsid w:val="4F80153F"/>
    <w:rsid w:val="4F96089C"/>
    <w:rsid w:val="4F9EC8A5"/>
    <w:rsid w:val="4FA09854"/>
    <w:rsid w:val="4FC407E9"/>
    <w:rsid w:val="4FE7C4BC"/>
    <w:rsid w:val="4FEAEA92"/>
    <w:rsid w:val="4FEC19DF"/>
    <w:rsid w:val="4FF1BD6B"/>
    <w:rsid w:val="5007133C"/>
    <w:rsid w:val="5009287C"/>
    <w:rsid w:val="500EE157"/>
    <w:rsid w:val="500F1460"/>
    <w:rsid w:val="50138E57"/>
    <w:rsid w:val="5013CDEC"/>
    <w:rsid w:val="5017BDDB"/>
    <w:rsid w:val="50217CEE"/>
    <w:rsid w:val="502542EB"/>
    <w:rsid w:val="502D561B"/>
    <w:rsid w:val="502DCAB8"/>
    <w:rsid w:val="502E19A6"/>
    <w:rsid w:val="5048A79E"/>
    <w:rsid w:val="504B67EF"/>
    <w:rsid w:val="505FC49B"/>
    <w:rsid w:val="50616893"/>
    <w:rsid w:val="50651923"/>
    <w:rsid w:val="50678C2F"/>
    <w:rsid w:val="506A33D7"/>
    <w:rsid w:val="506CF43B"/>
    <w:rsid w:val="507A9812"/>
    <w:rsid w:val="507BAB8E"/>
    <w:rsid w:val="507E08E3"/>
    <w:rsid w:val="50A76254"/>
    <w:rsid w:val="50D1CA38"/>
    <w:rsid w:val="50D2EC5C"/>
    <w:rsid w:val="50D7042D"/>
    <w:rsid w:val="50E84398"/>
    <w:rsid w:val="50E9B57A"/>
    <w:rsid w:val="50F429FE"/>
    <w:rsid w:val="50F721F8"/>
    <w:rsid w:val="50FC1784"/>
    <w:rsid w:val="51052E9D"/>
    <w:rsid w:val="5121AFC9"/>
    <w:rsid w:val="512263AD"/>
    <w:rsid w:val="513D96BB"/>
    <w:rsid w:val="514C0341"/>
    <w:rsid w:val="514D53A4"/>
    <w:rsid w:val="51529B06"/>
    <w:rsid w:val="5158B097"/>
    <w:rsid w:val="5160E247"/>
    <w:rsid w:val="5177283F"/>
    <w:rsid w:val="5186962A"/>
    <w:rsid w:val="518EA4F6"/>
    <w:rsid w:val="51A48671"/>
    <w:rsid w:val="51A4F8DD"/>
    <w:rsid w:val="51B2E574"/>
    <w:rsid w:val="51B5687D"/>
    <w:rsid w:val="51CEFD03"/>
    <w:rsid w:val="51D16759"/>
    <w:rsid w:val="51EF8ABD"/>
    <w:rsid w:val="5203CA6A"/>
    <w:rsid w:val="520431B4"/>
    <w:rsid w:val="5219622A"/>
    <w:rsid w:val="52311B13"/>
    <w:rsid w:val="5236F01F"/>
    <w:rsid w:val="52461291"/>
    <w:rsid w:val="52469432"/>
    <w:rsid w:val="525D2C53"/>
    <w:rsid w:val="526A235A"/>
    <w:rsid w:val="527246BA"/>
    <w:rsid w:val="529BED1D"/>
    <w:rsid w:val="52A01A2C"/>
    <w:rsid w:val="52A1202F"/>
    <w:rsid w:val="52A21228"/>
    <w:rsid w:val="52BB3BD6"/>
    <w:rsid w:val="52C298E3"/>
    <w:rsid w:val="52CBD457"/>
    <w:rsid w:val="52D6D6EB"/>
    <w:rsid w:val="52DC7C16"/>
    <w:rsid w:val="52E4329D"/>
    <w:rsid w:val="52F9664E"/>
    <w:rsid w:val="53078A58"/>
    <w:rsid w:val="530CF5C2"/>
    <w:rsid w:val="530E0428"/>
    <w:rsid w:val="532D3708"/>
    <w:rsid w:val="53431C6B"/>
    <w:rsid w:val="5349A1CB"/>
    <w:rsid w:val="5353A1FE"/>
    <w:rsid w:val="5380EE31"/>
    <w:rsid w:val="53900DBF"/>
    <w:rsid w:val="539B3755"/>
    <w:rsid w:val="53AC1C09"/>
    <w:rsid w:val="53B3BC07"/>
    <w:rsid w:val="53D1908E"/>
    <w:rsid w:val="53D8C651"/>
    <w:rsid w:val="53EE0744"/>
    <w:rsid w:val="53FC99DD"/>
    <w:rsid w:val="5407E1FB"/>
    <w:rsid w:val="541589F4"/>
    <w:rsid w:val="5418B368"/>
    <w:rsid w:val="541FB6E5"/>
    <w:rsid w:val="541FC913"/>
    <w:rsid w:val="5426A82A"/>
    <w:rsid w:val="54488BBE"/>
    <w:rsid w:val="544A83FC"/>
    <w:rsid w:val="544D8D08"/>
    <w:rsid w:val="5454F9D5"/>
    <w:rsid w:val="54593C65"/>
    <w:rsid w:val="548468C9"/>
    <w:rsid w:val="5492CAF2"/>
    <w:rsid w:val="549D4382"/>
    <w:rsid w:val="54A80885"/>
    <w:rsid w:val="54B0D884"/>
    <w:rsid w:val="54B1ED99"/>
    <w:rsid w:val="54F0B8B6"/>
    <w:rsid w:val="54F9B309"/>
    <w:rsid w:val="54F9E8B3"/>
    <w:rsid w:val="550466CF"/>
    <w:rsid w:val="55184104"/>
    <w:rsid w:val="55312673"/>
    <w:rsid w:val="55324A02"/>
    <w:rsid w:val="554C2DD7"/>
    <w:rsid w:val="555401EF"/>
    <w:rsid w:val="55621DBD"/>
    <w:rsid w:val="55665EBE"/>
    <w:rsid w:val="556C0F24"/>
    <w:rsid w:val="5572BE36"/>
    <w:rsid w:val="5595B38F"/>
    <w:rsid w:val="55A28C5E"/>
    <w:rsid w:val="55A4964E"/>
    <w:rsid w:val="55A7FBAE"/>
    <w:rsid w:val="55BFCA5A"/>
    <w:rsid w:val="55CA9301"/>
    <w:rsid w:val="55D72673"/>
    <w:rsid w:val="55DAFC8E"/>
    <w:rsid w:val="55E11D08"/>
    <w:rsid w:val="55E2B689"/>
    <w:rsid w:val="55EF4726"/>
    <w:rsid w:val="55FB5739"/>
    <w:rsid w:val="5609A4F7"/>
    <w:rsid w:val="5614C61B"/>
    <w:rsid w:val="561FA2A3"/>
    <w:rsid w:val="5629469B"/>
    <w:rsid w:val="56359F43"/>
    <w:rsid w:val="5639467D"/>
    <w:rsid w:val="566C89A0"/>
    <w:rsid w:val="56718AF0"/>
    <w:rsid w:val="56964F51"/>
    <w:rsid w:val="5697047B"/>
    <w:rsid w:val="56BC6E9B"/>
    <w:rsid w:val="56C3E967"/>
    <w:rsid w:val="56C7F27C"/>
    <w:rsid w:val="56CA3099"/>
    <w:rsid w:val="56CA5AD1"/>
    <w:rsid w:val="56CB5713"/>
    <w:rsid w:val="56E3458C"/>
    <w:rsid w:val="56EB9D92"/>
    <w:rsid w:val="56F497C4"/>
    <w:rsid w:val="56F7C73D"/>
    <w:rsid w:val="57187478"/>
    <w:rsid w:val="571A03D9"/>
    <w:rsid w:val="571DF519"/>
    <w:rsid w:val="57463767"/>
    <w:rsid w:val="574B221D"/>
    <w:rsid w:val="57554271"/>
    <w:rsid w:val="57554E06"/>
    <w:rsid w:val="57651F47"/>
    <w:rsid w:val="576A2436"/>
    <w:rsid w:val="5772F6D4"/>
    <w:rsid w:val="5782C1A5"/>
    <w:rsid w:val="57846F14"/>
    <w:rsid w:val="578A6E20"/>
    <w:rsid w:val="578BBAD5"/>
    <w:rsid w:val="579FF145"/>
    <w:rsid w:val="57A0BC6B"/>
    <w:rsid w:val="57AE1AE6"/>
    <w:rsid w:val="57AEC67A"/>
    <w:rsid w:val="57C0D57A"/>
    <w:rsid w:val="57C7C127"/>
    <w:rsid w:val="57D589EB"/>
    <w:rsid w:val="57FDACC7"/>
    <w:rsid w:val="5817A732"/>
    <w:rsid w:val="5825E073"/>
    <w:rsid w:val="5882C94C"/>
    <w:rsid w:val="589B0648"/>
    <w:rsid w:val="589DBFC2"/>
    <w:rsid w:val="58A53FBC"/>
    <w:rsid w:val="58AF35CF"/>
    <w:rsid w:val="58C6100E"/>
    <w:rsid w:val="58C660E5"/>
    <w:rsid w:val="58E4555D"/>
    <w:rsid w:val="58F3C5B6"/>
    <w:rsid w:val="5907D5CE"/>
    <w:rsid w:val="592ABA7D"/>
    <w:rsid w:val="592CF0C6"/>
    <w:rsid w:val="59345DD6"/>
    <w:rsid w:val="59545B78"/>
    <w:rsid w:val="5957DF96"/>
    <w:rsid w:val="595956D0"/>
    <w:rsid w:val="5998BEE2"/>
    <w:rsid w:val="59B07DBE"/>
    <w:rsid w:val="59CE8CFA"/>
    <w:rsid w:val="59D6AC7D"/>
    <w:rsid w:val="59E09D2D"/>
    <w:rsid w:val="59E3E245"/>
    <w:rsid w:val="59F3D045"/>
    <w:rsid w:val="59FA877C"/>
    <w:rsid w:val="59FB6057"/>
    <w:rsid w:val="5A0D2E9F"/>
    <w:rsid w:val="5A14C11E"/>
    <w:rsid w:val="5A55950F"/>
    <w:rsid w:val="5A57EFB7"/>
    <w:rsid w:val="5A5C7B47"/>
    <w:rsid w:val="5A6BD60D"/>
    <w:rsid w:val="5A762D6B"/>
    <w:rsid w:val="5A7B6CD1"/>
    <w:rsid w:val="5A9CF249"/>
    <w:rsid w:val="5A9EE72E"/>
    <w:rsid w:val="5AABB9BA"/>
    <w:rsid w:val="5AB41F63"/>
    <w:rsid w:val="5AB91331"/>
    <w:rsid w:val="5ABA6267"/>
    <w:rsid w:val="5AD4B8EE"/>
    <w:rsid w:val="5ADC174B"/>
    <w:rsid w:val="5AE8931F"/>
    <w:rsid w:val="5AEA4D9E"/>
    <w:rsid w:val="5AEC0A5C"/>
    <w:rsid w:val="5AFA6A59"/>
    <w:rsid w:val="5AFF3ECB"/>
    <w:rsid w:val="5B088519"/>
    <w:rsid w:val="5B1346C1"/>
    <w:rsid w:val="5B14D1D4"/>
    <w:rsid w:val="5B1F11F9"/>
    <w:rsid w:val="5B3AA0FF"/>
    <w:rsid w:val="5B466899"/>
    <w:rsid w:val="5B499592"/>
    <w:rsid w:val="5B6C9136"/>
    <w:rsid w:val="5B741E88"/>
    <w:rsid w:val="5B7EB0FF"/>
    <w:rsid w:val="5B7FB2A6"/>
    <w:rsid w:val="5B91F35B"/>
    <w:rsid w:val="5B9EC836"/>
    <w:rsid w:val="5BAC4DB2"/>
    <w:rsid w:val="5BC4329A"/>
    <w:rsid w:val="5BD2DFB3"/>
    <w:rsid w:val="5BD5A042"/>
    <w:rsid w:val="5BE10432"/>
    <w:rsid w:val="5BE6D7D9"/>
    <w:rsid w:val="5BE824CB"/>
    <w:rsid w:val="5BF33165"/>
    <w:rsid w:val="5BF740B3"/>
    <w:rsid w:val="5C02029B"/>
    <w:rsid w:val="5C054240"/>
    <w:rsid w:val="5C396881"/>
    <w:rsid w:val="5C3A7546"/>
    <w:rsid w:val="5C3D88D6"/>
    <w:rsid w:val="5C43BF1B"/>
    <w:rsid w:val="5C472BAC"/>
    <w:rsid w:val="5C4903B1"/>
    <w:rsid w:val="5C6C4548"/>
    <w:rsid w:val="5C94CFF0"/>
    <w:rsid w:val="5CBE735E"/>
    <w:rsid w:val="5CC08C42"/>
    <w:rsid w:val="5CC599F7"/>
    <w:rsid w:val="5CC7BAEF"/>
    <w:rsid w:val="5CECBEA9"/>
    <w:rsid w:val="5D002F07"/>
    <w:rsid w:val="5D17DB7F"/>
    <w:rsid w:val="5D2707A6"/>
    <w:rsid w:val="5D3551A6"/>
    <w:rsid w:val="5D691BB6"/>
    <w:rsid w:val="5D75141F"/>
    <w:rsid w:val="5D7AFA83"/>
    <w:rsid w:val="5D81B094"/>
    <w:rsid w:val="5D904FE4"/>
    <w:rsid w:val="5D9A6021"/>
    <w:rsid w:val="5DB6E5A6"/>
    <w:rsid w:val="5DB7244F"/>
    <w:rsid w:val="5DC4B28D"/>
    <w:rsid w:val="5DC831FE"/>
    <w:rsid w:val="5DE23858"/>
    <w:rsid w:val="5DF4B4D3"/>
    <w:rsid w:val="5E03AEE3"/>
    <w:rsid w:val="5E1D2D90"/>
    <w:rsid w:val="5E396DF3"/>
    <w:rsid w:val="5E39C8E2"/>
    <w:rsid w:val="5E5E7328"/>
    <w:rsid w:val="5E63B986"/>
    <w:rsid w:val="5E67614E"/>
    <w:rsid w:val="5E6A07D8"/>
    <w:rsid w:val="5E810062"/>
    <w:rsid w:val="5E85198E"/>
    <w:rsid w:val="5E96DA03"/>
    <w:rsid w:val="5E973F1F"/>
    <w:rsid w:val="5E98BFDB"/>
    <w:rsid w:val="5EAAC38B"/>
    <w:rsid w:val="5EAFEEA5"/>
    <w:rsid w:val="5EB5917D"/>
    <w:rsid w:val="5EC1A70B"/>
    <w:rsid w:val="5EC8D82E"/>
    <w:rsid w:val="5ED30EF9"/>
    <w:rsid w:val="5EEFB47C"/>
    <w:rsid w:val="5EFC699C"/>
    <w:rsid w:val="5F00E0E5"/>
    <w:rsid w:val="5F0EF247"/>
    <w:rsid w:val="5F2B3AA6"/>
    <w:rsid w:val="5F39A13E"/>
    <w:rsid w:val="5F56B199"/>
    <w:rsid w:val="5F64FF96"/>
    <w:rsid w:val="5F674E5C"/>
    <w:rsid w:val="5F70E423"/>
    <w:rsid w:val="5F7F04D8"/>
    <w:rsid w:val="5F903FAF"/>
    <w:rsid w:val="5F98F8F3"/>
    <w:rsid w:val="5F9B8500"/>
    <w:rsid w:val="5F9DF83A"/>
    <w:rsid w:val="5F9E0AB8"/>
    <w:rsid w:val="5FA7E0E1"/>
    <w:rsid w:val="5FB9CCF4"/>
    <w:rsid w:val="5FD128F9"/>
    <w:rsid w:val="5FD627F6"/>
    <w:rsid w:val="5FD89F23"/>
    <w:rsid w:val="5FE5B08B"/>
    <w:rsid w:val="5FED310E"/>
    <w:rsid w:val="5FF28F78"/>
    <w:rsid w:val="5FF8FC42"/>
    <w:rsid w:val="60047EA0"/>
    <w:rsid w:val="6007F707"/>
    <w:rsid w:val="600B30C9"/>
    <w:rsid w:val="600EFC76"/>
    <w:rsid w:val="60158E06"/>
    <w:rsid w:val="601AD1C6"/>
    <w:rsid w:val="6024ADC7"/>
    <w:rsid w:val="602E8DE4"/>
    <w:rsid w:val="603446B9"/>
    <w:rsid w:val="604DBD7A"/>
    <w:rsid w:val="604F9EE1"/>
    <w:rsid w:val="60691B43"/>
    <w:rsid w:val="609D568E"/>
    <w:rsid w:val="60AB8748"/>
    <w:rsid w:val="60AE1EE1"/>
    <w:rsid w:val="60C7C4EF"/>
    <w:rsid w:val="60D8DC06"/>
    <w:rsid w:val="60DCC3CF"/>
    <w:rsid w:val="60FDAC86"/>
    <w:rsid w:val="61053E92"/>
    <w:rsid w:val="61068872"/>
    <w:rsid w:val="61141CD7"/>
    <w:rsid w:val="6114AF8B"/>
    <w:rsid w:val="611676B4"/>
    <w:rsid w:val="6119D91A"/>
    <w:rsid w:val="611A7B2A"/>
    <w:rsid w:val="6131FC00"/>
    <w:rsid w:val="615E9B3C"/>
    <w:rsid w:val="61608FC4"/>
    <w:rsid w:val="6165402E"/>
    <w:rsid w:val="61671713"/>
    <w:rsid w:val="618F3CFD"/>
    <w:rsid w:val="619DE7DB"/>
    <w:rsid w:val="61AB5D08"/>
    <w:rsid w:val="61B88A93"/>
    <w:rsid w:val="61B9A222"/>
    <w:rsid w:val="61BFECB8"/>
    <w:rsid w:val="61C09718"/>
    <w:rsid w:val="61C28898"/>
    <w:rsid w:val="61C69686"/>
    <w:rsid w:val="61C93C1B"/>
    <w:rsid w:val="61D56888"/>
    <w:rsid w:val="61D8ED5F"/>
    <w:rsid w:val="61E282CA"/>
    <w:rsid w:val="61E98A38"/>
    <w:rsid w:val="61EDE7D8"/>
    <w:rsid w:val="6215176B"/>
    <w:rsid w:val="62316129"/>
    <w:rsid w:val="6234775D"/>
    <w:rsid w:val="62476FA4"/>
    <w:rsid w:val="627F3758"/>
    <w:rsid w:val="628292E1"/>
    <w:rsid w:val="62911958"/>
    <w:rsid w:val="62A8ED3E"/>
    <w:rsid w:val="62CEE909"/>
    <w:rsid w:val="62FA939E"/>
    <w:rsid w:val="6302E774"/>
    <w:rsid w:val="6303ACBD"/>
    <w:rsid w:val="6305B5DD"/>
    <w:rsid w:val="6313DD86"/>
    <w:rsid w:val="6332796F"/>
    <w:rsid w:val="6342368D"/>
    <w:rsid w:val="634DC295"/>
    <w:rsid w:val="6358C089"/>
    <w:rsid w:val="635BBD19"/>
    <w:rsid w:val="636699F3"/>
    <w:rsid w:val="637B1AA7"/>
    <w:rsid w:val="6390D832"/>
    <w:rsid w:val="639CE6ED"/>
    <w:rsid w:val="639DFC9C"/>
    <w:rsid w:val="63B84589"/>
    <w:rsid w:val="63D46F25"/>
    <w:rsid w:val="63D90195"/>
    <w:rsid w:val="63DE1872"/>
    <w:rsid w:val="63FC3102"/>
    <w:rsid w:val="64086943"/>
    <w:rsid w:val="640C626D"/>
    <w:rsid w:val="640D13ED"/>
    <w:rsid w:val="640E76EA"/>
    <w:rsid w:val="642B159B"/>
    <w:rsid w:val="6438A0E0"/>
    <w:rsid w:val="643962A8"/>
    <w:rsid w:val="643E413C"/>
    <w:rsid w:val="644C70EE"/>
    <w:rsid w:val="644FE268"/>
    <w:rsid w:val="645314E6"/>
    <w:rsid w:val="645557F3"/>
    <w:rsid w:val="64655F21"/>
    <w:rsid w:val="6469ED63"/>
    <w:rsid w:val="646A4547"/>
    <w:rsid w:val="646DBD35"/>
    <w:rsid w:val="646EC398"/>
    <w:rsid w:val="64791547"/>
    <w:rsid w:val="6488BFDB"/>
    <w:rsid w:val="6498AB58"/>
    <w:rsid w:val="64A305B6"/>
    <w:rsid w:val="64A35505"/>
    <w:rsid w:val="64AF0E4C"/>
    <w:rsid w:val="64B8BDA9"/>
    <w:rsid w:val="64BA80A6"/>
    <w:rsid w:val="64BD5657"/>
    <w:rsid w:val="64FA295A"/>
    <w:rsid w:val="6503C665"/>
    <w:rsid w:val="65224F19"/>
    <w:rsid w:val="6581E82C"/>
    <w:rsid w:val="659C3C66"/>
    <w:rsid w:val="659E37B7"/>
    <w:rsid w:val="65A1DCA5"/>
    <w:rsid w:val="65A4E736"/>
    <w:rsid w:val="65C9F0B6"/>
    <w:rsid w:val="65DF29C8"/>
    <w:rsid w:val="65F91FF7"/>
    <w:rsid w:val="65FB45A4"/>
    <w:rsid w:val="66013CD1"/>
    <w:rsid w:val="66043ABF"/>
    <w:rsid w:val="660C501D"/>
    <w:rsid w:val="660F4CCF"/>
    <w:rsid w:val="66195638"/>
    <w:rsid w:val="663715EA"/>
    <w:rsid w:val="664CA9DE"/>
    <w:rsid w:val="6697A4ED"/>
    <w:rsid w:val="669CEFAF"/>
    <w:rsid w:val="66A12D2A"/>
    <w:rsid w:val="66C706D6"/>
    <w:rsid w:val="66C9F87E"/>
    <w:rsid w:val="6703EEAD"/>
    <w:rsid w:val="673F0773"/>
    <w:rsid w:val="674092C3"/>
    <w:rsid w:val="67734B0B"/>
    <w:rsid w:val="677B3319"/>
    <w:rsid w:val="677BABF8"/>
    <w:rsid w:val="67822937"/>
    <w:rsid w:val="67896976"/>
    <w:rsid w:val="679B459B"/>
    <w:rsid w:val="67A9C448"/>
    <w:rsid w:val="67ADF5B3"/>
    <w:rsid w:val="67B269FA"/>
    <w:rsid w:val="67C0CC01"/>
    <w:rsid w:val="67CF8E5A"/>
    <w:rsid w:val="67D608DB"/>
    <w:rsid w:val="67E5D277"/>
    <w:rsid w:val="67EACFCA"/>
    <w:rsid w:val="67EBBD2F"/>
    <w:rsid w:val="67EF80F4"/>
    <w:rsid w:val="6809B87F"/>
    <w:rsid w:val="6813929E"/>
    <w:rsid w:val="68185406"/>
    <w:rsid w:val="68222969"/>
    <w:rsid w:val="6823850F"/>
    <w:rsid w:val="6830D03C"/>
    <w:rsid w:val="683A1FDE"/>
    <w:rsid w:val="68496A96"/>
    <w:rsid w:val="685A4994"/>
    <w:rsid w:val="685B3D8F"/>
    <w:rsid w:val="685FA33D"/>
    <w:rsid w:val="6863804D"/>
    <w:rsid w:val="68682FA9"/>
    <w:rsid w:val="687B6AE6"/>
    <w:rsid w:val="68996110"/>
    <w:rsid w:val="68C559C1"/>
    <w:rsid w:val="68CB0EBE"/>
    <w:rsid w:val="68D7507E"/>
    <w:rsid w:val="68D781A6"/>
    <w:rsid w:val="68DB8390"/>
    <w:rsid w:val="68E6567C"/>
    <w:rsid w:val="68E8D555"/>
    <w:rsid w:val="68EABAE6"/>
    <w:rsid w:val="68F30088"/>
    <w:rsid w:val="69027C0F"/>
    <w:rsid w:val="6906CFB3"/>
    <w:rsid w:val="6908E580"/>
    <w:rsid w:val="690C64B2"/>
    <w:rsid w:val="6917AF05"/>
    <w:rsid w:val="6925E71E"/>
    <w:rsid w:val="694534AB"/>
    <w:rsid w:val="69460CBB"/>
    <w:rsid w:val="694AF5E1"/>
    <w:rsid w:val="6957E5D4"/>
    <w:rsid w:val="695909D0"/>
    <w:rsid w:val="6972062C"/>
    <w:rsid w:val="6973066F"/>
    <w:rsid w:val="697F4101"/>
    <w:rsid w:val="6982724F"/>
    <w:rsid w:val="698B5155"/>
    <w:rsid w:val="698C4708"/>
    <w:rsid w:val="698F5606"/>
    <w:rsid w:val="69A69416"/>
    <w:rsid w:val="69B87764"/>
    <w:rsid w:val="69B88329"/>
    <w:rsid w:val="69E32A7F"/>
    <w:rsid w:val="6A160772"/>
    <w:rsid w:val="6A167FB2"/>
    <w:rsid w:val="6A17E1BB"/>
    <w:rsid w:val="6A19AA11"/>
    <w:rsid w:val="6A1B59AF"/>
    <w:rsid w:val="6A1E1F16"/>
    <w:rsid w:val="6A391379"/>
    <w:rsid w:val="6A4A49D6"/>
    <w:rsid w:val="6A531CF0"/>
    <w:rsid w:val="6AA33D3E"/>
    <w:rsid w:val="6ADDF808"/>
    <w:rsid w:val="6AF7F129"/>
    <w:rsid w:val="6AFB3C00"/>
    <w:rsid w:val="6B024B84"/>
    <w:rsid w:val="6B04D237"/>
    <w:rsid w:val="6B0579CC"/>
    <w:rsid w:val="6B1D7339"/>
    <w:rsid w:val="6B1F6FC9"/>
    <w:rsid w:val="6B2CC118"/>
    <w:rsid w:val="6B2FF2C7"/>
    <w:rsid w:val="6B36B1E8"/>
    <w:rsid w:val="6B3E1E62"/>
    <w:rsid w:val="6B40D39A"/>
    <w:rsid w:val="6B46A290"/>
    <w:rsid w:val="6B60ECDD"/>
    <w:rsid w:val="6B61E17F"/>
    <w:rsid w:val="6B66BBE1"/>
    <w:rsid w:val="6B76F291"/>
    <w:rsid w:val="6B8281F1"/>
    <w:rsid w:val="6B9743FF"/>
    <w:rsid w:val="6BA6D7F8"/>
    <w:rsid w:val="6BAD8CEC"/>
    <w:rsid w:val="6BD28F05"/>
    <w:rsid w:val="6BDED094"/>
    <w:rsid w:val="6BE1108C"/>
    <w:rsid w:val="6C053CA4"/>
    <w:rsid w:val="6C05C80E"/>
    <w:rsid w:val="6C0CC0B7"/>
    <w:rsid w:val="6C1101F7"/>
    <w:rsid w:val="6C2BC237"/>
    <w:rsid w:val="6C335E06"/>
    <w:rsid w:val="6C423C2D"/>
    <w:rsid w:val="6C49EB3B"/>
    <w:rsid w:val="6C4A99DB"/>
    <w:rsid w:val="6C4FCB5F"/>
    <w:rsid w:val="6C54EDF5"/>
    <w:rsid w:val="6C5506AF"/>
    <w:rsid w:val="6C600D41"/>
    <w:rsid w:val="6C77DAAD"/>
    <w:rsid w:val="6C7F401C"/>
    <w:rsid w:val="6C80828A"/>
    <w:rsid w:val="6C847C7F"/>
    <w:rsid w:val="6C8897BC"/>
    <w:rsid w:val="6C8D96DF"/>
    <w:rsid w:val="6C9A8236"/>
    <w:rsid w:val="6C9BEE2F"/>
    <w:rsid w:val="6CAFC56D"/>
    <w:rsid w:val="6CBA12D0"/>
    <w:rsid w:val="6CD6B40E"/>
    <w:rsid w:val="6CE4B1CE"/>
    <w:rsid w:val="6CED91B9"/>
    <w:rsid w:val="6CF87A82"/>
    <w:rsid w:val="6CFB292D"/>
    <w:rsid w:val="6D053B3F"/>
    <w:rsid w:val="6D0F8BCD"/>
    <w:rsid w:val="6D134DD9"/>
    <w:rsid w:val="6D26EA78"/>
    <w:rsid w:val="6D2EDB12"/>
    <w:rsid w:val="6D2F6C96"/>
    <w:rsid w:val="6D31DD92"/>
    <w:rsid w:val="6D35797E"/>
    <w:rsid w:val="6D371494"/>
    <w:rsid w:val="6D558881"/>
    <w:rsid w:val="6D7E144B"/>
    <w:rsid w:val="6D88780E"/>
    <w:rsid w:val="6D968B06"/>
    <w:rsid w:val="6DC6E802"/>
    <w:rsid w:val="6DCF0A6C"/>
    <w:rsid w:val="6DCFAE2A"/>
    <w:rsid w:val="6DD1F7E1"/>
    <w:rsid w:val="6DD2886C"/>
    <w:rsid w:val="6DF629AD"/>
    <w:rsid w:val="6E1178DA"/>
    <w:rsid w:val="6E27BD95"/>
    <w:rsid w:val="6E3104D5"/>
    <w:rsid w:val="6E402B0B"/>
    <w:rsid w:val="6E4BB9D7"/>
    <w:rsid w:val="6E6B2315"/>
    <w:rsid w:val="6E6BA93E"/>
    <w:rsid w:val="6E765F3D"/>
    <w:rsid w:val="6E8C76B6"/>
    <w:rsid w:val="6E8FC334"/>
    <w:rsid w:val="6ECB8C43"/>
    <w:rsid w:val="6ECED1A0"/>
    <w:rsid w:val="6EE52DAE"/>
    <w:rsid w:val="6EE9CB17"/>
    <w:rsid w:val="6EF2974C"/>
    <w:rsid w:val="6F000BA6"/>
    <w:rsid w:val="6F143C99"/>
    <w:rsid w:val="6F18719E"/>
    <w:rsid w:val="6F31F46E"/>
    <w:rsid w:val="6F7628FA"/>
    <w:rsid w:val="6F97A928"/>
    <w:rsid w:val="6F9E4CCF"/>
    <w:rsid w:val="6FA01A8A"/>
    <w:rsid w:val="6FA59628"/>
    <w:rsid w:val="6FAB47F3"/>
    <w:rsid w:val="6FAC0E99"/>
    <w:rsid w:val="6FC0D080"/>
    <w:rsid w:val="6FC76340"/>
    <w:rsid w:val="6FC9F399"/>
    <w:rsid w:val="6FDBF412"/>
    <w:rsid w:val="6FE7DD20"/>
    <w:rsid w:val="6FF0E45C"/>
    <w:rsid w:val="6FFF33FF"/>
    <w:rsid w:val="7014C6E5"/>
    <w:rsid w:val="70175A0E"/>
    <w:rsid w:val="704FFAB2"/>
    <w:rsid w:val="70719550"/>
    <w:rsid w:val="707AF000"/>
    <w:rsid w:val="70C658B2"/>
    <w:rsid w:val="70D8ADC7"/>
    <w:rsid w:val="70EA8E29"/>
    <w:rsid w:val="7118E333"/>
    <w:rsid w:val="71289D3E"/>
    <w:rsid w:val="7155996C"/>
    <w:rsid w:val="716AD526"/>
    <w:rsid w:val="716E98AB"/>
    <w:rsid w:val="7178D50A"/>
    <w:rsid w:val="717FF046"/>
    <w:rsid w:val="718CB4BD"/>
    <w:rsid w:val="71A33616"/>
    <w:rsid w:val="71B22D10"/>
    <w:rsid w:val="71C0A0A9"/>
    <w:rsid w:val="720B9399"/>
    <w:rsid w:val="720C03D3"/>
    <w:rsid w:val="722180E7"/>
    <w:rsid w:val="72227067"/>
    <w:rsid w:val="723217CD"/>
    <w:rsid w:val="72345973"/>
    <w:rsid w:val="723D0F31"/>
    <w:rsid w:val="7242C5B7"/>
    <w:rsid w:val="724DB083"/>
    <w:rsid w:val="726FE288"/>
    <w:rsid w:val="7270C7A8"/>
    <w:rsid w:val="7270FDD0"/>
    <w:rsid w:val="729BAF7A"/>
    <w:rsid w:val="72A081B6"/>
    <w:rsid w:val="72A1834B"/>
    <w:rsid w:val="72B15578"/>
    <w:rsid w:val="72D4E5FA"/>
    <w:rsid w:val="72E7302F"/>
    <w:rsid w:val="72EE39C5"/>
    <w:rsid w:val="72FD7C70"/>
    <w:rsid w:val="731358D0"/>
    <w:rsid w:val="732C6D9D"/>
    <w:rsid w:val="733155C5"/>
    <w:rsid w:val="733B1B36"/>
    <w:rsid w:val="73463354"/>
    <w:rsid w:val="7348708E"/>
    <w:rsid w:val="734A0540"/>
    <w:rsid w:val="73807837"/>
    <w:rsid w:val="73A2DCB0"/>
    <w:rsid w:val="73A52E53"/>
    <w:rsid w:val="73B03E8E"/>
    <w:rsid w:val="73C8A97F"/>
    <w:rsid w:val="73F0F776"/>
    <w:rsid w:val="73F28B0D"/>
    <w:rsid w:val="73FC7E8C"/>
    <w:rsid w:val="74022EF8"/>
    <w:rsid w:val="740A50C9"/>
    <w:rsid w:val="7432724E"/>
    <w:rsid w:val="7432FA4B"/>
    <w:rsid w:val="74380E80"/>
    <w:rsid w:val="74468D89"/>
    <w:rsid w:val="74561DCB"/>
    <w:rsid w:val="749D1979"/>
    <w:rsid w:val="74CD444C"/>
    <w:rsid w:val="74CF9ED4"/>
    <w:rsid w:val="74DD775C"/>
    <w:rsid w:val="74E10E68"/>
    <w:rsid w:val="74E61D04"/>
    <w:rsid w:val="74F02411"/>
    <w:rsid w:val="7500A032"/>
    <w:rsid w:val="7509FEA8"/>
    <w:rsid w:val="751FACA6"/>
    <w:rsid w:val="75260BA8"/>
    <w:rsid w:val="75346C54"/>
    <w:rsid w:val="7541C243"/>
    <w:rsid w:val="75687176"/>
    <w:rsid w:val="756A8C68"/>
    <w:rsid w:val="757F50FF"/>
    <w:rsid w:val="75815D40"/>
    <w:rsid w:val="7584B0CB"/>
    <w:rsid w:val="7586FC5A"/>
    <w:rsid w:val="758D0E81"/>
    <w:rsid w:val="75920A7A"/>
    <w:rsid w:val="759BC970"/>
    <w:rsid w:val="75A20D49"/>
    <w:rsid w:val="75AEC09A"/>
    <w:rsid w:val="75B426FB"/>
    <w:rsid w:val="75C6B4B5"/>
    <w:rsid w:val="75D3DEE1"/>
    <w:rsid w:val="75D9B336"/>
    <w:rsid w:val="75EB41C9"/>
    <w:rsid w:val="75EC1457"/>
    <w:rsid w:val="75EE59E7"/>
    <w:rsid w:val="762C4A69"/>
    <w:rsid w:val="762CC7A5"/>
    <w:rsid w:val="763A32D6"/>
    <w:rsid w:val="7650003E"/>
    <w:rsid w:val="76604606"/>
    <w:rsid w:val="766D4C4F"/>
    <w:rsid w:val="767042E8"/>
    <w:rsid w:val="7672E052"/>
    <w:rsid w:val="767450FA"/>
    <w:rsid w:val="76812D17"/>
    <w:rsid w:val="76A2F259"/>
    <w:rsid w:val="76A7E9EE"/>
    <w:rsid w:val="76B7A45C"/>
    <w:rsid w:val="76C84CD3"/>
    <w:rsid w:val="76CFE828"/>
    <w:rsid w:val="76DE9D18"/>
    <w:rsid w:val="76E53015"/>
    <w:rsid w:val="76EA3184"/>
    <w:rsid w:val="76ED3C92"/>
    <w:rsid w:val="76F4750A"/>
    <w:rsid w:val="7718F356"/>
    <w:rsid w:val="774C7903"/>
    <w:rsid w:val="775E1724"/>
    <w:rsid w:val="775E5677"/>
    <w:rsid w:val="776623CD"/>
    <w:rsid w:val="776885D8"/>
    <w:rsid w:val="779300A5"/>
    <w:rsid w:val="7794469D"/>
    <w:rsid w:val="77957A07"/>
    <w:rsid w:val="7797E1A3"/>
    <w:rsid w:val="77A8F1CB"/>
    <w:rsid w:val="77BCA226"/>
    <w:rsid w:val="77D7875A"/>
    <w:rsid w:val="77E30D9A"/>
    <w:rsid w:val="77EDEF40"/>
    <w:rsid w:val="77F78C2D"/>
    <w:rsid w:val="77FBEA9C"/>
    <w:rsid w:val="78016444"/>
    <w:rsid w:val="78179AFB"/>
    <w:rsid w:val="7825745E"/>
    <w:rsid w:val="782C788E"/>
    <w:rsid w:val="7838AFDC"/>
    <w:rsid w:val="783A5F34"/>
    <w:rsid w:val="783F3BA1"/>
    <w:rsid w:val="78523A73"/>
    <w:rsid w:val="7854DA9B"/>
    <w:rsid w:val="7869BDD6"/>
    <w:rsid w:val="7884ACED"/>
    <w:rsid w:val="788906E8"/>
    <w:rsid w:val="788D146E"/>
    <w:rsid w:val="788D3932"/>
    <w:rsid w:val="788FBC4F"/>
    <w:rsid w:val="7894434C"/>
    <w:rsid w:val="789996D6"/>
    <w:rsid w:val="78A37D7C"/>
    <w:rsid w:val="78B0D2C3"/>
    <w:rsid w:val="78B75192"/>
    <w:rsid w:val="78C5FC35"/>
    <w:rsid w:val="78D17925"/>
    <w:rsid w:val="78D23DED"/>
    <w:rsid w:val="78DA05B8"/>
    <w:rsid w:val="78DA2F1A"/>
    <w:rsid w:val="78E2247F"/>
    <w:rsid w:val="78EA2628"/>
    <w:rsid w:val="78EA3871"/>
    <w:rsid w:val="78EB7297"/>
    <w:rsid w:val="790296B3"/>
    <w:rsid w:val="7915BF05"/>
    <w:rsid w:val="791DEA5D"/>
    <w:rsid w:val="791F461C"/>
    <w:rsid w:val="7925E6AD"/>
    <w:rsid w:val="79288482"/>
    <w:rsid w:val="792C6982"/>
    <w:rsid w:val="793ED247"/>
    <w:rsid w:val="7953042A"/>
    <w:rsid w:val="79557F37"/>
    <w:rsid w:val="7955F2D4"/>
    <w:rsid w:val="79579989"/>
    <w:rsid w:val="797193F4"/>
    <w:rsid w:val="797D7F05"/>
    <w:rsid w:val="7982D6C9"/>
    <w:rsid w:val="79860F78"/>
    <w:rsid w:val="7989700B"/>
    <w:rsid w:val="79925880"/>
    <w:rsid w:val="79936067"/>
    <w:rsid w:val="7998F9E6"/>
    <w:rsid w:val="79A203A2"/>
    <w:rsid w:val="79A482E3"/>
    <w:rsid w:val="79A84A1A"/>
    <w:rsid w:val="79B5EAE7"/>
    <w:rsid w:val="79B88238"/>
    <w:rsid w:val="79CE8450"/>
    <w:rsid w:val="79D11C80"/>
    <w:rsid w:val="79E5D3F4"/>
    <w:rsid w:val="79E8FCD0"/>
    <w:rsid w:val="7A038ED3"/>
    <w:rsid w:val="7A109D4C"/>
    <w:rsid w:val="7A32D8A6"/>
    <w:rsid w:val="7A3C0DB2"/>
    <w:rsid w:val="7A4364F1"/>
    <w:rsid w:val="7A75D619"/>
    <w:rsid w:val="7A77199F"/>
    <w:rsid w:val="7A7A248B"/>
    <w:rsid w:val="7A9F70FB"/>
    <w:rsid w:val="7AA5C1AA"/>
    <w:rsid w:val="7AA73C37"/>
    <w:rsid w:val="7AAFA88E"/>
    <w:rsid w:val="7AC8CC8D"/>
    <w:rsid w:val="7ACA9AEF"/>
    <w:rsid w:val="7ADA418D"/>
    <w:rsid w:val="7AE5A0BC"/>
    <w:rsid w:val="7AF397DA"/>
    <w:rsid w:val="7B0A66BD"/>
    <w:rsid w:val="7B194F66"/>
    <w:rsid w:val="7B34B38C"/>
    <w:rsid w:val="7B3C7D4D"/>
    <w:rsid w:val="7B3DE416"/>
    <w:rsid w:val="7B4D13FC"/>
    <w:rsid w:val="7B4EE3CE"/>
    <w:rsid w:val="7B53622D"/>
    <w:rsid w:val="7B56FD75"/>
    <w:rsid w:val="7B5B0780"/>
    <w:rsid w:val="7B694B59"/>
    <w:rsid w:val="7B7633C2"/>
    <w:rsid w:val="7B7725FC"/>
    <w:rsid w:val="7B773B6E"/>
    <w:rsid w:val="7B77B373"/>
    <w:rsid w:val="7B7AE8F1"/>
    <w:rsid w:val="7B7FB2CD"/>
    <w:rsid w:val="7B888286"/>
    <w:rsid w:val="7B911939"/>
    <w:rsid w:val="7B99C49A"/>
    <w:rsid w:val="7BA9AAC8"/>
    <w:rsid w:val="7BB275DF"/>
    <w:rsid w:val="7BBB11DA"/>
    <w:rsid w:val="7BC0CEFA"/>
    <w:rsid w:val="7BCF521B"/>
    <w:rsid w:val="7BE891B9"/>
    <w:rsid w:val="7C03059A"/>
    <w:rsid w:val="7C0CA5AC"/>
    <w:rsid w:val="7C0E94EC"/>
    <w:rsid w:val="7C22C895"/>
    <w:rsid w:val="7C2AF4DC"/>
    <w:rsid w:val="7C3543A7"/>
    <w:rsid w:val="7C3D7535"/>
    <w:rsid w:val="7C5333E1"/>
    <w:rsid w:val="7C5F0443"/>
    <w:rsid w:val="7C60A28F"/>
    <w:rsid w:val="7C67B7C0"/>
    <w:rsid w:val="7C6AA5A2"/>
    <w:rsid w:val="7C86BC2A"/>
    <w:rsid w:val="7C87C6D9"/>
    <w:rsid w:val="7CA75144"/>
    <w:rsid w:val="7CA7B08F"/>
    <w:rsid w:val="7CB47C4F"/>
    <w:rsid w:val="7CCBD37D"/>
    <w:rsid w:val="7CCD4DF0"/>
    <w:rsid w:val="7CDA2968"/>
    <w:rsid w:val="7CE24083"/>
    <w:rsid w:val="7CE77AA4"/>
    <w:rsid w:val="7CEF328E"/>
    <w:rsid w:val="7CF2394E"/>
    <w:rsid w:val="7CF2434F"/>
    <w:rsid w:val="7CFBF2BB"/>
    <w:rsid w:val="7CFEBF6D"/>
    <w:rsid w:val="7D1008F1"/>
    <w:rsid w:val="7D173EC2"/>
    <w:rsid w:val="7D1D3C9D"/>
    <w:rsid w:val="7D31458B"/>
    <w:rsid w:val="7D3246F5"/>
    <w:rsid w:val="7D391860"/>
    <w:rsid w:val="7D3D37A6"/>
    <w:rsid w:val="7D3DDB8E"/>
    <w:rsid w:val="7D51FF34"/>
    <w:rsid w:val="7D55CC22"/>
    <w:rsid w:val="7D55E046"/>
    <w:rsid w:val="7D63FA81"/>
    <w:rsid w:val="7D7AD983"/>
    <w:rsid w:val="7D86D38B"/>
    <w:rsid w:val="7DAF4DDD"/>
    <w:rsid w:val="7DB04401"/>
    <w:rsid w:val="7DC32C30"/>
    <w:rsid w:val="7DC8C4E1"/>
    <w:rsid w:val="7DE21EC8"/>
    <w:rsid w:val="7DF99617"/>
    <w:rsid w:val="7E0E1D41"/>
    <w:rsid w:val="7E21F3E9"/>
    <w:rsid w:val="7E26754D"/>
    <w:rsid w:val="7E2A6006"/>
    <w:rsid w:val="7E2C772F"/>
    <w:rsid w:val="7E3574DA"/>
    <w:rsid w:val="7E3BAFDD"/>
    <w:rsid w:val="7E4FFA37"/>
    <w:rsid w:val="7E59809B"/>
    <w:rsid w:val="7E72A8F8"/>
    <w:rsid w:val="7E736335"/>
    <w:rsid w:val="7E81F11C"/>
    <w:rsid w:val="7E939DC2"/>
    <w:rsid w:val="7E94B827"/>
    <w:rsid w:val="7EADD484"/>
    <w:rsid w:val="7EBB36B7"/>
    <w:rsid w:val="7EBE3D45"/>
    <w:rsid w:val="7ED41B99"/>
    <w:rsid w:val="7EF5BC39"/>
    <w:rsid w:val="7F00D2D9"/>
    <w:rsid w:val="7F079110"/>
    <w:rsid w:val="7F1A3840"/>
    <w:rsid w:val="7F1E874A"/>
    <w:rsid w:val="7F251068"/>
    <w:rsid w:val="7F2EB715"/>
    <w:rsid w:val="7F513D3F"/>
    <w:rsid w:val="7F5D1F2A"/>
    <w:rsid w:val="7F623415"/>
    <w:rsid w:val="7F6A76C8"/>
    <w:rsid w:val="7F71D837"/>
    <w:rsid w:val="7F9695EE"/>
    <w:rsid w:val="7FA80789"/>
    <w:rsid w:val="7FACF0B8"/>
    <w:rsid w:val="7FADB7E9"/>
    <w:rsid w:val="7FB6EDD1"/>
    <w:rsid w:val="7FB83CB8"/>
    <w:rsid w:val="7FC9B2F8"/>
    <w:rsid w:val="7FD0961E"/>
    <w:rsid w:val="7FD7E682"/>
    <w:rsid w:val="7FE2F374"/>
    <w:rsid w:val="7FED428B"/>
    <w:rsid w:val="7FF16C83"/>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SG" w:eastAsia="en-US" w:bidi="ar-SA"/>
      <w14:ligatures w14:val="standardContextual"/>
    </w:rPr>
  </w:style>
  <w:style w:type="paragraph" w:styleId="2">
    <w:name w:val="heading 1"/>
    <w:basedOn w:val="1"/>
    <w:next w:val="1"/>
    <w:link w:val="43"/>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3"/>
    <w:basedOn w:val="1"/>
    <w:next w:val="1"/>
    <w:link w:val="40"/>
    <w:qFormat/>
    <w:uiPriority w:val="0"/>
    <w:pPr>
      <w:keepNext/>
      <w:overflowPunct w:val="0"/>
      <w:autoSpaceDE w:val="0"/>
      <w:autoSpaceDN w:val="0"/>
      <w:adjustRightInd w:val="0"/>
      <w:spacing w:after="0" w:line="240" w:lineRule="auto"/>
      <w:jc w:val="both"/>
      <w:textAlignment w:val="baseline"/>
      <w:outlineLvl w:val="2"/>
    </w:pPr>
    <w:rPr>
      <w:rFonts w:ascii="Helvetica" w:hAnsi="Helvetica" w:eastAsia="SimSun" w:cs="Times New Roman"/>
      <w:b/>
      <w:bCs/>
      <w:szCs w:val="20"/>
      <w:u w:val="single"/>
      <w:lang w:val="en-US"/>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22"/>
    <w:semiHidden/>
    <w:unhideWhenUsed/>
    <w:qFormat/>
    <w:uiPriority w:val="99"/>
    <w:pPr>
      <w:spacing w:after="0" w:line="240" w:lineRule="auto"/>
    </w:pPr>
    <w:rPr>
      <w:rFonts w:ascii="Segoe UI" w:hAnsi="Segoe UI" w:cs="Segoe UI"/>
      <w:sz w:val="18"/>
      <w:szCs w:val="18"/>
    </w:rPr>
  </w:style>
  <w:style w:type="paragraph" w:styleId="7">
    <w:name w:val="Body Text"/>
    <w:basedOn w:val="1"/>
    <w:link w:val="27"/>
    <w:semiHidden/>
    <w:unhideWhenUsed/>
    <w:qFormat/>
    <w:uiPriority w:val="99"/>
    <w:pPr>
      <w:spacing w:after="120"/>
    </w:pPr>
  </w:style>
  <w:style w:type="paragraph" w:styleId="8">
    <w:name w:val="Body Text 2"/>
    <w:basedOn w:val="1"/>
    <w:link w:val="24"/>
    <w:semiHidden/>
    <w:unhideWhenUsed/>
    <w:qFormat/>
    <w:uiPriority w:val="0"/>
    <w:pPr>
      <w:spacing w:after="0" w:line="240" w:lineRule="auto"/>
      <w:jc w:val="center"/>
    </w:pPr>
    <w:rPr>
      <w:rFonts w:ascii="Palatino Linotype" w:hAnsi="Palatino Linotype" w:eastAsia="Times New Roman" w:cs="Times New Roman"/>
      <w:sz w:val="20"/>
      <w:lang w:val="en-GB"/>
    </w:rPr>
  </w:style>
  <w:style w:type="character" w:styleId="9">
    <w:name w:val="annotation reference"/>
    <w:basedOn w:val="4"/>
    <w:semiHidden/>
    <w:unhideWhenUsed/>
    <w:qFormat/>
    <w:uiPriority w:val="99"/>
    <w:rPr>
      <w:sz w:val="16"/>
      <w:szCs w:val="16"/>
    </w:rPr>
  </w:style>
  <w:style w:type="paragraph" w:styleId="10">
    <w:name w:val="annotation text"/>
    <w:basedOn w:val="1"/>
    <w:link w:val="23"/>
    <w:semiHidden/>
    <w:unhideWhenUsed/>
    <w:qFormat/>
    <w:uiPriority w:val="99"/>
    <w:pPr>
      <w:spacing w:line="240" w:lineRule="auto"/>
    </w:pPr>
    <w:rPr>
      <w:sz w:val="20"/>
      <w:szCs w:val="20"/>
    </w:rPr>
  </w:style>
  <w:style w:type="paragraph" w:styleId="11">
    <w:name w:val="annotation subject"/>
    <w:basedOn w:val="10"/>
    <w:next w:val="10"/>
    <w:link w:val="35"/>
    <w:semiHidden/>
    <w:unhideWhenUsed/>
    <w:qFormat/>
    <w:uiPriority w:val="99"/>
    <w:rPr>
      <w:b/>
      <w:bCs/>
    </w:rPr>
  </w:style>
  <w:style w:type="character" w:styleId="12">
    <w:name w:val="FollowedHyperlink"/>
    <w:basedOn w:val="4"/>
    <w:semiHidden/>
    <w:unhideWhenUsed/>
    <w:qFormat/>
    <w:uiPriority w:val="99"/>
    <w:rPr>
      <w:color w:val="954F72" w:themeColor="followedHyperlink"/>
      <w:u w:val="single"/>
      <w14:textFill>
        <w14:solidFill>
          <w14:schemeClr w14:val="folHlink"/>
        </w14:solidFill>
      </w14:textFill>
    </w:rPr>
  </w:style>
  <w:style w:type="paragraph" w:styleId="13">
    <w:name w:val="footer"/>
    <w:basedOn w:val="1"/>
    <w:link w:val="21"/>
    <w:unhideWhenUsed/>
    <w:qFormat/>
    <w:uiPriority w:val="99"/>
    <w:pPr>
      <w:tabs>
        <w:tab w:val="center" w:pos="4513"/>
        <w:tab w:val="right" w:pos="9026"/>
      </w:tabs>
      <w:spacing w:after="0" w:line="240" w:lineRule="auto"/>
    </w:pPr>
  </w:style>
  <w:style w:type="paragraph" w:styleId="14">
    <w:name w:val="header"/>
    <w:basedOn w:val="1"/>
    <w:link w:val="20"/>
    <w:unhideWhenUsed/>
    <w:qFormat/>
    <w:uiPriority w:val="99"/>
    <w:pPr>
      <w:tabs>
        <w:tab w:val="center" w:pos="4513"/>
        <w:tab w:val="right" w:pos="9026"/>
      </w:tabs>
      <w:spacing w:after="0" w:line="240" w:lineRule="auto"/>
    </w:pPr>
  </w:style>
  <w:style w:type="character" w:styleId="15">
    <w:name w:val="Hyperlink"/>
    <w:basedOn w:val="4"/>
    <w:unhideWhenUsed/>
    <w:qFormat/>
    <w:uiPriority w:val="99"/>
    <w:rPr>
      <w:color w:val="0563C1" w:themeColor="hyperlink"/>
      <w:u w:val="single"/>
      <w14:textFill>
        <w14:solidFill>
          <w14:schemeClr w14:val="hlink"/>
        </w14:solidFill>
      </w14:textFill>
    </w:rPr>
  </w:style>
  <w:style w:type="paragraph" w:styleId="16">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lang w:eastAsia="en-SG"/>
    </w:rPr>
  </w:style>
  <w:style w:type="character" w:styleId="17">
    <w:name w:val="Strong"/>
    <w:basedOn w:val="4"/>
    <w:qFormat/>
    <w:uiPriority w:val="22"/>
    <w:rPr>
      <w:b/>
      <w:bCs/>
    </w:rPr>
  </w:style>
  <w:style w:type="table" w:styleId="18">
    <w:name w:val="Table Grid"/>
    <w:basedOn w:val="5"/>
    <w:qFormat/>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List Paragraph"/>
    <w:basedOn w:val="1"/>
    <w:qFormat/>
    <w:uiPriority w:val="34"/>
    <w:pPr>
      <w:ind w:left="720"/>
      <w:contextualSpacing/>
    </w:pPr>
  </w:style>
  <w:style w:type="character" w:customStyle="1" w:styleId="20">
    <w:name w:val="Header Char"/>
    <w:basedOn w:val="4"/>
    <w:link w:val="14"/>
    <w:qFormat/>
    <w:uiPriority w:val="99"/>
  </w:style>
  <w:style w:type="character" w:customStyle="1" w:styleId="21">
    <w:name w:val="Footer Char"/>
    <w:basedOn w:val="4"/>
    <w:link w:val="13"/>
    <w:qFormat/>
    <w:uiPriority w:val="99"/>
  </w:style>
  <w:style w:type="character" w:customStyle="1" w:styleId="22">
    <w:name w:val="Balloon Text Char"/>
    <w:basedOn w:val="4"/>
    <w:link w:val="6"/>
    <w:semiHidden/>
    <w:qFormat/>
    <w:uiPriority w:val="99"/>
    <w:rPr>
      <w:rFonts w:ascii="Segoe UI" w:hAnsi="Segoe UI" w:cs="Segoe UI"/>
      <w:sz w:val="18"/>
      <w:szCs w:val="18"/>
    </w:rPr>
  </w:style>
  <w:style w:type="character" w:customStyle="1" w:styleId="23">
    <w:name w:val="Comment Text Char"/>
    <w:basedOn w:val="4"/>
    <w:link w:val="10"/>
    <w:semiHidden/>
    <w:qFormat/>
    <w:uiPriority w:val="99"/>
    <w:rPr>
      <w:sz w:val="20"/>
      <w:szCs w:val="20"/>
    </w:rPr>
  </w:style>
  <w:style w:type="character" w:customStyle="1" w:styleId="24">
    <w:name w:val="Body Text 2 Char"/>
    <w:basedOn w:val="4"/>
    <w:link w:val="8"/>
    <w:semiHidden/>
    <w:qFormat/>
    <w:uiPriority w:val="0"/>
    <w:rPr>
      <w:rFonts w:ascii="Palatino Linotype" w:hAnsi="Palatino Linotype" w:eastAsia="Times New Roman" w:cs="Times New Roman"/>
      <w:sz w:val="20"/>
      <w:szCs w:val="24"/>
      <w:lang w:val="en-GB" w:eastAsia="en-US"/>
    </w:rPr>
  </w:style>
  <w:style w:type="table" w:customStyle="1" w:styleId="25">
    <w:name w:val="Table Grid1"/>
    <w:basedOn w:val="5"/>
    <w:qFormat/>
    <w:uiPriority w:val="39"/>
    <w:pPr>
      <w:spacing w:after="0" w:line="240" w:lineRule="auto"/>
    </w:pPr>
    <w:rPr>
      <w:rFonts w:eastAsia="Calibri"/>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
    <w:name w:val="Table Grid2"/>
    <w:basedOn w:val="5"/>
    <w:qFormat/>
    <w:uiPriority w:val="39"/>
    <w:pPr>
      <w:spacing w:after="0" w:line="240" w:lineRule="auto"/>
    </w:pPr>
    <w:rPr>
      <w:rFonts w:eastAsia="Calibri"/>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7">
    <w:name w:val="Body Text Char"/>
    <w:basedOn w:val="4"/>
    <w:link w:val="7"/>
    <w:semiHidden/>
    <w:qFormat/>
    <w:uiPriority w:val="99"/>
  </w:style>
  <w:style w:type="paragraph" w:styleId="28">
    <w:name w:val="No Spacing"/>
    <w:link w:val="29"/>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29">
    <w:name w:val="No Spacing Char"/>
    <w:basedOn w:val="4"/>
    <w:link w:val="28"/>
    <w:qFormat/>
    <w:uiPriority w:val="1"/>
    <w:rPr>
      <w:lang w:val="en-US" w:eastAsia="en-US"/>
    </w:rPr>
  </w:style>
  <w:style w:type="paragraph" w:customStyle="1" w:styleId="30">
    <w:name w:val="paragraph"/>
    <w:basedOn w:val="1"/>
    <w:qFormat/>
    <w:uiPriority w:val="0"/>
    <w:pPr>
      <w:spacing w:before="100" w:beforeAutospacing="1" w:after="100" w:afterAutospacing="1" w:line="240" w:lineRule="auto"/>
    </w:pPr>
    <w:rPr>
      <w:rFonts w:ascii="Times New Roman" w:hAnsi="Times New Roman" w:eastAsia="Times New Roman" w:cs="Times New Roman"/>
      <w:lang w:eastAsia="en-SG"/>
    </w:rPr>
  </w:style>
  <w:style w:type="character" w:customStyle="1" w:styleId="31">
    <w:name w:val="normaltextrun"/>
    <w:basedOn w:val="4"/>
    <w:qFormat/>
    <w:uiPriority w:val="0"/>
  </w:style>
  <w:style w:type="character" w:customStyle="1" w:styleId="32">
    <w:name w:val="eop"/>
    <w:basedOn w:val="4"/>
    <w:qFormat/>
    <w:uiPriority w:val="0"/>
  </w:style>
  <w:style w:type="paragraph" w:customStyle="1" w:styleId="33">
    <w:name w:val="Default"/>
    <w:qFormat/>
    <w:uiPriority w:val="0"/>
    <w:pPr>
      <w:autoSpaceDE w:val="0"/>
      <w:autoSpaceDN w:val="0"/>
      <w:adjustRightInd w:val="0"/>
      <w:spacing w:after="0" w:line="240" w:lineRule="auto"/>
    </w:pPr>
    <w:rPr>
      <w:rFonts w:ascii="Calibri" w:hAnsi="Calibri" w:cs="Calibri" w:eastAsiaTheme="minorEastAsia"/>
      <w:color w:val="000000"/>
      <w:sz w:val="24"/>
      <w:szCs w:val="24"/>
      <w:lang w:val="en-SG" w:eastAsia="zh-CN" w:bidi="ar-SA"/>
    </w:rPr>
  </w:style>
  <w:style w:type="character" w:customStyle="1" w:styleId="34">
    <w:name w:val="spellingerror"/>
    <w:basedOn w:val="4"/>
    <w:qFormat/>
    <w:uiPriority w:val="0"/>
  </w:style>
  <w:style w:type="character" w:customStyle="1" w:styleId="35">
    <w:name w:val="Comment Subject Char"/>
    <w:basedOn w:val="23"/>
    <w:link w:val="11"/>
    <w:semiHidden/>
    <w:qFormat/>
    <w:uiPriority w:val="99"/>
    <w:rPr>
      <w:b/>
      <w:bCs/>
      <w:sz w:val="20"/>
      <w:szCs w:val="20"/>
    </w:rPr>
  </w:style>
  <w:style w:type="paragraph" w:customStyle="1" w:styleId="36">
    <w:name w:val="Revision"/>
    <w:hidden/>
    <w:semiHidden/>
    <w:qFormat/>
    <w:uiPriority w:val="99"/>
    <w:pPr>
      <w:spacing w:after="0" w:line="240" w:lineRule="auto"/>
    </w:pPr>
    <w:rPr>
      <w:rFonts w:asciiTheme="minorHAnsi" w:hAnsiTheme="minorHAnsi" w:eastAsiaTheme="minorEastAsia" w:cstheme="minorBidi"/>
      <w:sz w:val="22"/>
      <w:szCs w:val="22"/>
      <w:lang w:val="en-SG" w:eastAsia="zh-CN" w:bidi="ar-SA"/>
    </w:rPr>
  </w:style>
  <w:style w:type="table" w:customStyle="1" w:styleId="37">
    <w:name w:val="Table Grid3"/>
    <w:basedOn w:val="5"/>
    <w:qFormat/>
    <w:uiPriority w:val="39"/>
    <w:pPr>
      <w:spacing w:after="0" w:line="240" w:lineRule="auto"/>
    </w:pPr>
    <w:rPr>
      <w:rFonts w:eastAsia="Calibri"/>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Table Grid4"/>
    <w:basedOn w:val="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
    <w:name w:val="Table Grid5"/>
    <w:basedOn w:val="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0">
    <w:name w:val="Heading 3 Char"/>
    <w:basedOn w:val="4"/>
    <w:link w:val="3"/>
    <w:qFormat/>
    <w:uiPriority w:val="0"/>
    <w:rPr>
      <w:rFonts w:ascii="Helvetica" w:hAnsi="Helvetica" w:eastAsia="SimSun" w:cs="Times New Roman"/>
      <w:b/>
      <w:bCs/>
      <w:sz w:val="24"/>
      <w:szCs w:val="20"/>
      <w:u w:val="single"/>
      <w:lang w:val="en-US" w:eastAsia="en-US"/>
    </w:rPr>
  </w:style>
  <w:style w:type="character" w:customStyle="1" w:styleId="41">
    <w:name w:val="pagebreaktextspan"/>
    <w:basedOn w:val="4"/>
    <w:qFormat/>
    <w:uiPriority w:val="0"/>
  </w:style>
  <w:style w:type="character" w:customStyle="1" w:styleId="42">
    <w:name w:val="Unresolved Mention1"/>
    <w:basedOn w:val="4"/>
    <w:semiHidden/>
    <w:unhideWhenUsed/>
    <w:qFormat/>
    <w:uiPriority w:val="99"/>
    <w:rPr>
      <w:color w:val="605E5C"/>
      <w:shd w:val="clear" w:color="auto" w:fill="E1DFDD"/>
    </w:rPr>
  </w:style>
  <w:style w:type="character" w:customStyle="1" w:styleId="43">
    <w:name w:val="Heading 1 Char"/>
    <w:basedOn w:val="4"/>
    <w:link w:val="2"/>
    <w:qFormat/>
    <w:uiPriority w:val="9"/>
    <w:rPr>
      <w:rFonts w:asciiTheme="majorHAnsi" w:hAnsiTheme="majorHAnsi" w:eastAsiaTheme="majorEastAsia" w:cstheme="majorBidi"/>
      <w:color w:val="2F5597" w:themeColor="accent1" w:themeShade="BF"/>
      <w:sz w:val="32"/>
      <w:szCs w:val="32"/>
      <w:lang w:eastAsia="en-US"/>
    </w:rPr>
  </w:style>
  <w:style w:type="paragraph" w:customStyle="1" w:styleId="44">
    <w:name w:val="TOC Heading"/>
    <w:basedOn w:val="2"/>
    <w:next w:val="1"/>
    <w:unhideWhenUsed/>
    <w:qFormat/>
    <w:uiPriority w:val="39"/>
    <w:pPr>
      <w:outlineLvl w:val="9"/>
    </w:pPr>
    <w:rPr>
      <w:lang w:val="en-US"/>
    </w:rPr>
  </w:style>
  <w:style w:type="character" w:customStyle="1" w:styleId="45">
    <w:name w:val="Mention"/>
    <w:basedOn w:val="4"/>
    <w:unhideWhenUsed/>
    <w:qFormat/>
    <w:uiPriority w:val="99"/>
    <w:rPr>
      <w:color w:val="2B579A"/>
      <w:shd w:val="clear" w:color="auto" w:fill="E6E6E6"/>
    </w:rPr>
  </w:style>
  <w:style w:type="character" w:customStyle="1" w:styleId="46">
    <w:name w:val="Unresolved Mention"/>
    <w:basedOn w:val="4"/>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4.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08A8878FAED964A8664DEE9B1B5F5BB" ma:contentTypeVersion="15" ma:contentTypeDescription="Create a new document." ma:contentTypeScope="" ma:versionID="d5c3ddd8a40d10bc42bf0f781a1d7348">
  <xsd:schema xmlns:xsd="http://www.w3.org/2001/XMLSchema" xmlns:xs="http://www.w3.org/2001/XMLSchema" xmlns:p="http://schemas.microsoft.com/office/2006/metadata/properties" xmlns:ns2="af0e2b24-e5e0-4cf9-a268-5864c76a7097" xmlns:ns3="4625c5f0-b3a7-4aa1-8170-2b13751d52fd" targetNamespace="http://schemas.microsoft.com/office/2006/metadata/properties" ma:root="true" ma:fieldsID="14e08b374fcfb9762409170a0003eacc" ns2:_="" ns3:_="">
    <xsd:import namespace="af0e2b24-e5e0-4cf9-a268-5864c76a7097"/>
    <xsd:import namespace="4625c5f0-b3a7-4aa1-8170-2b13751d52f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0e2b24-e5e0-4cf9-a268-5864c76a70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45bf55a-4f35-4525-96d9-1748649c08ec"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Comments" ma:index="21" nillable="true" ma:displayName="Comments" ma:format="Dropdown" ma:internalName="Comment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625c5f0-b3a7-4aa1-8170-2b13751d52f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f0e2b24-e5e0-4cf9-a268-5864c76a7097">
      <Terms xmlns="http://schemas.microsoft.com/office/infopath/2007/PartnerControls"/>
    </lcf76f155ced4ddcb4097134ff3c332f>
    <Comments xmlns="af0e2b24-e5e0-4cf9-a268-5864c76a7097" xsi:nil="true"/>
    <SharedWithUsers xmlns="4625c5f0-b3a7-4aa1-8170-2b13751d52fd">
      <UserInfo>
        <DisplayName/>
        <AccountId xsi:nil="true"/>
        <AccountType/>
      </UserInfo>
    </SharedWithUsers>
  </documentManagement>
</p:properties>
</file>

<file path=customXml/itemProps1.xml><?xml version="1.0" encoding="utf-8"?>
<ds:datastoreItem xmlns:ds="http://schemas.openxmlformats.org/officeDocument/2006/customXml" ds:itemID="{63E39B1E-0488-4A47-ADFE-42338DB70A1D}">
  <ds:schemaRefs/>
</ds:datastoreItem>
</file>

<file path=customXml/itemProps2.xml><?xml version="1.0" encoding="utf-8"?>
<ds:datastoreItem xmlns:ds="http://schemas.openxmlformats.org/officeDocument/2006/customXml" ds:itemID="{9A42A966-75B0-4225-A966-ADB8B51BD636}">
  <ds:schemaRefs/>
</ds:datastoreItem>
</file>

<file path=customXml/itemProps3.xml><?xml version="1.0" encoding="utf-8"?>
<ds:datastoreItem xmlns:ds="http://schemas.openxmlformats.org/officeDocument/2006/customXml" ds:itemID="{820AADCF-1DE9-4429-A91E-B59A00319DF8}">
  <ds:schemaRefs/>
</ds:datastoreItem>
</file>

<file path=customXml/itemProps4.xml><?xml version="1.0" encoding="utf-8"?>
<ds:datastoreItem xmlns:ds="http://schemas.openxmlformats.org/officeDocument/2006/customXml" ds:itemID="{68D6F5EF-9796-43A9-9FF7-65844DDB2AC1}">
  <ds:schemaRefs/>
</ds:datastoreItem>
</file>

<file path=docProps/app.xml><?xml version="1.0" encoding="utf-8"?>
<Properties xmlns="http://schemas.openxmlformats.org/officeDocument/2006/extended-properties" xmlns:vt="http://schemas.openxmlformats.org/officeDocument/2006/docPropsVTypes">
  <Template>Normal</Template>
  <Pages>2</Pages>
  <Words>735</Words>
  <Characters>4456</Characters>
  <Lines>6</Lines>
  <Paragraphs>1</Paragraphs>
  <TotalTime>426</TotalTime>
  <ScaleCrop>false</ScaleCrop>
  <LinksUpToDate>false</LinksUpToDate>
  <CharactersWithSpaces>5150</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2024-09-24T10:48:00Z</dcterms:created>
  <dc:creator>joyli</dc:creator>
  <cp:lastModifiedBy>Yaohan</cp:lastModifiedBy>
  <dcterms:modified xsi:type="dcterms:W3CDTF">2026-05-19T04:18:01Z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28611d-fe69-484f-b56b-0db8a0d79612_Enabled">
    <vt:lpwstr>true</vt:lpwstr>
  </property>
  <property fmtid="{D5CDD505-2E9C-101B-9397-08002B2CF9AE}" pid="3" name="MSIP_Label_d528611d-fe69-484f-b56b-0db8a0d79612_SetDate">
    <vt:lpwstr>2024-09-24T10:48:44Z</vt:lpwstr>
  </property>
  <property fmtid="{D5CDD505-2E9C-101B-9397-08002B2CF9AE}" pid="4" name="MSIP_Label_d528611d-fe69-484f-b56b-0db8a0d79612_Method">
    <vt:lpwstr>Privileged</vt:lpwstr>
  </property>
  <property fmtid="{D5CDD505-2E9C-101B-9397-08002B2CF9AE}" pid="5" name="MSIP_Label_d528611d-fe69-484f-b56b-0db8a0d79612_Name">
    <vt:lpwstr>Public</vt:lpwstr>
  </property>
  <property fmtid="{D5CDD505-2E9C-101B-9397-08002B2CF9AE}" pid="6" name="MSIP_Label_d528611d-fe69-484f-b56b-0db8a0d79612_SiteId">
    <vt:lpwstr>25a99bf0-8e72-472a-ae50-adfbdf0df6f1</vt:lpwstr>
  </property>
  <property fmtid="{D5CDD505-2E9C-101B-9397-08002B2CF9AE}" pid="7" name="MSIP_Label_d528611d-fe69-484f-b56b-0db8a0d79612_ActionId">
    <vt:lpwstr>b21969f1-6db7-4658-903f-b28cb7a18306</vt:lpwstr>
  </property>
  <property fmtid="{D5CDD505-2E9C-101B-9397-08002B2CF9AE}" pid="8" name="MSIP_Label_d528611d-fe69-484f-b56b-0db8a0d79612_ContentBits">
    <vt:lpwstr>0</vt:lpwstr>
  </property>
  <property fmtid="{D5CDD505-2E9C-101B-9397-08002B2CF9AE}" pid="9" name="ContentTypeId">
    <vt:lpwstr>0x010100908A8878FAED964A8664DEE9B1B5F5BB</vt:lpwstr>
  </property>
  <property fmtid="{D5CDD505-2E9C-101B-9397-08002B2CF9AE}" pid="10" name="Order">
    <vt:r8>113700</vt:r8>
  </property>
  <property fmtid="{D5CDD505-2E9C-101B-9397-08002B2CF9AE}" pid="11" name="xd_Signature">
    <vt:bool>false</vt:bool>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y fmtid="{D5CDD505-2E9C-101B-9397-08002B2CF9AE}" pid="17" name="MediaServiceImageTags">
    <vt:lpwstr/>
  </property>
  <property fmtid="{D5CDD505-2E9C-101B-9397-08002B2CF9AE}" pid="18" name="KSOTemplateDocerSaveRecord">
    <vt:lpwstr>eyJoZGlkIjoiZWRlYjNmNTQ1MzZkMTYyOWVmOTkwZmFjYjg5ZTRlZDgiLCJ1c2VySWQiOiI4Nzk2MDk1ODU4Mjc0In0=</vt:lpwstr>
  </property>
  <property fmtid="{D5CDD505-2E9C-101B-9397-08002B2CF9AE}" pid="19" name="KSOProductBuildVer">
    <vt:lpwstr>1033-12.1.0.25180</vt:lpwstr>
  </property>
  <property fmtid="{D5CDD505-2E9C-101B-9397-08002B2CF9AE}" pid="20" name="ICV">
    <vt:lpwstr>A5CA8DC2F93A475CBB6660A67794DFA5_12</vt:lpwstr>
  </property>
</Properties>
</file>