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tabs>
          <w:tab w:val="right" w:leader="dot" w:pos="8306"/>
        </w:tabs>
      </w:pPr>
      <w:r>
        <w:fldChar w:fldCharType="begin"/>
      </w:r>
      <w:r>
        <w:instrText xml:space="preserve">TOC \o "1-3" \h \u </w:instrText>
      </w:r>
      <w:r>
        <w:fldChar w:fldCharType="separate"/>
      </w:r>
      <w:r>
        <w:fldChar w:fldCharType="begin"/>
      </w:r>
      <w:r>
        <w:instrText xml:space="preserve"> HYPERLINK \l _Toc18058 </w:instrText>
      </w:r>
      <w:r>
        <w:fldChar w:fldCharType="separate"/>
      </w:r>
      <w:r>
        <w:rPr>
          <w:rFonts w:hint="eastAsia"/>
          <w:lang w:val="en-US" w:eastAsia="zh-CN"/>
        </w:rPr>
        <w:t>第一章、建立工程模板</w:t>
      </w:r>
      <w:r>
        <w:tab/>
      </w:r>
      <w:r>
        <w:fldChar w:fldCharType="begin"/>
      </w:r>
      <w:r>
        <w:instrText xml:space="preserve"> PAGEREF _Toc18058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_Toc15282 </w:instrText>
      </w:r>
      <w:r>
        <w:fldChar w:fldCharType="separate"/>
      </w:r>
      <w:r>
        <w:rPr>
          <w:rFonts w:hint="eastAsia"/>
          <w:lang w:val="en-US" w:eastAsia="zh-CN"/>
        </w:rPr>
        <w:t>第二章、添加驱动底层</w:t>
      </w:r>
      <w:r>
        <w:tab/>
      </w:r>
      <w:r>
        <w:fldChar w:fldCharType="begin"/>
      </w:r>
      <w:r>
        <w:instrText xml:space="preserve"> PAGEREF _Toc15282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_Toc30147 </w:instrText>
      </w:r>
      <w:r>
        <w:fldChar w:fldCharType="separate"/>
      </w:r>
      <w:r>
        <w:rPr>
          <w:rFonts w:hint="eastAsia"/>
          <w:lang w:val="en-US" w:eastAsia="zh-CN"/>
        </w:rPr>
        <w:t>第一步、复制粘贴外设驱动底层到蓝桥模板的CODE文件夹里</w:t>
      </w:r>
      <w:r>
        <w:tab/>
      </w:r>
      <w:r>
        <w:fldChar w:fldCharType="begin"/>
      </w:r>
      <w:r>
        <w:instrText xml:space="preserve"> PAGEREF _Toc30147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_Toc1572 </w:instrText>
      </w:r>
      <w:r>
        <w:fldChar w:fldCharType="separate"/>
      </w:r>
      <w:r>
        <w:rPr>
          <w:rFonts w:hint="eastAsia"/>
          <w:lang w:val="en-US" w:eastAsia="zh-CN"/>
        </w:rPr>
        <w:t>第二步、打开已经创建好的模板，在CODE文件里添加这些底层文件的.c文件</w:t>
      </w:r>
      <w:r>
        <w:tab/>
      </w:r>
      <w:r>
        <w:fldChar w:fldCharType="begin"/>
      </w:r>
      <w:r>
        <w:instrText xml:space="preserve"> PAGEREF _Toc1572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_Toc14260 </w:instrText>
      </w:r>
      <w:r>
        <w:fldChar w:fldCharType="separate"/>
      </w:r>
      <w:r>
        <w:rPr>
          <w:rFonts w:hint="eastAsia"/>
          <w:lang w:val="en-US" w:eastAsia="zh-CN"/>
        </w:rPr>
        <w:t>第四步，在num.h文件里面添加如下头文件，以及宏定义方式,详情见注释</w:t>
      </w:r>
      <w:r>
        <w:tab/>
      </w:r>
      <w:r>
        <w:fldChar w:fldCharType="begin"/>
      </w:r>
      <w:r>
        <w:instrText xml:space="preserve"> PAGEREF _Toc14260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_Toc24478 </w:instrText>
      </w:r>
      <w:r>
        <w:fldChar w:fldCharType="separate"/>
      </w:r>
      <w:r>
        <w:rPr>
          <w:rFonts w:hint="eastAsia"/>
          <w:lang w:val="en-US" w:eastAsia="zh-CN"/>
        </w:rPr>
        <w:t>第五步、将该头文件包含到main.c里，并且添加void main 函数</w:t>
      </w:r>
      <w:r>
        <w:tab/>
      </w:r>
      <w:r>
        <w:fldChar w:fldCharType="begin"/>
      </w:r>
      <w:r>
        <w:instrText xml:space="preserve"> PAGEREF _Toc24478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_Toc17405 </w:instrText>
      </w:r>
      <w:r>
        <w:fldChar w:fldCharType="separate"/>
      </w:r>
      <w:r>
        <w:rPr>
          <w:rFonts w:hint="eastAsia"/>
          <w:lang w:val="en-US" w:eastAsia="zh-CN"/>
        </w:rPr>
        <w:t>第六步、添加头文件路径</w:t>
      </w:r>
      <w:r>
        <w:tab/>
      </w:r>
      <w:r>
        <w:fldChar w:fldCharType="begin"/>
      </w:r>
      <w:r>
        <w:instrText xml:space="preserve"> PAGEREF _Toc17405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_Toc3258 </w:instrText>
      </w:r>
      <w:r>
        <w:fldChar w:fldCharType="separate"/>
      </w:r>
      <w:r>
        <w:rPr>
          <w:rFonts w:hint="eastAsia"/>
          <w:lang w:val="en-US" w:eastAsia="zh-CN"/>
        </w:rPr>
        <w:t>第七步，添加sys里的文件夹</w:t>
      </w:r>
      <w:r>
        <w:tab/>
      </w:r>
      <w:r>
        <w:fldChar w:fldCharType="begin"/>
      </w:r>
      <w:r>
        <w:instrText xml:space="preserve"> PAGEREF _Toc3258 </w:instrText>
      </w:r>
      <w:r>
        <w:fldChar w:fldCharType="separate"/>
      </w:r>
      <w:r>
        <w:t>11</w:t>
      </w:r>
      <w:r>
        <w:fldChar w:fldCharType="end"/>
      </w:r>
      <w:r>
        <w:fldChar w:fldCharType="end"/>
      </w:r>
    </w:p>
    <w:p>
      <w:r>
        <w:fldChar w:fldCharType="end"/>
      </w:r>
    </w:p>
    <w:p>
      <w:pPr>
        <w:rPr>
          <w:rFonts w:hint="eastAsia"/>
          <w:lang w:val="en-US" w:eastAsia="zh-CN"/>
        </w:rPr>
      </w:pPr>
      <w:r>
        <w:rPr>
          <w:rFonts w:hint="eastAsia"/>
          <w:lang w:val="en-US" w:eastAsia="zh-CN"/>
        </w:rPr>
        <w:br w:type="page"/>
      </w:r>
    </w:p>
    <w:p>
      <w:pPr>
        <w:pStyle w:val="2"/>
        <w:numPr>
          <w:ilvl w:val="0"/>
          <w:numId w:val="0"/>
        </w:numPr>
        <w:bidi w:val="0"/>
        <w:rPr>
          <w:rFonts w:hint="eastAsia"/>
          <w:lang w:val="en-US" w:eastAsia="zh-CN"/>
        </w:rPr>
      </w:pPr>
      <w:bookmarkStart w:id="0" w:name="_Toc18058"/>
      <w:r>
        <w:rPr>
          <w:rFonts w:hint="eastAsia"/>
          <w:lang w:val="en-US" w:eastAsia="zh-CN"/>
        </w:rPr>
        <w:t>第一章、建立工程模板</w:t>
      </w:r>
      <w:bookmarkEnd w:id="0"/>
    </w:p>
    <w:p>
      <w:pPr>
        <w:numPr>
          <w:ilvl w:val="0"/>
          <w:numId w:val="1"/>
        </w:numPr>
        <w:bidi w:val="0"/>
        <w:rPr>
          <w:rFonts w:hint="eastAsia"/>
          <w:lang w:val="en-US" w:eastAsia="zh-CN"/>
        </w:rPr>
      </w:pPr>
      <w:r>
        <w:rPr>
          <w:rFonts w:hint="eastAsia"/>
          <w:lang w:val="en-US" w:eastAsia="zh-CN"/>
        </w:rPr>
        <w:t>任意位置新建一个文件夹并命名，</w:t>
      </w:r>
    </w:p>
    <w:p>
      <w:pPr>
        <w:numPr>
          <w:ilvl w:val="0"/>
          <w:numId w:val="0"/>
        </w:numPr>
        <w:bidi w:val="0"/>
      </w:pPr>
      <w:r>
        <w:drawing>
          <wp:inline distT="0" distB="0" distL="114300" distR="114300">
            <wp:extent cx="5269230" cy="46482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464820"/>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在该文件夹里再任意建立三个文件夹并取名如下</w:t>
      </w:r>
    </w:p>
    <w:p>
      <w:pPr>
        <w:numPr>
          <w:ilvl w:val="0"/>
          <w:numId w:val="0"/>
        </w:numPr>
        <w:bidi w:val="0"/>
        <w:ind w:leftChars="0"/>
      </w:pPr>
      <w:r>
        <w:drawing>
          <wp:inline distT="0" distB="0" distL="114300" distR="114300">
            <wp:extent cx="4838700" cy="81534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38700" cy="81534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其中CODE文件夹的作用是用于存放外设底层，比如按键，数码管，led灯等底层文件，SYS文件夹用于存放一些定时器底层文件，公用的相关底层，USER文件夹用于存放系统主函数文件，这样分类的好处大家以后接触了嵌入式就明白了，方便程序移植和扩充，增强工程项目的适用性，比如好几个项目我就用一个底层模板，改一下里面的算法就可以完成了。</w:t>
      </w:r>
    </w:p>
    <w:p>
      <w:pPr>
        <w:numPr>
          <w:ilvl w:val="0"/>
          <w:numId w:val="1"/>
        </w:numPr>
        <w:bidi w:val="0"/>
        <w:ind w:left="0" w:leftChars="0" w:firstLine="0" w:firstLineChars="0"/>
        <w:rPr>
          <w:rFonts w:hint="eastAsia"/>
          <w:lang w:val="en-US" w:eastAsia="zh-CN"/>
        </w:rPr>
      </w:pPr>
      <w:r>
        <w:rPr>
          <w:rFonts w:hint="eastAsia"/>
          <w:lang w:val="en-US" w:eastAsia="zh-CN"/>
        </w:rPr>
        <w:t>打开keil新建一个工程项目</w:t>
      </w:r>
    </w:p>
    <w:p>
      <w:pPr>
        <w:numPr>
          <w:ilvl w:val="0"/>
          <w:numId w:val="0"/>
        </w:numPr>
        <w:bidi w:val="0"/>
        <w:ind w:leftChars="0"/>
      </w:pPr>
      <w:r>
        <w:drawing>
          <wp:inline distT="0" distB="0" distL="114300" distR="114300">
            <wp:extent cx="5265420" cy="819785"/>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81978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命名为main.c，并存放在之前建立好的USER文件夹里</w:t>
      </w:r>
    </w:p>
    <w:p>
      <w:pPr>
        <w:numPr>
          <w:ilvl w:val="0"/>
          <w:numId w:val="0"/>
        </w:numPr>
        <w:bidi w:val="0"/>
        <w:ind w:leftChars="0"/>
      </w:pPr>
      <w:r>
        <w:drawing>
          <wp:inline distT="0" distB="0" distL="114300" distR="114300">
            <wp:extent cx="3437890" cy="2157095"/>
            <wp:effectExtent l="0" t="0" r="63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437890" cy="215709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点击保存后出现单片机型号选择界面如下</w:t>
      </w:r>
    </w:p>
    <w:p>
      <w:pPr>
        <w:numPr>
          <w:ilvl w:val="0"/>
          <w:numId w:val="0"/>
        </w:numPr>
        <w:bidi w:val="0"/>
        <w:ind w:leftChars="0"/>
      </w:pPr>
      <w:r>
        <w:drawing>
          <wp:inline distT="0" distB="0" distL="114300" distR="114300">
            <wp:extent cx="3138170" cy="2355850"/>
            <wp:effectExtent l="0" t="0" r="127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138170" cy="2355850"/>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选择单片机型号如下</w:t>
      </w:r>
    </w:p>
    <w:p>
      <w:pPr>
        <w:numPr>
          <w:ilvl w:val="0"/>
          <w:numId w:val="0"/>
        </w:numPr>
        <w:bidi w:val="0"/>
        <w:ind w:leftChars="0"/>
      </w:pPr>
      <w:r>
        <w:drawing>
          <wp:inline distT="0" distB="0" distL="114300" distR="114300">
            <wp:extent cx="5273040" cy="398335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3983355"/>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点击ok，如下图</w:t>
      </w:r>
    </w:p>
    <w:p>
      <w:pPr>
        <w:numPr>
          <w:ilvl w:val="0"/>
          <w:numId w:val="0"/>
        </w:numPr>
        <w:bidi w:val="0"/>
        <w:ind w:leftChars="0"/>
      </w:pPr>
      <w:r>
        <w:drawing>
          <wp:inline distT="0" distB="0" distL="114300" distR="114300">
            <wp:extent cx="4777740" cy="2564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77740" cy="2564130"/>
                    </a:xfrm>
                    <a:prstGeom prst="rect">
                      <a:avLst/>
                    </a:prstGeom>
                    <a:noFill/>
                    <a:ln>
                      <a:noFill/>
                    </a:ln>
                  </pic:spPr>
                </pic:pic>
              </a:graphicData>
            </a:graphic>
          </wp:inline>
        </w:drawing>
      </w:r>
    </w:p>
    <w:p>
      <w:pPr>
        <w:numPr>
          <w:ilvl w:val="0"/>
          <w:numId w:val="1"/>
        </w:numPr>
        <w:bidi w:val="0"/>
        <w:ind w:left="0" w:leftChars="0" w:firstLine="0" w:firstLineChars="0"/>
        <w:rPr>
          <w:rFonts w:hint="eastAsia"/>
          <w:lang w:val="en-US" w:eastAsia="zh-CN"/>
        </w:rPr>
      </w:pPr>
      <w:r>
        <w:rPr>
          <w:rFonts w:hint="eastAsia"/>
          <w:lang w:val="en-US" w:eastAsia="zh-CN"/>
        </w:rPr>
        <w:t>添加USER文件夹里的main.c文件到工程里</w:t>
      </w:r>
    </w:p>
    <w:p>
      <w:pPr>
        <w:numPr>
          <w:ilvl w:val="0"/>
          <w:numId w:val="0"/>
        </w:numPr>
        <w:bidi w:val="0"/>
        <w:ind w:leftChars="0"/>
        <w:rPr>
          <w:rFonts w:hint="default"/>
          <w:lang w:val="en-US" w:eastAsia="zh-CN"/>
        </w:rPr>
      </w:pPr>
      <w:r>
        <w:rPr>
          <w:rFonts w:hint="eastAsia"/>
          <w:lang w:val="en-US" w:eastAsia="zh-CN"/>
        </w:rPr>
        <w:t>按如下步骤添加三个文件夹，命名与之前蓝桥模板里的三个文件夹命名一致，分别为USER,CODE,SYS</w:t>
      </w:r>
    </w:p>
    <w:p>
      <w:pPr>
        <w:numPr>
          <w:ilvl w:val="0"/>
          <w:numId w:val="0"/>
        </w:numPr>
        <w:bidi w:val="0"/>
        <w:ind w:leftChars="0"/>
      </w:pPr>
      <w:r>
        <w:drawing>
          <wp:inline distT="0" distB="0" distL="114300" distR="114300">
            <wp:extent cx="5261610" cy="2753995"/>
            <wp:effectExtent l="0" t="0" r="1143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1610" cy="2753995"/>
                    </a:xfrm>
                    <a:prstGeom prst="rect">
                      <a:avLst/>
                    </a:prstGeom>
                    <a:noFill/>
                    <a:ln>
                      <a:noFill/>
                    </a:ln>
                  </pic:spPr>
                </pic:pic>
              </a:graphicData>
            </a:graphic>
          </wp:inline>
        </w:drawing>
      </w:r>
    </w:p>
    <w:p>
      <w:pPr>
        <w:numPr>
          <w:ilvl w:val="0"/>
          <w:numId w:val="0"/>
        </w:numPr>
        <w:bidi w:val="0"/>
        <w:ind w:leftChars="0"/>
        <w:rPr>
          <w:rFonts w:hint="default"/>
          <w:lang w:val="en-US" w:eastAsia="zh-CN"/>
        </w:rPr>
      </w:pPr>
      <w:r>
        <w:rPr>
          <w:rFonts w:hint="eastAsia"/>
          <w:lang w:val="en-US" w:eastAsia="zh-CN"/>
        </w:rPr>
        <w:t>选中USER，点击 Add Files，将USER文件夹里的main.c文件添加进来</w:t>
      </w:r>
    </w:p>
    <w:p>
      <w:pPr>
        <w:numPr>
          <w:ilvl w:val="0"/>
          <w:numId w:val="0"/>
        </w:numPr>
        <w:bidi w:val="0"/>
        <w:ind w:leftChars="0"/>
      </w:pPr>
      <w:r>
        <w:drawing>
          <wp:inline distT="0" distB="0" distL="114300" distR="114300">
            <wp:extent cx="4853940" cy="351282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853940" cy="351282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点击ok</w:t>
      </w:r>
    </w:p>
    <w:p>
      <w:pPr>
        <w:numPr>
          <w:ilvl w:val="0"/>
          <w:numId w:val="0"/>
        </w:numPr>
        <w:bidi w:val="0"/>
        <w:ind w:leftChars="0"/>
      </w:pPr>
      <w:r>
        <w:drawing>
          <wp:inline distT="0" distB="0" distL="114300" distR="114300">
            <wp:extent cx="5273675" cy="3958590"/>
            <wp:effectExtent l="0" t="0" r="146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675" cy="39585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完成了主函数c文件的添加，如图</w:t>
      </w:r>
    </w:p>
    <w:p>
      <w:pPr>
        <w:numPr>
          <w:ilvl w:val="0"/>
          <w:numId w:val="0"/>
        </w:numPr>
        <w:bidi w:val="0"/>
        <w:ind w:leftChars="0"/>
      </w:pPr>
      <w:r>
        <w:drawing>
          <wp:inline distT="0" distB="0" distL="114300" distR="114300">
            <wp:extent cx="5266690" cy="2825750"/>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6690" cy="282575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在这个界面下就可以肆意妄为开始编程了，不过为了让大家更好的入门单片机，以及以后学习嵌入式芯片，所以大家跟着我，系统的学习相关的编程方式。</w:t>
      </w:r>
    </w:p>
    <w:p>
      <w:pPr>
        <w:rPr>
          <w:rFonts w:hint="eastAsia"/>
          <w:lang w:val="en-US" w:eastAsia="zh-CN"/>
        </w:rPr>
      </w:pPr>
      <w:r>
        <w:rPr>
          <w:rFonts w:hint="eastAsia"/>
          <w:lang w:val="en-US" w:eastAsia="zh-CN"/>
        </w:rPr>
        <w:br w:type="page"/>
      </w:r>
    </w:p>
    <w:p>
      <w:pPr>
        <w:pStyle w:val="2"/>
        <w:numPr>
          <w:ilvl w:val="0"/>
          <w:numId w:val="0"/>
        </w:numPr>
        <w:bidi w:val="0"/>
        <w:ind w:leftChars="0"/>
        <w:rPr>
          <w:rFonts w:hint="eastAsia"/>
          <w:lang w:val="en-US" w:eastAsia="zh-CN"/>
        </w:rPr>
      </w:pPr>
      <w:bookmarkStart w:id="1" w:name="_Toc15282"/>
      <w:r>
        <w:rPr>
          <w:rFonts w:hint="eastAsia"/>
          <w:lang w:val="en-US" w:eastAsia="zh-CN"/>
        </w:rPr>
        <w:t>第二章、添加驱动底层</w:t>
      </w:r>
      <w:bookmarkEnd w:id="1"/>
    </w:p>
    <w:p>
      <w:pPr>
        <w:numPr>
          <w:ilvl w:val="0"/>
          <w:numId w:val="0"/>
        </w:numPr>
        <w:bidi w:val="0"/>
        <w:ind w:firstLine="480" w:firstLineChars="200"/>
        <w:rPr>
          <w:rFonts w:hint="eastAsia"/>
          <w:lang w:val="en-US" w:eastAsia="zh-CN"/>
        </w:rPr>
      </w:pPr>
      <w:r>
        <w:rPr>
          <w:rFonts w:hint="eastAsia"/>
          <w:lang w:val="en-US" w:eastAsia="zh-CN"/>
        </w:rPr>
        <w:t>为了方便大家学习，所有外设驱动底层我已经写好了，大家现目前只需学会如何添加驱动底层，并调用相关模块来实现各种各样的功能，后续随着大家学习的深入，大家就能自己写底层了。所有驱动底层文件我会上发到培训群里，大家自行下载。</w:t>
      </w:r>
    </w:p>
    <w:p>
      <w:pPr>
        <w:pStyle w:val="3"/>
        <w:bidi w:val="0"/>
        <w:rPr>
          <w:rFonts w:hint="default"/>
          <w:lang w:val="en-US" w:eastAsia="zh-CN"/>
        </w:rPr>
      </w:pPr>
      <w:bookmarkStart w:id="2" w:name="_Toc30147"/>
      <w:r>
        <w:rPr>
          <w:rFonts w:hint="eastAsia"/>
          <w:lang w:val="en-US" w:eastAsia="zh-CN"/>
        </w:rPr>
        <w:t>第一步、复制粘贴外设驱动底层到蓝桥模板的CODE文件夹里</w:t>
      </w:r>
      <w:bookmarkEnd w:id="2"/>
    </w:p>
    <w:p>
      <w:pPr>
        <w:numPr>
          <w:ilvl w:val="0"/>
          <w:numId w:val="0"/>
        </w:numPr>
        <w:bidi w:val="0"/>
        <w:ind w:leftChars="0"/>
      </w:pPr>
      <w:r>
        <w:drawing>
          <wp:inline distT="0" distB="0" distL="114300" distR="114300">
            <wp:extent cx="5273040" cy="246189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3040" cy="2461895"/>
                    </a:xfrm>
                    <a:prstGeom prst="rect">
                      <a:avLst/>
                    </a:prstGeom>
                    <a:noFill/>
                    <a:ln>
                      <a:noFill/>
                    </a:ln>
                  </pic:spPr>
                </pic:pic>
              </a:graphicData>
            </a:graphic>
          </wp:inline>
        </w:drawing>
      </w:r>
    </w:p>
    <w:p>
      <w:pPr>
        <w:pStyle w:val="3"/>
        <w:bidi w:val="0"/>
        <w:rPr>
          <w:rFonts w:hint="eastAsia"/>
          <w:lang w:val="en-US" w:eastAsia="zh-CN"/>
        </w:rPr>
      </w:pPr>
      <w:bookmarkStart w:id="3" w:name="_Toc1572"/>
      <w:r>
        <w:rPr>
          <w:rFonts w:hint="eastAsia"/>
          <w:lang w:val="en-US" w:eastAsia="zh-CN"/>
        </w:rPr>
        <w:t>第二步、打开已经创建好的模板，在CODE文件里添加这些底层文件的.c文件</w:t>
      </w:r>
      <w:bookmarkEnd w:id="3"/>
    </w:p>
    <w:p>
      <w:pPr>
        <w:numPr>
          <w:ilvl w:val="0"/>
          <w:numId w:val="0"/>
        </w:numPr>
        <w:bidi w:val="0"/>
        <w:ind w:leftChars="0"/>
      </w:pPr>
      <w:r>
        <w:drawing>
          <wp:inline distT="0" distB="0" distL="114300" distR="114300">
            <wp:extent cx="5273675" cy="3958590"/>
            <wp:effectExtent l="0" t="0" r="1460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3675" cy="39585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第三步、新建一个text文件</w:t>
      </w:r>
    </w:p>
    <w:p>
      <w:pPr>
        <w:numPr>
          <w:ilvl w:val="0"/>
          <w:numId w:val="0"/>
        </w:numPr>
        <w:bidi w:val="0"/>
        <w:ind w:leftChars="0"/>
      </w:pPr>
      <w:r>
        <w:drawing>
          <wp:inline distT="0" distB="0" distL="114300" distR="114300">
            <wp:extent cx="5082540" cy="278892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082540" cy="278892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点击保存，并命名为num.h，并存放到USER文件夹下</w:t>
      </w:r>
    </w:p>
    <w:p>
      <w:pPr>
        <w:numPr>
          <w:ilvl w:val="0"/>
          <w:numId w:val="0"/>
        </w:numPr>
        <w:bidi w:val="0"/>
        <w:ind w:leftChars="0"/>
      </w:pPr>
      <w:r>
        <w:drawing>
          <wp:inline distT="0" distB="0" distL="114300" distR="114300">
            <wp:extent cx="5268595" cy="330581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68595" cy="3305810"/>
                    </a:xfrm>
                    <a:prstGeom prst="rect">
                      <a:avLst/>
                    </a:prstGeom>
                    <a:noFill/>
                    <a:ln>
                      <a:noFill/>
                    </a:ln>
                  </pic:spPr>
                </pic:pic>
              </a:graphicData>
            </a:graphic>
          </wp:inline>
        </w:drawing>
      </w:r>
    </w:p>
    <w:p>
      <w:pPr>
        <w:pStyle w:val="3"/>
        <w:bidi w:val="0"/>
        <w:rPr>
          <w:rFonts w:hint="default"/>
          <w:lang w:val="en-US" w:eastAsia="zh-CN"/>
        </w:rPr>
      </w:pPr>
      <w:bookmarkStart w:id="4" w:name="_Toc14260"/>
      <w:r>
        <w:rPr>
          <w:rFonts w:hint="eastAsia"/>
          <w:lang w:val="en-US" w:eastAsia="zh-CN"/>
        </w:rPr>
        <w:t>第四步，在num.h文件里面添加如下头文件，以及宏定义方式,详情见注释</w:t>
      </w:r>
      <w:bookmarkEnd w:id="4"/>
    </w:p>
    <w:p>
      <w:pPr>
        <w:numPr>
          <w:ilvl w:val="0"/>
          <w:numId w:val="0"/>
        </w:numPr>
        <w:bidi w:val="0"/>
        <w:ind w:leftChars="0"/>
      </w:pPr>
      <w:r>
        <w:drawing>
          <wp:inline distT="0" distB="0" distL="114300" distR="114300">
            <wp:extent cx="5266690" cy="2825750"/>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6690" cy="2825750"/>
                    </a:xfrm>
                    <a:prstGeom prst="rect">
                      <a:avLst/>
                    </a:prstGeom>
                    <a:noFill/>
                    <a:ln>
                      <a:noFill/>
                    </a:ln>
                  </pic:spPr>
                </pic:pic>
              </a:graphicData>
            </a:graphic>
          </wp:inline>
        </w:drawing>
      </w:r>
    </w:p>
    <w:p>
      <w:pPr>
        <w:pStyle w:val="3"/>
        <w:bidi w:val="0"/>
        <w:rPr>
          <w:rFonts w:hint="default"/>
          <w:lang w:val="en-US" w:eastAsia="zh-CN"/>
        </w:rPr>
      </w:pPr>
      <w:bookmarkStart w:id="5" w:name="_Toc24478"/>
      <w:r>
        <w:rPr>
          <w:rFonts w:hint="eastAsia"/>
          <w:lang w:val="en-US" w:eastAsia="zh-CN"/>
        </w:rPr>
        <w:t>第五步、将该头文件包含到main.c里，并且添加void main 函数</w:t>
      </w:r>
      <w:bookmarkEnd w:id="5"/>
    </w:p>
    <w:p>
      <w:pPr>
        <w:numPr>
          <w:ilvl w:val="0"/>
          <w:numId w:val="0"/>
        </w:numPr>
        <w:bidi w:val="0"/>
        <w:ind w:leftChars="0"/>
      </w:pPr>
      <w:r>
        <w:drawing>
          <wp:inline distT="0" distB="0" distL="114300" distR="114300">
            <wp:extent cx="5266690" cy="2825750"/>
            <wp:effectExtent l="0" t="0" r="635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6690" cy="2825750"/>
                    </a:xfrm>
                    <a:prstGeom prst="rect">
                      <a:avLst/>
                    </a:prstGeom>
                    <a:noFill/>
                    <a:ln>
                      <a:noFill/>
                    </a:ln>
                  </pic:spPr>
                </pic:pic>
              </a:graphicData>
            </a:graphic>
          </wp:inline>
        </w:drawing>
      </w:r>
    </w:p>
    <w:p>
      <w:pPr>
        <w:pStyle w:val="3"/>
        <w:bidi w:val="0"/>
        <w:rPr>
          <w:rFonts w:hint="eastAsia"/>
          <w:lang w:val="en-US" w:eastAsia="zh-CN"/>
        </w:rPr>
      </w:pPr>
      <w:bookmarkStart w:id="6" w:name="_Toc17405"/>
      <w:r>
        <w:rPr>
          <w:rFonts w:hint="eastAsia"/>
          <w:lang w:val="en-US" w:eastAsia="zh-CN"/>
        </w:rPr>
        <w:t>第六步、添加头文件路径</w:t>
      </w:r>
      <w:bookmarkEnd w:id="6"/>
    </w:p>
    <w:p>
      <w:pPr>
        <w:rPr>
          <w:rFonts w:hint="default"/>
          <w:lang w:val="en-US" w:eastAsia="zh-CN"/>
        </w:rPr>
      </w:pPr>
      <w:r>
        <w:rPr>
          <w:rFonts w:hint="eastAsia"/>
          <w:lang w:val="en-US" w:eastAsia="zh-CN"/>
        </w:rPr>
        <w:t>选中那个小锤子，点击C51，点击省略号</w:t>
      </w:r>
    </w:p>
    <w:p>
      <w:pPr>
        <w:numPr>
          <w:ilvl w:val="0"/>
          <w:numId w:val="0"/>
        </w:numPr>
        <w:bidi w:val="0"/>
        <w:ind w:leftChars="0"/>
      </w:pPr>
      <w:r>
        <w:drawing>
          <wp:inline distT="0" distB="0" distL="114300" distR="114300">
            <wp:extent cx="5266690" cy="2825750"/>
            <wp:effectExtent l="0" t="0" r="635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6690" cy="2825750"/>
                    </a:xfrm>
                    <a:prstGeom prst="rect">
                      <a:avLst/>
                    </a:prstGeom>
                    <a:noFill/>
                    <a:ln>
                      <a:noFill/>
                    </a:ln>
                  </pic:spPr>
                </pic:pic>
              </a:graphicData>
            </a:graphic>
          </wp:inline>
        </w:drawing>
      </w:r>
    </w:p>
    <w:p>
      <w:pPr>
        <w:numPr>
          <w:ilvl w:val="0"/>
          <w:numId w:val="0"/>
        </w:numPr>
        <w:bidi w:val="0"/>
        <w:ind w:leftChars="0"/>
        <w:rPr>
          <w:rFonts w:hint="default" w:eastAsiaTheme="minorEastAsia"/>
          <w:lang w:val="en-US" w:eastAsia="zh-CN"/>
        </w:rPr>
      </w:pPr>
      <w:r>
        <w:rPr>
          <w:rFonts w:hint="eastAsia"/>
          <w:lang w:val="en-US" w:eastAsia="zh-CN"/>
        </w:rPr>
        <w:t>点击新建文件夹，点击省略号，将蓝桥模板里的三个文件夹逐次选中并添加</w:t>
      </w:r>
    </w:p>
    <w:p>
      <w:pPr>
        <w:numPr>
          <w:ilvl w:val="0"/>
          <w:numId w:val="0"/>
        </w:numPr>
        <w:bidi w:val="0"/>
        <w:ind w:leftChars="0"/>
      </w:pPr>
      <w:r>
        <w:drawing>
          <wp:inline distT="0" distB="0" distL="114300" distR="114300">
            <wp:extent cx="5266690" cy="2825750"/>
            <wp:effectExtent l="0" t="0" r="635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6690" cy="282575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添加完后如图</w:t>
      </w:r>
    </w:p>
    <w:p>
      <w:pPr>
        <w:numPr>
          <w:ilvl w:val="0"/>
          <w:numId w:val="0"/>
        </w:numPr>
        <w:bidi w:val="0"/>
        <w:ind w:leftChars="0"/>
      </w:pPr>
      <w:r>
        <w:drawing>
          <wp:inline distT="0" distB="0" distL="114300" distR="114300">
            <wp:extent cx="5266690" cy="2825750"/>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66690" cy="282575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点击ok</w:t>
      </w:r>
    </w:p>
    <w:p>
      <w:pPr>
        <w:pStyle w:val="3"/>
        <w:bidi w:val="0"/>
        <w:rPr>
          <w:rFonts w:hint="default"/>
          <w:lang w:val="en-US" w:eastAsia="zh-CN"/>
        </w:rPr>
      </w:pPr>
      <w:bookmarkStart w:id="7" w:name="_Toc3258"/>
      <w:r>
        <w:rPr>
          <w:rFonts w:hint="eastAsia"/>
          <w:lang w:val="en-US" w:eastAsia="zh-CN"/>
        </w:rPr>
        <w:t>第七步，添加sys里的文件夹</w:t>
      </w:r>
      <w:bookmarkEnd w:id="7"/>
    </w:p>
    <w:p>
      <w:pPr>
        <w:numPr>
          <w:ilvl w:val="0"/>
          <w:numId w:val="0"/>
        </w:numPr>
        <w:bidi w:val="0"/>
        <w:ind w:leftChars="0"/>
      </w:pPr>
      <w:r>
        <w:drawing>
          <wp:inline distT="0" distB="0" distL="114300" distR="114300">
            <wp:extent cx="5273040" cy="246189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3040" cy="2461895"/>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同样的方法在keil对应位置里面添加对应的.c文件</w:t>
      </w:r>
    </w:p>
    <w:p>
      <w:pPr>
        <w:numPr>
          <w:ilvl w:val="0"/>
          <w:numId w:val="0"/>
        </w:numPr>
        <w:bidi w:val="0"/>
        <w:ind w:leftChars="0"/>
      </w:pPr>
      <w:r>
        <w:drawing>
          <wp:inline distT="0" distB="0" distL="114300" distR="114300">
            <wp:extent cx="5273675" cy="3958590"/>
            <wp:effectExtent l="0" t="0" r="1460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5273675" cy="395859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点击编译</w:t>
      </w:r>
    </w:p>
    <w:p>
      <w:pPr>
        <w:numPr>
          <w:ilvl w:val="0"/>
          <w:numId w:val="0"/>
        </w:numPr>
        <w:bidi w:val="0"/>
        <w:ind w:leftChars="0"/>
      </w:pPr>
      <w:r>
        <w:drawing>
          <wp:inline distT="0" distB="0" distL="114300" distR="114300">
            <wp:extent cx="5266690" cy="2825750"/>
            <wp:effectExtent l="0" t="0" r="635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66690" cy="282575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出现15个警告不用管，因为这个15个函数没有调用，不影响后续使用。</w:t>
      </w:r>
    </w:p>
    <w:p>
      <w:pPr>
        <w:numPr>
          <w:ilvl w:val="0"/>
          <w:numId w:val="0"/>
        </w:numPr>
        <w:bidi w:val="0"/>
        <w:ind w:leftChars="0"/>
        <w:rPr>
          <w:rFonts w:hint="eastAsia"/>
          <w:lang w:val="en-US" w:eastAsia="zh-CN"/>
        </w:rPr>
      </w:pPr>
      <w:r>
        <w:rPr>
          <w:rFonts w:hint="eastAsia"/>
          <w:lang w:val="en-US" w:eastAsia="zh-CN"/>
        </w:rPr>
        <w:t>至此，模板建立完毕，以下章节是各个模板底层的使用方法。</w:t>
      </w: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p>
    <w:p>
      <w:pPr>
        <w:numPr>
          <w:ilvl w:val="0"/>
          <w:numId w:val="0"/>
        </w:numPr>
        <w:bidi w:val="0"/>
        <w:ind w:leftChars="0"/>
        <w:rPr>
          <w:rFonts w:hint="eastAsia"/>
          <w:lang w:val="en-US" w:eastAsia="zh-CN"/>
        </w:rPr>
      </w:pPr>
    </w:p>
    <w:p>
      <w:pPr>
        <w:pStyle w:val="2"/>
        <w:numPr>
          <w:ilvl w:val="0"/>
          <w:numId w:val="2"/>
        </w:numPr>
        <w:bidi w:val="0"/>
        <w:rPr>
          <w:rFonts w:hint="eastAsia"/>
          <w:lang w:val="en-US" w:eastAsia="zh-CN"/>
        </w:rPr>
      </w:pPr>
      <w:r>
        <w:rPr>
          <w:rFonts w:hint="eastAsia"/>
          <w:lang w:val="en-US" w:eastAsia="zh-CN"/>
        </w:rPr>
        <w:t>各个外设底层的使用方法</w:t>
      </w:r>
    </w:p>
    <w:p>
      <w:pPr>
        <w:pStyle w:val="3"/>
        <w:bidi w:val="0"/>
        <w:rPr>
          <w:rFonts w:hint="eastAsia"/>
          <w:lang w:val="en-US" w:eastAsia="zh-CN"/>
        </w:rPr>
      </w:pPr>
      <w:r>
        <w:rPr>
          <w:rFonts w:hint="eastAsia"/>
          <w:lang w:val="en-US" w:eastAsia="zh-CN"/>
        </w:rPr>
        <w:t>Led底层的使用</w:t>
      </w:r>
    </w:p>
    <w:p>
      <w:pPr>
        <w:rPr>
          <w:rFonts w:hint="eastAsia"/>
          <w:lang w:val="en-US" w:eastAsia="zh-CN"/>
        </w:rPr>
      </w:pPr>
      <w:r>
        <w:rPr>
          <w:rFonts w:hint="eastAsia"/>
          <w:lang w:val="en-US" w:eastAsia="zh-CN"/>
        </w:rPr>
        <w:t>led相关底层封装在了base.c文件中，使用时只需在main.c里包含base.h头文件如图</w:t>
      </w:r>
    </w:p>
    <w:p>
      <w:r>
        <w:drawing>
          <wp:inline distT="0" distB="0" distL="114300" distR="114300">
            <wp:extent cx="4213860" cy="504444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4213860" cy="5044440"/>
                    </a:xfrm>
                    <a:prstGeom prst="rect">
                      <a:avLst/>
                    </a:prstGeom>
                    <a:noFill/>
                    <a:ln>
                      <a:noFill/>
                    </a:ln>
                  </pic:spPr>
                </pic:pic>
              </a:graphicData>
            </a:graphic>
          </wp:inline>
        </w:drawing>
      </w:r>
    </w:p>
    <w:p>
      <w:pPr>
        <w:rPr>
          <w:rFonts w:hint="eastAsia"/>
          <w:lang w:val="en-US" w:eastAsia="zh-CN"/>
        </w:rPr>
      </w:pPr>
      <w:r>
        <w:rPr>
          <w:rFonts w:hint="eastAsia"/>
          <w:lang w:val="en-US" w:eastAsia="zh-CN"/>
        </w:rPr>
        <w:t>任何一个底层文件的使用首先都是包含头文件</w:t>
      </w:r>
      <w:r>
        <w:rPr>
          <w:rFonts w:hint="default"/>
          <w:lang w:val="en-US" w:eastAsia="zh-CN"/>
        </w:rPr>
        <w:t>,</w:t>
      </w:r>
      <w:r>
        <w:rPr>
          <w:rFonts w:hint="eastAsia"/>
          <w:lang w:val="en-US" w:eastAsia="zh-CN"/>
        </w:rPr>
        <w:t>然后主函数里初始化，然后根据相应的.c文件里封装的函数进行调用，这也是这个工程模板的好处之一，傻瓜式的调模块，接下来以led的使用为例，进行详解。</w:t>
      </w:r>
    </w:p>
    <w:p>
      <w:pPr>
        <w:ind w:firstLine="480" w:firstLineChars="200"/>
        <w:rPr>
          <w:rFonts w:hint="eastAsia"/>
          <w:lang w:val="en-US" w:eastAsia="zh-CN"/>
        </w:rPr>
      </w:pPr>
      <w:r>
        <w:rPr>
          <w:rFonts w:hint="eastAsia"/>
          <w:lang w:val="en-US" w:eastAsia="zh-CN"/>
        </w:rPr>
        <w:t>首先，使用之前我们要初始化一个定时器，这里我们为什么要初始化一个定时器呢，首先思考一下这个问题，这个单片机的主频我们比赛的时候一般使用的是12Mhz的，这个主频是比较高的了，这个主频，理论上来说足够我们完成大部分项目的设计了，但是我们得对我们的程序运行资源进行合理的规划，比如说每隔5ms更新一次led显示状态，每隔1ms更新一次数码管显示状态，每隔任意ms去执行一次其他程序比如进行温度采集，AD采集，按键扫描等等，当很多模块要同时让单片机处理的时候，如果不合理规划资源，那么性能再好的单片机也会带不动有些项目，所以这里引入一些操作系统的思想，即合理，分时的控制与管理程序运行。接下来，先详解如何配置一个定时器，其中涉及到一些中断知识，在后续章节会进行详解。</w:t>
      </w:r>
    </w:p>
    <w:p>
      <w:pPr>
        <w:pStyle w:val="4"/>
        <w:bidi w:val="0"/>
        <w:rPr>
          <w:rFonts w:hint="eastAsia"/>
          <w:lang w:val="en-US" w:eastAsia="zh-CN"/>
        </w:rPr>
      </w:pPr>
      <w:r>
        <w:rPr>
          <w:rFonts w:hint="eastAsia"/>
          <w:lang w:val="en-US" w:eastAsia="zh-CN"/>
        </w:rPr>
        <w:t>定时器的配置</w:t>
      </w:r>
    </w:p>
    <w:p>
      <w:pPr>
        <w:ind w:firstLine="480" w:firstLineChars="200"/>
        <w:rPr>
          <w:rFonts w:hint="eastAsia"/>
          <w:lang w:val="en-US" w:eastAsia="zh-CN"/>
        </w:rPr>
      </w:pPr>
      <w:r>
        <w:rPr>
          <w:rFonts w:hint="eastAsia"/>
          <w:lang w:val="en-US" w:eastAsia="zh-CN"/>
        </w:rPr>
        <w:t>第一步，编写定时器1初始化代码，为什么用定时器1呢？？我们要把定时器0和定时器2的资源预留出来，因为定时器0涉及到后面的ne555测频，定时器2用来给串口产生波特率，当同时用到ne555模块和串口模块时，这样只剩定时器1给我们用了，所以一开始训练的时候就养成这种提前预判和合理规划资源的习惯对我们是很有好处的。废话不多说，上图！</w:t>
      </w:r>
    </w:p>
    <w:p>
      <w:pPr>
        <w:rPr>
          <w:rFonts w:hint="eastAsia"/>
          <w:lang w:val="en-US" w:eastAsia="zh-CN"/>
        </w:rPr>
      </w:pPr>
      <w:r>
        <w:rPr>
          <w:rFonts w:hint="eastAsia"/>
          <w:lang w:val="en-US" w:eastAsia="zh-CN"/>
        </w:rPr>
        <w:t>首先打开烧录软件，选择定时器计算器，配置系统频率为12Mhz，选择定时器1，16位自动重装载模式，定时长度为1ms。</w:t>
      </w:r>
    </w:p>
    <w:p>
      <w:r>
        <w:drawing>
          <wp:inline distT="0" distB="0" distL="114300" distR="114300">
            <wp:extent cx="5273675" cy="3832860"/>
            <wp:effectExtent l="0" t="0" r="14605"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8"/>
                    <a:stretch>
                      <a:fillRect/>
                    </a:stretch>
                  </pic:blipFill>
                  <pic:spPr>
                    <a:xfrm>
                      <a:off x="0" y="0"/>
                      <a:ext cx="5273675" cy="3832860"/>
                    </a:xfrm>
                    <a:prstGeom prst="rect">
                      <a:avLst/>
                    </a:prstGeom>
                    <a:noFill/>
                    <a:ln>
                      <a:noFill/>
                    </a:ln>
                  </pic:spPr>
                </pic:pic>
              </a:graphicData>
            </a:graphic>
          </wp:inline>
        </w:drawing>
      </w:r>
    </w:p>
    <w:p>
      <w:pPr>
        <w:rPr>
          <w:rFonts w:hint="eastAsia"/>
          <w:lang w:val="en-US" w:eastAsia="zh-CN"/>
        </w:rPr>
      </w:pPr>
      <w:r>
        <w:rPr>
          <w:rFonts w:hint="eastAsia"/>
          <w:lang w:val="en-US" w:eastAsia="zh-CN"/>
        </w:rPr>
        <w:t>复制这些代码到keil里面，</w:t>
      </w:r>
    </w:p>
    <w:p>
      <w:r>
        <w:drawing>
          <wp:inline distT="0" distB="0" distL="114300" distR="114300">
            <wp:extent cx="5189220" cy="5288280"/>
            <wp:effectExtent l="0" t="0" r="762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9"/>
                    <a:stretch>
                      <a:fillRect/>
                    </a:stretch>
                  </pic:blipFill>
                  <pic:spPr>
                    <a:xfrm>
                      <a:off x="0" y="0"/>
                      <a:ext cx="5189220" cy="528828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注意这里多了两行代码，因为我们接下来要编写定时器中断函数，所以需要开中断，总中断是管理所有中断资源的所以一但要用到中断必须打开，打开之后，需要用定时器中断就开定时器中断，需要用到什么中断就开什么中断。</w:t>
      </w:r>
    </w:p>
    <w:p>
      <w:pPr>
        <w:ind w:firstLine="480" w:firstLineChars="200"/>
        <w:rPr>
          <w:rFonts w:hint="eastAsia"/>
          <w:lang w:val="en-US" w:eastAsia="zh-CN"/>
        </w:rPr>
      </w:pPr>
      <w:r>
        <w:rPr>
          <w:rFonts w:hint="eastAsia"/>
          <w:lang w:val="en-US" w:eastAsia="zh-CN"/>
        </w:rPr>
        <w:t>第二步编写定时器1中断服务函数，</w:t>
      </w:r>
    </w:p>
    <w:p>
      <w:pPr>
        <w:ind w:firstLine="480" w:firstLineChars="200"/>
      </w:pPr>
      <w:r>
        <w:drawing>
          <wp:inline distT="0" distB="0" distL="114300" distR="114300">
            <wp:extent cx="5273675" cy="3631565"/>
            <wp:effectExtent l="0" t="0" r="14605" b="1079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0"/>
                    <a:stretch>
                      <a:fillRect/>
                    </a:stretch>
                  </pic:blipFill>
                  <pic:spPr>
                    <a:xfrm>
                      <a:off x="0" y="0"/>
                      <a:ext cx="5273675" cy="363156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注意：我们编写的是1ms中断，即每隔1ms单片机会跳转到中断服务函数里，并运行其中的代码，所以我们在中断服务函数里所运行的代码时间不能超过1ms，否则单片机就相当于一直运行中断里的程序，不会去运行主函数里的程序。这里是一个坑，所以要学会合理的规划程序资源。</w:t>
      </w:r>
    </w:p>
    <w:p>
      <w:pPr>
        <w:ind w:firstLine="480" w:firstLineChars="200"/>
        <w:rPr>
          <w:rFonts w:hint="eastAsia"/>
          <w:lang w:val="en-US" w:eastAsia="zh-CN"/>
        </w:rPr>
      </w:pPr>
      <w:r>
        <w:rPr>
          <w:rFonts w:hint="eastAsia"/>
          <w:lang w:val="en-US" w:eastAsia="zh-CN"/>
        </w:rPr>
        <w:t>接下来再去num.h文件里面声明定时器初始化函数，然后主函数里调用即可。</w:t>
      </w:r>
    </w:p>
    <w:p>
      <w:pPr>
        <w:ind w:firstLine="480" w:firstLineChars="200"/>
      </w:pPr>
      <w:r>
        <w:drawing>
          <wp:inline distT="0" distB="0" distL="114300" distR="114300">
            <wp:extent cx="4511675" cy="2801620"/>
            <wp:effectExtent l="0" t="0" r="14605" b="254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1"/>
                    <a:stretch>
                      <a:fillRect/>
                    </a:stretch>
                  </pic:blipFill>
                  <pic:spPr>
                    <a:xfrm>
                      <a:off x="0" y="0"/>
                      <a:ext cx="4511675" cy="2801620"/>
                    </a:xfrm>
                    <a:prstGeom prst="rect">
                      <a:avLst/>
                    </a:prstGeom>
                    <a:noFill/>
                    <a:ln>
                      <a:noFill/>
                    </a:ln>
                  </pic:spPr>
                </pic:pic>
              </a:graphicData>
            </a:graphic>
          </wp:inline>
        </w:drawing>
      </w:r>
    </w:p>
    <w:p>
      <w:pPr>
        <w:ind w:firstLine="480" w:firstLineChars="200"/>
      </w:pPr>
      <w:r>
        <w:drawing>
          <wp:inline distT="0" distB="0" distL="114300" distR="114300">
            <wp:extent cx="2400300" cy="1691640"/>
            <wp:effectExtent l="0" t="0" r="762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2"/>
                    <a:stretch>
                      <a:fillRect/>
                    </a:stretch>
                  </pic:blipFill>
                  <pic:spPr>
                    <a:xfrm>
                      <a:off x="0" y="0"/>
                      <a:ext cx="2400300" cy="1691640"/>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然后我们的定时器1就配置完成了。</w:t>
      </w:r>
    </w:p>
    <w:p>
      <w:pPr>
        <w:ind w:firstLine="480" w:firstLineChars="200"/>
        <w:rPr>
          <w:rFonts w:hint="eastAsia"/>
          <w:lang w:val="en-US" w:eastAsia="zh-CN"/>
        </w:rPr>
      </w:pPr>
      <w:r>
        <w:rPr>
          <w:rFonts w:hint="eastAsia"/>
          <w:lang w:val="en-US" w:eastAsia="zh-CN"/>
        </w:rPr>
        <w:t>接下里调用base.c里的初始化函数</w:t>
      </w:r>
    </w:p>
    <w:p>
      <w:pPr>
        <w:ind w:firstLine="480" w:firstLineChars="200"/>
      </w:pPr>
      <w:r>
        <w:drawing>
          <wp:inline distT="0" distB="0" distL="114300" distR="114300">
            <wp:extent cx="5267960" cy="1521460"/>
            <wp:effectExtent l="0" t="0" r="5080" b="25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3"/>
                    <a:stretch>
                      <a:fillRect/>
                    </a:stretch>
                  </pic:blipFill>
                  <pic:spPr>
                    <a:xfrm>
                      <a:off x="0" y="0"/>
                      <a:ext cx="5267960" cy="1521460"/>
                    </a:xfrm>
                    <a:prstGeom prst="rect">
                      <a:avLst/>
                    </a:prstGeom>
                    <a:noFill/>
                    <a:ln>
                      <a:noFill/>
                    </a:ln>
                  </pic:spPr>
                </pic:pic>
              </a:graphicData>
            </a:graphic>
          </wp:inline>
        </w:drawing>
      </w:r>
    </w:p>
    <w:p>
      <w:pPr>
        <w:ind w:firstLine="480" w:firstLineChars="200"/>
        <w:rPr>
          <w:rFonts w:hint="default"/>
          <w:lang w:val="en-US" w:eastAsia="zh-CN"/>
        </w:rPr>
      </w:pPr>
      <w:r>
        <w:rPr>
          <w:rFonts w:hint="eastAsia"/>
          <w:lang w:val="en-US" w:eastAsia="zh-CN"/>
        </w:rPr>
        <w:t>如图调用，复制函数名去主函数里粘贴即可。</w:t>
      </w:r>
    </w:p>
    <w:p>
      <w:pPr>
        <w:ind w:firstLine="480" w:firstLineChars="200"/>
      </w:pPr>
      <w:r>
        <w:drawing>
          <wp:inline distT="0" distB="0" distL="114300" distR="114300">
            <wp:extent cx="2499360" cy="1973580"/>
            <wp:effectExtent l="0" t="0" r="0" b="762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4"/>
                    <a:stretch>
                      <a:fillRect/>
                    </a:stretch>
                  </pic:blipFill>
                  <pic:spPr>
                    <a:xfrm>
                      <a:off x="0" y="0"/>
                      <a:ext cx="2499360" cy="197358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随心所欲实现led功能</w:t>
      </w:r>
    </w:p>
    <w:p>
      <w:pPr>
        <w:rPr>
          <w:rFonts w:hint="eastAsia"/>
          <w:lang w:val="en-US" w:eastAsia="zh-CN"/>
        </w:rPr>
      </w:pPr>
      <w:r>
        <w:rPr>
          <w:rFonts w:hint="eastAsia"/>
          <w:lang w:val="en-US" w:eastAsia="zh-CN"/>
        </w:rPr>
        <w:t>之前的步骤都是一些初始化步骤，接下来我们来实现一些具体的功能。</w:t>
      </w:r>
    </w:p>
    <w:p>
      <w:pPr>
        <w:pStyle w:val="5"/>
        <w:bidi w:val="0"/>
        <w:rPr>
          <w:rFonts w:hint="eastAsia"/>
          <w:lang w:val="en-US" w:eastAsia="zh-CN"/>
        </w:rPr>
      </w:pPr>
      <w:r>
        <w:rPr>
          <w:rFonts w:hint="eastAsia"/>
          <w:lang w:val="en-US" w:eastAsia="zh-CN"/>
        </w:rPr>
        <w:t>功能一：点亮任意一个led灯。</w:t>
      </w:r>
    </w:p>
    <w:p>
      <w:pPr>
        <w:rPr>
          <w:rFonts w:hint="eastAsia"/>
          <w:lang w:val="en-US" w:eastAsia="zh-CN"/>
        </w:rPr>
      </w:pPr>
      <w:r>
        <w:rPr>
          <w:rFonts w:hint="eastAsia"/>
          <w:lang w:val="en-US" w:eastAsia="zh-CN"/>
        </w:rPr>
        <w:t>构建一个led处理函数，</w:t>
      </w:r>
    </w:p>
    <w:p>
      <w:pPr>
        <w:rPr>
          <w:rFonts w:hint="default"/>
          <w:lang w:val="en-US" w:eastAsia="zh-CN"/>
        </w:rPr>
      </w:pP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00EDD7"/>
    <w:multiLevelType w:val="singleLevel"/>
    <w:tmpl w:val="D800EDD7"/>
    <w:lvl w:ilvl="0" w:tentative="0">
      <w:start w:val="3"/>
      <w:numFmt w:val="chineseCounting"/>
      <w:suff w:val="nothing"/>
      <w:lvlText w:val="第%1章、"/>
      <w:lvlJc w:val="left"/>
      <w:rPr>
        <w:rFonts w:hint="eastAsia"/>
      </w:rPr>
    </w:lvl>
  </w:abstractNum>
  <w:abstractNum w:abstractNumId="1">
    <w:nsid w:val="4606FFFD"/>
    <w:multiLevelType w:val="singleLevel"/>
    <w:tmpl w:val="4606FFFD"/>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D673C5"/>
    <w:rsid w:val="28842C1D"/>
    <w:rsid w:val="4D2B3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heme="minorAscii" w:hAnsiTheme="minorAscii"/>
      <w:b/>
      <w:kern w:val="44"/>
      <w:sz w:val="44"/>
    </w:rPr>
  </w:style>
  <w:style w:type="paragraph" w:styleId="3">
    <w:name w:val="heading 2"/>
    <w:basedOn w:val="1"/>
    <w:next w:val="1"/>
    <w:link w:val="10"/>
    <w:unhideWhenUsed/>
    <w:qFormat/>
    <w:uiPriority w:val="0"/>
    <w:pPr>
      <w:keepNext/>
      <w:keepLines/>
      <w:spacing w:beforeLines="0" w:beforeAutospacing="0" w:afterLines="0" w:afterAutospacing="0" w:line="360" w:lineRule="auto"/>
      <w:outlineLvl w:val="1"/>
    </w:pPr>
    <w:rPr>
      <w:rFonts w:ascii="Arial" w:hAnsi="Arial" w:eastAsia="黑体"/>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黑体"/>
      <w:b/>
      <w:sz w:val="24"/>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toc 1"/>
    <w:basedOn w:val="1"/>
    <w:next w:val="1"/>
    <w:uiPriority w:val="0"/>
  </w:style>
  <w:style w:type="paragraph" w:styleId="7">
    <w:name w:val="toc 2"/>
    <w:basedOn w:val="1"/>
    <w:next w:val="1"/>
    <w:qFormat/>
    <w:uiPriority w:val="0"/>
    <w:pPr>
      <w:ind w:left="420" w:leftChars="200"/>
    </w:pPr>
  </w:style>
  <w:style w:type="character" w:customStyle="1" w:styleId="10">
    <w:name w:val="标题 2 Char"/>
    <w:link w:val="3"/>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2021-09-05T12:45:00Z</dcterms:created>
  <dc:creator>ASUS</dc:creator>
  <cp:lastModifiedBy>炜淋</cp:lastModifiedBy>
  <dcterms:modified xsi:type="dcterms:W3CDTF">2021-09-06T04:03:52Z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