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62575767"/>
        <w:docPartObj>
          <w:docPartGallery w:val="Cover Pages"/>
          <w:docPartUnique/>
        </w:docPartObj>
      </w:sdtPr>
      <w:sdtEndPr/>
      <w:sdtContent>
        <w:p w14:paraId="74493E4D" w14:textId="089BD0AF" w:rsidR="00BE0A18" w:rsidRDefault="00BE0A1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8E7FECB" wp14:editId="37267E1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3F65B7F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AC06271" wp14:editId="66B497C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79BBE54" w14:textId="64F7D576" w:rsidR="00BE0A18" w:rsidRDefault="00BE0A18">
                                    <w:pPr>
                                      <w:pStyle w:val="a4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Yaokun Lin</w:t>
                                    </w:r>
                                    <w:r w:rsidR="0014043A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, FSA, FCIA, CERA</w:t>
                                    </w:r>
                                  </w:p>
                                </w:sdtContent>
                              </w:sdt>
                              <w:p w14:paraId="1CE17250" w14:textId="0373EC0D" w:rsidR="00BE0A18" w:rsidRDefault="00044CF3">
                                <w:pPr>
                                  <w:pStyle w:val="a4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4043A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June 6, 2021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AC0627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279BBE54" w14:textId="64F7D576" w:rsidR="00BE0A18" w:rsidRDefault="00BE0A18">
                              <w:pPr>
                                <w:pStyle w:val="a4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Yaokun Lin</w:t>
                              </w:r>
                              <w:r w:rsidR="0014043A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, FSA, FCIA, CERA</w:t>
                              </w:r>
                            </w:p>
                          </w:sdtContent>
                        </w:sdt>
                        <w:p w14:paraId="1CE17250" w14:textId="0373EC0D" w:rsidR="00BE0A18" w:rsidRDefault="0014373A">
                          <w:pPr>
                            <w:pStyle w:val="a4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14043A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June 6, 2021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89A4BB6" wp14:editId="5CA1784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F3B86E" w14:textId="29788AB5" w:rsidR="00BE0A18" w:rsidRPr="0014043A" w:rsidRDefault="00044CF3">
                                <w:pPr>
                                  <w:jc w:val="right"/>
                                  <w:rPr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40"/>
                                      <w:szCs w:val="40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>
                                      <w:rPr>
                                        <w:sz w:val="40"/>
                                        <w:szCs w:val="40"/>
                                      </w:rPr>
                                      <w:t>Asset Mix Optimization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5F71E12" w14:textId="53112C7A" w:rsidR="00BE0A18" w:rsidRPr="0014043A" w:rsidRDefault="0014043A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14043A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Using Python and Google Colab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489A4BB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14:paraId="29F3B86E" w14:textId="29788AB5" w:rsidR="00BE0A18" w:rsidRPr="0014043A" w:rsidRDefault="00044CF3">
                          <w:pPr>
                            <w:jc w:val="right"/>
                            <w:rPr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sz w:val="40"/>
                                <w:szCs w:val="40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>
                                <w:rPr>
                                  <w:sz w:val="40"/>
                                  <w:szCs w:val="40"/>
                                </w:rPr>
                                <w:t>Asset Mix Optimization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5F71E12" w14:textId="53112C7A" w:rsidR="00BE0A18" w:rsidRPr="0014043A" w:rsidRDefault="0014043A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14043A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Using Python and Google Colab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6E057F9" w14:textId="31543D6C" w:rsidR="00BE0A18" w:rsidRDefault="00BE0A18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201464168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8BF9F28" w14:textId="3A6B28D7" w:rsidR="004D3DAD" w:rsidRDefault="004D3DAD">
          <w:pPr>
            <w:pStyle w:val="TOC"/>
          </w:pPr>
          <w:r>
            <w:t>Table of Contents</w:t>
          </w:r>
        </w:p>
        <w:p w14:paraId="0CF49079" w14:textId="7C8E4983" w:rsidR="00044CF3" w:rsidRDefault="004D3DAD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885213" w:history="1">
            <w:r w:rsidR="00044CF3" w:rsidRPr="00CE1690">
              <w:rPr>
                <w:rStyle w:val="a6"/>
                <w:noProof/>
              </w:rPr>
              <w:t>Introduction</w:t>
            </w:r>
            <w:r w:rsidR="00044CF3">
              <w:rPr>
                <w:noProof/>
                <w:webHidden/>
              </w:rPr>
              <w:tab/>
            </w:r>
            <w:r w:rsidR="00044CF3">
              <w:rPr>
                <w:noProof/>
                <w:webHidden/>
              </w:rPr>
              <w:fldChar w:fldCharType="begin"/>
            </w:r>
            <w:r w:rsidR="00044CF3">
              <w:rPr>
                <w:noProof/>
                <w:webHidden/>
              </w:rPr>
              <w:instrText xml:space="preserve"> PAGEREF _Toc73885213 \h </w:instrText>
            </w:r>
            <w:r w:rsidR="00044CF3">
              <w:rPr>
                <w:noProof/>
                <w:webHidden/>
              </w:rPr>
            </w:r>
            <w:r w:rsidR="00044CF3">
              <w:rPr>
                <w:noProof/>
                <w:webHidden/>
              </w:rPr>
              <w:fldChar w:fldCharType="separate"/>
            </w:r>
            <w:r w:rsidR="00044CF3">
              <w:rPr>
                <w:noProof/>
                <w:webHidden/>
              </w:rPr>
              <w:t>2</w:t>
            </w:r>
            <w:r w:rsidR="00044CF3">
              <w:rPr>
                <w:noProof/>
                <w:webHidden/>
              </w:rPr>
              <w:fldChar w:fldCharType="end"/>
            </w:r>
          </w:hyperlink>
        </w:p>
        <w:p w14:paraId="1D57304D" w14:textId="4886BF7E" w:rsidR="00044CF3" w:rsidRDefault="00044CF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73885214" w:history="1">
            <w:r w:rsidRPr="00CE1690">
              <w:rPr>
                <w:rStyle w:val="a6"/>
                <w:noProof/>
              </w:rPr>
              <w:t>Access to the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_Toc73885214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4B23F" w14:textId="510EA036" w:rsidR="00044CF3" w:rsidRDefault="00044CF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73885215" w:history="1">
            <w:r w:rsidRPr="00CE1690">
              <w:rPr>
                <w:rStyle w:val="a6"/>
                <w:noProof/>
              </w:rPr>
              <w:t>Data 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_Toc73885215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6DE2C" w14:textId="2781BF21" w:rsidR="00044CF3" w:rsidRDefault="00044CF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73885216" w:history="1">
            <w:r w:rsidRPr="00CE1690">
              <w:rPr>
                <w:rStyle w:val="a6"/>
                <w:noProof/>
              </w:rPr>
              <w:t>Model Principle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_Toc73885216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61C2B" w14:textId="27885F61" w:rsidR="00044CF3" w:rsidRDefault="00044CF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73885217" w:history="1">
            <w:r w:rsidRPr="00CE1690">
              <w:rPr>
                <w:rStyle w:val="a6"/>
                <w:noProof/>
              </w:rPr>
              <w:t>Codes and Model Walk Through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_Toc73885217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383D3" w14:textId="2C89A6AF" w:rsidR="00044CF3" w:rsidRDefault="00044CF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73885218" w:history="1">
            <w:r w:rsidRPr="00CE1690">
              <w:rPr>
                <w:rStyle w:val="a6"/>
                <w:noProof/>
              </w:rPr>
              <w:t>Advantages and Disadvantages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_Toc73885218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50634" w14:textId="2DEF0219" w:rsidR="00044CF3" w:rsidRDefault="00044CF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73885219" w:history="1">
            <w:r w:rsidRPr="00CE1690">
              <w:rPr>
                <w:rStyle w:val="a6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_Toc73885219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BB67B" w14:textId="384AE8E9" w:rsidR="00044CF3" w:rsidRDefault="00044CF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73885220" w:history="1">
            <w:r w:rsidRPr="00CE1690">
              <w:rPr>
                <w:rStyle w:val="a6"/>
                <w:noProof/>
              </w:rPr>
              <w:t>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_Toc73885220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9A4F6" w14:textId="2904725D" w:rsidR="004D3DAD" w:rsidRDefault="004D3DAD">
          <w:r>
            <w:rPr>
              <w:b/>
              <w:bCs/>
              <w:noProof/>
            </w:rPr>
            <w:fldChar w:fldCharType="end"/>
          </w:r>
        </w:p>
      </w:sdtContent>
    </w:sdt>
    <w:p w14:paraId="4E8EF040" w14:textId="77777777" w:rsidR="004E08E2" w:rsidRDefault="004E08E2" w:rsidP="0014043A">
      <w:pPr>
        <w:pStyle w:val="1"/>
      </w:pPr>
    </w:p>
    <w:p w14:paraId="0CBB1D48" w14:textId="77777777" w:rsidR="004E08E2" w:rsidRDefault="004E08E2" w:rsidP="0014043A">
      <w:pPr>
        <w:pStyle w:val="1"/>
      </w:pPr>
    </w:p>
    <w:p w14:paraId="34D36EEE" w14:textId="77777777" w:rsidR="004E08E2" w:rsidRDefault="004E08E2" w:rsidP="0014043A">
      <w:pPr>
        <w:pStyle w:val="1"/>
      </w:pPr>
    </w:p>
    <w:p w14:paraId="535C9B16" w14:textId="77777777" w:rsidR="004E08E2" w:rsidRDefault="004E08E2" w:rsidP="0014043A">
      <w:pPr>
        <w:pStyle w:val="1"/>
      </w:pPr>
    </w:p>
    <w:p w14:paraId="4C91923E" w14:textId="77777777" w:rsidR="004E08E2" w:rsidRDefault="004E08E2" w:rsidP="0014043A">
      <w:pPr>
        <w:pStyle w:val="1"/>
      </w:pPr>
    </w:p>
    <w:p w14:paraId="401ABCE4" w14:textId="77777777" w:rsidR="004E08E2" w:rsidRDefault="004E08E2" w:rsidP="0014043A">
      <w:pPr>
        <w:pStyle w:val="1"/>
      </w:pPr>
    </w:p>
    <w:p w14:paraId="48BCA2E6" w14:textId="77777777" w:rsidR="004E08E2" w:rsidRDefault="004E08E2" w:rsidP="0014043A">
      <w:pPr>
        <w:pStyle w:val="1"/>
      </w:pPr>
    </w:p>
    <w:p w14:paraId="41D63308" w14:textId="77777777" w:rsidR="004E08E2" w:rsidRDefault="004E08E2" w:rsidP="0014043A">
      <w:pPr>
        <w:pStyle w:val="1"/>
      </w:pPr>
    </w:p>
    <w:p w14:paraId="67A44F43" w14:textId="77777777" w:rsidR="004E08E2" w:rsidRDefault="004E08E2" w:rsidP="0014043A">
      <w:pPr>
        <w:pStyle w:val="1"/>
      </w:pPr>
    </w:p>
    <w:p w14:paraId="7B7FA41E" w14:textId="4AC59049" w:rsidR="004E08E2" w:rsidRDefault="004E08E2" w:rsidP="0014043A">
      <w:pPr>
        <w:pStyle w:val="1"/>
      </w:pPr>
    </w:p>
    <w:p w14:paraId="183D2E84" w14:textId="7E2E4A4D" w:rsidR="004D3DAD" w:rsidRDefault="004D3DAD" w:rsidP="004D3DAD"/>
    <w:p w14:paraId="50E56FB2" w14:textId="63D20DCA" w:rsidR="004D3DAD" w:rsidRDefault="004D3DAD" w:rsidP="004D3DAD"/>
    <w:p w14:paraId="0C67E530" w14:textId="52AE2FCB" w:rsidR="004D3DAD" w:rsidRDefault="004D3DAD" w:rsidP="004D3DAD"/>
    <w:p w14:paraId="7F6C4F11" w14:textId="61493CB9" w:rsidR="004D3DAD" w:rsidRDefault="004D3DAD" w:rsidP="004D3DAD"/>
    <w:p w14:paraId="51AB6D0F" w14:textId="206A0CC1" w:rsidR="004D3DAD" w:rsidRDefault="004D3DAD" w:rsidP="004D3DAD"/>
    <w:p w14:paraId="7B98ACB4" w14:textId="4B94A337" w:rsidR="0014043A" w:rsidRDefault="0014043A" w:rsidP="0014043A">
      <w:pPr>
        <w:pStyle w:val="1"/>
      </w:pPr>
      <w:bookmarkStart w:id="0" w:name="_Toc73863708"/>
      <w:bookmarkStart w:id="1" w:name="_Toc73885213"/>
      <w:r>
        <w:lastRenderedPageBreak/>
        <w:t>Introduction</w:t>
      </w:r>
      <w:bookmarkEnd w:id="0"/>
      <w:bookmarkEnd w:id="1"/>
    </w:p>
    <w:p w14:paraId="29922DE6" w14:textId="10D17876" w:rsidR="004E08E2" w:rsidRDefault="0014043A">
      <w:r>
        <w:t xml:space="preserve">Asset allocation is a </w:t>
      </w:r>
      <w:r w:rsidR="004E08E2">
        <w:t>crucial step</w:t>
      </w:r>
      <w:r>
        <w:t xml:space="preserve"> in portfolio management. An optimized portfolio mix can </w:t>
      </w:r>
      <w:r w:rsidR="004E08E2">
        <w:t>enhance</w:t>
      </w:r>
      <w:r>
        <w:t xml:space="preserve"> return and manage risk</w:t>
      </w:r>
      <w:r w:rsidR="004E08E2">
        <w:t>. In this documentation, we will introduce an asset mix optimization model optimiz</w:t>
      </w:r>
      <w:r w:rsidR="00E86E8B">
        <w:t>ing</w:t>
      </w:r>
      <w:r w:rsidR="004E08E2">
        <w:t xml:space="preserve"> the tradeoff between risk and return. We then run this model on a real-world dataset, and back test</w:t>
      </w:r>
      <w:r>
        <w:t xml:space="preserve"> </w:t>
      </w:r>
      <w:r w:rsidR="004E08E2">
        <w:t>the resulting optimized mix to evaluate the strategy’s performance and risk. We will</w:t>
      </w:r>
      <w:r w:rsidR="0062533A">
        <w:t xml:space="preserve"> walk through the model and codes in this documentation and</w:t>
      </w:r>
      <w:r w:rsidR="004E08E2">
        <w:t xml:space="preserve"> end </w:t>
      </w:r>
      <w:r w:rsidR="0062533A">
        <w:t xml:space="preserve">the discussion </w:t>
      </w:r>
      <w:r w:rsidR="004E08E2">
        <w:t xml:space="preserve">by </w:t>
      </w:r>
      <w:r w:rsidR="0062533A">
        <w:t xml:space="preserve">comparing </w:t>
      </w:r>
      <w:r w:rsidR="004E08E2">
        <w:t xml:space="preserve">the advantages and disadvantages of the approach.  </w:t>
      </w:r>
    </w:p>
    <w:p w14:paraId="5245CDD2" w14:textId="1F9C31A9" w:rsidR="004D3DAD" w:rsidRDefault="004D3DAD" w:rsidP="004D3DAD">
      <w:pPr>
        <w:pStyle w:val="1"/>
      </w:pPr>
      <w:bookmarkStart w:id="2" w:name="_Toc73863709"/>
      <w:bookmarkStart w:id="3" w:name="_Toc73885214"/>
      <w:r w:rsidRPr="004D3DAD">
        <w:t>Access to the Model</w:t>
      </w:r>
      <w:bookmarkEnd w:id="2"/>
      <w:bookmarkEnd w:id="3"/>
    </w:p>
    <w:p w14:paraId="4629D36C" w14:textId="53963468" w:rsidR="004D3DAD" w:rsidRPr="004D3DAD" w:rsidRDefault="004D3DAD" w:rsidP="004D3DAD">
      <w:r>
        <w:t xml:space="preserve">The model </w:t>
      </w:r>
      <w:r w:rsidR="00035D66">
        <w:t>has been coded in Python computer language and is</w:t>
      </w:r>
      <w:r>
        <w:t xml:space="preserve"> entirely open source.</w:t>
      </w:r>
      <w:r w:rsidR="00035D66">
        <w:t xml:space="preserve"> Model is run on Google Colab i</w:t>
      </w:r>
      <w:r w:rsidR="00035D66" w:rsidRPr="00035D66">
        <w:t xml:space="preserve">ntegrated development environment </w:t>
      </w:r>
      <w:r w:rsidR="00035D66">
        <w:t xml:space="preserve">(IDE) hosted on virtual machines on the cloud. </w:t>
      </w:r>
      <w:r>
        <w:t xml:space="preserve"> </w:t>
      </w:r>
    </w:p>
    <w:p w14:paraId="351011AD" w14:textId="5CA7B1AE" w:rsidR="004D3DAD" w:rsidRDefault="004D3DAD" w:rsidP="004D3DAD">
      <w:r>
        <w:t xml:space="preserve">Code and Google Colab Cloud IDE:  </w:t>
      </w:r>
      <w:hyperlink r:id="rId9" w:history="1">
        <w:r w:rsidRPr="004D3DAD">
          <w:rPr>
            <w:rStyle w:val="a6"/>
            <w:sz w:val="14"/>
            <w:szCs w:val="14"/>
          </w:rPr>
          <w:t>https://colab.research.google.com/drive/1Ib5o5Xvz-CAvtpDi6Vufo09eC51_sRhW#scrollTo=hx72Uu02mnGy</w:t>
        </w:r>
      </w:hyperlink>
    </w:p>
    <w:p w14:paraId="4482E440" w14:textId="77777777" w:rsidR="004D3DAD" w:rsidRPr="004D3DAD" w:rsidRDefault="004D3DAD" w:rsidP="004D3DAD">
      <w:pPr>
        <w:rPr>
          <w:sz w:val="16"/>
          <w:szCs w:val="16"/>
        </w:rPr>
      </w:pPr>
      <w:r>
        <w:t>Data: </w:t>
      </w:r>
      <w:hyperlink r:id="rId10" w:tgtFrame="_blank" w:history="1">
        <w:r w:rsidRPr="004D3DAD">
          <w:rPr>
            <w:rStyle w:val="a6"/>
            <w:sz w:val="16"/>
            <w:szCs w:val="16"/>
          </w:rPr>
          <w:t>https://drive.google.com/drive/folders/1ZXm2usN4kOki4J3MQGlsKM6sIQPgYgdx?usp=sharing</w:t>
        </w:r>
      </w:hyperlink>
    </w:p>
    <w:p w14:paraId="1BB42886" w14:textId="2F243DD3" w:rsidR="004D3DAD" w:rsidRDefault="004D3DAD" w:rsidP="004D3DAD">
      <w:pPr>
        <w:rPr>
          <w:sz w:val="16"/>
          <w:szCs w:val="16"/>
        </w:rPr>
      </w:pPr>
      <w:r>
        <w:t>Repository: </w:t>
      </w:r>
      <w:hyperlink r:id="rId11" w:tgtFrame="_blank" w:history="1">
        <w:r w:rsidRPr="004D3DAD">
          <w:rPr>
            <w:rStyle w:val="a6"/>
            <w:sz w:val="16"/>
            <w:szCs w:val="16"/>
          </w:rPr>
          <w:t>https://github.com/YaokunLin/ActuaryProgrammer/blob/main/Portfolio_Optimization.ipynb</w:t>
        </w:r>
      </w:hyperlink>
    </w:p>
    <w:p w14:paraId="1C648FF6" w14:textId="615BD7BD" w:rsidR="00497F6C" w:rsidRPr="00497F6C" w:rsidRDefault="00497F6C" w:rsidP="004D3DAD">
      <w:r w:rsidRPr="00497F6C">
        <w:t xml:space="preserve">System requirement: </w:t>
      </w:r>
      <w:r>
        <w:t>A google Chrome Browser (</w:t>
      </w:r>
      <w:r w:rsidRPr="00497F6C">
        <w:t>91.0.4472.77</w:t>
      </w:r>
      <w:r>
        <w:t xml:space="preserve">) installed on the operating system. </w:t>
      </w:r>
    </w:p>
    <w:p w14:paraId="4BC6891C" w14:textId="35CF4C46" w:rsidR="004D3DAD" w:rsidRDefault="004D3DAD" w:rsidP="004D3DAD">
      <w:pPr>
        <w:pStyle w:val="1"/>
      </w:pPr>
      <w:bookmarkStart w:id="4" w:name="_Toc73885215"/>
      <w:r>
        <w:t>Data Sources</w:t>
      </w:r>
      <w:bookmarkEnd w:id="4"/>
    </w:p>
    <w:p w14:paraId="01729F67" w14:textId="1B4F97FE" w:rsidR="004D3DAD" w:rsidRDefault="004D3DAD" w:rsidP="004D3DAD">
      <w:r>
        <w:t>The model is run on</w:t>
      </w:r>
      <w:r w:rsidR="00035D66">
        <w:t xml:space="preserve"> the</w:t>
      </w:r>
      <w:r>
        <w:t xml:space="preserve"> </w:t>
      </w:r>
      <w:r w:rsidR="00035D66">
        <w:t xml:space="preserve">real-world data sets of </w:t>
      </w:r>
      <w:r>
        <w:t>two Exchanged Traded Funds (ETFs):</w:t>
      </w:r>
    </w:p>
    <w:p w14:paraId="476F30BD" w14:textId="4CDB0DAB" w:rsidR="004D3DAD" w:rsidRDefault="004D3DAD" w:rsidP="004D3DAD">
      <w:pPr>
        <w:pStyle w:val="a3"/>
        <w:numPr>
          <w:ilvl w:val="0"/>
          <w:numId w:val="2"/>
        </w:numPr>
      </w:pPr>
      <w:r w:rsidRPr="004D3DAD">
        <w:t>Vanguard Total Stock Market Index Fund ETF Shares (VTI)</w:t>
      </w:r>
    </w:p>
    <w:p w14:paraId="0AA8453F" w14:textId="5AD6C62C" w:rsidR="004D3DAD" w:rsidRDefault="00044CF3" w:rsidP="004D3DAD">
      <w:pPr>
        <w:pStyle w:val="a3"/>
        <w:rPr>
          <w:sz w:val="16"/>
          <w:szCs w:val="16"/>
        </w:rPr>
      </w:pPr>
      <w:hyperlink r:id="rId12" w:history="1">
        <w:r w:rsidR="004D3DAD" w:rsidRPr="004D3DAD">
          <w:rPr>
            <w:rStyle w:val="a6"/>
            <w:sz w:val="16"/>
            <w:szCs w:val="16"/>
          </w:rPr>
          <w:t>https://ca.finance.yahoo.com/quote/VTI/history?p=VTI</w:t>
        </w:r>
      </w:hyperlink>
    </w:p>
    <w:p w14:paraId="2DA0609B" w14:textId="4568CF33" w:rsidR="004D3DAD" w:rsidRDefault="004D3DAD" w:rsidP="004D3DAD">
      <w:pPr>
        <w:pStyle w:val="a3"/>
        <w:numPr>
          <w:ilvl w:val="0"/>
          <w:numId w:val="2"/>
        </w:numPr>
      </w:pPr>
      <w:r w:rsidRPr="004D3DAD">
        <w:t>iShares Core U.S. Aggregate Bond ETF (AGG)</w:t>
      </w:r>
    </w:p>
    <w:p w14:paraId="7D7FDF41" w14:textId="70F1BF11" w:rsidR="004D3DAD" w:rsidRPr="002B5E5D" w:rsidRDefault="00044CF3" w:rsidP="002B5E5D">
      <w:pPr>
        <w:pStyle w:val="a3"/>
        <w:rPr>
          <w:sz w:val="16"/>
          <w:szCs w:val="16"/>
        </w:rPr>
      </w:pPr>
      <w:hyperlink r:id="rId13" w:history="1">
        <w:r w:rsidR="002B5E5D" w:rsidRPr="002B5E5D">
          <w:rPr>
            <w:rStyle w:val="a6"/>
            <w:sz w:val="16"/>
            <w:szCs w:val="16"/>
          </w:rPr>
          <w:t>https://ca.finance.yahoo.com/quote/AGG/history?p=AGG</w:t>
        </w:r>
      </w:hyperlink>
    </w:p>
    <w:p w14:paraId="11385D3B" w14:textId="517831C7" w:rsidR="002B5E5D" w:rsidRDefault="002B5E5D" w:rsidP="004D3DAD">
      <w:r>
        <w:t xml:space="preserve">VTI is a passively managed equity index fund, and it seeks to </w:t>
      </w:r>
      <w:r w:rsidRPr="002B5E5D">
        <w:t>track the performance of the CRSP US Total Market Index.</w:t>
      </w:r>
    </w:p>
    <w:p w14:paraId="0251B56B" w14:textId="7F64D277" w:rsidR="00035D66" w:rsidRDefault="002B5E5D" w:rsidP="004D3DAD">
      <w:r>
        <w:t xml:space="preserve">AGG is a passively managed fixed-income index fund, and it </w:t>
      </w:r>
      <w:r w:rsidRPr="002B5E5D">
        <w:t>seeks to track the investment results of an index composed of the total U.S. investment-grade bond market.</w:t>
      </w:r>
    </w:p>
    <w:p w14:paraId="2C494072" w14:textId="010458DA" w:rsidR="00035D66" w:rsidRDefault="004D3DAD" w:rsidP="004D3DAD">
      <w:r>
        <w:t>Historical data set are obtained from Yahoo Finance. We utilized all historically available data including both price and dividend histor</w:t>
      </w:r>
      <w:r w:rsidR="00035D66">
        <w:t>ies</w:t>
      </w:r>
      <w:r>
        <w:t>.</w:t>
      </w:r>
    </w:p>
    <w:p w14:paraId="63956115" w14:textId="43747E5C" w:rsidR="00F6659F" w:rsidRDefault="00035D66" w:rsidP="00F6659F">
      <w:pPr>
        <w:pStyle w:val="1"/>
      </w:pPr>
      <w:bookmarkStart w:id="5" w:name="_Toc73885216"/>
      <w:r>
        <w:t xml:space="preserve">Model </w:t>
      </w:r>
      <w:r w:rsidR="00F6659F">
        <w:t>Principle</w:t>
      </w:r>
      <w:bookmarkEnd w:id="5"/>
    </w:p>
    <w:p w14:paraId="65F0D5B1" w14:textId="6A9EBC04" w:rsidR="00F6659F" w:rsidRDefault="00F6659F" w:rsidP="00F6659F">
      <w:r>
        <w:t>The approach follows the following steps:</w:t>
      </w:r>
    </w:p>
    <w:p w14:paraId="669FC728" w14:textId="5F92979A" w:rsidR="00F6659F" w:rsidRDefault="00F6659F" w:rsidP="00F6659F">
      <w:pPr>
        <w:pStyle w:val="a3"/>
        <w:numPr>
          <w:ilvl w:val="0"/>
          <w:numId w:val="3"/>
        </w:numPr>
      </w:pPr>
      <w:r>
        <w:t xml:space="preserve">Given a historical timeframe (the look-back window), measure the historical averages, standard deviations and correlations of the asst returns. </w:t>
      </w:r>
    </w:p>
    <w:p w14:paraId="15CED740" w14:textId="77777777" w:rsidR="0062533A" w:rsidRDefault="0062533A" w:rsidP="0062533A">
      <w:pPr>
        <w:pStyle w:val="a3"/>
      </w:pPr>
    </w:p>
    <w:p w14:paraId="7FF8C3E6" w14:textId="6D39E4D5" w:rsidR="0062533A" w:rsidRDefault="00F6659F" w:rsidP="0062533A">
      <w:pPr>
        <w:pStyle w:val="a3"/>
        <w:numPr>
          <w:ilvl w:val="0"/>
          <w:numId w:val="3"/>
        </w:numPr>
      </w:pPr>
      <w:r>
        <w:t>Calculate the expected returns and return stand</w:t>
      </w:r>
      <w:r w:rsidR="0062533A">
        <w:t xml:space="preserve">ard deviations of all potential mixes. </w:t>
      </w:r>
    </w:p>
    <w:p w14:paraId="75D17815" w14:textId="77777777" w:rsidR="0062533A" w:rsidRDefault="0062533A" w:rsidP="0062533A">
      <w:pPr>
        <w:pStyle w:val="a3"/>
      </w:pPr>
    </w:p>
    <w:p w14:paraId="4B2005A0" w14:textId="77777777" w:rsidR="0062533A" w:rsidRDefault="0062533A" w:rsidP="00F6659F">
      <w:pPr>
        <w:pStyle w:val="a3"/>
        <w:numPr>
          <w:ilvl w:val="0"/>
          <w:numId w:val="3"/>
        </w:numPr>
      </w:pPr>
      <w:r>
        <w:t>Calculate the Sharpe ratio of each mix:</w:t>
      </w:r>
    </w:p>
    <w:p w14:paraId="4F965D4F" w14:textId="765EEC7D" w:rsidR="00F6659F" w:rsidRDefault="0062533A" w:rsidP="0062533A">
      <w:pPr>
        <w:pStyle w:val="a3"/>
      </w:pPr>
      <m:oMath>
        <m:r>
          <w:rPr>
            <w:rFonts w:ascii="Cambria Math" w:hAnsi="Cambria Math"/>
          </w:rPr>
          <m:t>Sharpe Ratio (a mix)=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 xml:space="preserve">Expected Return 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 mix</m:t>
                </m:r>
              </m:e>
            </m:d>
            <m:r>
              <w:rPr>
                <w:rFonts w:ascii="Cambria Math" w:hAnsi="Cambria Math"/>
              </w:rPr>
              <m:t>-Risk Free Rate</m:t>
            </m:r>
          </m:num>
          <m:den>
            <m:r>
              <w:rPr>
                <w:rFonts w:ascii="Cambria Math" w:hAnsi="Cambria Math"/>
              </w:rPr>
              <m:t>Return σ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(a mix)</m:t>
            </m:r>
          </m:den>
        </m:f>
      </m:oMath>
      <w:r w:rsidR="00F6659F">
        <w:t xml:space="preserve"> </w:t>
      </w:r>
    </w:p>
    <w:p w14:paraId="7D796C96" w14:textId="77777777" w:rsidR="0062533A" w:rsidRDefault="0062533A" w:rsidP="0062533A">
      <w:pPr>
        <w:pStyle w:val="a3"/>
      </w:pPr>
    </w:p>
    <w:p w14:paraId="44F57CC9" w14:textId="7CAA0D85" w:rsidR="0062533A" w:rsidRDefault="0062533A" w:rsidP="0062533A">
      <w:pPr>
        <w:pStyle w:val="a3"/>
        <w:numPr>
          <w:ilvl w:val="0"/>
          <w:numId w:val="3"/>
        </w:numPr>
      </w:pPr>
      <w:r>
        <w:t>Choose the mix that generates the largest Sharpe ratio</w:t>
      </w:r>
    </w:p>
    <w:p w14:paraId="22D59BFB" w14:textId="77777777" w:rsidR="00E86E8B" w:rsidRDefault="00E86E8B" w:rsidP="00E86E8B">
      <w:pPr>
        <w:pStyle w:val="a3"/>
      </w:pPr>
    </w:p>
    <w:p w14:paraId="0CBBDEE5" w14:textId="7B7EEACE" w:rsidR="0062533A" w:rsidRDefault="0062533A" w:rsidP="0062533A">
      <w:pPr>
        <w:pStyle w:val="a3"/>
        <w:numPr>
          <w:ilvl w:val="0"/>
          <w:numId w:val="3"/>
        </w:numPr>
      </w:pPr>
      <w:r>
        <w:t xml:space="preserve">Back test the </w:t>
      </w:r>
      <w:r w:rsidR="00E86E8B">
        <w:t xml:space="preserve">optimized </w:t>
      </w:r>
      <w:r>
        <w:t xml:space="preserve">mix by conducting historical simulations based on a user-defined investment horizon and historical data availability.  </w:t>
      </w:r>
    </w:p>
    <w:p w14:paraId="1E62B6BC" w14:textId="77777777" w:rsidR="0062533A" w:rsidRDefault="0062533A" w:rsidP="0062533A">
      <w:pPr>
        <w:pStyle w:val="a3"/>
      </w:pPr>
    </w:p>
    <w:p w14:paraId="1E4F2963" w14:textId="713ADB64" w:rsidR="00F6659F" w:rsidRPr="00F6659F" w:rsidRDefault="0062533A" w:rsidP="0062533A">
      <w:pPr>
        <w:pStyle w:val="a3"/>
        <w:numPr>
          <w:ilvl w:val="0"/>
          <w:numId w:val="3"/>
        </w:numPr>
      </w:pPr>
      <w:r>
        <w:t xml:space="preserve">Evaluate the risk and return performance of the optimized mix against policy requirements. </w:t>
      </w:r>
    </w:p>
    <w:p w14:paraId="5D2002E9" w14:textId="152E85F9" w:rsidR="00035D66" w:rsidRDefault="0062533A" w:rsidP="00497F6C">
      <w:pPr>
        <w:pStyle w:val="1"/>
      </w:pPr>
      <w:bookmarkStart w:id="6" w:name="_Toc73885217"/>
      <w:r w:rsidRPr="00497F6C">
        <w:t>Code</w:t>
      </w:r>
      <w:r w:rsidR="00EC1CA8">
        <w:t>s</w:t>
      </w:r>
      <w:r w:rsidRPr="00497F6C">
        <w:t xml:space="preserve"> and Model Walk Through</w:t>
      </w:r>
      <w:bookmarkEnd w:id="6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97F6C" w14:paraId="4EF006A1" w14:textId="77777777" w:rsidTr="00497F6C">
        <w:tc>
          <w:tcPr>
            <w:tcW w:w="9350" w:type="dxa"/>
          </w:tcPr>
          <w:p w14:paraId="5B1BA75A" w14:textId="7C917351" w:rsidR="00497F6C" w:rsidRDefault="00497F6C" w:rsidP="00497F6C">
            <w:r>
              <w:rPr>
                <w:noProof/>
              </w:rPr>
              <w:drawing>
                <wp:inline distT="0" distB="0" distL="0" distR="0" wp14:anchorId="7301E2FC" wp14:editId="2A6DC16E">
                  <wp:extent cx="5943600" cy="3423920"/>
                  <wp:effectExtent l="0" t="0" r="0" b="508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2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F6C" w14:paraId="1E530702" w14:textId="77777777" w:rsidTr="00497F6C">
        <w:tc>
          <w:tcPr>
            <w:tcW w:w="9350" w:type="dxa"/>
          </w:tcPr>
          <w:p w14:paraId="693B2DA5" w14:textId="69037BF3" w:rsidR="00497F6C" w:rsidRDefault="00497F6C" w:rsidP="00497F6C">
            <w:r>
              <w:t xml:space="preserve">Import necessary Python libraries and mount the datasets from Google drive </w:t>
            </w:r>
            <w:r w:rsidR="00EC1CA8">
              <w:t>then</w:t>
            </w:r>
            <w:r>
              <w:t xml:space="preserve"> transform the dataset into Panadas data frames</w:t>
            </w:r>
            <w:r w:rsidR="00EC1CA8">
              <w:t xml:space="preserve"> for analysis</w:t>
            </w:r>
            <w:r>
              <w:t xml:space="preserve">. </w:t>
            </w:r>
          </w:p>
        </w:tc>
      </w:tr>
    </w:tbl>
    <w:p w14:paraId="5B51D626" w14:textId="77777777" w:rsidR="00497F6C" w:rsidRPr="00497F6C" w:rsidRDefault="00497F6C" w:rsidP="00497F6C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97F6C" w14:paraId="742E371A" w14:textId="77777777" w:rsidTr="00497F6C">
        <w:tc>
          <w:tcPr>
            <w:tcW w:w="9350" w:type="dxa"/>
          </w:tcPr>
          <w:p w14:paraId="51D50503" w14:textId="5565191D" w:rsidR="00497F6C" w:rsidRDefault="00497F6C" w:rsidP="004D3DAD">
            <w:r>
              <w:rPr>
                <w:noProof/>
              </w:rPr>
              <w:drawing>
                <wp:inline distT="0" distB="0" distL="0" distR="0" wp14:anchorId="2281444E" wp14:editId="542624D9">
                  <wp:extent cx="5943600" cy="80645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0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F6C" w14:paraId="511FBE27" w14:textId="77777777" w:rsidTr="00497F6C">
        <w:tc>
          <w:tcPr>
            <w:tcW w:w="9350" w:type="dxa"/>
          </w:tcPr>
          <w:p w14:paraId="3CACD96C" w14:textId="77777777" w:rsidR="00497F6C" w:rsidRDefault="00497F6C" w:rsidP="004D3DAD">
            <w:r>
              <w:t>User Inputs:</w:t>
            </w:r>
          </w:p>
          <w:p w14:paraId="2D160C80" w14:textId="40894560" w:rsidR="00497F6C" w:rsidRDefault="00497F6C" w:rsidP="00497F6C">
            <w:pPr>
              <w:pStyle w:val="a3"/>
              <w:numPr>
                <w:ilvl w:val="0"/>
                <w:numId w:val="2"/>
              </w:numPr>
            </w:pPr>
            <w:proofErr w:type="spellStart"/>
            <w:r>
              <w:t>Started_amount</w:t>
            </w:r>
            <w:proofErr w:type="spellEnd"/>
            <w:r>
              <w:t xml:space="preserve"> is the</w:t>
            </w:r>
            <w:r w:rsidR="00C12846">
              <w:t xml:space="preserve"> amount of</w:t>
            </w:r>
            <w:r>
              <w:t xml:space="preserve"> seed money to initiate the portfolio</w:t>
            </w:r>
            <w:r w:rsidR="00C12846">
              <w:t>.</w:t>
            </w:r>
          </w:p>
          <w:p w14:paraId="2A659ADA" w14:textId="77777777" w:rsidR="00C12846" w:rsidRDefault="00C12846" w:rsidP="00C12846">
            <w:pPr>
              <w:pStyle w:val="a3"/>
            </w:pPr>
          </w:p>
          <w:p w14:paraId="6376789A" w14:textId="2CDB443F" w:rsidR="00497F6C" w:rsidRDefault="00497F6C" w:rsidP="00497F6C">
            <w:pPr>
              <w:pStyle w:val="a3"/>
              <w:numPr>
                <w:ilvl w:val="0"/>
                <w:numId w:val="2"/>
              </w:numPr>
            </w:pPr>
            <w:proofErr w:type="spellStart"/>
            <w:r>
              <w:t>Lookback_horizon</w:t>
            </w:r>
            <w:proofErr w:type="spellEnd"/>
            <w:r>
              <w:t xml:space="preserve"> is the number of trading day</w:t>
            </w:r>
            <w:r w:rsidR="00EC1CA8">
              <w:t>s</w:t>
            </w:r>
            <w:r>
              <w:t xml:space="preserve"> the model looks back when measuring the historical performances of the asset</w:t>
            </w:r>
            <w:r w:rsidR="00EC43ED">
              <w:t>s, i.e., the look-back window.</w:t>
            </w:r>
          </w:p>
          <w:p w14:paraId="7FE09DCD" w14:textId="77777777" w:rsidR="00C12846" w:rsidRDefault="00C12846" w:rsidP="00E86E8B"/>
          <w:p w14:paraId="12031363" w14:textId="1A53ECA3" w:rsidR="00497F6C" w:rsidRDefault="00497F6C" w:rsidP="00497F6C">
            <w:pPr>
              <w:pStyle w:val="a3"/>
              <w:numPr>
                <w:ilvl w:val="0"/>
                <w:numId w:val="2"/>
              </w:numPr>
            </w:pPr>
            <w:proofErr w:type="spellStart"/>
            <w:r>
              <w:t>Invest_horizon</w:t>
            </w:r>
            <w:proofErr w:type="spellEnd"/>
            <w:r>
              <w:t xml:space="preserve"> is the number of trading days for investment purposes, i.e., investment horizon</w:t>
            </w:r>
            <w:r w:rsidR="00EC1CA8">
              <w:t>.</w:t>
            </w:r>
          </w:p>
          <w:p w14:paraId="3CDD9637" w14:textId="5B57F4BB" w:rsidR="00C12846" w:rsidRDefault="00C12846" w:rsidP="00C12846">
            <w:pPr>
              <w:pStyle w:val="a3"/>
            </w:pPr>
          </w:p>
          <w:p w14:paraId="41410735" w14:textId="0347D4B8" w:rsidR="00C12846" w:rsidRDefault="00497F6C" w:rsidP="00497F6C">
            <w:pPr>
              <w:pStyle w:val="a3"/>
              <w:numPr>
                <w:ilvl w:val="0"/>
                <w:numId w:val="2"/>
              </w:numPr>
            </w:pPr>
            <w:proofErr w:type="spellStart"/>
            <w:r>
              <w:lastRenderedPageBreak/>
              <w:t>Rebalance_trigger</w:t>
            </w:r>
            <w:proofErr w:type="spellEnd"/>
            <w:r>
              <w:t xml:space="preserve"> is the threshold </w:t>
            </w:r>
            <w:r w:rsidR="00C12846">
              <w:t>for rebalancing. When any of the asset mix percentages deviates from the optimal</w:t>
            </w:r>
            <w:r w:rsidR="00EC1CA8">
              <w:t xml:space="preserve"> mix</w:t>
            </w:r>
            <w:r w:rsidR="00C12846">
              <w:t xml:space="preserve"> by this threshold, rebalancing will be triggered. This is used for the historical back testing and simulations.</w:t>
            </w:r>
          </w:p>
          <w:p w14:paraId="1C341A0C" w14:textId="58549E12" w:rsidR="00497F6C" w:rsidRDefault="00C12846" w:rsidP="00C12846">
            <w:r>
              <w:t xml:space="preserve">   </w:t>
            </w:r>
          </w:p>
          <w:p w14:paraId="2C04D9AE" w14:textId="45C8D0C7" w:rsidR="00C12846" w:rsidRDefault="00C12846" w:rsidP="00C12846">
            <w:pPr>
              <w:pStyle w:val="a3"/>
              <w:numPr>
                <w:ilvl w:val="0"/>
                <w:numId w:val="2"/>
              </w:numPr>
            </w:pPr>
            <w:proofErr w:type="spellStart"/>
            <w:r>
              <w:t>Risk_free_rate</w:t>
            </w:r>
            <w:proofErr w:type="spellEnd"/>
            <w:r>
              <w:t xml:space="preserve"> is the risk-free rate. It is used to calculate the Sharpe ratio. And dividends are accrued and compounded at this rate for historical simulations. </w:t>
            </w:r>
          </w:p>
        </w:tc>
      </w:tr>
    </w:tbl>
    <w:p w14:paraId="4C6B21F1" w14:textId="3AD15B18" w:rsidR="00035D66" w:rsidRDefault="00035D66" w:rsidP="004D3DAD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12846" w14:paraId="3EE6589A" w14:textId="77777777" w:rsidTr="00C12846">
        <w:tc>
          <w:tcPr>
            <w:tcW w:w="9350" w:type="dxa"/>
          </w:tcPr>
          <w:p w14:paraId="5F8DC10D" w14:textId="77777777" w:rsidR="00C12846" w:rsidRDefault="00C12846" w:rsidP="004D3DAD">
            <w:r>
              <w:rPr>
                <w:noProof/>
              </w:rPr>
              <w:drawing>
                <wp:inline distT="0" distB="0" distL="0" distR="0" wp14:anchorId="451B04E2" wp14:editId="38973382">
                  <wp:extent cx="5943600" cy="1366520"/>
                  <wp:effectExtent l="0" t="0" r="0" b="508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66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1DA8EC" w14:textId="7288AFC3" w:rsidR="00C12846" w:rsidRDefault="00C12846" w:rsidP="004D3DAD">
            <w:r>
              <w:rPr>
                <w:noProof/>
              </w:rPr>
              <w:drawing>
                <wp:inline distT="0" distB="0" distL="0" distR="0" wp14:anchorId="54FA9B32" wp14:editId="7C16BBDC">
                  <wp:extent cx="5772970" cy="3603172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8076" cy="3606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2846" w14:paraId="631725C5" w14:textId="77777777" w:rsidTr="00C12846">
        <w:tc>
          <w:tcPr>
            <w:tcW w:w="9350" w:type="dxa"/>
          </w:tcPr>
          <w:p w14:paraId="6EF3632B" w14:textId="16AB3678" w:rsidR="00C12846" w:rsidRDefault="00C12846" w:rsidP="004D3DAD">
            <w:r>
              <w:t xml:space="preserve">Comparison on the return distributions of the assets. The distribution depends the user-defined historical look-back window. </w:t>
            </w:r>
          </w:p>
          <w:p w14:paraId="7C18B081" w14:textId="77777777" w:rsidR="00C12846" w:rsidRDefault="00C12846" w:rsidP="004D3DAD"/>
          <w:p w14:paraId="25E1D0E2" w14:textId="47C64BC5" w:rsidR="00C12846" w:rsidRDefault="00C12846" w:rsidP="004D3DAD">
            <w:r>
              <w:t xml:space="preserve">As we can see, the equity return distribution has fatter tails. </w:t>
            </w:r>
          </w:p>
        </w:tc>
      </w:tr>
    </w:tbl>
    <w:p w14:paraId="0DB85C06" w14:textId="77777777" w:rsidR="00497F6C" w:rsidRDefault="00497F6C" w:rsidP="004D3DAD"/>
    <w:p w14:paraId="02BB0FF3" w14:textId="4DA41F15" w:rsidR="004D3DAD" w:rsidRDefault="004D3DAD" w:rsidP="004D3DAD">
      <w:r>
        <w:t xml:space="preserve"> </w:t>
      </w:r>
    </w:p>
    <w:p w14:paraId="36F8D049" w14:textId="77777777" w:rsidR="00202D06" w:rsidRPr="004D3DAD" w:rsidRDefault="004D3DAD" w:rsidP="004D3DAD">
      <w:r>
        <w:t xml:space="preserve"> 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2D06" w14:paraId="0F3A4BB8" w14:textId="77777777" w:rsidTr="00202D06">
        <w:tc>
          <w:tcPr>
            <w:tcW w:w="9350" w:type="dxa"/>
          </w:tcPr>
          <w:p w14:paraId="048F79A4" w14:textId="4E33A71A" w:rsidR="00202D06" w:rsidRDefault="00202D06" w:rsidP="004D3DAD">
            <w:r>
              <w:rPr>
                <w:noProof/>
              </w:rPr>
              <w:lastRenderedPageBreak/>
              <w:drawing>
                <wp:inline distT="0" distB="0" distL="0" distR="0" wp14:anchorId="2E9E7CB8" wp14:editId="11236461">
                  <wp:extent cx="5943600" cy="3898265"/>
                  <wp:effectExtent l="0" t="0" r="0" b="698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98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D06" w14:paraId="68449956" w14:textId="77777777" w:rsidTr="00202D06">
        <w:tc>
          <w:tcPr>
            <w:tcW w:w="9350" w:type="dxa"/>
          </w:tcPr>
          <w:p w14:paraId="4A7792B9" w14:textId="3BB87BE6" w:rsidR="00202D06" w:rsidRDefault="00202D06" w:rsidP="004D3DAD">
            <w:r>
              <w:t>Data re-organization</w:t>
            </w:r>
            <w:r w:rsidR="0009246A">
              <w:t>.</w:t>
            </w:r>
          </w:p>
        </w:tc>
      </w:tr>
    </w:tbl>
    <w:p w14:paraId="0933F361" w14:textId="0ABAD52C" w:rsidR="004D3DAD" w:rsidRDefault="004D3DAD" w:rsidP="004D3DAD"/>
    <w:p w14:paraId="3C90B441" w14:textId="77777777" w:rsidR="00D37631" w:rsidRDefault="00D37631" w:rsidP="004D3DAD"/>
    <w:p w14:paraId="5B785BD9" w14:textId="33687FF4" w:rsidR="0009246A" w:rsidRDefault="0009246A" w:rsidP="004D3DAD"/>
    <w:p w14:paraId="4F33C5AA" w14:textId="613EB4F0" w:rsidR="0009246A" w:rsidRDefault="0009246A" w:rsidP="004D3DAD"/>
    <w:p w14:paraId="3DB052A0" w14:textId="305E8C22" w:rsidR="00513206" w:rsidRDefault="00513206" w:rsidP="004D3DAD"/>
    <w:p w14:paraId="3632BD2F" w14:textId="53907CD4" w:rsidR="00513206" w:rsidRDefault="00513206" w:rsidP="004D3DAD"/>
    <w:p w14:paraId="6911B92A" w14:textId="67F96C87" w:rsidR="00513206" w:rsidRDefault="00513206" w:rsidP="004D3DAD"/>
    <w:p w14:paraId="66C562F0" w14:textId="3D71809B" w:rsidR="00513206" w:rsidRDefault="00513206" w:rsidP="004D3DAD"/>
    <w:p w14:paraId="465F97F8" w14:textId="5C55E0E1" w:rsidR="00513206" w:rsidRDefault="00513206" w:rsidP="004D3DAD"/>
    <w:p w14:paraId="65A10522" w14:textId="6D4ECAAE" w:rsidR="00513206" w:rsidRDefault="00513206" w:rsidP="004D3DAD"/>
    <w:p w14:paraId="02C2738B" w14:textId="41555A42" w:rsidR="00513206" w:rsidRDefault="00513206" w:rsidP="004D3DAD"/>
    <w:p w14:paraId="02746674" w14:textId="77777777" w:rsidR="00E86E8B" w:rsidRDefault="00E86E8B" w:rsidP="004D3DAD"/>
    <w:p w14:paraId="786D6793" w14:textId="182B6C77" w:rsidR="00513206" w:rsidRDefault="00513206" w:rsidP="004D3DAD"/>
    <w:p w14:paraId="54ECC0A9" w14:textId="77777777" w:rsidR="00513206" w:rsidRPr="004D3DAD" w:rsidRDefault="00513206" w:rsidP="004D3DAD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9246A" w14:paraId="44B43BE3" w14:textId="77777777" w:rsidTr="0009246A">
        <w:tc>
          <w:tcPr>
            <w:tcW w:w="9350" w:type="dxa"/>
          </w:tcPr>
          <w:p w14:paraId="542C1F48" w14:textId="77777777" w:rsidR="0009246A" w:rsidRDefault="0009246A">
            <w:r>
              <w:rPr>
                <w:noProof/>
              </w:rPr>
              <w:lastRenderedPageBreak/>
              <w:drawing>
                <wp:inline distT="0" distB="0" distL="0" distR="0" wp14:anchorId="1A336900" wp14:editId="387D9B88">
                  <wp:extent cx="5763040" cy="272143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6088" cy="281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0CE4D8" w14:textId="6088FC72" w:rsidR="0009246A" w:rsidRDefault="0009246A">
            <w:r>
              <w:rPr>
                <w:noProof/>
              </w:rPr>
              <w:drawing>
                <wp:inline distT="0" distB="0" distL="0" distR="0" wp14:anchorId="691D0816" wp14:editId="2A140B1B">
                  <wp:extent cx="5535386" cy="5373935"/>
                  <wp:effectExtent l="0" t="0" r="825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6588" cy="53945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246A" w14:paraId="76E7F236" w14:textId="77777777" w:rsidTr="0009246A">
        <w:tc>
          <w:tcPr>
            <w:tcW w:w="9350" w:type="dxa"/>
          </w:tcPr>
          <w:p w14:paraId="0CF5A3DB" w14:textId="77777777" w:rsidR="0009246A" w:rsidRDefault="0009246A">
            <w:r>
              <w:t xml:space="preserve">Visually inspect the relationship between fixed income and equity asset returns by years. </w:t>
            </w:r>
          </w:p>
          <w:p w14:paraId="626955D5" w14:textId="77777777" w:rsidR="0009246A" w:rsidRDefault="0009246A"/>
          <w:p w14:paraId="516A5266" w14:textId="74EB836F" w:rsidR="0009246A" w:rsidRDefault="0009246A">
            <w:r>
              <w:t xml:space="preserve">No meaningful relationship is observed.   </w:t>
            </w:r>
          </w:p>
        </w:tc>
      </w:tr>
    </w:tbl>
    <w:p w14:paraId="3F0C35A1" w14:textId="19A7EC69" w:rsidR="0014043A" w:rsidRDefault="0014043A"/>
    <w:p w14:paraId="5A2549E4" w14:textId="6390902F" w:rsidR="00513206" w:rsidRDefault="00513206"/>
    <w:p w14:paraId="3BF84B8B" w14:textId="3F76DFA0" w:rsidR="00513206" w:rsidRDefault="00513206"/>
    <w:p w14:paraId="4E6DC595" w14:textId="6441B167" w:rsidR="00513206" w:rsidRDefault="00513206"/>
    <w:p w14:paraId="473FB92C" w14:textId="72AFB761" w:rsidR="00513206" w:rsidRDefault="00513206"/>
    <w:p w14:paraId="5A1B01BE" w14:textId="77777777" w:rsidR="00513206" w:rsidRDefault="00513206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F6B1C" w14:paraId="477781D1" w14:textId="77777777" w:rsidTr="008F6B1C">
        <w:tc>
          <w:tcPr>
            <w:tcW w:w="9350" w:type="dxa"/>
          </w:tcPr>
          <w:p w14:paraId="4006299F" w14:textId="0158B8A1" w:rsidR="008F6B1C" w:rsidRDefault="008F6B1C">
            <w:r>
              <w:rPr>
                <w:noProof/>
              </w:rPr>
              <w:lastRenderedPageBreak/>
              <w:drawing>
                <wp:inline distT="0" distB="0" distL="0" distR="0" wp14:anchorId="43AFAA8A" wp14:editId="452E56DC">
                  <wp:extent cx="5943600" cy="1362075"/>
                  <wp:effectExtent l="0" t="0" r="0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6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6B1C" w14:paraId="1F3BB248" w14:textId="77777777" w:rsidTr="008F6B1C">
        <w:tc>
          <w:tcPr>
            <w:tcW w:w="9350" w:type="dxa"/>
          </w:tcPr>
          <w:p w14:paraId="361333BE" w14:textId="251FE48A" w:rsidR="008F6B1C" w:rsidRDefault="008034DB">
            <w:r>
              <w:t>Create</w:t>
            </w:r>
            <w:r w:rsidR="008F6B1C">
              <w:t xml:space="preserve"> an object</w:t>
            </w:r>
            <w:r w:rsidR="00871B18">
              <w:t xml:space="preserve"> class</w:t>
            </w:r>
            <w:r w:rsidR="008F6B1C">
              <w:t xml:space="preserve"> called </w:t>
            </w:r>
            <w:r w:rsidR="000A51F8">
              <w:t>“</w:t>
            </w:r>
            <w:proofErr w:type="spellStart"/>
            <w:r w:rsidR="008F6B1C">
              <w:t>asset_class</w:t>
            </w:r>
            <w:proofErr w:type="spellEnd"/>
            <w:r w:rsidR="000A51F8">
              <w:t xml:space="preserve">”; it </w:t>
            </w:r>
            <w:r w:rsidR="008F6B1C">
              <w:t xml:space="preserve">carries the attributes associated with an asset class, including expected return, return standard deviation and Value at Risks </w:t>
            </w:r>
            <w:proofErr w:type="spellStart"/>
            <w:r w:rsidR="008F6B1C">
              <w:t>VaRs.</w:t>
            </w:r>
            <w:proofErr w:type="spellEnd"/>
          </w:p>
          <w:p w14:paraId="71D3C262" w14:textId="77777777" w:rsidR="000A51F8" w:rsidRDefault="000A51F8"/>
          <w:p w14:paraId="4EBC0C96" w14:textId="311C3D94" w:rsidR="008F6B1C" w:rsidRDefault="008F6B1C">
            <w:r>
              <w:t xml:space="preserve">The </w:t>
            </w:r>
            <w:proofErr w:type="spellStart"/>
            <w:r>
              <w:t>VaR</w:t>
            </w:r>
            <w:proofErr w:type="spellEnd"/>
            <w:r>
              <w:t xml:space="preserve"> feature of this object</w:t>
            </w:r>
            <w:r w:rsidR="000A51F8">
              <w:t xml:space="preserve"> class</w:t>
            </w:r>
            <w:r>
              <w:t xml:space="preserve"> is not used in th</w:t>
            </w:r>
            <w:r w:rsidR="000A51F8">
              <w:t>e analysis</w:t>
            </w:r>
            <w:r>
              <w:t xml:space="preserve">, but its infrastructure has been implemented to </w:t>
            </w:r>
            <w:r w:rsidR="00871B18">
              <w:t>the</w:t>
            </w:r>
            <w:r>
              <w:t xml:space="preserve"> </w:t>
            </w:r>
            <w:r w:rsidR="000A51F8">
              <w:t>object class</w:t>
            </w:r>
            <w:r>
              <w:t xml:space="preserve">.   </w:t>
            </w:r>
          </w:p>
        </w:tc>
      </w:tr>
    </w:tbl>
    <w:p w14:paraId="1DE77C5B" w14:textId="069EBF09" w:rsidR="008F6B1C" w:rsidRDefault="008F6B1C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71B18" w14:paraId="78E7B7D8" w14:textId="77777777" w:rsidTr="004304CF">
        <w:tc>
          <w:tcPr>
            <w:tcW w:w="9350" w:type="dxa"/>
          </w:tcPr>
          <w:p w14:paraId="6DDAAB3A" w14:textId="77777777" w:rsidR="00871B18" w:rsidRDefault="00871B18" w:rsidP="004304CF">
            <w:r>
              <w:rPr>
                <w:noProof/>
              </w:rPr>
              <w:drawing>
                <wp:inline distT="0" distB="0" distL="0" distR="0" wp14:anchorId="7A3824B3" wp14:editId="56E4D984">
                  <wp:extent cx="5943600" cy="2454910"/>
                  <wp:effectExtent l="0" t="0" r="0" b="254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54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B18" w14:paraId="3D2CC96D" w14:textId="77777777" w:rsidTr="004304CF">
        <w:tc>
          <w:tcPr>
            <w:tcW w:w="9350" w:type="dxa"/>
          </w:tcPr>
          <w:p w14:paraId="6C84C956" w14:textId="430CD59E" w:rsidR="00871B18" w:rsidRDefault="00871B18" w:rsidP="004304CF">
            <w:r>
              <w:t xml:space="preserve">Create a bond asset class object </w:t>
            </w:r>
            <w:r w:rsidR="000A51F8">
              <w:t xml:space="preserve">instance </w:t>
            </w:r>
            <w:r>
              <w:t xml:space="preserve">and initiate the attributes by the statistics </w:t>
            </w:r>
            <w:r w:rsidR="000A51F8">
              <w:t>obtained from the</w:t>
            </w:r>
            <w:r>
              <w:t xml:space="preserve"> user-defined look-back window. </w:t>
            </w:r>
          </w:p>
        </w:tc>
      </w:tr>
    </w:tbl>
    <w:p w14:paraId="13137E22" w14:textId="652469AF" w:rsidR="00871B18" w:rsidRDefault="00871B18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71B18" w14:paraId="518E7758" w14:textId="77777777" w:rsidTr="00871B18">
        <w:tc>
          <w:tcPr>
            <w:tcW w:w="9350" w:type="dxa"/>
          </w:tcPr>
          <w:p w14:paraId="2064AEB1" w14:textId="2A8DBCDD" w:rsidR="00871B18" w:rsidRDefault="00871B18">
            <w:r>
              <w:rPr>
                <w:noProof/>
              </w:rPr>
              <w:drawing>
                <wp:inline distT="0" distB="0" distL="0" distR="0" wp14:anchorId="1A932628" wp14:editId="1A2B8508">
                  <wp:extent cx="5943600" cy="246316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63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B18" w14:paraId="51710213" w14:textId="77777777" w:rsidTr="00871B18">
        <w:tc>
          <w:tcPr>
            <w:tcW w:w="9350" w:type="dxa"/>
          </w:tcPr>
          <w:p w14:paraId="618549E7" w14:textId="4F62D8BD" w:rsidR="00871B18" w:rsidRDefault="00871B18">
            <w:r>
              <w:lastRenderedPageBreak/>
              <w:t>Create an equity asset class object</w:t>
            </w:r>
            <w:r w:rsidR="000A51F8">
              <w:t xml:space="preserve"> instance</w:t>
            </w:r>
            <w:r>
              <w:t>.</w:t>
            </w:r>
          </w:p>
        </w:tc>
      </w:tr>
    </w:tbl>
    <w:p w14:paraId="40F75A48" w14:textId="6AFA6C7E" w:rsidR="00871B18" w:rsidRDefault="00871B18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71B18" w14:paraId="35065AE4" w14:textId="77777777" w:rsidTr="00871B18">
        <w:tc>
          <w:tcPr>
            <w:tcW w:w="9350" w:type="dxa"/>
          </w:tcPr>
          <w:p w14:paraId="64CA03F3" w14:textId="32989B50" w:rsidR="00871B18" w:rsidRDefault="00871B18">
            <w:r>
              <w:rPr>
                <w:noProof/>
              </w:rPr>
              <w:drawing>
                <wp:inline distT="0" distB="0" distL="0" distR="0" wp14:anchorId="238B0C34" wp14:editId="285FECF3">
                  <wp:extent cx="5943600" cy="2562860"/>
                  <wp:effectExtent l="0" t="0" r="0" b="889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62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B18" w14:paraId="6FA5FFC1" w14:textId="77777777" w:rsidTr="00871B18">
        <w:tc>
          <w:tcPr>
            <w:tcW w:w="9350" w:type="dxa"/>
          </w:tcPr>
          <w:p w14:paraId="4FD9BFF5" w14:textId="2AE7FEA7" w:rsidR="00871B18" w:rsidRDefault="00871B18">
            <w:r>
              <w:t>Create a cash asset class object</w:t>
            </w:r>
            <w:r w:rsidR="000A51F8">
              <w:t xml:space="preserve"> instance</w:t>
            </w:r>
            <w:r>
              <w:t xml:space="preserve">. This is not used in the </w:t>
            </w:r>
            <w:r w:rsidR="000A51F8">
              <w:t>analysis;</w:t>
            </w:r>
            <w:r>
              <w:t xml:space="preserve"> it is for completeness.</w:t>
            </w:r>
          </w:p>
        </w:tc>
      </w:tr>
    </w:tbl>
    <w:p w14:paraId="2421203A" w14:textId="77777777" w:rsidR="00871B18" w:rsidRDefault="00871B18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71B18" w14:paraId="329CD4AD" w14:textId="77777777" w:rsidTr="00871B18">
        <w:tc>
          <w:tcPr>
            <w:tcW w:w="9350" w:type="dxa"/>
          </w:tcPr>
          <w:p w14:paraId="3321CC06" w14:textId="073D856D" w:rsidR="00871B18" w:rsidRDefault="00871B18">
            <w:r>
              <w:rPr>
                <w:noProof/>
              </w:rPr>
              <w:drawing>
                <wp:inline distT="0" distB="0" distL="0" distR="0" wp14:anchorId="5E3452A7" wp14:editId="1853C961">
                  <wp:extent cx="5943600" cy="185547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55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B18" w14:paraId="6B337483" w14:textId="77777777" w:rsidTr="00871B18">
        <w:tc>
          <w:tcPr>
            <w:tcW w:w="9350" w:type="dxa"/>
          </w:tcPr>
          <w:p w14:paraId="2475CE44" w14:textId="14E4347E" w:rsidR="00871B18" w:rsidRDefault="00871B18">
            <w:r>
              <w:t xml:space="preserve">Create </w:t>
            </w:r>
            <w:r w:rsidR="008034DB">
              <w:t xml:space="preserve">the </w:t>
            </w:r>
            <w:r w:rsidR="000A51F8">
              <w:t>“</w:t>
            </w:r>
            <w:r>
              <w:t>assets correlation</w:t>
            </w:r>
            <w:r w:rsidR="000A51F8">
              <w:t>”</w:t>
            </w:r>
            <w:r>
              <w:t xml:space="preserve"> object class. </w:t>
            </w:r>
          </w:p>
          <w:p w14:paraId="24FC3AEF" w14:textId="77777777" w:rsidR="00871B18" w:rsidRDefault="00871B18"/>
          <w:p w14:paraId="65176424" w14:textId="1FF9B07D" w:rsidR="00871B18" w:rsidRDefault="00871B18">
            <w:r>
              <w:t xml:space="preserve">Created an </w:t>
            </w:r>
            <w:r w:rsidR="000A51F8">
              <w:t>instance</w:t>
            </w:r>
            <w:r>
              <w:t xml:space="preserve"> </w:t>
            </w:r>
            <w:r w:rsidR="000A51F8">
              <w:t xml:space="preserve">of </w:t>
            </w:r>
            <w:r>
              <w:t>this class named “</w:t>
            </w:r>
            <w:proofErr w:type="spellStart"/>
            <w:r>
              <w:t>bond_stock_corr</w:t>
            </w:r>
            <w:proofErr w:type="spellEnd"/>
            <w:r>
              <w:t>”, it carries the correlation information based on the look-back window.</w:t>
            </w:r>
          </w:p>
          <w:p w14:paraId="684F9ADB" w14:textId="77777777" w:rsidR="00871B18" w:rsidRDefault="00871B18"/>
          <w:p w14:paraId="4597CA2A" w14:textId="3A6A8AE0" w:rsidR="00871B18" w:rsidRDefault="00871B18">
            <w:r>
              <w:t>It seems unnecessary to create this object class when there is only one object</w:t>
            </w:r>
            <w:r w:rsidR="000A51F8">
              <w:t xml:space="preserve"> instance</w:t>
            </w:r>
            <w:r>
              <w:t xml:space="preserve"> created, but when there are multiple asset classes to be analyzed, </w:t>
            </w:r>
            <w:r w:rsidR="008034DB">
              <w:t xml:space="preserve">the </w:t>
            </w:r>
            <w:r w:rsidR="000A51F8">
              <w:t>information</w:t>
            </w:r>
            <w:r w:rsidR="008034DB">
              <w:t xml:space="preserve"> will be organized. </w:t>
            </w:r>
            <w:r>
              <w:t xml:space="preserve">  </w:t>
            </w:r>
          </w:p>
        </w:tc>
      </w:tr>
    </w:tbl>
    <w:p w14:paraId="5ED13B27" w14:textId="77777777" w:rsidR="008F6B1C" w:rsidRDefault="008F6B1C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034DB" w14:paraId="5C061C6C" w14:textId="77777777" w:rsidTr="008034DB">
        <w:tc>
          <w:tcPr>
            <w:tcW w:w="9350" w:type="dxa"/>
          </w:tcPr>
          <w:p w14:paraId="79D78494" w14:textId="2ABE73BB" w:rsidR="008034DB" w:rsidRDefault="008034DB">
            <w:r>
              <w:rPr>
                <w:noProof/>
              </w:rPr>
              <w:lastRenderedPageBreak/>
              <w:drawing>
                <wp:inline distT="0" distB="0" distL="0" distR="0" wp14:anchorId="676AA8B8" wp14:editId="01D7883E">
                  <wp:extent cx="5943600" cy="259334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93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34DB" w14:paraId="6D69948D" w14:textId="77777777" w:rsidTr="008034DB">
        <w:tc>
          <w:tcPr>
            <w:tcW w:w="9350" w:type="dxa"/>
          </w:tcPr>
          <w:p w14:paraId="7AC4709A" w14:textId="50435692" w:rsidR="008034DB" w:rsidRDefault="008034DB">
            <w:r>
              <w:t xml:space="preserve">Create the </w:t>
            </w:r>
            <w:r w:rsidR="00A304E4">
              <w:t>“</w:t>
            </w:r>
            <w:r>
              <w:t>portfolio</w:t>
            </w:r>
            <w:r w:rsidR="00A304E4">
              <w:t>”</w:t>
            </w:r>
            <w:r>
              <w:t xml:space="preserve"> object class. The bond and stock objects are at its class-level attributes.</w:t>
            </w:r>
          </w:p>
          <w:p w14:paraId="4B234DCC" w14:textId="77777777" w:rsidR="008034DB" w:rsidRDefault="008034DB"/>
          <w:p w14:paraId="0358EF86" w14:textId="7089FE0A" w:rsidR="008034DB" w:rsidRDefault="008034DB">
            <w:r>
              <w:t>Each possible mix is defined as a “portfolio” object</w:t>
            </w:r>
            <w:r w:rsidR="00A304E4">
              <w:t xml:space="preserve"> instance</w:t>
            </w:r>
            <w:r>
              <w:t>.</w:t>
            </w:r>
          </w:p>
          <w:p w14:paraId="6F1FF19F" w14:textId="77777777" w:rsidR="008034DB" w:rsidRDefault="008034DB"/>
          <w:p w14:paraId="2C5FD7F6" w14:textId="77777777" w:rsidR="008034DB" w:rsidRDefault="008034DB">
            <w:r>
              <w:t xml:space="preserve">Asset weights, expected return, return standard deviation and Sharpe ratio are the attributes to this object class. </w:t>
            </w:r>
          </w:p>
          <w:p w14:paraId="5C43CFB7" w14:textId="77777777" w:rsidR="008034DB" w:rsidRDefault="008034DB"/>
          <w:p w14:paraId="717D4268" w14:textId="4863616B" w:rsidR="008034DB" w:rsidRDefault="008034DB">
            <w:r>
              <w:t xml:space="preserve">“port1” is a sample </w:t>
            </w:r>
            <w:r w:rsidR="00A304E4">
              <w:t>instance</w:t>
            </w:r>
            <w:r>
              <w:t xml:space="preserve">.   </w:t>
            </w:r>
          </w:p>
        </w:tc>
      </w:tr>
    </w:tbl>
    <w:p w14:paraId="2E3574BE" w14:textId="3EF14E8A" w:rsidR="008F6B1C" w:rsidRDefault="008F6B1C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55C9D" w14:paraId="1BE66657" w14:textId="77777777" w:rsidTr="00D55C9D">
        <w:tc>
          <w:tcPr>
            <w:tcW w:w="9350" w:type="dxa"/>
          </w:tcPr>
          <w:p w14:paraId="19BA51F2" w14:textId="4B5A84D3" w:rsidR="00D55C9D" w:rsidRDefault="00D55C9D">
            <w:r>
              <w:rPr>
                <w:noProof/>
              </w:rPr>
              <w:drawing>
                <wp:inline distT="0" distB="0" distL="0" distR="0" wp14:anchorId="6AA67A0D" wp14:editId="0FA5380A">
                  <wp:extent cx="5943600" cy="375920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5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5C9D" w14:paraId="6399F48B" w14:textId="77777777" w:rsidTr="00D55C9D">
        <w:tc>
          <w:tcPr>
            <w:tcW w:w="9350" w:type="dxa"/>
          </w:tcPr>
          <w:p w14:paraId="1B8E52AA" w14:textId="3DBAACDC" w:rsidR="00D55C9D" w:rsidRDefault="00D55C9D">
            <w:r>
              <w:t xml:space="preserve">Optimize the portfolio mix. The mix is chosen such that it </w:t>
            </w:r>
            <w:r w:rsidR="000A51F8">
              <w:t>maximizes</w:t>
            </w:r>
            <w:r>
              <w:t xml:space="preserve"> the Sharpe ratio</w:t>
            </w:r>
            <w:r w:rsidR="000A51F8">
              <w:t>.</w:t>
            </w:r>
          </w:p>
          <w:p w14:paraId="05A86D72" w14:textId="77777777" w:rsidR="00D55C9D" w:rsidRDefault="00D55C9D"/>
          <w:p w14:paraId="70F0DEA3" w14:textId="20A02E71" w:rsidR="00D55C9D" w:rsidRDefault="00D55C9D">
            <w:r>
              <w:t>A portfolio with the highest Sharpe ratio is considered as the one reaches the optimal</w:t>
            </w:r>
            <w:r w:rsidR="000A51F8">
              <w:t xml:space="preserve"> level of</w:t>
            </w:r>
            <w:r>
              <w:t xml:space="preserve"> risk-return tradeoff.</w:t>
            </w:r>
          </w:p>
        </w:tc>
      </w:tr>
    </w:tbl>
    <w:p w14:paraId="4A5ECF5C" w14:textId="4D0E14ED" w:rsidR="00D55C9D" w:rsidRDefault="00D55C9D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13206" w14:paraId="4B753B61" w14:textId="77777777" w:rsidTr="00513206">
        <w:tc>
          <w:tcPr>
            <w:tcW w:w="9350" w:type="dxa"/>
          </w:tcPr>
          <w:p w14:paraId="1AA51DCF" w14:textId="182E955B" w:rsidR="00513206" w:rsidRDefault="00513206">
            <w:r>
              <w:rPr>
                <w:noProof/>
              </w:rPr>
              <w:drawing>
                <wp:inline distT="0" distB="0" distL="0" distR="0" wp14:anchorId="4E2472E3" wp14:editId="41F57A32">
                  <wp:extent cx="4793776" cy="4047565"/>
                  <wp:effectExtent l="0" t="0" r="698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8496" cy="405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3206" w14:paraId="585A17E4" w14:textId="77777777" w:rsidTr="00513206">
        <w:tc>
          <w:tcPr>
            <w:tcW w:w="9350" w:type="dxa"/>
          </w:tcPr>
          <w:p w14:paraId="01415AB0" w14:textId="1E669A6B" w:rsidR="00513206" w:rsidRDefault="00513206">
            <w:r>
              <w:t>Sharpe ratio is optimized when bond weight = 74.5%.</w:t>
            </w:r>
          </w:p>
          <w:p w14:paraId="6B73E661" w14:textId="015DA9A2" w:rsidR="00513206" w:rsidRDefault="00513206"/>
        </w:tc>
      </w:tr>
    </w:tbl>
    <w:p w14:paraId="3045B412" w14:textId="22228C0C" w:rsidR="00513206" w:rsidRDefault="00513206"/>
    <w:p w14:paraId="5AE07A3B" w14:textId="77777777" w:rsidR="00A304E4" w:rsidRDefault="00A304E4" w:rsidP="00A304E4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04E4" w14:paraId="43FDCCB2" w14:textId="77777777" w:rsidTr="004304CF">
        <w:tc>
          <w:tcPr>
            <w:tcW w:w="9350" w:type="dxa"/>
          </w:tcPr>
          <w:p w14:paraId="70BDFF73" w14:textId="77777777" w:rsidR="00A304E4" w:rsidRDefault="00A304E4" w:rsidP="004304CF">
            <w:r>
              <w:rPr>
                <w:noProof/>
              </w:rPr>
              <w:lastRenderedPageBreak/>
              <w:drawing>
                <wp:inline distT="0" distB="0" distL="0" distR="0" wp14:anchorId="70687C61" wp14:editId="73788AA6">
                  <wp:extent cx="5943600" cy="400304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0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04E4" w14:paraId="56C1A711" w14:textId="77777777" w:rsidTr="004304CF">
        <w:tc>
          <w:tcPr>
            <w:tcW w:w="9350" w:type="dxa"/>
          </w:tcPr>
          <w:p w14:paraId="7AA2B47C" w14:textId="77777777" w:rsidR="00A304E4" w:rsidRDefault="00A304E4" w:rsidP="004304CF">
            <w:r>
              <w:t xml:space="preserve">The </w:t>
            </w:r>
            <w:r w:rsidRPr="00513206">
              <w:t>upward sloped portion</w:t>
            </w:r>
            <w:r>
              <w:t xml:space="preserve"> of the </w:t>
            </w:r>
            <w:r w:rsidRPr="00513206">
              <w:t>hyperbola</w:t>
            </w:r>
            <w:r>
              <w:t xml:space="preserve"> is the efficient frontier i</w:t>
            </w:r>
            <w:r w:rsidRPr="00513206">
              <w:t>n modern portfolio theory</w:t>
            </w:r>
            <w:r>
              <w:t>.</w:t>
            </w:r>
          </w:p>
          <w:p w14:paraId="4EF2E17F" w14:textId="77777777" w:rsidR="00A304E4" w:rsidRDefault="00A304E4" w:rsidP="004304CF"/>
        </w:tc>
      </w:tr>
    </w:tbl>
    <w:p w14:paraId="226369D9" w14:textId="77777777" w:rsidR="00A304E4" w:rsidRDefault="00A304E4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13206" w14:paraId="29C2F05F" w14:textId="77777777" w:rsidTr="00513206">
        <w:tc>
          <w:tcPr>
            <w:tcW w:w="9350" w:type="dxa"/>
          </w:tcPr>
          <w:p w14:paraId="1617CA92" w14:textId="16140442" w:rsidR="00513206" w:rsidRDefault="00513206">
            <w:r>
              <w:rPr>
                <w:noProof/>
              </w:rPr>
              <w:drawing>
                <wp:inline distT="0" distB="0" distL="0" distR="0" wp14:anchorId="18F414D2" wp14:editId="66CF82A5">
                  <wp:extent cx="5943600" cy="1849755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49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3206" w14:paraId="3DD5A37B" w14:textId="77777777" w:rsidTr="00513206">
        <w:tc>
          <w:tcPr>
            <w:tcW w:w="9350" w:type="dxa"/>
          </w:tcPr>
          <w:p w14:paraId="368C423B" w14:textId="11D704D8" w:rsidR="00513206" w:rsidRDefault="00513206">
            <w:r>
              <w:t>Record the optimized portfolio for later use. The portfolio is called “</w:t>
            </w:r>
            <w:proofErr w:type="spellStart"/>
            <w:r>
              <w:t>port_sharpe_optimized</w:t>
            </w:r>
            <w:proofErr w:type="spellEnd"/>
            <w:r>
              <w:t>”.</w:t>
            </w:r>
          </w:p>
        </w:tc>
      </w:tr>
    </w:tbl>
    <w:p w14:paraId="7DEF060C" w14:textId="00E1826D" w:rsidR="00513206" w:rsidRDefault="00513206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13206" w14:paraId="1C237B0B" w14:textId="77777777" w:rsidTr="00513206">
        <w:tc>
          <w:tcPr>
            <w:tcW w:w="9350" w:type="dxa"/>
          </w:tcPr>
          <w:p w14:paraId="4E6F3A7C" w14:textId="17174A39" w:rsidR="00513206" w:rsidRDefault="00513206">
            <w:r>
              <w:rPr>
                <w:noProof/>
              </w:rPr>
              <w:drawing>
                <wp:inline distT="0" distB="0" distL="0" distR="0" wp14:anchorId="738720A1" wp14:editId="21FBBBF9">
                  <wp:extent cx="5943600" cy="950595"/>
                  <wp:effectExtent l="0" t="0" r="0" b="190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950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3206" w14:paraId="22C512A2" w14:textId="77777777" w:rsidTr="00513206">
        <w:tc>
          <w:tcPr>
            <w:tcW w:w="9350" w:type="dxa"/>
          </w:tcPr>
          <w:p w14:paraId="1834203A" w14:textId="3C2261E5" w:rsidR="00513206" w:rsidRDefault="00513206">
            <w:r>
              <w:t>Setup for the historical simulation</w:t>
            </w:r>
            <w:r w:rsidR="000A51F8">
              <w:t>s</w:t>
            </w:r>
            <w:r>
              <w:t xml:space="preserve"> and back testing on the optimized portfolio. </w:t>
            </w:r>
          </w:p>
        </w:tc>
      </w:tr>
    </w:tbl>
    <w:p w14:paraId="4C75E8C0" w14:textId="77777777" w:rsidR="00A304E4" w:rsidRDefault="00A304E4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13206" w14:paraId="39C3D6F0" w14:textId="77777777" w:rsidTr="00513206">
        <w:tc>
          <w:tcPr>
            <w:tcW w:w="9350" w:type="dxa"/>
          </w:tcPr>
          <w:p w14:paraId="504B6AB8" w14:textId="7849F892" w:rsidR="00513206" w:rsidRDefault="00513206">
            <w:r>
              <w:rPr>
                <w:noProof/>
              </w:rPr>
              <w:drawing>
                <wp:inline distT="0" distB="0" distL="0" distR="0" wp14:anchorId="48D1F02D" wp14:editId="38F7C0FF">
                  <wp:extent cx="5943600" cy="3076575"/>
                  <wp:effectExtent l="0" t="0" r="0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7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87FB63" w14:textId="5B2FB54E" w:rsidR="00513206" w:rsidRDefault="00513206">
            <w:r>
              <w:rPr>
                <w:noProof/>
              </w:rPr>
              <w:drawing>
                <wp:inline distT="0" distB="0" distL="0" distR="0" wp14:anchorId="0A098BBD" wp14:editId="2B42751A">
                  <wp:extent cx="5943600" cy="1213485"/>
                  <wp:effectExtent l="0" t="0" r="0" b="571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1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3206" w14:paraId="3A3B8D4F" w14:textId="77777777" w:rsidTr="00513206">
        <w:tc>
          <w:tcPr>
            <w:tcW w:w="9350" w:type="dxa"/>
          </w:tcPr>
          <w:p w14:paraId="006F6968" w14:textId="3F8A9795" w:rsidR="00513206" w:rsidRDefault="00A304E4">
            <w:pPr>
              <w:rPr>
                <w:noProof/>
              </w:rPr>
            </w:pPr>
            <w:r>
              <w:rPr>
                <w:noProof/>
              </w:rPr>
              <w:t xml:space="preserve">Create an object class named “portfolio_value” and define all needed attributes. This is to track the portfolio value at each time step </w:t>
            </w:r>
            <w:r w:rsidR="000A51F8">
              <w:rPr>
                <w:noProof/>
              </w:rPr>
              <w:t>of</w:t>
            </w:r>
            <w:r>
              <w:rPr>
                <w:noProof/>
              </w:rPr>
              <w:t xml:space="preserve"> the simulation.</w:t>
            </w:r>
          </w:p>
          <w:p w14:paraId="1853D315" w14:textId="77777777" w:rsidR="00A304E4" w:rsidRDefault="00A304E4">
            <w:pPr>
              <w:rPr>
                <w:noProof/>
              </w:rPr>
            </w:pPr>
          </w:p>
          <w:p w14:paraId="57EA9D7B" w14:textId="10FC63CF" w:rsidR="00A304E4" w:rsidRDefault="00A304E4">
            <w:pPr>
              <w:rPr>
                <w:noProof/>
              </w:rPr>
            </w:pPr>
            <w:r>
              <w:rPr>
                <w:noProof/>
              </w:rPr>
              <w:t>Two main functions associated with this object class:</w:t>
            </w:r>
          </w:p>
          <w:p w14:paraId="01BEEEF4" w14:textId="42E60F1D" w:rsidR="00A304E4" w:rsidRDefault="00A304E4" w:rsidP="00A304E4">
            <w:pPr>
              <w:pStyle w:val="a3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“update_unit_price” is to update the asset prices</w:t>
            </w:r>
            <w:r w:rsidR="000A51F8">
              <w:rPr>
                <w:noProof/>
              </w:rPr>
              <w:t>.</w:t>
            </w:r>
          </w:p>
          <w:p w14:paraId="44C7A617" w14:textId="749C19B7" w:rsidR="00A304E4" w:rsidRDefault="00A304E4" w:rsidP="00A304E4">
            <w:pPr>
              <w:pStyle w:val="a3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 xml:space="preserve">“rebalance” is to rebalance the portfolio when the weights deviates from the </w:t>
            </w:r>
            <w:r w:rsidR="000A51F8">
              <w:rPr>
                <w:noProof/>
              </w:rPr>
              <w:t>optimal</w:t>
            </w:r>
            <w:r>
              <w:rPr>
                <w:noProof/>
              </w:rPr>
              <w:t xml:space="preserve"> by a user-defined threshold. </w:t>
            </w:r>
            <w:r w:rsidR="000A51F8">
              <w:rPr>
                <w:noProof/>
              </w:rPr>
              <w:t>Thus,</w:t>
            </w:r>
            <w:r>
              <w:rPr>
                <w:noProof/>
              </w:rPr>
              <w:t xml:space="preserve"> this function is to update the weights.</w:t>
            </w:r>
          </w:p>
        </w:tc>
      </w:tr>
    </w:tbl>
    <w:p w14:paraId="73433F4C" w14:textId="488AC19E" w:rsidR="00513206" w:rsidRDefault="00513206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04E4" w14:paraId="7D15B3E9" w14:textId="77777777" w:rsidTr="00A304E4">
        <w:tc>
          <w:tcPr>
            <w:tcW w:w="9350" w:type="dxa"/>
          </w:tcPr>
          <w:p w14:paraId="071649B1" w14:textId="027B2E47" w:rsidR="00A304E4" w:rsidRDefault="00A304E4">
            <w:r>
              <w:rPr>
                <w:noProof/>
              </w:rPr>
              <w:drawing>
                <wp:inline distT="0" distB="0" distL="0" distR="0" wp14:anchorId="4AAAF8BD" wp14:editId="1C15452E">
                  <wp:extent cx="5943600" cy="1172210"/>
                  <wp:effectExtent l="0" t="0" r="0" b="889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7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04E4" w14:paraId="5D57480C" w14:textId="77777777" w:rsidTr="00A304E4">
        <w:tc>
          <w:tcPr>
            <w:tcW w:w="9350" w:type="dxa"/>
          </w:tcPr>
          <w:p w14:paraId="44A3DCB8" w14:textId="7711C31F" w:rsidR="00A304E4" w:rsidRDefault="00A304E4">
            <w:r>
              <w:t xml:space="preserve">Create </w:t>
            </w:r>
            <w:proofErr w:type="gramStart"/>
            <w:r>
              <w:t>a</w:t>
            </w:r>
            <w:proofErr w:type="gramEnd"/>
            <w:r>
              <w:t xml:space="preserve"> object class named “</w:t>
            </w:r>
            <w:proofErr w:type="spellStart"/>
            <w:r>
              <w:t>asset_price</w:t>
            </w:r>
            <w:proofErr w:type="spellEnd"/>
            <w:r>
              <w:t xml:space="preserve">”. This is to keep track of the asset prices at each time-step. </w:t>
            </w:r>
          </w:p>
        </w:tc>
      </w:tr>
    </w:tbl>
    <w:p w14:paraId="0E329495" w14:textId="7F776755" w:rsidR="00513206" w:rsidRDefault="00513206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04E4" w14:paraId="1AD3E56D" w14:textId="77777777" w:rsidTr="00A304E4">
        <w:tc>
          <w:tcPr>
            <w:tcW w:w="9350" w:type="dxa"/>
          </w:tcPr>
          <w:p w14:paraId="68A4F18F" w14:textId="5ACFCE59" w:rsidR="00A304E4" w:rsidRDefault="00A304E4">
            <w:r>
              <w:rPr>
                <w:noProof/>
              </w:rPr>
              <w:lastRenderedPageBreak/>
              <w:drawing>
                <wp:inline distT="0" distB="0" distL="0" distR="0" wp14:anchorId="712C0F16" wp14:editId="424BA844">
                  <wp:extent cx="5943600" cy="2334260"/>
                  <wp:effectExtent l="0" t="0" r="0" b="889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34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04E4" w14:paraId="20059534" w14:textId="77777777" w:rsidTr="00A304E4">
        <w:tc>
          <w:tcPr>
            <w:tcW w:w="9350" w:type="dxa"/>
          </w:tcPr>
          <w:p w14:paraId="4E153E58" w14:textId="0EF34496" w:rsidR="00A304E4" w:rsidRDefault="00A304E4">
            <w:r>
              <w:t>Create a function named “</w:t>
            </w:r>
            <w:proofErr w:type="spellStart"/>
            <w:r>
              <w:t>initialized_</w:t>
            </w:r>
            <w:proofErr w:type="gramStart"/>
            <w:r>
              <w:t>portfolio</w:t>
            </w:r>
            <w:proofErr w:type="spellEnd"/>
            <w:r>
              <w:t xml:space="preserve"> ”</w:t>
            </w:r>
            <w:proofErr w:type="gramEnd"/>
            <w:r>
              <w:t xml:space="preserve">. This is to bring back the portfolio value at the initial state at the beginning of each simulation. </w:t>
            </w:r>
          </w:p>
        </w:tc>
      </w:tr>
    </w:tbl>
    <w:p w14:paraId="22C41773" w14:textId="259AE677" w:rsidR="00A304E4" w:rsidRDefault="00A304E4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04E4" w14:paraId="64889103" w14:textId="77777777" w:rsidTr="00A304E4">
        <w:tc>
          <w:tcPr>
            <w:tcW w:w="9350" w:type="dxa"/>
          </w:tcPr>
          <w:p w14:paraId="45A1A01F" w14:textId="42198A25" w:rsidR="00A304E4" w:rsidRDefault="00A304E4">
            <w:r>
              <w:rPr>
                <w:noProof/>
              </w:rPr>
              <w:lastRenderedPageBreak/>
              <w:drawing>
                <wp:inline distT="0" distB="0" distL="0" distR="0" wp14:anchorId="68D58FD0" wp14:editId="63FAFC12">
                  <wp:extent cx="5943600" cy="5285105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28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04E4" w14:paraId="5D3FE6D7" w14:textId="77777777" w:rsidTr="00A304E4">
        <w:tc>
          <w:tcPr>
            <w:tcW w:w="9350" w:type="dxa"/>
          </w:tcPr>
          <w:p w14:paraId="6630126E" w14:textId="1A940A88" w:rsidR="00A304E4" w:rsidRDefault="00A304E4">
            <w:r>
              <w:t xml:space="preserve">Initialize the portfolio. </w:t>
            </w:r>
          </w:p>
        </w:tc>
      </w:tr>
    </w:tbl>
    <w:p w14:paraId="42883102" w14:textId="2676ACB3" w:rsidR="00A304E4" w:rsidRDefault="00A304E4"/>
    <w:p w14:paraId="31CC0580" w14:textId="7AFBDB5C" w:rsidR="00BB6F07" w:rsidRDefault="00BB6F07"/>
    <w:p w14:paraId="2B1B4CCA" w14:textId="515D984E" w:rsidR="00BB6F07" w:rsidRDefault="00BB6F07"/>
    <w:p w14:paraId="0EA8C7A6" w14:textId="7BFFE093" w:rsidR="00BB6F07" w:rsidRDefault="00BB6F07"/>
    <w:p w14:paraId="22576D3A" w14:textId="0F060D6F" w:rsidR="00BB6F07" w:rsidRDefault="00BB6F07"/>
    <w:p w14:paraId="763E1A1C" w14:textId="477CAC9E" w:rsidR="00BB6F07" w:rsidRDefault="00BB6F07"/>
    <w:p w14:paraId="14F6FA66" w14:textId="61F0DC17" w:rsidR="00BB6F07" w:rsidRDefault="00BB6F07"/>
    <w:p w14:paraId="703851AB" w14:textId="3BA1FBDE" w:rsidR="00BB6F07" w:rsidRDefault="00BB6F07"/>
    <w:p w14:paraId="5048391B" w14:textId="7DC3A941" w:rsidR="00BB6F07" w:rsidRDefault="00BB6F07"/>
    <w:p w14:paraId="56412AC2" w14:textId="1D122FF7" w:rsidR="00BB6F07" w:rsidRDefault="00BB6F07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B6F07" w14:paraId="2D2086D9" w14:textId="77777777" w:rsidTr="00BB6F07">
        <w:tc>
          <w:tcPr>
            <w:tcW w:w="9350" w:type="dxa"/>
          </w:tcPr>
          <w:p w14:paraId="56B38A9F" w14:textId="77777777" w:rsidR="00BB6F07" w:rsidRDefault="00BB6F07">
            <w:r>
              <w:rPr>
                <w:noProof/>
              </w:rPr>
              <w:lastRenderedPageBreak/>
              <w:drawing>
                <wp:inline distT="0" distB="0" distL="0" distR="0" wp14:anchorId="121A2E7F" wp14:editId="2568A1A5">
                  <wp:extent cx="5602941" cy="2071173"/>
                  <wp:effectExtent l="0" t="0" r="0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4219" cy="2075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A35C82" w14:textId="18E1CF52" w:rsidR="00B51665" w:rsidRDefault="00B51665">
            <w:r>
              <w:rPr>
                <w:noProof/>
              </w:rPr>
              <w:drawing>
                <wp:inline distT="0" distB="0" distL="0" distR="0" wp14:anchorId="29DB2EFE" wp14:editId="5CB68DCB">
                  <wp:extent cx="5602605" cy="2770177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3435" cy="2775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6F07" w14:paraId="200D4B2E" w14:textId="77777777" w:rsidTr="00BB6F07">
        <w:tc>
          <w:tcPr>
            <w:tcW w:w="9350" w:type="dxa"/>
          </w:tcPr>
          <w:p w14:paraId="5AA79E18" w14:textId="5534C48F" w:rsidR="00B51665" w:rsidRDefault="00B51665">
            <w:r>
              <w:t xml:space="preserve">Historical simulation and back testing. </w:t>
            </w:r>
          </w:p>
          <w:p w14:paraId="7274C6B4" w14:textId="77777777" w:rsidR="00B51665" w:rsidRDefault="00B51665"/>
          <w:p w14:paraId="3A9882DF" w14:textId="022CC15E" w:rsidR="00B51665" w:rsidRDefault="00B51665">
            <w:r>
              <w:t xml:space="preserve">The first for loop goes through all the simulations. With each of the simulations, the second for loop goes through each time step of the investment horizon. </w:t>
            </w:r>
          </w:p>
          <w:p w14:paraId="6F1196C8" w14:textId="77777777" w:rsidR="00B51665" w:rsidRDefault="00B51665"/>
          <w:p w14:paraId="23AB811D" w14:textId="77777777" w:rsidR="00B51665" w:rsidRDefault="00B51665">
            <w:r>
              <w:t xml:space="preserve">The two if statements are to simulate the dividend cash payouts based on the historical dividend yields. </w:t>
            </w:r>
          </w:p>
          <w:p w14:paraId="59AF09F2" w14:textId="77777777" w:rsidR="00B51665" w:rsidRDefault="00B51665"/>
          <w:p w14:paraId="688BF8A5" w14:textId="1701F60D" w:rsidR="00B51665" w:rsidRDefault="00B51665">
            <w:r>
              <w:t xml:space="preserve">The algorithm then updates the asset prices based on the historical scenarios and updates the resulting portfolio value. </w:t>
            </w:r>
          </w:p>
          <w:p w14:paraId="00252362" w14:textId="77777777" w:rsidR="00B51665" w:rsidRDefault="00B51665"/>
          <w:p w14:paraId="53E1FF55" w14:textId="625A5BA5" w:rsidR="00B51665" w:rsidRDefault="00B51665">
            <w:r>
              <w:t>When the asset value deviates the optimal by the user-defined threshold, the portfolio will be rebalanced automatically</w:t>
            </w:r>
            <w:r w:rsidR="000A51F8">
              <w:t xml:space="preserve"> before </w:t>
            </w:r>
            <w:r>
              <w:t>it moves to the next time</w:t>
            </w:r>
            <w:r w:rsidR="000A51F8">
              <w:t xml:space="preserve"> </w:t>
            </w:r>
            <w:r>
              <w:t xml:space="preserve">step.  </w:t>
            </w:r>
          </w:p>
        </w:tc>
      </w:tr>
    </w:tbl>
    <w:p w14:paraId="5DC6E840" w14:textId="77777777" w:rsidR="00BB6F07" w:rsidRDefault="00BB6F07"/>
    <w:p w14:paraId="0C911B62" w14:textId="407A4C7B" w:rsidR="00513206" w:rsidRDefault="00513206"/>
    <w:p w14:paraId="2ED4EB0B" w14:textId="543FA3DB" w:rsidR="00513206" w:rsidRDefault="00513206"/>
    <w:p w14:paraId="287DFB33" w14:textId="1F400AB6" w:rsidR="00513206" w:rsidRDefault="00513206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51665" w14:paraId="7EB8F8D0" w14:textId="77777777" w:rsidTr="00B51665">
        <w:tc>
          <w:tcPr>
            <w:tcW w:w="9350" w:type="dxa"/>
          </w:tcPr>
          <w:p w14:paraId="4C3A96D3" w14:textId="2CDEAB82" w:rsidR="00B51665" w:rsidRDefault="00B51665">
            <w:r>
              <w:rPr>
                <w:noProof/>
              </w:rPr>
              <w:lastRenderedPageBreak/>
              <w:drawing>
                <wp:inline distT="0" distB="0" distL="0" distR="0" wp14:anchorId="756652DF" wp14:editId="71861B23">
                  <wp:extent cx="5943600" cy="2272665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72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1665" w14:paraId="1B91EE7E" w14:textId="77777777" w:rsidTr="00B51665">
        <w:tc>
          <w:tcPr>
            <w:tcW w:w="9350" w:type="dxa"/>
          </w:tcPr>
          <w:p w14:paraId="20FA6D05" w14:textId="77777777" w:rsidR="00A8272B" w:rsidRDefault="00B51665">
            <w:r>
              <w:t xml:space="preserve">Back test return performance over the investment horizon. </w:t>
            </w:r>
          </w:p>
          <w:p w14:paraId="0BE57FBA" w14:textId="77777777" w:rsidR="00A8272B" w:rsidRDefault="00A8272B"/>
          <w:p w14:paraId="192E2D70" w14:textId="49CD7AD2" w:rsidR="00B51665" w:rsidRDefault="00A8272B">
            <w:r>
              <w:t>We can compare the performance against policy risk/return requirements to see whether this mix meets compliance requirements before</w:t>
            </w:r>
            <w:r w:rsidR="000A51F8">
              <w:t xml:space="preserve"> the actual</w:t>
            </w:r>
            <w:r>
              <w:t xml:space="preserve"> implement</w:t>
            </w:r>
            <w:r w:rsidR="000A51F8">
              <w:t>ation</w:t>
            </w:r>
            <w:r>
              <w:t xml:space="preserve">. </w:t>
            </w:r>
          </w:p>
        </w:tc>
      </w:tr>
    </w:tbl>
    <w:p w14:paraId="76E7A51B" w14:textId="424914BD" w:rsidR="00513206" w:rsidRDefault="00513206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51665" w14:paraId="7667D6A7" w14:textId="77777777" w:rsidTr="00B51665">
        <w:tc>
          <w:tcPr>
            <w:tcW w:w="9350" w:type="dxa"/>
          </w:tcPr>
          <w:p w14:paraId="76A0158E" w14:textId="543C01E5" w:rsidR="00B51665" w:rsidRDefault="00B51665">
            <w:r>
              <w:rPr>
                <w:noProof/>
              </w:rPr>
              <w:drawing>
                <wp:inline distT="0" distB="0" distL="0" distR="0" wp14:anchorId="233E5562" wp14:editId="008A49C0">
                  <wp:extent cx="5943600" cy="3404870"/>
                  <wp:effectExtent l="0" t="0" r="0" b="508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404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1665" w14:paraId="66703BE1" w14:textId="77777777" w:rsidTr="00B51665">
        <w:tc>
          <w:tcPr>
            <w:tcW w:w="9350" w:type="dxa"/>
          </w:tcPr>
          <w:p w14:paraId="08A2BE6E" w14:textId="49ACF01C" w:rsidR="00B51665" w:rsidRDefault="00B51665">
            <w:r>
              <w:t xml:space="preserve">Historically simulated portfolio value distribution at the end of the investment horizon. </w:t>
            </w:r>
          </w:p>
        </w:tc>
      </w:tr>
    </w:tbl>
    <w:p w14:paraId="08AD7A2B" w14:textId="77777777" w:rsidR="00B51665" w:rsidRDefault="00B51665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51665" w14:paraId="20186735" w14:textId="77777777" w:rsidTr="00B51665">
        <w:tc>
          <w:tcPr>
            <w:tcW w:w="9350" w:type="dxa"/>
          </w:tcPr>
          <w:p w14:paraId="0C68808D" w14:textId="6A502173" w:rsidR="00B51665" w:rsidRDefault="00B51665">
            <w:r>
              <w:rPr>
                <w:noProof/>
              </w:rPr>
              <w:lastRenderedPageBreak/>
              <w:drawing>
                <wp:inline distT="0" distB="0" distL="0" distR="0" wp14:anchorId="1F201B89" wp14:editId="6020EA0C">
                  <wp:extent cx="3432845" cy="5100918"/>
                  <wp:effectExtent l="0" t="0" r="0" b="508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9259" cy="5110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1665" w14:paraId="15F45F6A" w14:textId="77777777" w:rsidTr="00B51665">
        <w:tc>
          <w:tcPr>
            <w:tcW w:w="9350" w:type="dxa"/>
          </w:tcPr>
          <w:p w14:paraId="633C28C1" w14:textId="5A2A96EF" w:rsidR="00B51665" w:rsidRDefault="00B51665">
            <w:r>
              <w:t xml:space="preserve">Visually inspect some of the simulated scenarios. </w:t>
            </w:r>
          </w:p>
        </w:tc>
      </w:tr>
    </w:tbl>
    <w:p w14:paraId="59754BEC" w14:textId="42251C04" w:rsidR="00513206" w:rsidRDefault="00513206"/>
    <w:p w14:paraId="24B09AF3" w14:textId="2635196C" w:rsidR="00681D3F" w:rsidRDefault="00681D3F"/>
    <w:p w14:paraId="5E1D001A" w14:textId="72A958DD" w:rsidR="00681D3F" w:rsidRDefault="00681D3F"/>
    <w:p w14:paraId="65C2FD9C" w14:textId="48E3BA9D" w:rsidR="00681D3F" w:rsidRDefault="00681D3F"/>
    <w:p w14:paraId="637AF785" w14:textId="506E669F" w:rsidR="00681D3F" w:rsidRDefault="00681D3F"/>
    <w:p w14:paraId="3663C053" w14:textId="607B3BA7" w:rsidR="00681D3F" w:rsidRDefault="00681D3F"/>
    <w:p w14:paraId="72AC5CB1" w14:textId="164B3C92" w:rsidR="00681D3F" w:rsidRDefault="00681D3F"/>
    <w:p w14:paraId="5F5F6A8E" w14:textId="2D2F395A" w:rsidR="00681D3F" w:rsidRDefault="00681D3F"/>
    <w:p w14:paraId="07B7F210" w14:textId="5258F856" w:rsidR="00681D3F" w:rsidRDefault="00681D3F"/>
    <w:p w14:paraId="3A3BCF16" w14:textId="77777777" w:rsidR="00681D3F" w:rsidRDefault="00681D3F"/>
    <w:p w14:paraId="7DFB7411" w14:textId="238B4DDC" w:rsidR="0014043A" w:rsidRDefault="004D3DAD" w:rsidP="004D3DAD">
      <w:pPr>
        <w:pStyle w:val="1"/>
      </w:pPr>
      <w:bookmarkStart w:id="7" w:name="_Toc73885218"/>
      <w:r>
        <w:lastRenderedPageBreak/>
        <w:t>Advantages and Di</w:t>
      </w:r>
      <w:r w:rsidR="00035D66">
        <w:t>sad</w:t>
      </w:r>
      <w:r>
        <w:t>vantages</w:t>
      </w:r>
      <w:bookmarkEnd w:id="7"/>
    </w:p>
    <w:p w14:paraId="5B1C9FF4" w14:textId="1133643A" w:rsidR="00367B0F" w:rsidRDefault="003C139B">
      <w:r>
        <w:t>Advantages:</w:t>
      </w:r>
    </w:p>
    <w:p w14:paraId="59436E11" w14:textId="744796F8" w:rsidR="0014373A" w:rsidRDefault="0014373A" w:rsidP="0014373A">
      <w:pPr>
        <w:pStyle w:val="a3"/>
        <w:numPr>
          <w:ilvl w:val="0"/>
          <w:numId w:val="1"/>
        </w:numPr>
      </w:pPr>
      <w:r>
        <w:t>The codes are efficient. The total run time is approximately four minutes on the virtual machines. It includes both the optimization and thousands of historical simulations.</w:t>
      </w:r>
    </w:p>
    <w:p w14:paraId="0AE26E3A" w14:textId="77777777" w:rsidR="0014373A" w:rsidRDefault="0014373A" w:rsidP="0014373A">
      <w:pPr>
        <w:pStyle w:val="a3"/>
        <w:numPr>
          <w:ilvl w:val="0"/>
          <w:numId w:val="1"/>
        </w:numPr>
      </w:pPr>
      <w:r>
        <w:t xml:space="preserve">The codes are well-structured and applies object-oriented-programming. The codes can be extended or modified easily in the future.  </w:t>
      </w:r>
    </w:p>
    <w:p w14:paraId="1F375B9D" w14:textId="461ED913" w:rsidR="00D55C9D" w:rsidRDefault="00D55C9D" w:rsidP="003C139B">
      <w:pPr>
        <w:pStyle w:val="a3"/>
        <w:numPr>
          <w:ilvl w:val="0"/>
          <w:numId w:val="1"/>
        </w:numPr>
      </w:pPr>
      <w:r>
        <w:t xml:space="preserve">Sharpe ratio optimization </w:t>
      </w:r>
      <w:r w:rsidR="00681D3F">
        <w:t>is based on</w:t>
      </w:r>
      <w:r>
        <w:t xml:space="preserve"> a </w:t>
      </w:r>
      <w:r w:rsidR="000A51F8">
        <w:t>solid</w:t>
      </w:r>
      <w:r>
        <w:t xml:space="preserve"> theoretical foundation and it connects to the </w:t>
      </w:r>
      <w:r w:rsidR="00681D3F">
        <w:t xml:space="preserve">Nobel-prize-winning </w:t>
      </w:r>
      <w:r>
        <w:t>modern portfolio theory.</w:t>
      </w:r>
    </w:p>
    <w:p w14:paraId="7B1ED5F4" w14:textId="6222671A" w:rsidR="003C139B" w:rsidRDefault="003C139B" w:rsidP="00681D3F">
      <w:pPr>
        <w:pStyle w:val="a3"/>
        <w:numPr>
          <w:ilvl w:val="0"/>
          <w:numId w:val="1"/>
        </w:numPr>
      </w:pPr>
      <w:r>
        <w:t xml:space="preserve">Historical simulations </w:t>
      </w:r>
      <w:r w:rsidR="00D55C9D">
        <w:t>are based on</w:t>
      </w:r>
      <w:r>
        <w:t xml:space="preserve"> actual events</w:t>
      </w:r>
      <w:r w:rsidR="00681D3F">
        <w:t xml:space="preserve"> and </w:t>
      </w:r>
      <w:r w:rsidR="000A51F8">
        <w:t>objective</w:t>
      </w:r>
      <w:r w:rsidR="00681D3F">
        <w:t>.</w:t>
      </w:r>
      <w:r w:rsidR="00681D3F" w:rsidRPr="00681D3F">
        <w:t xml:space="preserve"> </w:t>
      </w:r>
      <w:r w:rsidR="00681D3F">
        <w:t>Basic historical simulations</w:t>
      </w:r>
      <w:r>
        <w:t xml:space="preserve"> preserve cross correlations and serial correlations</w:t>
      </w:r>
      <w:r w:rsidR="00D55C9D">
        <w:t>.</w:t>
      </w:r>
    </w:p>
    <w:p w14:paraId="48164C7B" w14:textId="60C56A62" w:rsidR="00681D3F" w:rsidRDefault="00681D3F" w:rsidP="00681D3F">
      <w:pPr>
        <w:pStyle w:val="a3"/>
        <w:numPr>
          <w:ilvl w:val="0"/>
          <w:numId w:val="1"/>
        </w:numPr>
      </w:pPr>
      <w:r>
        <w:t xml:space="preserve">This framework is straightforward and easy to be understood by someone who does not have a background in finance. </w:t>
      </w:r>
    </w:p>
    <w:p w14:paraId="11E88656" w14:textId="29A788A6" w:rsidR="00681D3F" w:rsidRDefault="00681D3F" w:rsidP="00681D3F">
      <w:pPr>
        <w:pStyle w:val="a3"/>
        <w:numPr>
          <w:ilvl w:val="0"/>
          <w:numId w:val="1"/>
        </w:numPr>
      </w:pPr>
      <w:r>
        <w:t xml:space="preserve">The back testing performance can be compared against risk policies.    </w:t>
      </w:r>
    </w:p>
    <w:p w14:paraId="2EB777CE" w14:textId="07A103C8" w:rsidR="003C139B" w:rsidRDefault="003C139B">
      <w:r>
        <w:t>Disadvantages:</w:t>
      </w:r>
    </w:p>
    <w:p w14:paraId="471ABB6A" w14:textId="651AEFAE" w:rsidR="003C139B" w:rsidRDefault="003C139B" w:rsidP="003C139B">
      <w:pPr>
        <w:pStyle w:val="a3"/>
        <w:numPr>
          <w:ilvl w:val="0"/>
          <w:numId w:val="1"/>
        </w:numPr>
      </w:pPr>
      <w:r>
        <w:t>Historical simulation fails to capture events that never happened in the history</w:t>
      </w:r>
      <w:r w:rsidR="00D55C9D">
        <w:t>. History may not be the best representation of the future.</w:t>
      </w:r>
    </w:p>
    <w:p w14:paraId="62237FF1" w14:textId="7977AA2B" w:rsidR="003C139B" w:rsidRDefault="003C139B" w:rsidP="003C139B">
      <w:pPr>
        <w:pStyle w:val="a3"/>
        <w:numPr>
          <w:ilvl w:val="0"/>
          <w:numId w:val="1"/>
        </w:numPr>
      </w:pPr>
      <w:r>
        <w:t>Results depends on the chosen look back timeframe which can be subjective</w:t>
      </w:r>
      <w:r w:rsidR="0014373A">
        <w:t>.</w:t>
      </w:r>
    </w:p>
    <w:p w14:paraId="562185B2" w14:textId="77777777" w:rsidR="00681D3F" w:rsidRDefault="003C139B" w:rsidP="003C139B">
      <w:pPr>
        <w:pStyle w:val="a3"/>
        <w:numPr>
          <w:ilvl w:val="0"/>
          <w:numId w:val="1"/>
        </w:numPr>
      </w:pPr>
      <w:r>
        <w:t xml:space="preserve">Sharpe ratio optimization is </w:t>
      </w:r>
      <w:r w:rsidR="00D55C9D">
        <w:t>based on</w:t>
      </w:r>
      <w:r>
        <w:t xml:space="preserve"> return standard deviation which may not be the best risk measure</w:t>
      </w:r>
      <w:r w:rsidR="00D55C9D">
        <w:t>ment</w:t>
      </w:r>
      <w:r>
        <w:t xml:space="preserve">. Upside deviation </w:t>
      </w:r>
      <w:r w:rsidR="00D55C9D">
        <w:t>is not</w:t>
      </w:r>
      <w:r>
        <w:t xml:space="preserve"> </w:t>
      </w:r>
      <w:r w:rsidR="00D55C9D">
        <w:t xml:space="preserve">a </w:t>
      </w:r>
      <w:r>
        <w:t xml:space="preserve">risk for some investors.  </w:t>
      </w:r>
    </w:p>
    <w:p w14:paraId="6F86FB24" w14:textId="7EC81A0B" w:rsidR="00681D3F" w:rsidRDefault="00681D3F" w:rsidP="003C139B">
      <w:pPr>
        <w:pStyle w:val="a3"/>
        <w:numPr>
          <w:ilvl w:val="0"/>
          <w:numId w:val="1"/>
        </w:numPr>
      </w:pPr>
      <w:r>
        <w:t xml:space="preserve">Taxes and trading costs are not captured. Too frequent rebalancing can significantly impact the portfolio value. </w:t>
      </w:r>
    </w:p>
    <w:p w14:paraId="53FE651A" w14:textId="77777777" w:rsidR="00E86E8B" w:rsidRDefault="00E86E8B" w:rsidP="00E86E8B">
      <w:pPr>
        <w:pStyle w:val="1"/>
      </w:pPr>
      <w:bookmarkStart w:id="8" w:name="_Toc73885219"/>
      <w:r>
        <w:t>Conclusion</w:t>
      </w:r>
      <w:bookmarkEnd w:id="8"/>
    </w:p>
    <w:p w14:paraId="17D2A0D6" w14:textId="72E0787C" w:rsidR="003C139B" w:rsidRDefault="00E86E8B" w:rsidP="00E86E8B">
      <w:r>
        <w:t>This documentation introduced an approach to allocate investment assets by optimizing the Sharpe ratio and back</w:t>
      </w:r>
      <w:r w:rsidR="0014373A">
        <w:t>-</w:t>
      </w:r>
      <w:r>
        <w:t>test</w:t>
      </w:r>
      <w:r w:rsidR="0014373A">
        <w:t>ing</w:t>
      </w:r>
      <w:r>
        <w:t xml:space="preserve"> the </w:t>
      </w:r>
      <w:r w:rsidR="0014373A">
        <w:t>resulting</w:t>
      </w:r>
      <w:r>
        <w:t xml:space="preserve"> mix using historical simulations. </w:t>
      </w:r>
      <w:r w:rsidR="0014373A">
        <w:t>The model has been coded in</w:t>
      </w:r>
      <w:r>
        <w:t xml:space="preserve"> Python</w:t>
      </w:r>
      <w:r w:rsidR="0014373A">
        <w:t xml:space="preserve"> language</w:t>
      </w:r>
      <w:r>
        <w:t xml:space="preserve"> </w:t>
      </w:r>
      <w:r w:rsidR="0014373A">
        <w:t>and hosted on</w:t>
      </w:r>
      <w:r>
        <w:t xml:space="preserve"> Google Colab which is a </w:t>
      </w:r>
      <w:r w:rsidR="0014373A">
        <w:t>cloud-based</w:t>
      </w:r>
      <w:r>
        <w:t xml:space="preserve"> IDE</w:t>
      </w:r>
      <w:r w:rsidR="0014373A">
        <w:t>. W</w:t>
      </w:r>
      <w:r>
        <w:t xml:space="preserve">e walked through the codes in this documentation. For future research, we may consider other risk/reward measures and add additional asset classes for the analysis.   </w:t>
      </w:r>
    </w:p>
    <w:p w14:paraId="50CC16ED" w14:textId="106E1DC5" w:rsidR="00A8272B" w:rsidRDefault="00A8272B" w:rsidP="00A8272B">
      <w:pPr>
        <w:pStyle w:val="1"/>
      </w:pPr>
      <w:bookmarkStart w:id="9" w:name="_Toc73885220"/>
      <w:r>
        <w:t>Reference</w:t>
      </w:r>
      <w:bookmarkEnd w:id="9"/>
    </w:p>
    <w:p w14:paraId="6C409127" w14:textId="03009312" w:rsidR="00A8272B" w:rsidRDefault="00A8272B" w:rsidP="00A8272B">
      <w:r w:rsidRPr="00A8272B">
        <w:t>https://en.wikipedia.org/wiki/Efficient_frontier</w:t>
      </w:r>
    </w:p>
    <w:sectPr w:rsidR="00A8272B" w:rsidSect="00BE0A18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84452"/>
    <w:multiLevelType w:val="hybridMultilevel"/>
    <w:tmpl w:val="5BB8F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A226C7"/>
    <w:multiLevelType w:val="hybridMultilevel"/>
    <w:tmpl w:val="672694A2"/>
    <w:lvl w:ilvl="0" w:tplc="65E6863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5D4D2C"/>
    <w:multiLevelType w:val="hybridMultilevel"/>
    <w:tmpl w:val="CC4E898C"/>
    <w:lvl w:ilvl="0" w:tplc="D674E30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39B"/>
    <w:rsid w:val="00035D66"/>
    <w:rsid w:val="00044CF3"/>
    <w:rsid w:val="0009246A"/>
    <w:rsid w:val="000A51F8"/>
    <w:rsid w:val="001243CC"/>
    <w:rsid w:val="0014043A"/>
    <w:rsid w:val="0014373A"/>
    <w:rsid w:val="00202D06"/>
    <w:rsid w:val="002B5E5D"/>
    <w:rsid w:val="00367B0F"/>
    <w:rsid w:val="003C139B"/>
    <w:rsid w:val="00497F6C"/>
    <w:rsid w:val="004D3DAD"/>
    <w:rsid w:val="004E08E2"/>
    <w:rsid w:val="00513206"/>
    <w:rsid w:val="0062533A"/>
    <w:rsid w:val="00681D3F"/>
    <w:rsid w:val="008034DB"/>
    <w:rsid w:val="00871B18"/>
    <w:rsid w:val="008F6B1C"/>
    <w:rsid w:val="00A304E4"/>
    <w:rsid w:val="00A8272B"/>
    <w:rsid w:val="00B51665"/>
    <w:rsid w:val="00BB6F07"/>
    <w:rsid w:val="00BE0A18"/>
    <w:rsid w:val="00C12846"/>
    <w:rsid w:val="00CA2F57"/>
    <w:rsid w:val="00D37631"/>
    <w:rsid w:val="00D55C9D"/>
    <w:rsid w:val="00E86E8B"/>
    <w:rsid w:val="00EC1CA8"/>
    <w:rsid w:val="00EC43ED"/>
    <w:rsid w:val="00F66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AD9AC"/>
  <w15:chartTrackingRefBased/>
  <w15:docId w15:val="{93B2639E-FE23-4D10-BB1B-59D362C1E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404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139B"/>
    <w:pPr>
      <w:ind w:left="720"/>
      <w:contextualSpacing/>
    </w:pPr>
  </w:style>
  <w:style w:type="paragraph" w:styleId="a4">
    <w:name w:val="No Spacing"/>
    <w:link w:val="a5"/>
    <w:uiPriority w:val="1"/>
    <w:qFormat/>
    <w:rsid w:val="00BE0A18"/>
    <w:pPr>
      <w:spacing w:after="0" w:line="240" w:lineRule="auto"/>
    </w:pPr>
    <w:rPr>
      <w:lang w:eastAsia="en-US"/>
    </w:rPr>
  </w:style>
  <w:style w:type="character" w:customStyle="1" w:styleId="a5">
    <w:name w:val="无间隔 字符"/>
    <w:basedOn w:val="a0"/>
    <w:link w:val="a4"/>
    <w:uiPriority w:val="1"/>
    <w:rsid w:val="00BE0A18"/>
    <w:rPr>
      <w:lang w:eastAsia="en-US"/>
    </w:rPr>
  </w:style>
  <w:style w:type="character" w:customStyle="1" w:styleId="10">
    <w:name w:val="标题 1 字符"/>
    <w:basedOn w:val="a0"/>
    <w:link w:val="1"/>
    <w:uiPriority w:val="9"/>
    <w:rsid w:val="001404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14043A"/>
    <w:pPr>
      <w:outlineLvl w:val="9"/>
    </w:pPr>
    <w:rPr>
      <w:lang w:eastAsia="en-US"/>
    </w:rPr>
  </w:style>
  <w:style w:type="paragraph" w:styleId="TOC1">
    <w:name w:val="toc 1"/>
    <w:basedOn w:val="a"/>
    <w:next w:val="a"/>
    <w:autoRedefine/>
    <w:uiPriority w:val="39"/>
    <w:unhideWhenUsed/>
    <w:rsid w:val="0014043A"/>
    <w:pPr>
      <w:spacing w:after="100"/>
    </w:pPr>
  </w:style>
  <w:style w:type="character" w:styleId="a6">
    <w:name w:val="Hyperlink"/>
    <w:basedOn w:val="a0"/>
    <w:uiPriority w:val="99"/>
    <w:unhideWhenUsed/>
    <w:rsid w:val="0014043A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4D3DAD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4D3DAD"/>
    <w:rPr>
      <w:color w:val="954F72" w:themeColor="followedHyperlink"/>
      <w:u w:val="single"/>
    </w:rPr>
  </w:style>
  <w:style w:type="character" w:styleId="a9">
    <w:name w:val="Emphasis"/>
    <w:basedOn w:val="a0"/>
    <w:uiPriority w:val="20"/>
    <w:qFormat/>
    <w:rsid w:val="0062533A"/>
    <w:rPr>
      <w:i/>
      <w:iCs/>
    </w:rPr>
  </w:style>
  <w:style w:type="character" w:styleId="aa">
    <w:name w:val="Placeholder Text"/>
    <w:basedOn w:val="a0"/>
    <w:uiPriority w:val="99"/>
    <w:semiHidden/>
    <w:rsid w:val="0062533A"/>
    <w:rPr>
      <w:color w:val="808080"/>
    </w:rPr>
  </w:style>
  <w:style w:type="table" w:styleId="ab">
    <w:name w:val="Table Grid"/>
    <w:basedOn w:val="a1"/>
    <w:uiPriority w:val="39"/>
    <w:rsid w:val="00497F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950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2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3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a.finance.yahoo.com/quote/AGG/history?p=AGG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YaokunLin/ActuaryProgrammer/blob/main/Portfolio_Optimization.ipynb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drive.google.com/drive/folders/1ZXm2usN4kOki4J3MQGlsKM6sIQPgYgdx?usp=sharing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hyperlink" Target="https://colab.research.google.com/drive/1Ib5o5Xvz-CAvtpDi6Vufo09eC51_sRhW%23scrollTo=hx72Uu02mnGy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12" Type="http://schemas.openxmlformats.org/officeDocument/2006/relationships/hyperlink" Target="https://ca.finance.yahoo.com/quote/VTI/history?p=VTI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June 6, 2021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D68FC3E-793F-43BE-A981-5690D5B234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1114</TotalTime>
  <Pages>19</Pages>
  <Words>1582</Words>
  <Characters>9024</Characters>
  <Application>Microsoft Office Word</Application>
  <DocSecurity>0</DocSecurity>
  <Lines>75</Lines>
  <Paragraphs>21</Paragraphs>
  <ScaleCrop>false</ScaleCrop>
  <Company/>
  <LinksUpToDate>false</LinksUpToDate>
  <CharactersWithSpaces>10585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Asset Mix Optimization</dc:title>
  <dc:subject>Using Python and Google Colab</dc:subject>
  <dc:creator>Yaokun Lin, FSA, FCIA, CERA</dc:creator>
  <cp:keywords/>
  <dc:description/>
  <cp:lastModifiedBy>Yaokun Lin</cp:lastModifiedBy>
  <cp:revision>13</cp:revision>
  <dcterms:created xsi:type="dcterms:W3CDTF">2021-06-05T17:52:00Z</dcterms:created>
  <dcterms:modified xsi:type="dcterms:W3CDTF">2021-06-06T21:20:00Z</dcterms:modified>
</cp:coreProperties>
</file>