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2823E2C2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622F8C88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navigation system for underwater vehicles such as LBL, USBL, SBL, </w:t>
      </w:r>
      <w:r w:rsidR="00381ADB">
        <w:rPr>
          <w:lang w:val="en-GB"/>
        </w:rPr>
        <w:t>INS etc.</w:t>
      </w:r>
    </w:p>
    <w:p w14:paraId="1FB53A86" w14:textId="0EDA3110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Investigated the core component</w:t>
      </w:r>
      <w:r w:rsidR="00710867">
        <w:rPr>
          <w:lang w:val="en-GB"/>
        </w:rPr>
        <w:t xml:space="preserve">s of the long-baseline </w:t>
      </w:r>
      <w:r w:rsidR="00B673F3">
        <w:rPr>
          <w:lang w:val="en-GB"/>
        </w:rPr>
        <w:t>system for</w:t>
      </w:r>
      <w:r>
        <w:rPr>
          <w:lang w:val="en-GB"/>
        </w:rPr>
        <w:t xml:space="preserve"> underwat</w:t>
      </w:r>
      <w:r w:rsidR="00B673F3">
        <w:rPr>
          <w:lang w:val="en-GB"/>
        </w:rPr>
        <w:t>er communication system</w:t>
      </w:r>
      <w:r w:rsidR="00710867">
        <w:rPr>
          <w:lang w:val="en-GB"/>
        </w:rPr>
        <w:t xml:space="preserve"> as well as navigation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54EBBA4C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r w:rsidR="00766066">
        <w:rPr>
          <w:lang w:val="en-GB"/>
        </w:rPr>
        <w:t xml:space="preserve">Peter </w:t>
      </w:r>
      <w:proofErr w:type="spellStart"/>
      <w:r w:rsidR="00766066">
        <w:rPr>
          <w:lang w:val="en-GB"/>
        </w:rPr>
        <w:t>Sigray</w:t>
      </w:r>
      <w:proofErr w:type="spellEnd"/>
      <w:r w:rsidR="002B6B05">
        <w:rPr>
          <w:lang w:val="en-GB"/>
        </w:rPr>
        <w:t xml:space="preserve">, Professor;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 xml:space="preserve">, Professor 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5B3C2E9E" w:rsidR="007230B7" w:rsidRDefault="000553D0" w:rsidP="007230B7">
      <w:pPr>
        <w:ind w:left="2160" w:firstLine="720"/>
        <w:rPr>
          <w:lang w:val="en-GB"/>
        </w:rPr>
      </w:pPr>
      <w:r>
        <w:rPr>
          <w:lang w:val="en-GB"/>
        </w:rPr>
        <w:t>The Applied Underwater Robotics Laboratory, Trondheim, Norway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0959BD8E" w:rsidR="006B6CB1" w:rsidRDefault="006B6CB1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hydrodynamic performance 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3DFF322E" w14:textId="107E53ED" w:rsidR="00550063" w:rsidRPr="00FB6CD0" w:rsidRDefault="005500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Delivered the presentation to the clients </w:t>
      </w:r>
      <w:r w:rsidR="008B656A">
        <w:rPr>
          <w:lang w:val="en-GB"/>
        </w:rPr>
        <w:t>including professors &amp; fellows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306F6B26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  <w:bookmarkStart w:id="0" w:name="_GoBack"/>
      <w:bookmarkEnd w:id="0"/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13467570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>
        <w:t xml:space="preserve"> (Ph.D.)</w:t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77777777" w:rsidR="00B21973" w:rsidRPr="00FF291D" w:rsidRDefault="00B21973" w:rsidP="00112D0D"/>
    <w:p w14:paraId="4C306015" w14:textId="780C0389" w:rsidR="00B001DD" w:rsidRDefault="007D7AA6" w:rsidP="00580A8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(Ph.D.)</w:t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University of Strathclyde</w:t>
      </w:r>
    </w:p>
    <w:p w14:paraId="4A2A11EB" w14:textId="5CDFE7E7" w:rsidR="007D7AA6" w:rsidRDefault="007D7AA6">
      <w:r>
        <w:t>Senior Lecturer</w:t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tahsin.tezdogan@strath.ac.uk</w:t>
        </w:r>
      </w:hyperlink>
      <w:r w:rsidR="000F43B0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r w:rsidR="00023964" w:rsidRPr="00023964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+44 (0)141 548 4532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205F2F"/>
    <w:rsid w:val="00223E7F"/>
    <w:rsid w:val="00224C3E"/>
    <w:rsid w:val="00231E77"/>
    <w:rsid w:val="00231EDC"/>
    <w:rsid w:val="002636C2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A76"/>
    <w:rsid w:val="00514547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3445C"/>
    <w:rsid w:val="0064125F"/>
    <w:rsid w:val="00641C9D"/>
    <w:rsid w:val="00642FCE"/>
    <w:rsid w:val="00643DBB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2D6A"/>
    <w:rsid w:val="00A736DE"/>
    <w:rsid w:val="00A77EF9"/>
    <w:rsid w:val="00A81595"/>
    <w:rsid w:val="00A83CE1"/>
    <w:rsid w:val="00A860EA"/>
    <w:rsid w:val="00A91C8C"/>
    <w:rsid w:val="00AA134F"/>
    <w:rsid w:val="00AB1A45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73F3"/>
    <w:rsid w:val="00B75575"/>
    <w:rsid w:val="00B75B21"/>
    <w:rsid w:val="00B7734B"/>
    <w:rsid w:val="00B778CF"/>
    <w:rsid w:val="00B91838"/>
    <w:rsid w:val="00BA072D"/>
    <w:rsid w:val="00BB3D2C"/>
    <w:rsid w:val="00BB6DCB"/>
    <w:rsid w:val="00BB772A"/>
    <w:rsid w:val="00BC00CC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in.tezdogan@strat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91</cp:revision>
  <cp:lastPrinted>2019-10-29T21:50:00Z</cp:lastPrinted>
  <dcterms:created xsi:type="dcterms:W3CDTF">2019-10-29T21:50:00Z</dcterms:created>
  <dcterms:modified xsi:type="dcterms:W3CDTF">2020-02-09T21:50:00Z</dcterms:modified>
</cp:coreProperties>
</file>