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A95A9" w14:textId="617E606F" w:rsidR="00DE41D0" w:rsidRPr="003115B2" w:rsidRDefault="00DE41D0" w:rsidP="00DE41D0">
      <w:pPr>
        <w:jc w:val="center"/>
        <w:rPr>
          <w:rFonts w:ascii="微软雅黑" w:eastAsia="微软雅黑" w:hAnsi="微软雅黑"/>
          <w:sz w:val="32"/>
          <w:szCs w:val="36"/>
        </w:rPr>
      </w:pPr>
      <w:r w:rsidRPr="003F1181">
        <w:rPr>
          <w:rFonts w:ascii="微软雅黑" w:eastAsia="微软雅黑" w:hAnsi="微软雅黑" w:hint="eastAsia"/>
          <w:sz w:val="36"/>
          <w:szCs w:val="40"/>
        </w:rPr>
        <w:t>光纤实验理论部分实验报告（二）</w:t>
      </w:r>
    </w:p>
    <w:p w14:paraId="48467AA9" w14:textId="5F5DA232" w:rsidR="00DE41D0" w:rsidRPr="003F1181" w:rsidRDefault="00DE41D0" w:rsidP="00DE41D0">
      <w:pPr>
        <w:jc w:val="right"/>
        <w:rPr>
          <w:rFonts w:ascii="微软雅黑" w:eastAsia="微软雅黑" w:hAnsi="微软雅黑"/>
          <w:sz w:val="32"/>
          <w:szCs w:val="36"/>
        </w:rPr>
      </w:pPr>
      <w:r w:rsidRPr="003F1181">
        <w:rPr>
          <w:rFonts w:ascii="微软雅黑" w:eastAsia="微软雅黑" w:hAnsi="微软雅黑" w:hint="eastAsia"/>
          <w:sz w:val="32"/>
          <w:szCs w:val="36"/>
        </w:rPr>
        <w:t>光通信器件及系统应用</w:t>
      </w:r>
    </w:p>
    <w:p w14:paraId="2BBA93C0" w14:textId="21EB696F" w:rsidR="00832225" w:rsidRPr="003115B2" w:rsidRDefault="00DE41D0" w:rsidP="00DE41D0">
      <w:pPr>
        <w:spacing w:before="120"/>
        <w:jc w:val="center"/>
        <w:rPr>
          <w:rFonts w:ascii="微软雅黑" w:eastAsia="微软雅黑" w:hAnsi="微软雅黑"/>
        </w:rPr>
      </w:pPr>
      <w:r w:rsidRPr="003115B2">
        <w:rPr>
          <w:rFonts w:ascii="微软雅黑" w:eastAsia="微软雅黑" w:hAnsi="微软雅黑"/>
        </w:rPr>
        <w:t>赵耀天</w:t>
      </w:r>
      <w:r w:rsidRPr="003115B2">
        <w:rPr>
          <w:rFonts w:ascii="微软雅黑" w:eastAsia="微软雅黑" w:hAnsi="微软雅黑" w:hint="eastAsia"/>
        </w:rPr>
        <w:t xml:space="preserve"> 019034910011</w:t>
      </w:r>
    </w:p>
    <w:p w14:paraId="34ACBA93" w14:textId="3890667F" w:rsidR="00DE41D0" w:rsidRPr="003115B2" w:rsidRDefault="00DE41D0" w:rsidP="00DE41D0">
      <w:pPr>
        <w:pStyle w:val="a3"/>
        <w:numPr>
          <w:ilvl w:val="0"/>
          <w:numId w:val="1"/>
        </w:numPr>
        <w:spacing w:before="240"/>
        <w:ind w:firstLineChars="0"/>
        <w:rPr>
          <w:rFonts w:ascii="微软雅黑" w:eastAsia="微软雅黑" w:hAnsi="微软雅黑"/>
          <w:b/>
          <w:bCs/>
        </w:rPr>
      </w:pPr>
      <w:r w:rsidRPr="003115B2">
        <w:rPr>
          <w:rFonts w:ascii="微软雅黑" w:eastAsia="微软雅黑" w:hAnsi="微软雅黑" w:cs="Arial"/>
          <w:b/>
          <w:bCs/>
          <w:color w:val="333333"/>
          <w:szCs w:val="21"/>
          <w:shd w:val="clear" w:color="auto" w:fill="FFFFFF"/>
        </w:rPr>
        <w:t>Dense Wavelength Division Multiplexing</w:t>
      </w:r>
      <w:r w:rsidRPr="003115B2">
        <w:rPr>
          <w:rFonts w:ascii="微软雅黑" w:eastAsia="微软雅黑" w:hAnsi="微软雅黑" w:hint="eastAsia"/>
          <w:b/>
          <w:bCs/>
        </w:rPr>
        <w:t xml:space="preserve"> </w:t>
      </w:r>
      <w:r w:rsidRPr="003115B2">
        <w:rPr>
          <w:rFonts w:ascii="微软雅黑" w:eastAsia="微软雅黑" w:hAnsi="微软雅黑"/>
          <w:b/>
          <w:bCs/>
        </w:rPr>
        <w:t>(</w:t>
      </w:r>
      <w:r w:rsidRPr="003115B2">
        <w:rPr>
          <w:rFonts w:ascii="微软雅黑" w:eastAsia="微软雅黑" w:hAnsi="微软雅黑" w:hint="eastAsia"/>
          <w:b/>
          <w:bCs/>
        </w:rPr>
        <w:t>D</w:t>
      </w:r>
      <w:r w:rsidRPr="003115B2">
        <w:rPr>
          <w:rFonts w:ascii="微软雅黑" w:eastAsia="微软雅黑" w:hAnsi="微软雅黑"/>
          <w:b/>
          <w:bCs/>
        </w:rPr>
        <w:t xml:space="preserve">WDM) </w:t>
      </w:r>
      <w:r w:rsidRPr="003115B2">
        <w:rPr>
          <w:rFonts w:ascii="微软雅黑" w:eastAsia="微软雅黑" w:hAnsi="微软雅黑" w:hint="eastAsia"/>
          <w:b/>
          <w:bCs/>
        </w:rPr>
        <w:t>系统：</w:t>
      </w:r>
    </w:p>
    <w:p w14:paraId="18BD2C80" w14:textId="2AF027DD" w:rsidR="00DE41D0" w:rsidRPr="003115B2" w:rsidRDefault="00DE41D0" w:rsidP="003115B2">
      <w:pPr>
        <w:rPr>
          <w:rFonts w:ascii="微软雅黑" w:eastAsia="微软雅黑" w:hAnsi="微软雅黑" w:cs="Arial"/>
          <w:color w:val="333333"/>
          <w:szCs w:val="21"/>
          <w:shd w:val="clear" w:color="auto" w:fill="FFFFFF"/>
        </w:rPr>
      </w:pPr>
      <w:r w:rsidRPr="003115B2">
        <w:rPr>
          <w:rFonts w:ascii="微软雅黑" w:eastAsia="微软雅黑" w:hAnsi="微软雅黑" w:cs="Arial"/>
          <w:color w:val="333333"/>
          <w:szCs w:val="21"/>
          <w:shd w:val="clear" w:color="auto" w:fill="FFFFFF"/>
        </w:rPr>
        <w:t>密集型光波复用（DWDM）能够在同一根光纤中，把不同的波长同时进行组合和传输</w:t>
      </w:r>
      <w:r w:rsidRPr="003115B2">
        <w:rPr>
          <w:rFonts w:ascii="微软雅黑" w:eastAsia="微软雅黑" w:hAnsi="微软雅黑" w:cs="Arial" w:hint="eastAsia"/>
          <w:color w:val="333333"/>
          <w:szCs w:val="21"/>
          <w:shd w:val="clear" w:color="auto" w:fill="FFFFFF"/>
        </w:rPr>
        <w:t>，</w:t>
      </w:r>
      <w:r w:rsidR="00712219" w:rsidRPr="003115B2">
        <w:rPr>
          <w:rFonts w:ascii="微软雅黑" w:eastAsia="微软雅黑" w:hAnsi="微软雅黑" w:cs="Arial" w:hint="eastAsia"/>
          <w:color w:val="333333"/>
          <w:szCs w:val="21"/>
          <w:shd w:val="clear" w:color="auto" w:fill="FFFFFF"/>
        </w:rPr>
        <w:t>充分利用光纤频带资源，</w:t>
      </w:r>
      <w:r w:rsidRPr="003115B2">
        <w:rPr>
          <w:rFonts w:ascii="微软雅黑" w:eastAsia="微软雅黑" w:hAnsi="微软雅黑" w:cs="Arial"/>
          <w:color w:val="333333"/>
          <w:szCs w:val="21"/>
          <w:shd w:val="clear" w:color="auto" w:fill="FFFFFF"/>
        </w:rPr>
        <w:t>减少所需要的光纤的总数量。</w:t>
      </w:r>
    </w:p>
    <w:p w14:paraId="3EF8DC81" w14:textId="0422E75F" w:rsidR="00DE41D0" w:rsidRPr="003115B2" w:rsidRDefault="00DE41D0" w:rsidP="003115B2">
      <w:pPr>
        <w:spacing w:beforeLines="50" w:before="156"/>
        <w:rPr>
          <w:rFonts w:ascii="微软雅黑" w:eastAsia="微软雅黑" w:hAnsi="微软雅黑" w:cs="Arial"/>
          <w:color w:val="333333"/>
          <w:szCs w:val="21"/>
          <w:shd w:val="clear" w:color="auto" w:fill="FFFFFF"/>
        </w:rPr>
      </w:pPr>
      <w:r w:rsidRPr="003115B2">
        <w:rPr>
          <w:rFonts w:ascii="微软雅黑" w:eastAsia="微软雅黑" w:hAnsi="微软雅黑" w:cs="Arial" w:hint="eastAsia"/>
          <w:b/>
          <w:bCs/>
          <w:color w:val="333333"/>
          <w:szCs w:val="21"/>
          <w:shd w:val="clear" w:color="auto" w:fill="FFFFFF"/>
        </w:rPr>
        <w:t>系统原理：</w:t>
      </w:r>
      <w:r w:rsidR="00712219" w:rsidRPr="003115B2">
        <w:rPr>
          <w:rFonts w:ascii="微软雅黑" w:eastAsia="微软雅黑" w:hAnsi="微软雅黑" w:cs="Arial" w:hint="eastAsia"/>
          <w:color w:val="333333"/>
          <w:szCs w:val="21"/>
          <w:shd w:val="clear" w:color="auto" w:fill="FFFFFF"/>
        </w:rPr>
        <w:t>不同的频率的波在光纤中进行传输时，彼此不互相影响。因此，将不同的信号加载在不同频率的波段上，可以同时进行传输。</w:t>
      </w:r>
    </w:p>
    <w:p w14:paraId="4A12EAB9" w14:textId="1AD9CB26" w:rsidR="003115B2" w:rsidRPr="003115B2" w:rsidRDefault="003115B2" w:rsidP="003115B2">
      <w:pPr>
        <w:spacing w:beforeLines="50" w:before="156"/>
        <w:rPr>
          <w:rFonts w:ascii="微软雅黑" w:eastAsia="微软雅黑" w:hAnsi="微软雅黑"/>
        </w:rPr>
      </w:pPr>
      <w:r w:rsidRPr="003115B2">
        <w:rPr>
          <w:rFonts w:ascii="微软雅黑" w:eastAsia="微软雅黑" w:hAnsi="微软雅黑" w:hint="eastAsia"/>
        </w:rPr>
        <w:t>最小信道间隔受发送端光源谱宽和接收端光滤波器通带可能达到的狭窄程度所限制。信道的频率间隔与对应的波长间隔由下式换算：</w:t>
      </w:r>
    </w:p>
    <w:p w14:paraId="30532362" w14:textId="263DE1B5" w:rsidR="003115B2" w:rsidRDefault="003115B2" w:rsidP="003115B2">
      <w:pPr>
        <w:pStyle w:val="a3"/>
        <w:ind w:left="357" w:firstLineChars="0" w:firstLine="0"/>
        <w:jc w:val="center"/>
        <w:rPr>
          <w:rFonts w:ascii="微软雅黑" w:eastAsia="微软雅黑" w:hAnsi="微软雅黑"/>
        </w:rPr>
      </w:pPr>
      <w:r w:rsidRPr="003115B2">
        <w:rPr>
          <w:rFonts w:ascii="微软雅黑" w:eastAsia="微软雅黑" w:hAnsi="微软雅黑"/>
          <w:noProof/>
        </w:rPr>
        <w:drawing>
          <wp:inline distT="0" distB="0" distL="0" distR="0" wp14:anchorId="26601EF5" wp14:editId="2C07201C">
            <wp:extent cx="1112520" cy="3879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9091"/>
                    <a:stretch/>
                  </pic:blipFill>
                  <pic:spPr bwMode="auto">
                    <a:xfrm>
                      <a:off x="0" y="0"/>
                      <a:ext cx="1112616" cy="387962"/>
                    </a:xfrm>
                    <a:prstGeom prst="rect">
                      <a:avLst/>
                    </a:prstGeom>
                    <a:ln>
                      <a:noFill/>
                    </a:ln>
                    <a:extLst>
                      <a:ext uri="{53640926-AAD7-44D8-BBD7-CCE9431645EC}">
                        <a14:shadowObscured xmlns:a14="http://schemas.microsoft.com/office/drawing/2010/main"/>
                      </a:ext>
                    </a:extLst>
                  </pic:spPr>
                </pic:pic>
              </a:graphicData>
            </a:graphic>
          </wp:inline>
        </w:drawing>
      </w:r>
    </w:p>
    <w:p w14:paraId="2F08B47F" w14:textId="38B27437" w:rsidR="003115B2" w:rsidRDefault="003115B2" w:rsidP="003115B2">
      <w:pPr>
        <w:pStyle w:val="a3"/>
        <w:ind w:left="357" w:firstLineChars="0" w:firstLine="0"/>
        <w:rPr>
          <w:rFonts w:ascii="微软雅黑" w:eastAsia="微软雅黑" w:hAnsi="微软雅黑"/>
        </w:rPr>
      </w:pPr>
      <w:r>
        <w:rPr>
          <w:rFonts w:ascii="微软雅黑" w:eastAsia="微软雅黑" w:hAnsi="微软雅黑" w:hint="eastAsia"/>
        </w:rPr>
        <w:t>其中，f是绝对频率参考，193.1</w:t>
      </w:r>
      <w:r>
        <w:rPr>
          <w:rFonts w:ascii="微软雅黑" w:eastAsia="微软雅黑" w:hAnsi="微软雅黑"/>
        </w:rPr>
        <w:t>TH</w:t>
      </w:r>
      <w:r>
        <w:rPr>
          <w:rFonts w:ascii="微软雅黑" w:eastAsia="微软雅黑" w:hAnsi="微软雅黑" w:hint="eastAsia"/>
        </w:rPr>
        <w:t>z；</w:t>
      </w:r>
      <w:r w:rsidRPr="003115B2">
        <w:rPr>
          <w:rFonts w:ascii="微软雅黑" w:eastAsia="微软雅黑" w:hAnsi="微软雅黑" w:hint="eastAsia"/>
        </w:rPr>
        <w:t>c是光速</w:t>
      </w:r>
      <w:r>
        <w:rPr>
          <w:rFonts w:ascii="微软雅黑" w:eastAsia="微软雅黑" w:hAnsi="微软雅黑" w:hint="eastAsia"/>
        </w:rPr>
        <w:t>。</w:t>
      </w:r>
    </w:p>
    <w:p w14:paraId="3121403E" w14:textId="4BE2B2CE" w:rsidR="003115B2" w:rsidRDefault="003115B2" w:rsidP="003115B2">
      <w:pPr>
        <w:pStyle w:val="a3"/>
        <w:numPr>
          <w:ilvl w:val="0"/>
          <w:numId w:val="1"/>
        </w:numPr>
        <w:ind w:firstLineChars="0"/>
        <w:rPr>
          <w:rFonts w:ascii="微软雅黑" w:eastAsia="微软雅黑" w:hAnsi="微软雅黑"/>
          <w:b/>
          <w:bCs/>
        </w:rPr>
      </w:pPr>
      <w:r w:rsidRPr="003115B2">
        <w:rPr>
          <w:rFonts w:ascii="微软雅黑" w:eastAsia="微软雅黑" w:hAnsi="微软雅黑" w:hint="eastAsia"/>
          <w:b/>
          <w:bCs/>
        </w:rPr>
        <w:t>光源与光放大器</w:t>
      </w:r>
    </w:p>
    <w:p w14:paraId="52F26EF6" w14:textId="79D39680" w:rsidR="00E01EC6" w:rsidRDefault="00E01EC6" w:rsidP="00E01EC6">
      <w:pPr>
        <w:rPr>
          <w:rFonts w:ascii="微软雅黑" w:eastAsia="微软雅黑" w:hAnsi="微软雅黑" w:cs="Arial"/>
          <w:color w:val="222222"/>
          <w:szCs w:val="21"/>
          <w:shd w:val="clear" w:color="auto" w:fill="FFFFFF"/>
        </w:rPr>
      </w:pPr>
      <w:r w:rsidRPr="00E01EC6">
        <w:rPr>
          <w:rFonts w:ascii="微软雅黑" w:eastAsia="微软雅黑" w:hAnsi="微软雅黑" w:cs="Arial"/>
          <w:color w:val="222222"/>
          <w:szCs w:val="21"/>
          <w:shd w:val="clear" w:color="auto" w:fill="FFFFFF"/>
        </w:rPr>
        <w:t xml:space="preserve">light-emitting diode (LED) </w:t>
      </w:r>
      <w:r w:rsidRPr="00E01EC6">
        <w:rPr>
          <w:rFonts w:ascii="微软雅黑" w:eastAsia="微软雅黑" w:hAnsi="微软雅黑" w:cs="Arial" w:hint="eastAsia"/>
          <w:color w:val="222222"/>
          <w:szCs w:val="21"/>
          <w:shd w:val="clear" w:color="auto" w:fill="FFFFFF"/>
        </w:rPr>
        <w:t>是一种半导体激光器，当有电流通过L</w:t>
      </w:r>
      <w:r w:rsidRPr="00E01EC6">
        <w:rPr>
          <w:rFonts w:ascii="微软雅黑" w:eastAsia="微软雅黑" w:hAnsi="微软雅黑" w:cs="Arial"/>
          <w:color w:val="222222"/>
          <w:szCs w:val="21"/>
          <w:shd w:val="clear" w:color="auto" w:fill="FFFFFF"/>
        </w:rPr>
        <w:t>ED</w:t>
      </w:r>
      <w:r w:rsidRPr="00E01EC6">
        <w:rPr>
          <w:rFonts w:ascii="微软雅黑" w:eastAsia="微软雅黑" w:hAnsi="微软雅黑" w:cs="Arial" w:hint="eastAsia"/>
          <w:color w:val="222222"/>
          <w:szCs w:val="21"/>
          <w:shd w:val="clear" w:color="auto" w:fill="FFFFFF"/>
        </w:rPr>
        <w:t>时，L</w:t>
      </w:r>
      <w:r w:rsidRPr="00E01EC6">
        <w:rPr>
          <w:rFonts w:ascii="微软雅黑" w:eastAsia="微软雅黑" w:hAnsi="微软雅黑" w:cs="Arial"/>
          <w:color w:val="222222"/>
          <w:szCs w:val="21"/>
          <w:shd w:val="clear" w:color="auto" w:fill="FFFFFF"/>
        </w:rPr>
        <w:t>ED</w:t>
      </w:r>
      <w:r w:rsidRPr="00E01EC6">
        <w:rPr>
          <w:rFonts w:ascii="微软雅黑" w:eastAsia="微软雅黑" w:hAnsi="微软雅黑" w:cs="Arial" w:hint="eastAsia"/>
          <w:color w:val="222222"/>
          <w:szCs w:val="21"/>
          <w:shd w:val="clear" w:color="auto" w:fill="FFFFFF"/>
        </w:rPr>
        <w:t>会发射出激光</w:t>
      </w:r>
      <w:r>
        <w:rPr>
          <w:rFonts w:ascii="微软雅黑" w:eastAsia="微软雅黑" w:hAnsi="微软雅黑" w:cs="Arial" w:hint="eastAsia"/>
          <w:color w:val="222222"/>
          <w:szCs w:val="21"/>
          <w:shd w:val="clear" w:color="auto" w:fill="FFFFFF"/>
        </w:rPr>
        <w:t>。当由于电注入产生的自由载流子（电子-空穴对）复合时，复合产生的能量将会以光的形式释放出来。</w:t>
      </w:r>
    </w:p>
    <w:p w14:paraId="4541ABF4" w14:textId="15762AD7" w:rsidR="00E01EC6" w:rsidRDefault="00E01EC6" w:rsidP="00E01EC6">
      <w:pPr>
        <w:rPr>
          <w:rFonts w:ascii="微软雅黑" w:eastAsia="微软雅黑" w:hAnsi="微软雅黑" w:cs="Arial"/>
          <w:color w:val="222222"/>
          <w:szCs w:val="21"/>
          <w:shd w:val="clear" w:color="auto" w:fill="FFFFFF"/>
        </w:rPr>
      </w:pPr>
      <w:r>
        <w:rPr>
          <w:rFonts w:ascii="微软雅黑" w:eastAsia="微软雅黑" w:hAnsi="微软雅黑" w:cs="Arial" w:hint="eastAsia"/>
          <w:color w:val="222222"/>
          <w:szCs w:val="21"/>
          <w:shd w:val="clear" w:color="auto" w:fill="FFFFFF"/>
        </w:rPr>
        <w:t>F</w:t>
      </w:r>
      <w:r>
        <w:rPr>
          <w:rFonts w:ascii="微软雅黑" w:eastAsia="微软雅黑" w:hAnsi="微软雅黑" w:cs="Arial"/>
          <w:color w:val="222222"/>
          <w:szCs w:val="21"/>
          <w:shd w:val="clear" w:color="auto" w:fill="FFFFFF"/>
        </w:rPr>
        <w:t>P</w:t>
      </w:r>
      <w:r>
        <w:rPr>
          <w:rFonts w:ascii="微软雅黑" w:eastAsia="微软雅黑" w:hAnsi="微软雅黑" w:cs="Arial" w:hint="eastAsia"/>
          <w:color w:val="222222"/>
          <w:szCs w:val="21"/>
          <w:shd w:val="clear" w:color="auto" w:fill="FFFFFF"/>
        </w:rPr>
        <w:t>（</w:t>
      </w:r>
      <w:r w:rsidRPr="00E01EC6">
        <w:rPr>
          <w:rFonts w:ascii="微软雅黑" w:eastAsia="微软雅黑" w:hAnsi="微软雅黑" w:cs="Arial"/>
          <w:color w:val="222222"/>
          <w:szCs w:val="21"/>
          <w:shd w:val="clear" w:color="auto" w:fill="FFFFFF"/>
        </w:rPr>
        <w:t>Fabry-perot</w:t>
      </w:r>
      <w:r>
        <w:rPr>
          <w:rFonts w:ascii="微软雅黑" w:eastAsia="微软雅黑" w:hAnsi="微软雅黑" w:cs="Arial" w:hint="eastAsia"/>
          <w:color w:val="222222"/>
          <w:szCs w:val="21"/>
          <w:shd w:val="clear" w:color="auto" w:fill="FFFFFF"/>
        </w:rPr>
        <w:t>）激光器：在激光器中，</w:t>
      </w:r>
      <w:r w:rsidR="003F1181">
        <w:rPr>
          <w:rFonts w:ascii="微软雅黑" w:eastAsia="微软雅黑" w:hAnsi="微软雅黑" w:cs="Arial" w:hint="eastAsia"/>
          <w:color w:val="222222"/>
          <w:szCs w:val="21"/>
          <w:shd w:val="clear" w:color="auto" w:fill="FFFFFF"/>
        </w:rPr>
        <w:t>增益介质周围环绕着很多光学谐振腔。通常来说，光被限制在很窄的一层里，在垂直方向上只支持一种光学模式。在横向的传播方向上，如果波导的尺寸和光的波长在一个尺度上，那么波导可以支持很多种模式的横波，并且这种激光器被称为多模激光器。通常来说，最大的增益出现在带隙能量所对应的波长上，并且接近增益峰值的波长会发出较强的激光。能够支持多种纵向模态的激光器称之为法布里·佩罗激光</w:t>
      </w:r>
      <w:r w:rsidR="003F1181">
        <w:rPr>
          <w:rFonts w:ascii="微软雅黑" w:eastAsia="微软雅黑" w:hAnsi="微软雅黑" w:cs="Arial" w:hint="eastAsia"/>
          <w:color w:val="222222"/>
          <w:szCs w:val="21"/>
          <w:shd w:val="clear" w:color="auto" w:fill="FFFFFF"/>
        </w:rPr>
        <w:lastRenderedPageBreak/>
        <w:t>器。</w:t>
      </w:r>
    </w:p>
    <w:p w14:paraId="71563140" w14:textId="3C5BF5C9" w:rsidR="003F1181" w:rsidRPr="003F1181" w:rsidRDefault="00CC4567" w:rsidP="003F1181">
      <w:pPr>
        <w:pStyle w:val="a3"/>
        <w:numPr>
          <w:ilvl w:val="0"/>
          <w:numId w:val="1"/>
        </w:numPr>
        <w:ind w:firstLineChars="0"/>
        <w:rPr>
          <w:rFonts w:ascii="微软雅黑" w:eastAsia="微软雅黑" w:hAnsi="微软雅黑" w:cs="Arial"/>
          <w:b/>
          <w:bCs/>
          <w:color w:val="222222"/>
          <w:szCs w:val="21"/>
          <w:shd w:val="clear" w:color="auto" w:fill="FFFFFF"/>
        </w:rPr>
      </w:pPr>
      <w:r>
        <w:rPr>
          <w:rFonts w:ascii="微软雅黑" w:eastAsia="微软雅黑" w:hAnsi="微软雅黑" w:cs="Arial" w:hint="eastAsia"/>
          <w:b/>
          <w:bCs/>
          <w:color w:val="222222"/>
          <w:szCs w:val="21"/>
          <w:shd w:val="clear" w:color="auto" w:fill="FFFFFF"/>
        </w:rPr>
        <w:t>光有源/无源器件的原理和应用</w:t>
      </w:r>
    </w:p>
    <w:p w14:paraId="4F688CFB" w14:textId="666512D6" w:rsidR="003F1181" w:rsidRPr="003537CE" w:rsidRDefault="00CC4567" w:rsidP="00CC4567">
      <w:pPr>
        <w:rPr>
          <w:rFonts w:ascii="微软雅黑" w:eastAsia="微软雅黑" w:hAnsi="微软雅黑"/>
          <w:color w:val="FF0000"/>
        </w:rPr>
      </w:pPr>
      <w:r w:rsidRPr="003537CE">
        <w:rPr>
          <w:rFonts w:ascii="微软雅黑" w:eastAsia="微软雅黑" w:hAnsi="微软雅黑" w:hint="eastAsia"/>
          <w:color w:val="FF0000"/>
        </w:rPr>
        <w:t>光学模式转换器：</w:t>
      </w:r>
    </w:p>
    <w:p w14:paraId="38AD995A" w14:textId="122E203C" w:rsidR="00CC4567" w:rsidRPr="00CC4567" w:rsidRDefault="00CC4567" w:rsidP="00CC4567">
      <w:pPr>
        <w:rPr>
          <w:rFonts w:ascii="微软雅黑" w:eastAsia="微软雅黑" w:hAnsi="微软雅黑"/>
        </w:rPr>
      </w:pPr>
      <w:r w:rsidRPr="00CC4567">
        <w:rPr>
          <w:rFonts w:ascii="微软雅黑" w:eastAsia="微软雅黑" w:hAnsi="微软雅黑" w:hint="eastAsia"/>
        </w:rPr>
        <w:t>为了满足日益提高的通信容量需求，人们提出了模分复用技术。</w:t>
      </w:r>
    </w:p>
    <w:p w14:paraId="0E9765CE" w14:textId="5184331A" w:rsidR="00CC4567" w:rsidRDefault="00CC4567" w:rsidP="00CC4567">
      <w:pPr>
        <w:rPr>
          <w:rFonts w:ascii="微软雅黑" w:eastAsia="微软雅黑" w:hAnsi="微软雅黑"/>
        </w:rPr>
      </w:pPr>
      <w:r>
        <w:rPr>
          <w:rFonts w:ascii="微软雅黑" w:eastAsia="微软雅黑" w:hAnsi="微软雅黑" w:hint="eastAsia"/>
        </w:rPr>
        <w:t>在光纤和波导中，光的电磁场具有特定的能量分布，称之为光学模式。模式之间彼此正交，所以不同的模式在传输的过程中不会相互影响。因此，可以将不同的信号加载在不同的光学模式上进行传播，从而增大同一根波导中的通信容量。</w:t>
      </w:r>
    </w:p>
    <w:p w14:paraId="57A94216" w14:textId="69C9E1C3" w:rsidR="00CC4567" w:rsidRDefault="0093626E" w:rsidP="00CC4567">
      <w:pPr>
        <w:rPr>
          <w:rFonts w:ascii="微软雅黑" w:eastAsia="微软雅黑" w:hAnsi="微软雅黑"/>
        </w:rPr>
      </w:pPr>
      <w:r>
        <w:rPr>
          <w:rFonts w:ascii="微软雅黑" w:eastAsia="微软雅黑" w:hAnsi="微软雅黑" w:hint="eastAsia"/>
        </w:rPr>
        <w:t>在进行信号调制的时候，有时候需要</w:t>
      </w:r>
      <w:r w:rsidR="00CC4567">
        <w:rPr>
          <w:rFonts w:ascii="微软雅黑" w:eastAsia="微软雅黑" w:hAnsi="微软雅黑" w:hint="eastAsia"/>
        </w:rPr>
        <w:t>将一种模式转换为另一种想要的模式，</w:t>
      </w:r>
      <w:r>
        <w:rPr>
          <w:rFonts w:ascii="微软雅黑" w:eastAsia="微软雅黑" w:hAnsi="微软雅黑" w:hint="eastAsia"/>
        </w:rPr>
        <w:t>模式转换器可以实现这个功能。</w:t>
      </w:r>
    </w:p>
    <w:p w14:paraId="76812643" w14:textId="77777777" w:rsidR="0093626E" w:rsidRDefault="0093626E" w:rsidP="0093626E">
      <w:pPr>
        <w:widowControl/>
        <w:rPr>
          <w:rFonts w:ascii="微软雅黑" w:eastAsia="微软雅黑" w:hAnsi="微软雅黑"/>
        </w:rPr>
      </w:pPr>
      <w:r>
        <w:rPr>
          <w:rFonts w:ascii="微软雅黑" w:eastAsia="微软雅黑" w:hAnsi="微软雅黑" w:hint="eastAsia"/>
        </w:rPr>
        <w:t>如图是一个把T</w:t>
      </w:r>
      <w:r>
        <w:rPr>
          <w:rFonts w:ascii="微软雅黑" w:eastAsia="微软雅黑" w:hAnsi="微软雅黑"/>
        </w:rPr>
        <w:t>E0</w:t>
      </w:r>
      <w:r>
        <w:rPr>
          <w:rFonts w:ascii="微软雅黑" w:eastAsia="微软雅黑" w:hAnsi="微软雅黑" w:hint="eastAsia"/>
        </w:rPr>
        <w:t>模式转换成T</w:t>
      </w:r>
      <w:r>
        <w:rPr>
          <w:rFonts w:ascii="微软雅黑" w:eastAsia="微软雅黑" w:hAnsi="微软雅黑"/>
        </w:rPr>
        <w:t>E1</w:t>
      </w:r>
      <w:r>
        <w:rPr>
          <w:rFonts w:ascii="微软雅黑" w:eastAsia="微软雅黑" w:hAnsi="微软雅黑" w:hint="eastAsia"/>
        </w:rPr>
        <w:t>模式的模式转换器：</w:t>
      </w:r>
    </w:p>
    <w:p w14:paraId="3502011A" w14:textId="05757F97" w:rsidR="0093626E" w:rsidRDefault="0093626E" w:rsidP="0093626E">
      <w:pPr>
        <w:widowControl/>
        <w:jc w:val="center"/>
        <w:rPr>
          <w:rFonts w:ascii="宋体" w:eastAsia="宋体" w:hAnsi="宋体" w:cs="宋体"/>
          <w:kern w:val="0"/>
          <w:sz w:val="24"/>
          <w:szCs w:val="24"/>
        </w:rPr>
      </w:pPr>
      <w:r w:rsidRPr="0093626E">
        <w:rPr>
          <w:rFonts w:ascii="宋体" w:eastAsia="宋体" w:hAnsi="宋体" w:cs="宋体"/>
          <w:noProof/>
          <w:kern w:val="0"/>
          <w:sz w:val="24"/>
          <w:szCs w:val="24"/>
        </w:rPr>
        <w:drawing>
          <wp:inline distT="0" distB="0" distL="0" distR="0" wp14:anchorId="4D2C3BE1" wp14:editId="394273CA">
            <wp:extent cx="4124325" cy="1209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56055"/>
                    <a:stretch/>
                  </pic:blipFill>
                  <pic:spPr bwMode="auto">
                    <a:xfrm>
                      <a:off x="0" y="0"/>
                      <a:ext cx="4124325" cy="1209675"/>
                    </a:xfrm>
                    <a:prstGeom prst="rect">
                      <a:avLst/>
                    </a:prstGeom>
                    <a:noFill/>
                    <a:ln>
                      <a:noFill/>
                    </a:ln>
                    <a:extLst>
                      <a:ext uri="{53640926-AAD7-44D8-BBD7-CCE9431645EC}">
                        <a14:shadowObscured xmlns:a14="http://schemas.microsoft.com/office/drawing/2010/main"/>
                      </a:ext>
                    </a:extLst>
                  </pic:spPr>
                </pic:pic>
              </a:graphicData>
            </a:graphic>
          </wp:inline>
        </w:drawing>
      </w:r>
    </w:p>
    <w:p w14:paraId="07AC7D41" w14:textId="0066197F" w:rsidR="0093626E" w:rsidRPr="0093626E" w:rsidRDefault="0093626E" w:rsidP="0093626E">
      <w:pPr>
        <w:widowControl/>
        <w:jc w:val="center"/>
        <w:rPr>
          <w:rFonts w:ascii="微软雅黑" w:eastAsia="微软雅黑" w:hAnsi="微软雅黑" w:cs="宋体"/>
          <w:kern w:val="0"/>
          <w:szCs w:val="21"/>
        </w:rPr>
      </w:pPr>
      <w:r w:rsidRPr="0093626E">
        <w:rPr>
          <w:rFonts w:ascii="微软雅黑" w:eastAsia="微软雅黑" w:hAnsi="微软雅黑" w:cs="宋体" w:hint="eastAsia"/>
          <w:kern w:val="0"/>
          <w:szCs w:val="21"/>
        </w:rPr>
        <w:t>Fig</w:t>
      </w:r>
      <w:r w:rsidRPr="0093626E">
        <w:rPr>
          <w:rFonts w:ascii="微软雅黑" w:eastAsia="微软雅黑" w:hAnsi="微软雅黑" w:cs="宋体"/>
          <w:kern w:val="0"/>
          <w:szCs w:val="21"/>
        </w:rPr>
        <w:t>.1</w:t>
      </w:r>
      <w:r w:rsidRPr="0093626E">
        <w:rPr>
          <w:rFonts w:ascii="微软雅黑" w:eastAsia="微软雅黑" w:hAnsi="微软雅黑" w:cs="宋体" w:hint="eastAsia"/>
          <w:kern w:val="0"/>
          <w:szCs w:val="21"/>
        </w:rPr>
        <w:t>模式转换器的结构图</w:t>
      </w:r>
    </w:p>
    <w:p w14:paraId="23A5B0A0" w14:textId="640C9344" w:rsidR="0093626E" w:rsidRDefault="0093626E" w:rsidP="00CC4567">
      <w:pPr>
        <w:rPr>
          <w:rFonts w:ascii="微软雅黑" w:eastAsia="微软雅黑" w:hAnsi="微软雅黑"/>
        </w:rPr>
      </w:pPr>
      <w:r>
        <w:rPr>
          <w:rFonts w:ascii="微软雅黑" w:eastAsia="微软雅黑" w:hAnsi="微软雅黑" w:hint="eastAsia"/>
        </w:rPr>
        <w:t>在器件的左侧输入T</w:t>
      </w:r>
      <w:r>
        <w:rPr>
          <w:rFonts w:ascii="微软雅黑" w:eastAsia="微软雅黑" w:hAnsi="微软雅黑"/>
        </w:rPr>
        <w:t>E0</w:t>
      </w:r>
      <w:r>
        <w:rPr>
          <w:rFonts w:ascii="微软雅黑" w:eastAsia="微软雅黑" w:hAnsi="微软雅黑" w:hint="eastAsia"/>
        </w:rPr>
        <w:t>模式的光，可以在经过器件后转换成T</w:t>
      </w:r>
      <w:r>
        <w:rPr>
          <w:rFonts w:ascii="微软雅黑" w:eastAsia="微软雅黑" w:hAnsi="微软雅黑"/>
        </w:rPr>
        <w:t>E1</w:t>
      </w:r>
      <w:r>
        <w:rPr>
          <w:rFonts w:ascii="微软雅黑" w:eastAsia="微软雅黑" w:hAnsi="微软雅黑" w:hint="eastAsia"/>
        </w:rPr>
        <w:t>模式。</w:t>
      </w:r>
    </w:p>
    <w:p w14:paraId="7873329D" w14:textId="43ABC3D2" w:rsidR="0093626E" w:rsidRDefault="0093626E" w:rsidP="00CC4567">
      <w:pPr>
        <w:rPr>
          <w:rFonts w:ascii="微软雅黑" w:eastAsia="微软雅黑" w:hAnsi="微软雅黑"/>
        </w:rPr>
      </w:pPr>
      <w:r>
        <w:rPr>
          <w:rFonts w:ascii="微软雅黑" w:eastAsia="微软雅黑" w:hAnsi="微软雅黑" w:hint="eastAsia"/>
        </w:rPr>
        <w:t>采用3</w:t>
      </w:r>
      <w:r>
        <w:rPr>
          <w:rFonts w:ascii="微软雅黑" w:eastAsia="微软雅黑" w:hAnsi="微软雅黑"/>
        </w:rPr>
        <w:t>D</w:t>
      </w:r>
      <w:r>
        <w:rPr>
          <w:rFonts w:ascii="微软雅黑" w:eastAsia="微软雅黑" w:hAnsi="微软雅黑" w:hint="eastAsia"/>
        </w:rPr>
        <w:t>-</w:t>
      </w:r>
      <w:r>
        <w:rPr>
          <w:rFonts w:ascii="微软雅黑" w:eastAsia="微软雅黑" w:hAnsi="微软雅黑"/>
        </w:rPr>
        <w:t>FDTD</w:t>
      </w:r>
      <w:r>
        <w:rPr>
          <w:rFonts w:ascii="微软雅黑" w:eastAsia="微软雅黑" w:hAnsi="微软雅黑" w:hint="eastAsia"/>
        </w:rPr>
        <w:t>仿真的结果如下（采用L</w:t>
      </w:r>
      <w:r>
        <w:rPr>
          <w:rFonts w:ascii="微软雅黑" w:eastAsia="微软雅黑" w:hAnsi="微软雅黑"/>
        </w:rPr>
        <w:t xml:space="preserve">UMERICAL FDTD </w:t>
      </w:r>
      <w:r>
        <w:rPr>
          <w:rFonts w:ascii="微软雅黑" w:eastAsia="微软雅黑" w:hAnsi="微软雅黑" w:hint="eastAsia"/>
        </w:rPr>
        <w:t>进行作图）：</w:t>
      </w:r>
    </w:p>
    <w:p w14:paraId="2F843724" w14:textId="4EB189A0" w:rsidR="0093626E" w:rsidRDefault="0093626E" w:rsidP="0093626E">
      <w:pPr>
        <w:jc w:val="center"/>
        <w:rPr>
          <w:rFonts w:ascii="微软雅黑" w:eastAsia="微软雅黑" w:hAnsi="微软雅黑"/>
        </w:rPr>
      </w:pPr>
      <w:r w:rsidRPr="0093626E">
        <w:rPr>
          <w:noProof/>
        </w:rPr>
        <w:drawing>
          <wp:inline distT="0" distB="0" distL="0" distR="0" wp14:anchorId="6CC69095" wp14:editId="727A08D3">
            <wp:extent cx="4124325" cy="1314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249"/>
                    <a:stretch/>
                  </pic:blipFill>
                  <pic:spPr bwMode="auto">
                    <a:xfrm>
                      <a:off x="0" y="0"/>
                      <a:ext cx="4124325" cy="1314450"/>
                    </a:xfrm>
                    <a:prstGeom prst="rect">
                      <a:avLst/>
                    </a:prstGeom>
                    <a:ln>
                      <a:noFill/>
                    </a:ln>
                    <a:extLst>
                      <a:ext uri="{53640926-AAD7-44D8-BBD7-CCE9431645EC}">
                        <a14:shadowObscured xmlns:a14="http://schemas.microsoft.com/office/drawing/2010/main"/>
                      </a:ext>
                    </a:extLst>
                  </pic:spPr>
                </pic:pic>
              </a:graphicData>
            </a:graphic>
          </wp:inline>
        </w:drawing>
      </w:r>
    </w:p>
    <w:p w14:paraId="0BF9AC73" w14:textId="136BDA50" w:rsidR="0093626E" w:rsidRDefault="0093626E" w:rsidP="0093626E">
      <w:pPr>
        <w:jc w:val="center"/>
        <w:rPr>
          <w:rFonts w:ascii="微软雅黑" w:eastAsia="微软雅黑" w:hAnsi="微软雅黑"/>
        </w:rPr>
      </w:pPr>
      <w:r>
        <w:rPr>
          <w:rFonts w:ascii="微软雅黑" w:eastAsia="微软雅黑" w:hAnsi="微软雅黑" w:hint="eastAsia"/>
        </w:rPr>
        <w:t>F</w:t>
      </w:r>
      <w:r>
        <w:rPr>
          <w:rFonts w:ascii="微软雅黑" w:eastAsia="微软雅黑" w:hAnsi="微软雅黑"/>
        </w:rPr>
        <w:t>ig.2</w:t>
      </w:r>
      <w:r>
        <w:rPr>
          <w:rFonts w:ascii="微软雅黑" w:eastAsia="微软雅黑" w:hAnsi="微软雅黑" w:hint="eastAsia"/>
        </w:rPr>
        <w:t>电磁场的Ey分量的强度图</w:t>
      </w:r>
    </w:p>
    <w:p w14:paraId="0AD6D2A8" w14:textId="0DCE767C" w:rsidR="0093626E" w:rsidRDefault="0093626E" w:rsidP="0093626E">
      <w:pPr>
        <w:rPr>
          <w:rFonts w:ascii="微软雅黑" w:eastAsia="微软雅黑" w:hAnsi="微软雅黑"/>
        </w:rPr>
      </w:pPr>
      <w:r>
        <w:rPr>
          <w:rFonts w:ascii="微软雅黑" w:eastAsia="微软雅黑" w:hAnsi="微软雅黑" w:hint="eastAsia"/>
        </w:rPr>
        <w:t>并且用origin</w:t>
      </w:r>
      <w:r>
        <w:rPr>
          <w:rFonts w:ascii="微软雅黑" w:eastAsia="微软雅黑" w:hAnsi="微软雅黑"/>
        </w:rPr>
        <w:t xml:space="preserve"> </w:t>
      </w:r>
      <w:r>
        <w:rPr>
          <w:rFonts w:ascii="微软雅黑" w:eastAsia="微软雅黑" w:hAnsi="微软雅黑" w:hint="eastAsia"/>
        </w:rPr>
        <w:t>软件绘制了其传输谱线：</w:t>
      </w:r>
    </w:p>
    <w:p w14:paraId="75084FAD" w14:textId="5AE59050" w:rsidR="003537CE" w:rsidRPr="0093626E" w:rsidRDefault="0093626E" w:rsidP="003537CE">
      <w:pPr>
        <w:widowControl/>
        <w:jc w:val="center"/>
        <w:rPr>
          <w:rFonts w:ascii="宋体" w:eastAsia="宋体" w:hAnsi="宋体" w:cs="宋体" w:hint="eastAsia"/>
          <w:kern w:val="0"/>
          <w:sz w:val="24"/>
          <w:szCs w:val="24"/>
        </w:rPr>
      </w:pPr>
      <w:r w:rsidRPr="0093626E">
        <w:rPr>
          <w:rFonts w:ascii="宋体" w:eastAsia="宋体" w:hAnsi="宋体" w:cs="宋体"/>
          <w:noProof/>
          <w:kern w:val="0"/>
          <w:sz w:val="24"/>
          <w:szCs w:val="24"/>
        </w:rPr>
        <w:lastRenderedPageBreak/>
        <w:drawing>
          <wp:inline distT="0" distB="0" distL="0" distR="0" wp14:anchorId="6C42BF4F" wp14:editId="52BDA834">
            <wp:extent cx="3524250" cy="2676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676525"/>
                    </a:xfrm>
                    <a:prstGeom prst="rect">
                      <a:avLst/>
                    </a:prstGeom>
                    <a:noFill/>
                    <a:ln>
                      <a:noFill/>
                    </a:ln>
                  </pic:spPr>
                </pic:pic>
              </a:graphicData>
            </a:graphic>
          </wp:inline>
        </w:drawing>
      </w:r>
    </w:p>
    <w:p w14:paraId="44A438A8" w14:textId="33DE3FA1" w:rsidR="0093626E" w:rsidRDefault="0093626E" w:rsidP="0093626E">
      <w:pPr>
        <w:jc w:val="center"/>
        <w:rPr>
          <w:rFonts w:ascii="微软雅黑" w:eastAsia="微软雅黑" w:hAnsi="微软雅黑"/>
        </w:rPr>
      </w:pPr>
      <w:r>
        <w:rPr>
          <w:rFonts w:ascii="微软雅黑" w:eastAsia="微软雅黑" w:hAnsi="微软雅黑" w:hint="eastAsia"/>
        </w:rPr>
        <w:t>Fig</w:t>
      </w:r>
      <w:r>
        <w:rPr>
          <w:rFonts w:ascii="微软雅黑" w:eastAsia="微软雅黑" w:hAnsi="微软雅黑"/>
        </w:rPr>
        <w:t>.3</w:t>
      </w:r>
      <w:r>
        <w:rPr>
          <w:rFonts w:ascii="微软雅黑" w:eastAsia="微软雅黑" w:hAnsi="微软雅黑" w:hint="eastAsia"/>
        </w:rPr>
        <w:t>仿真得到的传输光谱</w:t>
      </w:r>
    </w:p>
    <w:p w14:paraId="703BD2E9" w14:textId="52AE0AEB" w:rsidR="003537CE" w:rsidRPr="0093626E" w:rsidRDefault="003537CE" w:rsidP="003537CE">
      <w:pPr>
        <w:rPr>
          <w:rFonts w:ascii="微软雅黑" w:eastAsia="微软雅黑" w:hAnsi="微软雅黑" w:hint="eastAsia"/>
        </w:rPr>
      </w:pPr>
      <w:r>
        <w:rPr>
          <w:rFonts w:ascii="微软雅黑" w:eastAsia="微软雅黑" w:hAnsi="微软雅黑" w:hint="eastAsia"/>
        </w:rPr>
        <w:t>可以看出，这个器件可以将输入的T</w:t>
      </w:r>
      <w:r>
        <w:rPr>
          <w:rFonts w:ascii="微软雅黑" w:eastAsia="微软雅黑" w:hAnsi="微软雅黑"/>
        </w:rPr>
        <w:t>E0</w:t>
      </w:r>
      <w:r>
        <w:rPr>
          <w:rFonts w:ascii="微软雅黑" w:eastAsia="微软雅黑" w:hAnsi="微软雅黑" w:hint="eastAsia"/>
        </w:rPr>
        <w:t>模式转换为T</w:t>
      </w:r>
      <w:r>
        <w:rPr>
          <w:rFonts w:ascii="微软雅黑" w:eastAsia="微软雅黑" w:hAnsi="微软雅黑"/>
        </w:rPr>
        <w:t>E1</w:t>
      </w:r>
      <w:r>
        <w:rPr>
          <w:rFonts w:ascii="微软雅黑" w:eastAsia="微软雅黑" w:hAnsi="微软雅黑" w:hint="eastAsia"/>
        </w:rPr>
        <w:t>模式。并且具有较低的插入损耗和较大的带宽。</w:t>
      </w:r>
      <w:bookmarkStart w:id="0" w:name="_GoBack"/>
      <w:bookmarkEnd w:id="0"/>
    </w:p>
    <w:sectPr w:rsidR="003537CE" w:rsidRPr="00936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E1B2F"/>
    <w:multiLevelType w:val="hybridMultilevel"/>
    <w:tmpl w:val="88CA2350"/>
    <w:lvl w:ilvl="0" w:tplc="5BFE91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0"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55B"/>
    <w:rsid w:val="003115B2"/>
    <w:rsid w:val="003537CE"/>
    <w:rsid w:val="003F1181"/>
    <w:rsid w:val="00712219"/>
    <w:rsid w:val="00832225"/>
    <w:rsid w:val="0093626E"/>
    <w:rsid w:val="00B8755C"/>
    <w:rsid w:val="00C2655B"/>
    <w:rsid w:val="00CC4567"/>
    <w:rsid w:val="00DE41D0"/>
    <w:rsid w:val="00E01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99BB"/>
  <w15:chartTrackingRefBased/>
  <w15:docId w15:val="{69A5E988-BBBF-4C93-854F-10F877BA6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1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03855">
      <w:bodyDiv w:val="1"/>
      <w:marLeft w:val="0"/>
      <w:marRight w:val="0"/>
      <w:marTop w:val="0"/>
      <w:marBottom w:val="0"/>
      <w:divBdr>
        <w:top w:val="none" w:sz="0" w:space="0" w:color="auto"/>
        <w:left w:val="none" w:sz="0" w:space="0" w:color="auto"/>
        <w:bottom w:val="none" w:sz="0" w:space="0" w:color="auto"/>
        <w:right w:val="none" w:sz="0" w:space="0" w:color="auto"/>
      </w:divBdr>
      <w:divsChild>
        <w:div w:id="303046054">
          <w:marLeft w:val="0"/>
          <w:marRight w:val="0"/>
          <w:marTop w:val="0"/>
          <w:marBottom w:val="0"/>
          <w:divBdr>
            <w:top w:val="none" w:sz="0" w:space="0" w:color="auto"/>
            <w:left w:val="none" w:sz="0" w:space="0" w:color="auto"/>
            <w:bottom w:val="none" w:sz="0" w:space="0" w:color="auto"/>
            <w:right w:val="none" w:sz="0" w:space="0" w:color="auto"/>
          </w:divBdr>
        </w:div>
      </w:divsChild>
    </w:div>
    <w:div w:id="1572421999">
      <w:bodyDiv w:val="1"/>
      <w:marLeft w:val="0"/>
      <w:marRight w:val="0"/>
      <w:marTop w:val="0"/>
      <w:marBottom w:val="0"/>
      <w:divBdr>
        <w:top w:val="none" w:sz="0" w:space="0" w:color="auto"/>
        <w:left w:val="none" w:sz="0" w:space="0" w:color="auto"/>
        <w:bottom w:val="none" w:sz="0" w:space="0" w:color="auto"/>
        <w:right w:val="none" w:sz="0" w:space="0" w:color="auto"/>
      </w:divBdr>
      <w:divsChild>
        <w:div w:id="1273245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 sky</dc:creator>
  <cp:keywords/>
  <dc:description/>
  <cp:lastModifiedBy>Shine sky</cp:lastModifiedBy>
  <cp:revision>3</cp:revision>
  <dcterms:created xsi:type="dcterms:W3CDTF">2019-10-23T12:06:00Z</dcterms:created>
  <dcterms:modified xsi:type="dcterms:W3CDTF">2019-10-23T13:13:00Z</dcterms:modified>
</cp:coreProperties>
</file>