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6" w:line="2195" w:lineRule="exact"/>
        <w:rPr/>
      </w:pPr>
      <w:r>
        <w:rPr>
          <w:position w:val="-43"/>
        </w:rPr>
        <w:pict>
          <v:shape id="_x0000_s2" style="mso-position-vertical-relative:line;mso-position-horizontal-relative:char;width:981.75pt;height:109.8pt;" fillcolor="#F0F0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5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45" w:right="349"/>
                    <w:spacing w:before="107" w:line="333" w:lineRule="auto"/>
                    <w:jc w:val="both"/>
                    <w:rPr>
                      <w:rFonts w:ascii="SimHei" w:hAnsi="SimHei" w:eastAsia="SimHei" w:cs="SimHei"/>
                      <w:sz w:val="33"/>
                      <w:szCs w:val="33"/>
                    </w:rPr>
                  </w:pPr>
                  <w:r>
                    <w:rPr>
                      <w:rFonts w:ascii="SimHei" w:hAnsi="SimHei" w:eastAsia="SimHei" w:cs="SimHei"/>
                      <w:sz w:val="33"/>
                      <w:szCs w:val="33"/>
                      <w:spacing w:val="-9"/>
                    </w:rPr>
                    <w:t>核心提示：深海蝶鱼肉质细嫩，营养丰富，富含蛋白质、维生素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9"/>
                    </w:rPr>
                    <w:t>A、</w:t>
                  </w:r>
                  <w:r>
                    <w:rPr>
                      <w:rFonts w:ascii="SimHei" w:hAnsi="SimHei" w:eastAsia="SimHei" w:cs="SimHei"/>
                      <w:sz w:val="33"/>
                      <w:szCs w:val="33"/>
                      <w:spacing w:val="-9"/>
                    </w:rPr>
                    <w:t>维生素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9"/>
                    </w:rPr>
                    <w:t>D、</w:t>
                  </w:r>
                  <w:r>
                    <w:rPr>
                      <w:rFonts w:ascii="SimHei" w:hAnsi="SimHei" w:eastAsia="SimHei" w:cs="SimHei"/>
                      <w:sz w:val="33"/>
                      <w:szCs w:val="33"/>
                      <w:spacing w:val="-9"/>
                    </w:rPr>
                    <w:t>钙、磷、钾等营养成分，而且还富含大脑的主要组成成分</w:t>
                  </w:r>
                  <w:r>
                    <w:rPr>
                      <w:rFonts w:ascii="SimHei" w:hAnsi="SimHei" w:eastAsia="SimHei" w:cs="SimHei"/>
                      <w:sz w:val="33"/>
                      <w:szCs w:val="33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14"/>
                    </w:rPr>
                    <w:t>DHA,</w:t>
                  </w:r>
                  <w:r>
                    <w:rPr>
                      <w:rFonts w:ascii="SimSun" w:hAnsi="SimSun" w:eastAsia="SimSun" w:cs="SimSun"/>
                      <w:sz w:val="33"/>
                      <w:szCs w:val="33"/>
                      <w:spacing w:val="-5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3"/>
                      <w:szCs w:val="33"/>
                      <w:spacing w:val="-14"/>
                    </w:rPr>
                    <w:t>经常食用可健脑补脑，增强智力。在医学方面，深海蝶鱼具有祛凤湿、活血通络等功效，所含的不饱和脂肪酸易被人体</w:t>
                  </w:r>
                  <w:r>
                    <w:rPr>
                      <w:rFonts w:ascii="SimHei" w:hAnsi="SimHei" w:eastAsia="SimHei" w:cs="SimHei"/>
                      <w:sz w:val="33"/>
                      <w:szCs w:val="33"/>
                      <w:spacing w:val="-15"/>
                    </w:rPr>
                    <w:t>吸收，有效降</w:t>
                  </w:r>
                  <w:r>
                    <w:rPr>
                      <w:rFonts w:ascii="SimHei" w:hAnsi="SimHei" w:eastAsia="SimHei" w:cs="SimHei"/>
                      <w:sz w:val="33"/>
                      <w:szCs w:val="3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3"/>
                      <w:szCs w:val="33"/>
                      <w:spacing w:val="1"/>
                    </w:rPr>
                    <w:t>低胆固醇。文章介绍冻蝶鱼切块的加工工艺</w:t>
                  </w:r>
                </w:p>
              </w:txbxContent>
            </v:textbox>
          </v:shape>
        </w:pic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94" w:right="79" w:firstLine="719"/>
        <w:spacing w:before="107" w:line="304" w:lineRule="auto"/>
        <w:rPr/>
      </w:pPr>
      <w:r>
        <w:rPr>
          <w:spacing w:val="-8"/>
        </w:rPr>
        <w:t>深海蝶鱼肉质细嫩，营养丰富，富含蛋白质、维生素</w:t>
      </w:r>
      <w:r>
        <w:rPr>
          <w:rFonts w:ascii="SimSun" w:hAnsi="SimSun" w:eastAsia="SimSun" w:cs="SimSun"/>
          <w:spacing w:val="-8"/>
        </w:rPr>
        <w:t>A、</w:t>
      </w:r>
      <w:r>
        <w:rPr>
          <w:spacing w:val="-8"/>
        </w:rPr>
        <w:t>维生素</w:t>
      </w:r>
      <w:r>
        <w:rPr>
          <w:rFonts w:ascii="SimSun" w:hAnsi="SimSun" w:eastAsia="SimSun" w:cs="SimSun"/>
          <w:spacing w:val="-8"/>
        </w:rPr>
        <w:t>D、</w:t>
      </w:r>
      <w:r>
        <w:rPr>
          <w:spacing w:val="-8"/>
        </w:rPr>
        <w:t>钙、磷、钾等营养成分，而且还富含大脑</w:t>
      </w:r>
      <w:r>
        <w:rPr>
          <w:spacing w:val="-9"/>
        </w:rPr>
        <w:t>的主要组成成分</w:t>
      </w:r>
      <w:r>
        <w:rPr>
          <w:rFonts w:ascii="SimSun" w:hAnsi="SimSun" w:eastAsia="SimSun" w:cs="SimSun"/>
          <w:spacing w:val="-9"/>
        </w:rPr>
        <w:t>DHA,</w:t>
      </w:r>
      <w:r>
        <w:rPr>
          <w:rFonts w:ascii="SimSun" w:hAnsi="SimSun" w:eastAsia="SimSun" w:cs="SimSun"/>
          <w:spacing w:val="-64"/>
        </w:rPr>
        <w:t xml:space="preserve"> </w:t>
      </w:r>
      <w:r>
        <w:rPr>
          <w:spacing w:val="-9"/>
        </w:rPr>
        <w:t>经常</w:t>
      </w:r>
      <w:r>
        <w:rPr/>
        <w:t xml:space="preserve"> </w:t>
      </w:r>
      <w:r>
        <w:rPr>
          <w:spacing w:val="-14"/>
        </w:rPr>
        <w:t>食用可健脑补脑，增强智力。在医学方面，深海蝶鱼具有祛凤湿、活血通络等功效，所含的不饱和脂肪酸易被人</w:t>
      </w:r>
      <w:r>
        <w:rPr>
          <w:spacing w:val="-15"/>
        </w:rPr>
        <w:t>体吸收，有效降低胆固醇。</w:t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left="737"/>
        <w:spacing w:before="107" w:line="219" w:lineRule="auto"/>
        <w:rPr/>
      </w:pPr>
      <w:r>
        <w:rPr/>
        <w:t>今天我们给大家介绍的是冻蝶鱼切块的加工工艺：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9"/>
        </w:rPr>
        <w:t>01、</w:t>
      </w:r>
      <w:r>
        <w:rPr>
          <w:rFonts w:ascii="SimSun" w:hAnsi="SimSun" w:eastAsia="SimSun" w:cs="SimSun"/>
          <w:spacing w:val="-85"/>
        </w:rPr>
        <w:t xml:space="preserve"> </w:t>
      </w:r>
      <w:r>
        <w:rPr>
          <w:b/>
          <w:bCs/>
          <w:spacing w:val="-9"/>
        </w:rPr>
        <w:t>原料解冻：</w:t>
      </w:r>
    </w:p>
    <w:p>
      <w:pPr>
        <w:pStyle w:val="BodyText"/>
        <w:ind w:left="737"/>
        <w:spacing w:before="118" w:line="214" w:lineRule="auto"/>
        <w:rPr/>
      </w:pPr>
      <w:r>
        <w:rPr>
          <w:spacing w:val="-1"/>
        </w:rPr>
        <w:t>以空气泵向解冻水中充气，促使解冻水循环，保持原料在10℃以下的水中解冻，解冻后的中心温度在3℃以下。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-9"/>
        </w:rPr>
        <w:t>02、</w:t>
      </w:r>
      <w:r>
        <w:rPr>
          <w:rFonts w:ascii="SimSun" w:hAnsi="SimSun" w:eastAsia="SimSun" w:cs="SimSun"/>
          <w:spacing w:val="-88"/>
        </w:rPr>
        <w:t xml:space="preserve"> </w:t>
      </w:r>
      <w:r>
        <w:rPr>
          <w:b/>
          <w:bCs/>
          <w:spacing w:val="-9"/>
        </w:rPr>
        <w:t>刷洗：</w:t>
      </w:r>
    </w:p>
    <w:p>
      <w:pPr>
        <w:pStyle w:val="BodyText"/>
        <w:ind w:left="737"/>
        <w:spacing w:before="145" w:line="222" w:lineRule="auto"/>
        <w:rPr/>
      </w:pPr>
      <w:r>
        <w:rPr>
          <w:spacing w:val="6"/>
        </w:rPr>
        <w:t>在清水中用刷子刷洗鱼体表面的粘液和杂质(也可以用自动洗鱼机来清洗)。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11"/>
        </w:rPr>
        <w:t>03、</w:t>
      </w:r>
      <w:r>
        <w:rPr>
          <w:b/>
          <w:bCs/>
          <w:spacing w:val="11"/>
        </w:rPr>
        <w:t>取边缘肉</w:t>
      </w:r>
    </w:p>
    <w:p>
      <w:pPr>
        <w:pStyle w:val="BodyText"/>
        <w:ind w:left="737"/>
        <w:spacing w:before="123" w:line="214" w:lineRule="auto"/>
        <w:rPr/>
      </w:pPr>
      <w:r>
        <w:rPr>
          <w:spacing w:val="2"/>
        </w:rPr>
        <w:t>连同边缘肉上的鳍和骨一同取下，并留意保证边缘肉及鱼肉的完整，用</w:t>
      </w:r>
      <w:r>
        <w:rPr>
          <w:spacing w:val="1"/>
        </w:rPr>
        <w:t>清水冲洗，冻结保管并在标注原料规格。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7"/>
        </w:rPr>
        <w:t>04、</w:t>
      </w:r>
      <w:r>
        <w:rPr>
          <w:b/>
          <w:bCs/>
          <w:spacing w:val="7"/>
        </w:rPr>
        <w:t>三枚卸开片</w:t>
      </w:r>
    </w:p>
    <w:p>
      <w:pPr>
        <w:pStyle w:val="BodyText"/>
        <w:ind w:left="737"/>
        <w:spacing w:before="112" w:line="214" w:lineRule="auto"/>
        <w:rPr/>
      </w:pPr>
      <w:r>
        <w:rPr>
          <w:spacing w:val="1"/>
        </w:rPr>
        <w:t>从边鳍肉一侧处下刀将鱼片完整的取下来，留意开片时不要用手拽肉片，避开鱼片裂开。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05、</w:t>
      </w:r>
      <w:r>
        <w:rPr>
          <w:b/>
          <w:bCs/>
          <w:spacing w:val="4"/>
        </w:rPr>
        <w:t>修</w:t>
      </w:r>
      <w:r>
        <w:rPr>
          <w:spacing w:val="-65"/>
        </w:rPr>
        <w:t xml:space="preserve"> </w:t>
      </w:r>
      <w:r>
        <w:rPr>
          <w:b/>
          <w:bCs/>
          <w:spacing w:val="4"/>
        </w:rPr>
        <w:t>形</w:t>
      </w:r>
    </w:p>
    <w:p>
      <w:pPr>
        <w:pStyle w:val="BodyText"/>
        <w:ind w:left="737"/>
        <w:spacing w:before="121" w:line="214" w:lineRule="auto"/>
        <w:rPr/>
      </w:pPr>
      <w:r>
        <w:rPr/>
        <w:t>去立刺并修掉鱼脏残留，鱼排刺，肚皮刺，鱼体上的杂质，鱼腹上的黑膜、腹刺。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10"/>
        </w:rPr>
        <w:t>06、</w:t>
      </w:r>
      <w:r>
        <w:rPr>
          <w:b/>
          <w:bCs/>
          <w:spacing w:val="10"/>
        </w:rPr>
        <w:t>挑虫去刺</w:t>
      </w:r>
    </w:p>
    <w:p>
      <w:pPr>
        <w:pStyle w:val="BodyText"/>
        <w:ind w:left="737"/>
        <w:spacing w:before="161" w:line="217" w:lineRule="auto"/>
        <w:rPr/>
      </w:pPr>
      <w:r>
        <w:rPr>
          <w:spacing w:val="1"/>
        </w:rPr>
        <w:t>在挑虫灯下剔除鱼体上的线虫、虫卵、同时去残刺。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737"/>
        <w:spacing w:before="108" w:line="222" w:lineRule="auto"/>
        <w:rPr/>
      </w:pPr>
      <w:r>
        <w:rPr>
          <w:rFonts w:ascii="SimSun" w:hAnsi="SimSun" w:eastAsia="SimSun" w:cs="SimSun"/>
          <w:spacing w:val="20"/>
        </w:rPr>
        <w:t>07、</w:t>
      </w:r>
      <w:r>
        <w:rPr>
          <w:spacing w:val="20"/>
        </w:rPr>
        <w:t>检验</w:t>
      </w:r>
    </w:p>
    <w:p>
      <w:pPr>
        <w:pStyle w:val="BodyText"/>
        <w:ind w:left="737"/>
        <w:spacing w:before="134" w:line="217" w:lineRule="auto"/>
        <w:rPr/>
      </w:pPr>
      <w:r>
        <w:rPr>
          <w:spacing w:val="-3"/>
        </w:rPr>
        <w:t>检验寄生虫/虫卵/残刺。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7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14"/>
        </w:rPr>
        <w:t>08、</w:t>
      </w:r>
      <w:r>
        <w:rPr>
          <w:b/>
          <w:bCs/>
          <w:spacing w:val="14"/>
        </w:rPr>
        <w:t>水洗</w:t>
      </w:r>
    </w:p>
    <w:p>
      <w:pPr>
        <w:pStyle w:val="BodyText"/>
        <w:ind w:left="737"/>
        <w:spacing w:before="144" w:line="221" w:lineRule="auto"/>
        <w:rPr/>
      </w:pPr>
      <w:r>
        <w:rPr/>
        <w:t>用长流水冲洗鱼片表面的鱼鳞以及脏物。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14"/>
        </w:rPr>
        <w:t>09、</w:t>
      </w:r>
      <w:r>
        <w:rPr>
          <w:b/>
          <w:bCs/>
          <w:spacing w:val="14"/>
        </w:rPr>
        <w:t>控水</w:t>
      </w:r>
    </w:p>
    <w:p>
      <w:pPr>
        <w:pStyle w:val="BodyText"/>
        <w:ind w:left="737"/>
        <w:spacing w:before="147" w:line="222" w:lineRule="auto"/>
        <w:rPr/>
      </w:pPr>
      <w:r>
        <w:rPr>
          <w:spacing w:val="4"/>
        </w:rPr>
        <w:t>在控水架上控水3分钟左右。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737"/>
        <w:spacing w:before="108" w:line="223" w:lineRule="auto"/>
        <w:rPr/>
      </w:pPr>
      <w:r>
        <w:rPr>
          <w:rFonts w:ascii="SimSun" w:hAnsi="SimSun" w:eastAsia="SimSun" w:cs="SimSun"/>
          <w:spacing w:val="4"/>
        </w:rPr>
        <w:t>10、</w:t>
      </w:r>
      <w:r>
        <w:rPr>
          <w:rFonts w:ascii="SimSun" w:hAnsi="SimSun" w:eastAsia="SimSun" w:cs="SimSun"/>
          <w:spacing w:val="-96"/>
        </w:rPr>
        <w:t xml:space="preserve"> </w:t>
      </w:r>
      <w:r>
        <w:rPr>
          <w:spacing w:val="4"/>
        </w:rPr>
        <w:t>半冻结</w:t>
      </w:r>
    </w:p>
    <w:p>
      <w:pPr>
        <w:pStyle w:val="BodyText"/>
        <w:ind w:left="737"/>
        <w:spacing w:before="114" w:line="214" w:lineRule="auto"/>
        <w:rPr/>
      </w:pPr>
      <w:r>
        <w:rPr>
          <w:spacing w:val="1"/>
        </w:rPr>
        <w:t>隧道单冻机冻结，皮面朝上，冻结到相宜切身的程度。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737"/>
        <w:spacing w:before="108" w:line="222" w:lineRule="auto"/>
        <w:rPr/>
      </w:pPr>
      <w:r>
        <w:rPr>
          <w:rFonts w:ascii="SimSun" w:hAnsi="SimSun" w:eastAsia="SimSun" w:cs="SimSun"/>
          <w:spacing w:val="2"/>
        </w:rPr>
        <w:t>11、</w:t>
      </w:r>
      <w:r>
        <w:rPr>
          <w:rFonts w:ascii="SimSun" w:hAnsi="SimSun" w:eastAsia="SimSun" w:cs="SimSun"/>
          <w:spacing w:val="-76"/>
        </w:rPr>
        <w:t xml:space="preserve"> </w:t>
      </w:r>
      <w:r>
        <w:rPr>
          <w:spacing w:val="2"/>
        </w:rPr>
        <w:t>切身</w:t>
      </w:r>
    </w:p>
    <w:p>
      <w:pPr>
        <w:pStyle w:val="BodyText"/>
        <w:ind w:left="737"/>
        <w:spacing w:before="71" w:line="214" w:lineRule="auto"/>
        <w:rPr/>
      </w:pPr>
      <w:r>
        <w:rPr>
          <w:spacing w:val="1"/>
        </w:rPr>
        <w:t>先沿中缝线剖开，全部规格产品都直刀直切，特别形按客户要求。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2"/>
        </w:rPr>
        <w:t>12、</w:t>
      </w:r>
      <w:r>
        <w:rPr>
          <w:rFonts w:ascii="SimSun" w:hAnsi="SimSun" w:eastAsia="SimSun" w:cs="SimSun"/>
          <w:spacing w:val="-80"/>
        </w:rPr>
        <w:t xml:space="preserve"> </w:t>
      </w:r>
      <w:r>
        <w:rPr>
          <w:b/>
          <w:bCs/>
          <w:spacing w:val="-2"/>
        </w:rPr>
        <w:t>冻结</w:t>
      </w:r>
    </w:p>
    <w:p>
      <w:pPr>
        <w:pStyle w:val="BodyText"/>
        <w:ind w:left="737"/>
        <w:spacing w:before="157" w:line="214" w:lineRule="auto"/>
        <w:rPr/>
      </w:pPr>
      <w:r>
        <w:rPr>
          <w:spacing w:val="2"/>
        </w:rPr>
        <w:t>冻结过程避开与解冻过度的产品粘在一起，冻后产品中心温</w:t>
      </w:r>
      <w:r>
        <w:rPr>
          <w:spacing w:val="1"/>
        </w:rPr>
        <w:t>度-18℃以下。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7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10"/>
        </w:rPr>
        <w:t>13、</w:t>
      </w:r>
      <w:r>
        <w:rPr>
          <w:b/>
          <w:bCs/>
          <w:spacing w:val="10"/>
        </w:rPr>
        <w:t>挂冰衣</w:t>
      </w:r>
    </w:p>
    <w:p>
      <w:pPr>
        <w:pStyle w:val="BodyText"/>
        <w:ind w:left="737"/>
        <w:spacing w:before="145" w:line="222" w:lineRule="auto"/>
        <w:rPr/>
      </w:pPr>
      <w:r>
        <w:rPr>
          <w:spacing w:val="19"/>
        </w:rPr>
        <w:t>冰衣水温0-3℃,冰衣率5-7%,要求冰衣匀称。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-16"/>
        </w:rPr>
        <w:t>14、</w:t>
      </w:r>
      <w:r>
        <w:rPr>
          <w:rFonts w:ascii="SimSun" w:hAnsi="SimSun" w:eastAsia="SimSun" w:cs="SimSun"/>
          <w:spacing w:val="-86"/>
        </w:rPr>
        <w:t xml:space="preserve"> </w:t>
      </w:r>
      <w:r>
        <w:rPr>
          <w:b/>
          <w:bCs/>
          <w:spacing w:val="-16"/>
        </w:rPr>
        <w:t>装</w:t>
      </w:r>
      <w:r>
        <w:rPr>
          <w:spacing w:val="-63"/>
        </w:rPr>
        <w:t xml:space="preserve"> </w:t>
      </w:r>
      <w:r>
        <w:rPr>
          <w:b/>
          <w:bCs/>
          <w:spacing w:val="-16"/>
        </w:rPr>
        <w:t>袋</w:t>
      </w:r>
    </w:p>
    <w:p>
      <w:pPr>
        <w:pStyle w:val="BodyText"/>
        <w:ind w:left="737"/>
        <w:spacing w:before="202" w:line="222" w:lineRule="auto"/>
        <w:rPr/>
      </w:pPr>
      <w:r>
        <w:rPr/>
        <w:t>依据客户要求的规格、枚数和重量装袋。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108" w:line="224" w:lineRule="auto"/>
        <w:outlineLvl w:val="1"/>
        <w:rPr/>
      </w:pPr>
      <w:r>
        <w:rPr>
          <w:rFonts w:ascii="SimSun" w:hAnsi="SimSun" w:eastAsia="SimSun" w:cs="SimSun"/>
          <w:b/>
          <w:bCs/>
          <w:spacing w:val="-16"/>
        </w:rPr>
        <w:t>15、</w:t>
      </w:r>
      <w:r>
        <w:rPr>
          <w:rFonts w:ascii="SimSun" w:hAnsi="SimSun" w:eastAsia="SimSun" w:cs="SimSun"/>
          <w:spacing w:val="-86"/>
        </w:rPr>
        <w:t xml:space="preserve"> </w:t>
      </w:r>
      <w:r>
        <w:rPr>
          <w:b/>
          <w:bCs/>
          <w:spacing w:val="-16"/>
        </w:rPr>
        <w:t>装</w:t>
      </w:r>
      <w:r>
        <w:rPr>
          <w:spacing w:val="-74"/>
        </w:rPr>
        <w:t xml:space="preserve"> </w:t>
      </w:r>
      <w:r>
        <w:rPr>
          <w:b/>
          <w:bCs/>
          <w:spacing w:val="-16"/>
        </w:rPr>
        <w:t>箱</w:t>
      </w:r>
    </w:p>
    <w:p>
      <w:pPr>
        <w:pStyle w:val="BodyText"/>
        <w:ind w:left="737"/>
        <w:spacing w:before="182" w:line="214" w:lineRule="auto"/>
        <w:rPr/>
      </w:pPr>
      <w:r>
        <w:rPr/>
        <w:t>依据客户要求装箱，-18℃以下冷藏保管。</w:t>
      </w:r>
    </w:p>
    <w:sectPr>
      <w:headerReference w:type="default" r:id="rId1"/>
      <w:pgSz w:w="20458" w:h="31681"/>
      <w:pgMar w:top="1" w:right="425" w:bottom="0" w:left="39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2025-08-15T10:24:58Z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2025-08-15T10:24:58</vt:filetime>
  </property>
  <property fmtid="{D5CDD505-2E9C-101B-9397-08002B2CF9AE}" pid="4" name="UsrData">
    <vt:lpwstr>689e9a775bb1d3001febcd3dwl</vt:lpwstr>
  </property>
</Properties>
</file>