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85" w:right="171"/>
        <w:spacing w:before="99" w:line="341" w:lineRule="auto"/>
        <w:shd w:val="clear" w:fill="F0F0F0"/>
        <w:jc w:val="both"/>
        <w:rPr/>
      </w:pPr>
      <w:r>
        <w:rPr>
          <w:spacing w:val="9"/>
        </w:rPr>
        <w:t>核心提示：调理鸡肉产品具有种类繁多，口味多样等特点，深受消费者喜爱，其中代表性产品有川香鸡柳、无骨鸡柳、骨肉相连和</w:t>
      </w:r>
      <w:r>
        <w:rPr>
          <w:spacing w:val="12"/>
        </w:rPr>
        <w:t xml:space="preserve"> </w:t>
      </w:r>
      <w:r>
        <w:rPr>
          <w:spacing w:val="10"/>
        </w:rPr>
        <w:t>鸡米花等，目前，调理鸡肉产品已成为我国主要的速食肉制品。调理鸡柳是调理肉制品中的主要</w:t>
      </w:r>
      <w:r>
        <w:rPr>
          <w:spacing w:val="9"/>
        </w:rPr>
        <w:t>产品，它营养丰富、口味鲜美，并</w:t>
      </w:r>
      <w:r>
        <w:rPr/>
        <w:t xml:space="preserve"> </w:t>
      </w:r>
      <w:r>
        <w:rPr>
          <w:spacing w:val="10"/>
        </w:rPr>
        <w:t>且烹调简单。可以将传统的油炸鸡肉制品进行一</w:t>
      </w:r>
      <w:r>
        <w:rPr>
          <w:spacing w:val="9"/>
        </w:rPr>
        <w:t>系列优化，使鸡肉的营养价值和其方便性相结合，既可提高传统鸡柳的营养价值和</w:t>
      </w:r>
      <w:r>
        <w:rPr/>
        <w:t xml:space="preserve"> </w:t>
      </w:r>
      <w:r>
        <w:rPr>
          <w:spacing w:val="9"/>
        </w:rPr>
        <w:t>保健功能、改善其风味、又可降低油、糖和食品添加剂用量，同时也拓宽了鸡肉的食用渠道，满足人们对食品多</w:t>
      </w:r>
      <w:r>
        <w:rPr>
          <w:spacing w:val="8"/>
        </w:rPr>
        <w:t>样化的要求。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right="82" w:firstLine="340"/>
        <w:spacing w:before="46" w:line="319" w:lineRule="auto"/>
        <w:jc w:val="both"/>
        <w:rPr/>
      </w:pPr>
      <w:r>
        <w:rPr>
          <w:spacing w:val="10"/>
        </w:rPr>
        <w:t>调理鸡肉制品是一种新型食品，由于其具有快捷、营养</w:t>
      </w:r>
      <w:r>
        <w:rPr>
          <w:spacing w:val="9"/>
        </w:rPr>
        <w:t>、低脂等多种优点，所以受到消费者的广泛欢迎。调理鸡肉制品是将鸡肉</w:t>
      </w:r>
      <w:r>
        <w:rPr/>
        <w:t xml:space="preserve"> </w:t>
      </w:r>
      <w:r>
        <w:rPr>
          <w:spacing w:val="9"/>
        </w:rPr>
        <w:t>经一系列加工处理后储存在冷冻(-18℃)、冷藏(7℃以下)或常温的条件下，以包装或散装进行销售的产品，调理鸡肉产品</w:t>
      </w:r>
      <w:r>
        <w:rPr>
          <w:spacing w:val="8"/>
        </w:rPr>
        <w:t>经过简便烹</w:t>
      </w:r>
      <w:r>
        <w:rPr/>
        <w:t xml:space="preserve"> </w:t>
      </w:r>
      <w:r>
        <w:rPr>
          <w:spacing w:val="7"/>
        </w:rPr>
        <w:t>调即可直接食用。</w:t>
      </w:r>
    </w:p>
    <w:p>
      <w:pPr>
        <w:pStyle w:val="BodyText"/>
        <w:ind w:right="277" w:firstLine="302"/>
        <w:spacing w:before="226" w:line="311" w:lineRule="auto"/>
        <w:rPr/>
      </w:pPr>
      <w:r>
        <w:rPr>
          <w:spacing w:val="9"/>
        </w:rPr>
        <w:t>调理鸡肉产品具有种类繁多，口味多样等特点，深受消费者喜爱，其中代表性产品有川香鸡柳、无骨鸡柳、骨肉相连和鸡米花</w:t>
      </w:r>
      <w:r>
        <w:rPr>
          <w:spacing w:val="16"/>
        </w:rPr>
        <w:t xml:space="preserve"> </w:t>
      </w:r>
      <w:r>
        <w:rPr>
          <w:spacing w:val="8"/>
        </w:rPr>
        <w:t>等，目前，调理鸡肉产品已成为我国主要的速食肉制品。</w:t>
      </w:r>
    </w:p>
    <w:p>
      <w:pPr>
        <w:pStyle w:val="BodyText"/>
        <w:ind w:right="131" w:firstLine="302"/>
        <w:spacing w:before="244" w:line="306" w:lineRule="auto"/>
        <w:jc w:val="both"/>
        <w:rPr/>
      </w:pPr>
      <w:r>
        <w:rPr>
          <w:spacing w:val="9"/>
        </w:rPr>
        <w:t>调理鸡柳是调理肉制品中的主要产品，它营养丰富、口味鲜美，并且烹调简单。可以将传统的油炸鸡肉制品进行一系列优化，使</w:t>
      </w:r>
      <w:r>
        <w:rPr>
          <w:spacing w:val="7"/>
        </w:rPr>
        <w:t xml:space="preserve"> </w:t>
      </w:r>
      <w:r>
        <w:rPr>
          <w:spacing w:val="9"/>
        </w:rPr>
        <w:t>鸡肉的营养价值和其方便性相结合，既可提高传统鸡柳的营养价值和保健功能、改善其风味、又可降低油、糖和食品添加剂用量，同</w:t>
      </w:r>
      <w:r>
        <w:rPr>
          <w:spacing w:val="18"/>
        </w:rPr>
        <w:t xml:space="preserve"> </w:t>
      </w:r>
      <w:r>
        <w:rPr>
          <w:spacing w:val="9"/>
        </w:rPr>
        <w:t>时也拓宽了鸡肉的食用渠道，满足人们对食品多样化的要求。接下来，就给大家分享5种鸡柳的加工工艺。</w:t>
      </w:r>
    </w:p>
    <w:p>
      <w:pPr>
        <w:pStyle w:val="BodyText"/>
        <w:ind w:left="304"/>
        <w:spacing w:before="261" w:line="233" w:lineRule="auto"/>
        <w:outlineLvl w:val="1"/>
        <w:rPr/>
      </w:pPr>
      <w:r>
        <w:rPr>
          <w:rFonts w:ascii="SimSun" w:hAnsi="SimSun" w:eastAsia="SimSun" w:cs="SimSun"/>
          <w:b/>
          <w:bCs/>
          <w:spacing w:val="6"/>
        </w:rPr>
        <w:t>01、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b/>
          <w:bCs/>
          <w:spacing w:val="6"/>
        </w:rPr>
        <w:t>一种调理鸡柳配方优化的研究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304"/>
        <w:spacing w:before="46" w:line="233" w:lineRule="auto"/>
        <w:outlineLvl w:val="1"/>
        <w:rPr/>
      </w:pPr>
      <w:r>
        <w:rPr>
          <w:b/>
          <w:bCs/>
          <w:spacing w:val="4"/>
        </w:rPr>
        <w:t>一</w:t>
      </w:r>
      <w:r>
        <w:rPr>
          <w:spacing w:val="-38"/>
        </w:rPr>
        <w:t xml:space="preserve"> </w:t>
      </w:r>
      <w:r>
        <w:rPr>
          <w:b/>
          <w:bCs/>
          <w:spacing w:val="4"/>
        </w:rPr>
        <w:t>、鸡柳基本配方</w:t>
      </w:r>
    </w:p>
    <w:p>
      <w:pPr>
        <w:pStyle w:val="BodyText"/>
        <w:ind w:left="302"/>
        <w:spacing w:before="62" w:line="225" w:lineRule="auto"/>
        <w:rPr/>
      </w:pPr>
      <w:r>
        <w:rPr>
          <w:spacing w:val="17"/>
        </w:rPr>
        <w:t>鸡胸肉为基料，总量100%。其它各辅料占其比例为：?</w:t>
      </w:r>
      <w:r>
        <w:rPr>
          <w:spacing w:val="16"/>
        </w:rPr>
        <w:t>盐1.4%,复合磷酸盐0.5%,水20%,葡萄糖0.3%。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304"/>
        <w:spacing w:before="46" w:line="233" w:lineRule="auto"/>
        <w:outlineLvl w:val="1"/>
        <w:rPr/>
      </w:pPr>
      <w:r>
        <w:rPr>
          <w:b/>
          <w:bCs/>
          <w:spacing w:val="8"/>
        </w:rPr>
        <w:t>二、鸡柳加工工艺流程及操作要点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302"/>
        <w:spacing w:before="45" w:line="233" w:lineRule="auto"/>
        <w:rPr/>
      </w:pPr>
      <w:r>
        <w:rPr>
          <w:spacing w:val="17"/>
        </w:rPr>
        <w:t>(一)工艺流程</w:t>
      </w:r>
    </w:p>
    <w:p>
      <w:pPr>
        <w:pStyle w:val="BodyText"/>
        <w:spacing w:before="66" w:line="233" w:lineRule="auto"/>
        <w:rPr/>
      </w:pPr>
      <w:r>
        <w:rPr>
          <w:spacing w:val="9"/>
        </w:rPr>
        <w:t>鲜鸡肉→预处理→切条→添加辅料→腌制→滚揉→冷藏→包装。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302"/>
        <w:spacing w:before="46" w:line="234" w:lineRule="auto"/>
        <w:rPr/>
      </w:pPr>
      <w:r>
        <w:rPr>
          <w:spacing w:val="17"/>
        </w:rPr>
        <w:t>(二)操作要点</w:t>
      </w:r>
    </w:p>
    <w:p>
      <w:pPr>
        <w:pStyle w:val="BodyText"/>
        <w:spacing w:before="67" w:line="225" w:lineRule="auto"/>
        <w:rPr/>
      </w:pPr>
      <w:r>
        <w:rPr>
          <w:spacing w:val="12"/>
        </w:rPr>
        <w:t>(1)原料准备。选用经检验合格新鲜的鸡胸脯肉自然解冻，至肉表层发软，当肉表层温度达3～5℃,中心温度达0℃,即为解冻良好。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302"/>
        <w:spacing w:before="46" w:line="225" w:lineRule="auto"/>
        <w:rPr/>
      </w:pPr>
      <w:r>
        <w:rPr>
          <w:spacing w:val="9"/>
        </w:rPr>
        <w:t>(2)切条。将新买来的鸡胸肉进行切条处理，要注意尺寸的大小，避免之后实验腌制不均。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right="132" w:firstLine="302"/>
        <w:spacing w:before="46" w:line="290" w:lineRule="auto"/>
        <w:rPr/>
      </w:pPr>
      <w:r>
        <w:rPr>
          <w:spacing w:val="11"/>
        </w:rPr>
        <w:t>(3)腌制。将原料肉清洗干净，修整，按配方加入混合均匀的食盐、复合磷酸盐等，并放入0～4℃冰箱内腌制24</w:t>
      </w:r>
      <w:r>
        <w:rPr>
          <w:rFonts w:ascii="SimSun" w:hAnsi="SimSun" w:eastAsia="SimSun" w:cs="SimSun"/>
          <w:spacing w:val="11"/>
        </w:rPr>
        <w:t>h。</w:t>
      </w:r>
      <w:r>
        <w:rPr>
          <w:spacing w:val="11"/>
        </w:rPr>
        <w:t>原料肉腌制</w:t>
      </w:r>
      <w:r>
        <w:rPr>
          <w:spacing w:val="8"/>
        </w:rPr>
        <w:t xml:space="preserve"> </w:t>
      </w:r>
      <w:r>
        <w:rPr>
          <w:spacing w:val="9"/>
        </w:rPr>
        <w:t>结束后肉色鲜艳，结实而富有弹性。腌制可赋予制品良好的色泽，稳定的肉色，提高保水性和粘结性，改善制品风味，在延长产品保</w:t>
      </w:r>
      <w:r>
        <w:rPr>
          <w:spacing w:val="10"/>
        </w:rPr>
        <w:t xml:space="preserve"> </w:t>
      </w:r>
      <w:r>
        <w:rPr>
          <w:spacing w:val="8"/>
        </w:rPr>
        <w:t>存期方面也起着非常重要的作用。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302"/>
        <w:spacing w:before="46" w:line="225" w:lineRule="auto"/>
        <w:rPr/>
      </w:pPr>
      <w:r>
        <w:rPr>
          <w:spacing w:val="9"/>
        </w:rPr>
        <w:t>(4)包装。将腌制好的鸡柳进行称重，按规格进行袋包装。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304"/>
        <w:spacing w:before="46" w:line="233" w:lineRule="auto"/>
        <w:outlineLvl w:val="1"/>
        <w:rPr/>
      </w:pPr>
      <w:r>
        <w:rPr>
          <w:rFonts w:ascii="SimSun" w:hAnsi="SimSun" w:eastAsia="SimSun" w:cs="SimSun"/>
          <w:b/>
          <w:bCs/>
          <w:spacing w:val="7"/>
        </w:rPr>
        <w:t>02、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b/>
          <w:bCs/>
          <w:spacing w:val="7"/>
        </w:rPr>
        <w:t>炼乳脆皮鸡柳上浆配方的研制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304"/>
        <w:spacing w:before="45" w:line="233" w:lineRule="auto"/>
        <w:outlineLvl w:val="1"/>
        <w:rPr/>
      </w:pPr>
      <w:r>
        <w:rPr>
          <w:b/>
          <w:bCs/>
          <w:spacing w:val="3"/>
        </w:rPr>
        <w:t>一</w:t>
      </w:r>
      <w:r>
        <w:rPr>
          <w:spacing w:val="-26"/>
        </w:rPr>
        <w:t xml:space="preserve"> </w:t>
      </w:r>
      <w:r>
        <w:rPr>
          <w:b/>
          <w:bCs/>
          <w:spacing w:val="3"/>
        </w:rPr>
        <w:t>、工艺流程</w:t>
      </w:r>
    </w:p>
    <w:p>
      <w:pPr>
        <w:pStyle w:val="BodyText"/>
        <w:ind w:left="302"/>
        <w:spacing w:before="60" w:line="233" w:lineRule="auto"/>
        <w:rPr/>
      </w:pPr>
      <w:r>
        <w:rPr>
          <w:spacing w:val="10"/>
        </w:rPr>
        <w:t>鸡胸肉→切条状腌制30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10"/>
        </w:rPr>
        <w:t>→</w:t>
      </w:r>
      <w:r>
        <w:rPr>
          <w:rFonts w:ascii="SimSun" w:hAnsi="SimSun" w:eastAsia="SimSun" w:cs="SimSun"/>
          <w:spacing w:val="-17"/>
        </w:rPr>
        <w:t xml:space="preserve"> </w:t>
      </w:r>
      <w:r>
        <w:rPr>
          <w:spacing w:val="10"/>
        </w:rPr>
        <w:t>上浆3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10"/>
        </w:rPr>
        <w:t>→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spacing w:val="10"/>
        </w:rPr>
        <w:t>上屑→油炸→冷却→成品。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302"/>
        <w:spacing w:before="45" w:line="233" w:lineRule="auto"/>
        <w:rPr/>
      </w:pPr>
      <w:r>
        <w:rPr>
          <w:spacing w:val="5"/>
        </w:rPr>
        <w:t>二</w:t>
      </w:r>
      <w:r>
        <w:rPr>
          <w:spacing w:val="-31"/>
        </w:rPr>
        <w:t xml:space="preserve"> </w:t>
      </w:r>
      <w:r>
        <w:rPr>
          <w:spacing w:val="5"/>
        </w:rPr>
        <w:t>、配方及工艺</w:t>
      </w:r>
    </w:p>
    <w:p>
      <w:pPr>
        <w:pStyle w:val="BodyText"/>
        <w:ind w:left="302"/>
        <w:spacing w:before="66" w:line="232" w:lineRule="auto"/>
        <w:rPr/>
      </w:pPr>
      <w:r>
        <w:rPr>
          <w:spacing w:val="10"/>
        </w:rPr>
        <w:t>新鲜鸡胸肉、炼乳、鸡蛋、盐、淀粉、面包糠、白</w:t>
      </w:r>
      <w:r>
        <w:rPr>
          <w:spacing w:val="9"/>
        </w:rPr>
        <w:t>胡椒粉、老抽、生抽、料酒、姜粉、辣椒粉、味精、水、食用油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right="179" w:firstLine="302"/>
        <w:spacing w:before="46" w:line="294" w:lineRule="auto"/>
        <w:rPr/>
      </w:pPr>
      <w:r>
        <w:rPr>
          <w:spacing w:val="14"/>
        </w:rPr>
        <w:t>其中，最优配方为淀粉添加量50.0%、炼乳添加量15.0%、</w:t>
      </w:r>
      <w:r>
        <w:rPr>
          <w:spacing w:val="13"/>
        </w:rPr>
        <w:t>蛋清液添加量15.0%,油炸最佳条件为180℃,2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13"/>
        </w:rPr>
        <w:t>。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spacing w:val="13"/>
        </w:rPr>
        <w:t>在此配方条件</w:t>
      </w:r>
      <w:r>
        <w:rPr/>
        <w:t xml:space="preserve"> </w:t>
      </w:r>
      <w:r>
        <w:rPr>
          <w:spacing w:val="9"/>
        </w:rPr>
        <w:t>下制作出的脆皮鸡柳表面颜色呈金黄色，表皮酥脆，质地均匀</w:t>
      </w:r>
      <w:r>
        <w:rPr>
          <w:spacing w:val="8"/>
        </w:rPr>
        <w:t>，肉质较好，且有独特的奶香气。</w:t>
      </w:r>
    </w:p>
    <w:p>
      <w:pPr>
        <w:pStyle w:val="BodyText"/>
        <w:ind w:left="304"/>
        <w:spacing w:before="257" w:line="233" w:lineRule="auto"/>
        <w:outlineLvl w:val="1"/>
        <w:rPr/>
      </w:pPr>
      <w:r>
        <w:rPr>
          <w:rFonts w:ascii="SimSun" w:hAnsi="SimSun" w:eastAsia="SimSun" w:cs="SimSun"/>
          <w:b/>
          <w:bCs/>
          <w:spacing w:val="7"/>
        </w:rPr>
        <w:t>03、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b/>
          <w:bCs/>
          <w:spacing w:val="7"/>
        </w:rPr>
        <w:t>脆皮鸡柳制作工艺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302"/>
        <w:spacing w:before="46" w:line="233" w:lineRule="auto"/>
        <w:rPr/>
      </w:pPr>
      <w:r>
        <w:rPr>
          <w:spacing w:val="5"/>
        </w:rPr>
        <w:t>一</w:t>
      </w:r>
      <w:r>
        <w:rPr>
          <w:spacing w:val="-33"/>
        </w:rPr>
        <w:t xml:space="preserve"> </w:t>
      </w:r>
      <w:r>
        <w:rPr>
          <w:spacing w:val="5"/>
        </w:rPr>
        <w:t>、</w:t>
      </w:r>
      <w:r>
        <w:rPr>
          <w:b/>
          <w:bCs/>
          <w:spacing w:val="5"/>
        </w:rPr>
        <w:t>工艺流程</w:t>
      </w:r>
    </w:p>
    <w:p>
      <w:pPr>
        <w:pStyle w:val="BodyText"/>
        <w:ind w:left="302"/>
        <w:spacing w:before="72" w:line="233" w:lineRule="auto"/>
        <w:rPr/>
      </w:pPr>
      <w:r>
        <w:rPr>
          <w:spacing w:val="9"/>
        </w:rPr>
        <w:t>原料验收→鸡胸肉(冻品)→解冻→切丁→切条→</w:t>
      </w:r>
      <w:r>
        <w:rPr>
          <w:spacing w:val="-35"/>
        </w:rPr>
        <w:t xml:space="preserve"> </w:t>
      </w:r>
      <w:r>
        <w:rPr>
          <w:spacing w:val="8"/>
        </w:rPr>
        <w:t>(加入配料、鸡蛋)搅拌腌渍→上浆→裹屑→油炸→成品。</w:t>
      </w:r>
    </w:p>
    <w:p>
      <w:pPr>
        <w:pStyle w:val="BodyText"/>
        <w:ind w:left="302"/>
        <w:spacing w:before="283" w:line="233" w:lineRule="auto"/>
        <w:rPr/>
      </w:pPr>
      <w:r>
        <w:rPr>
          <w:spacing w:val="7"/>
        </w:rPr>
        <w:t>二</w:t>
      </w:r>
      <w:r>
        <w:rPr>
          <w:spacing w:val="-32"/>
        </w:rPr>
        <w:t xml:space="preserve"> </w:t>
      </w:r>
      <w:r>
        <w:rPr>
          <w:spacing w:val="7"/>
        </w:rPr>
        <w:t>、配方及工艺</w:t>
      </w:r>
    </w:p>
    <w:p>
      <w:pPr>
        <w:pStyle w:val="BodyText"/>
        <w:ind w:left="302"/>
        <w:spacing w:before="64" w:line="225" w:lineRule="auto"/>
        <w:rPr>
          <w:rFonts w:ascii="SimSun" w:hAnsi="SimSun" w:eastAsia="SimSun" w:cs="SimSun"/>
        </w:rPr>
      </w:pPr>
      <w:r>
        <w:rPr>
          <w:spacing w:val="8"/>
        </w:rPr>
        <w:t>腌制配方：鸡胸肉500</w:t>
      </w:r>
      <w:r>
        <w:rPr>
          <w:rFonts w:ascii="Arial" w:hAnsi="Arial" w:eastAsia="Arial" w:cs="Arial"/>
          <w:spacing w:val="8"/>
        </w:rPr>
        <w:t>g,</w:t>
      </w:r>
      <w:r>
        <w:rPr>
          <w:rFonts w:ascii="Arial" w:hAnsi="Arial" w:eastAsia="Arial" w:cs="Arial"/>
          <w:spacing w:val="18"/>
        </w:rPr>
        <w:t xml:space="preserve">  </w:t>
      </w:r>
      <w:r>
        <w:rPr>
          <w:spacing w:val="8"/>
        </w:rPr>
        <w:t>食</w:t>
      </w:r>
      <w:r>
        <w:rPr>
          <w:spacing w:val="-27"/>
        </w:rPr>
        <w:t xml:space="preserve"> </w:t>
      </w:r>
      <w:r>
        <w:rPr>
          <w:spacing w:val="8"/>
        </w:rPr>
        <w:t>盐</w:t>
      </w:r>
      <w:r>
        <w:rPr>
          <w:spacing w:val="-28"/>
        </w:rPr>
        <w:t xml:space="preserve"> </w:t>
      </w:r>
      <w:r>
        <w:rPr>
          <w:spacing w:val="8"/>
        </w:rPr>
        <w:t>7</w:t>
      </w:r>
      <w:r>
        <w:rPr>
          <w:spacing w:val="-22"/>
        </w:rPr>
        <w:t xml:space="preserve"> </w:t>
      </w:r>
      <w:r>
        <w:rPr>
          <w:spacing w:val="8"/>
        </w:rPr>
        <w:t>.</w:t>
      </w:r>
      <w:r>
        <w:rPr>
          <w:spacing w:val="-32"/>
        </w:rPr>
        <w:t xml:space="preserve"> </w:t>
      </w:r>
      <w:r>
        <w:rPr>
          <w:spacing w:val="8"/>
        </w:rPr>
        <w:t>5</w:t>
      </w:r>
      <w:r>
        <w:rPr>
          <w:rFonts w:ascii="Arial" w:hAnsi="Arial" w:eastAsia="Arial" w:cs="Arial"/>
          <w:spacing w:val="8"/>
        </w:rPr>
        <w:t>g,  </w:t>
      </w:r>
      <w:r>
        <w:rPr>
          <w:spacing w:val="8"/>
        </w:rPr>
        <w:t>白砂糖10</w:t>
      </w:r>
      <w:r>
        <w:rPr>
          <w:rFonts w:ascii="Arial" w:hAnsi="Arial" w:eastAsia="Arial" w:cs="Arial"/>
          <w:spacing w:val="8"/>
        </w:rPr>
        <w:t>g,  </w:t>
      </w:r>
      <w:r>
        <w:rPr>
          <w:spacing w:val="8"/>
        </w:rPr>
        <w:t>紫林料酒15</w:t>
      </w:r>
      <w:r>
        <w:rPr>
          <w:rFonts w:ascii="Arial" w:hAnsi="Arial" w:eastAsia="Arial" w:cs="Arial"/>
          <w:spacing w:val="8"/>
        </w:rPr>
        <w:t>g,</w:t>
      </w:r>
      <w:r>
        <w:rPr>
          <w:rFonts w:ascii="Arial" w:hAnsi="Arial" w:eastAsia="Arial" w:cs="Arial"/>
          <w:spacing w:val="12"/>
          <w:w w:val="101"/>
        </w:rPr>
        <w:t xml:space="preserve">  </w:t>
      </w:r>
      <w:r>
        <w:rPr>
          <w:spacing w:val="8"/>
        </w:rPr>
        <w:t>味精5</w:t>
      </w:r>
      <w:r>
        <w:rPr>
          <w:rFonts w:ascii="Arial" w:hAnsi="Arial" w:eastAsia="Arial" w:cs="Arial"/>
          <w:spacing w:val="8"/>
        </w:rPr>
        <w:t>g,  </w:t>
      </w:r>
      <w:r>
        <w:rPr>
          <w:spacing w:val="8"/>
        </w:rPr>
        <w:t>鸡蛋50</w:t>
      </w:r>
      <w:r>
        <w:rPr>
          <w:rFonts w:ascii="Arial" w:hAnsi="Arial" w:eastAsia="Arial" w:cs="Arial"/>
          <w:spacing w:val="8"/>
        </w:rPr>
        <w:t>g</w:t>
      </w:r>
      <w:r>
        <w:rPr>
          <w:rFonts w:ascii="SimSun" w:hAnsi="SimSun" w:eastAsia="SimSun" w:cs="SimSun"/>
          <w:spacing w:val="8"/>
        </w:rPr>
        <w:t>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02"/>
        <w:spacing w:before="46" w:line="225" w:lineRule="auto"/>
        <w:rPr>
          <w:rFonts w:ascii="SimSun" w:hAnsi="SimSun" w:eastAsia="SimSun" w:cs="SimSun"/>
        </w:rPr>
      </w:pPr>
      <w:r>
        <w:rPr>
          <w:spacing w:val="9"/>
        </w:rPr>
        <w:t>脆皮糊配方：高筋小麦粉60</w:t>
      </w:r>
      <w:r>
        <w:rPr>
          <w:rFonts w:ascii="Arial" w:hAnsi="Arial" w:eastAsia="Arial" w:cs="Arial"/>
          <w:spacing w:val="9"/>
        </w:rPr>
        <w:t>g,  </w:t>
      </w:r>
      <w:r>
        <w:rPr>
          <w:spacing w:val="9"/>
        </w:rPr>
        <w:t>玉米淀粉15</w:t>
      </w:r>
      <w:r>
        <w:rPr>
          <w:rFonts w:ascii="Arial" w:hAnsi="Arial" w:eastAsia="Arial" w:cs="Arial"/>
          <w:spacing w:val="9"/>
        </w:rPr>
        <w:t>g,   </w:t>
      </w:r>
      <w:r>
        <w:rPr>
          <w:spacing w:val="9"/>
        </w:rPr>
        <w:t>泡打粉2</w:t>
      </w:r>
      <w:r>
        <w:rPr>
          <w:spacing w:val="-20"/>
        </w:rPr>
        <w:t xml:space="preserve"> </w:t>
      </w:r>
      <w:r>
        <w:rPr>
          <w:spacing w:val="9"/>
        </w:rPr>
        <w:t>.</w:t>
      </w:r>
      <w:r>
        <w:rPr>
          <w:spacing w:val="-36"/>
        </w:rPr>
        <w:t xml:space="preserve"> </w:t>
      </w:r>
      <w:r>
        <w:rPr>
          <w:spacing w:val="9"/>
        </w:rPr>
        <w:t>0</w:t>
      </w:r>
      <w:r>
        <w:rPr>
          <w:rFonts w:ascii="Arial" w:hAnsi="Arial" w:eastAsia="Arial" w:cs="Arial"/>
          <w:spacing w:val="9"/>
        </w:rPr>
        <w:t>g,  </w:t>
      </w:r>
      <w:r>
        <w:rPr>
          <w:spacing w:val="9"/>
        </w:rPr>
        <w:t>清水85</w:t>
      </w:r>
      <w:r>
        <w:rPr>
          <w:rFonts w:ascii="Arial" w:hAnsi="Arial" w:eastAsia="Arial" w:cs="Arial"/>
          <w:spacing w:val="9"/>
        </w:rPr>
        <w:t>g,  </w:t>
      </w:r>
      <w:r>
        <w:rPr>
          <w:spacing w:val="9"/>
        </w:rPr>
        <w:t>食用油20</w:t>
      </w:r>
      <w:r>
        <w:rPr>
          <w:rFonts w:ascii="Arial" w:hAnsi="Arial" w:eastAsia="Arial" w:cs="Arial"/>
          <w:spacing w:val="9"/>
        </w:rPr>
        <w:t>g</w:t>
      </w:r>
      <w:r>
        <w:rPr>
          <w:rFonts w:ascii="SimSun" w:hAnsi="SimSun" w:eastAsia="SimSun" w:cs="SimSun"/>
          <w:spacing w:val="9"/>
        </w:rPr>
        <w:t>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right="4" w:firstLine="302"/>
        <w:spacing w:before="47" w:line="311" w:lineRule="auto"/>
        <w:rPr/>
      </w:pPr>
      <w:r>
        <w:rPr>
          <w:spacing w:val="11"/>
        </w:rPr>
        <w:t>工艺为：搅拌时间40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11"/>
        </w:rPr>
        <w:t>,</w:t>
      </w:r>
      <w:r>
        <w:rPr>
          <w:rFonts w:ascii="SimSun" w:hAnsi="SimSun" w:eastAsia="SimSun" w:cs="SimSun"/>
          <w:spacing w:val="37"/>
        </w:rPr>
        <w:t xml:space="preserve"> </w:t>
      </w:r>
      <w:r>
        <w:rPr>
          <w:spacing w:val="11"/>
        </w:rPr>
        <w:t>油炸温度180℃,油炸时间2.0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11"/>
        </w:rPr>
        <w:t>,</w:t>
      </w:r>
      <w:r>
        <w:rPr>
          <w:rFonts w:ascii="SimSun" w:hAnsi="SimSun" w:eastAsia="SimSun" w:cs="SimSun"/>
          <w:spacing w:val="51"/>
        </w:rPr>
        <w:t xml:space="preserve"> </w:t>
      </w:r>
      <w:r>
        <w:rPr>
          <w:spacing w:val="11"/>
        </w:rPr>
        <w:t>以此工艺做成的脆皮鸡柳与市售产品进行比较，最后得出试验产品</w:t>
      </w:r>
      <w:r>
        <w:rPr/>
        <w:t xml:space="preserve"> </w:t>
      </w:r>
      <w:r>
        <w:rPr>
          <w:spacing w:val="8"/>
        </w:rPr>
        <w:t>的香味、口感比市售产品相近，色泽、水分含量优于市售产品。</w:t>
      </w:r>
    </w:p>
    <w:p>
      <w:pPr>
        <w:pStyle w:val="BodyText"/>
        <w:ind w:left="304"/>
        <w:spacing w:before="244" w:line="234" w:lineRule="auto"/>
        <w:outlineLvl w:val="1"/>
        <w:rPr/>
      </w:pPr>
      <w:r>
        <w:rPr>
          <w:rFonts w:ascii="SimSun" w:hAnsi="SimSun" w:eastAsia="SimSun" w:cs="SimSun"/>
          <w:b/>
          <w:bCs/>
          <w:spacing w:val="7"/>
        </w:rPr>
        <w:t>04、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b/>
          <w:bCs/>
          <w:spacing w:val="7"/>
        </w:rPr>
        <w:t>速冻川香鸡柳工艺</w:t>
      </w:r>
    </w:p>
    <w:p>
      <w:pPr>
        <w:pStyle w:val="BodyText"/>
        <w:ind w:right="23" w:firstLine="302"/>
        <w:spacing w:before="52" w:line="316" w:lineRule="auto"/>
        <w:rPr/>
      </w:pPr>
      <w:r>
        <w:rPr>
          <w:spacing w:val="9"/>
        </w:rPr>
        <w:t>川香鸡柳是一种经过搅拌腌渍、上浆、油炸和速冻的鸡肉</w:t>
      </w:r>
      <w:r>
        <w:rPr>
          <w:spacing w:val="8"/>
        </w:rPr>
        <w:t>快餐食品，因其食用方便，外表金黄色，风味香浓、纯厚，肉嫩而多汁，</w:t>
      </w:r>
      <w:r>
        <w:rPr/>
        <w:t xml:space="preserve"> </w:t>
      </w:r>
      <w:r>
        <w:rPr>
          <w:spacing w:val="9"/>
        </w:rPr>
        <w:t>肉质具有良好的弹性而深受消费者喜爱。川香鸡柳是鸡肉深加工产品，具有加工方便、设备投资少、保质期长、高经济附加值等优</w:t>
      </w:r>
    </w:p>
    <w:p>
      <w:pPr>
        <w:pStyle w:val="BodyText"/>
        <w:spacing w:before="7" w:line="225" w:lineRule="auto"/>
        <w:rPr/>
      </w:pPr>
      <w:r>
        <w:rPr>
          <w:spacing w:val="9"/>
        </w:rPr>
        <w:t>点。川香鸡柳可在超市、快餐连锁店、水产批发市场等销售。食用时蘸点番茄酱和沙拉，非常美味</w:t>
      </w:r>
      <w:r>
        <w:rPr>
          <w:spacing w:val="8"/>
        </w:rPr>
        <w:t>，可作早点、快餐使用。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304"/>
        <w:spacing w:before="45" w:line="233" w:lineRule="auto"/>
        <w:outlineLvl w:val="1"/>
        <w:rPr/>
      </w:pPr>
      <w:r>
        <w:rPr>
          <w:b/>
          <w:bCs/>
          <w:spacing w:val="2"/>
        </w:rPr>
        <w:t>一</w:t>
      </w:r>
      <w:r>
        <w:rPr>
          <w:spacing w:val="-36"/>
        </w:rPr>
        <w:t xml:space="preserve"> </w:t>
      </w:r>
      <w:r>
        <w:rPr>
          <w:b/>
          <w:bCs/>
          <w:spacing w:val="2"/>
        </w:rPr>
        <w:t>、配方</w:t>
      </w:r>
    </w:p>
    <w:p>
      <w:pPr>
        <w:pStyle w:val="BodyText"/>
        <w:ind w:right="129" w:firstLine="302"/>
        <w:spacing w:before="46" w:line="315" w:lineRule="auto"/>
        <w:rPr/>
      </w:pPr>
      <w:r>
        <w:rPr>
          <w:spacing w:val="21"/>
        </w:rPr>
        <w:t>主料：鸡小胸肉1000</w:t>
      </w:r>
      <w:r>
        <w:rPr>
          <w:rFonts w:ascii="Arial" w:hAnsi="Arial" w:eastAsia="Arial" w:cs="Arial"/>
          <w:spacing w:val="21"/>
        </w:rPr>
        <w:t>g;   </w:t>
      </w:r>
      <w:r>
        <w:rPr>
          <w:spacing w:val="21"/>
        </w:rPr>
        <w:t>辅料(以占主料的</w:t>
      </w:r>
      <w:r>
        <w:rPr>
          <w:spacing w:val="20"/>
        </w:rPr>
        <w:t>百分比计)?:食盐1</w:t>
      </w:r>
      <w:r>
        <w:rPr>
          <w:spacing w:val="-40"/>
        </w:rPr>
        <w:t xml:space="preserve"> </w:t>
      </w:r>
      <w:r>
        <w:rPr>
          <w:spacing w:val="20"/>
        </w:rPr>
        <w:t>.5%,复合磷酸盐0</w:t>
      </w:r>
      <w:r>
        <w:rPr>
          <w:spacing w:val="-39"/>
        </w:rPr>
        <w:t xml:space="preserve"> </w:t>
      </w:r>
      <w:r>
        <w:rPr>
          <w:spacing w:val="20"/>
        </w:rPr>
        <w:t>.20%,味精3%,水20%,白胡椒粉1</w:t>
      </w:r>
      <w:r>
        <w:rPr>
          <w:spacing w:val="-39"/>
        </w:rPr>
        <w:t xml:space="preserve"> </w:t>
      </w:r>
      <w:r>
        <w:rPr>
          <w:spacing w:val="20"/>
        </w:rPr>
        <w:t>.6%,</w:t>
      </w:r>
      <w:r>
        <w:rPr/>
        <w:t xml:space="preserve"> </w:t>
      </w:r>
      <w:r>
        <w:rPr>
          <w:spacing w:val="24"/>
        </w:rPr>
        <w:t>姜粉0</w:t>
      </w:r>
      <w:r>
        <w:rPr>
          <w:spacing w:val="-21"/>
        </w:rPr>
        <w:t xml:space="preserve"> </w:t>
      </w:r>
      <w:r>
        <w:rPr>
          <w:spacing w:val="24"/>
        </w:rPr>
        <w:t>.9%,辣椒粉3%。</w:t>
      </w:r>
    </w:p>
    <w:p>
      <w:pPr>
        <w:pStyle w:val="BodyText"/>
        <w:ind w:left="302"/>
        <w:spacing w:before="247" w:line="233" w:lineRule="auto"/>
        <w:rPr/>
      </w:pPr>
      <w:r>
        <w:rPr>
          <w:spacing w:val="7"/>
        </w:rPr>
        <w:t>二</w:t>
      </w:r>
      <w:r>
        <w:rPr>
          <w:spacing w:val="-33"/>
        </w:rPr>
        <w:t xml:space="preserve"> </w:t>
      </w:r>
      <w:r>
        <w:rPr>
          <w:spacing w:val="7"/>
        </w:rPr>
        <w:t>、工艺流程及技术要点</w:t>
      </w:r>
    </w:p>
    <w:p>
      <w:pPr>
        <w:pStyle w:val="BodyText"/>
        <w:ind w:left="302"/>
        <w:spacing w:before="62" w:line="233" w:lineRule="auto"/>
        <w:rPr/>
      </w:pPr>
      <w:r>
        <w:rPr>
          <w:spacing w:val="10"/>
        </w:rPr>
        <w:t>(一)工艺流程鸡小胸肉→加入食盐、味精、香辛料等→滚揉→腌渍→挂浆→油炸→沥干油→速冻→</w:t>
      </w:r>
      <w:r>
        <w:rPr>
          <w:spacing w:val="9"/>
        </w:rPr>
        <w:t>包装→成品。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right="150" w:firstLine="302"/>
        <w:spacing w:before="46" w:line="296" w:lineRule="auto"/>
        <w:rPr>
          <w:sz w:val="12"/>
          <w:szCs w:val="12"/>
        </w:rPr>
      </w:pPr>
      <w:r>
        <w:rPr>
          <w:spacing w:val="11"/>
        </w:rPr>
        <w:t>(二)操作要点在滚揉机中的滚揉操作以慢速为宜，时间不能过长，防止鸡肉被打散。当水基本被吸收后，再滚揉10～15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11"/>
        </w:rPr>
        <w:t xml:space="preserve"> </w:t>
      </w:r>
      <w:r>
        <w:rPr>
          <w:spacing w:val="11"/>
        </w:rPr>
        <w:t>即</w:t>
      </w:r>
      <w:r>
        <w:rPr>
          <w:spacing w:val="11"/>
        </w:rPr>
        <w:t xml:space="preserve"> </w:t>
      </w:r>
      <w:r>
        <w:rPr>
          <w:sz w:val="12"/>
          <w:szCs w:val="12"/>
          <w:spacing w:val="-2"/>
        </w:rPr>
        <w:t>可</w:t>
      </w:r>
      <w:r>
        <w:rPr>
          <w:sz w:val="12"/>
          <w:szCs w:val="12"/>
          <w:spacing w:val="12"/>
        </w:rPr>
        <w:t xml:space="preserve"> </w:t>
      </w:r>
      <w:r>
        <w:rPr>
          <w:sz w:val="12"/>
          <w:szCs w:val="12"/>
          <w:spacing w:val="-2"/>
        </w:rPr>
        <w:t>。</w:t>
      </w:r>
    </w:p>
    <w:p>
      <w:pPr>
        <w:pStyle w:val="BodyText"/>
        <w:ind w:left="302"/>
        <w:spacing w:before="285" w:line="225" w:lineRule="auto"/>
        <w:rPr/>
      </w:pPr>
      <w:r>
        <w:rPr>
          <w:spacing w:val="9"/>
        </w:rPr>
        <w:t>先将可溶性配料溶解于水中，然后在滚揉过</w:t>
      </w:r>
      <w:r>
        <w:rPr>
          <w:spacing w:val="8"/>
        </w:rPr>
        <w:t>程中将配料与鸡肉混合。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302"/>
        <w:spacing w:before="46" w:line="225" w:lineRule="auto"/>
        <w:rPr/>
      </w:pPr>
      <w:r>
        <w:rPr>
          <w:spacing w:val="12"/>
        </w:rPr>
        <w:t>腌渍时将鸡柳均匀地平铺于托盘中，腌渍温度为16℃,时间为12</w:t>
      </w:r>
      <w:r>
        <w:rPr>
          <w:rFonts w:ascii="SimSun" w:hAnsi="SimSun" w:eastAsia="SimSun" w:cs="SimSun"/>
          <w:spacing w:val="12"/>
        </w:rPr>
        <w:t>h, </w:t>
      </w:r>
      <w:r>
        <w:rPr>
          <w:spacing w:val="12"/>
        </w:rPr>
        <w:t>使鸡肉与配料及水分充分吸收。</w:t>
      </w:r>
    </w:p>
    <w:p>
      <w:pPr>
        <w:pStyle w:val="BodyText"/>
        <w:ind w:left="302"/>
        <w:spacing w:before="277" w:line="203" w:lineRule="exact"/>
        <w:rPr/>
      </w:pPr>
      <w:r>
        <w:rPr>
          <w:spacing w:val="13"/>
          <w:position w:val="1"/>
        </w:rPr>
        <w:t>油炸时间4～6</w:t>
      </w:r>
      <w:r>
        <w:rPr>
          <w:rFonts w:ascii="Arial" w:hAnsi="Arial" w:eastAsia="Arial" w:cs="Arial"/>
          <w:position w:val="1"/>
        </w:rPr>
        <w:t>min</w:t>
      </w:r>
      <w:r>
        <w:rPr>
          <w:rFonts w:ascii="Arial" w:hAnsi="Arial" w:eastAsia="Arial" w:cs="Arial"/>
          <w:spacing w:val="13"/>
          <w:position w:val="1"/>
        </w:rPr>
        <w:t>,</w:t>
      </w:r>
      <w:r>
        <w:rPr>
          <w:rFonts w:ascii="Arial" w:hAnsi="Arial" w:eastAsia="Arial" w:cs="Arial"/>
          <w:spacing w:val="51"/>
          <w:w w:val="102"/>
          <w:position w:val="1"/>
        </w:rPr>
        <w:t xml:space="preserve"> </w:t>
      </w:r>
      <w:r>
        <w:rPr>
          <w:spacing w:val="13"/>
          <w:position w:val="1"/>
        </w:rPr>
        <w:t>具体根据鸡肉大小情况而定。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right="45" w:firstLine="302"/>
        <w:spacing w:before="46" w:line="288" w:lineRule="auto"/>
        <w:rPr/>
      </w:pPr>
      <w:r>
        <w:rPr>
          <w:spacing w:val="12"/>
        </w:rPr>
        <w:t>将沥干油后的鸡柳送进预冷间预冷，用清洁的空气机进行强制冷却，预冷温度0～4℃。当鸡柳的中心温</w:t>
      </w:r>
      <w:r>
        <w:rPr>
          <w:spacing w:val="11"/>
        </w:rPr>
        <w:t>度达到6℃以下时，进行</w:t>
      </w:r>
      <w:r>
        <w:rPr/>
        <w:t xml:space="preserve"> </w:t>
      </w:r>
      <w:r>
        <w:rPr>
          <w:spacing w:val="9"/>
        </w:rPr>
        <w:t>包装，再进入-28℃速冻库对其进行冻结，使产品温度迅速降至-15℃以下，出库后迅速转入储藏库内。</w:t>
      </w:r>
    </w:p>
    <w:p>
      <w:pPr>
        <w:pStyle w:val="BodyText"/>
        <w:ind w:left="302"/>
        <w:spacing w:before="264" w:line="233" w:lineRule="auto"/>
        <w:rPr/>
      </w:pPr>
      <w:r>
        <w:rPr>
          <w:rFonts w:ascii="SimSun" w:hAnsi="SimSun" w:eastAsia="SimSun" w:cs="SimSun"/>
          <w:spacing w:val="8"/>
        </w:rPr>
        <w:t>05、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spacing w:val="8"/>
        </w:rPr>
        <w:t>无骨鸡柳的加工配方及工艺</w:t>
      </w:r>
    </w:p>
    <w:p>
      <w:pPr>
        <w:pStyle w:val="BodyText"/>
        <w:ind w:right="31" w:firstLine="302"/>
        <w:spacing w:before="63" w:line="301" w:lineRule="auto"/>
        <w:rPr/>
      </w:pPr>
      <w:r>
        <w:rPr>
          <w:spacing w:val="9"/>
        </w:rPr>
        <w:t>无骨鸡柳是一种采用鲜鸡胸肉为原料，经过腌渍、裹屑、油炸和速冻的鸡肉快餐食品。可以在超市、快餐连锁店、水产批发市场</w:t>
      </w:r>
      <w:r>
        <w:rPr>
          <w:spacing w:val="9"/>
        </w:rPr>
        <w:t xml:space="preserve">  </w:t>
      </w:r>
      <w:r>
        <w:rPr>
          <w:spacing w:val="8"/>
        </w:rPr>
        <w:t>等销售。根据消费者的需求，口味分为香辣、原味、孜然和咖喱等，食用时采用170°℃的油温油炸2~3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spacing w:val="8"/>
        </w:rPr>
        <w:t>即可。由于其食用方便，外</w:t>
      </w:r>
      <w:r>
        <w:rPr>
          <w:spacing w:val="12"/>
        </w:rPr>
        <w:t xml:space="preserve"> </w:t>
      </w:r>
      <w:r>
        <w:rPr>
          <w:spacing w:val="9"/>
        </w:rPr>
        <w:t>表金黄色，香酥可口，食用时蘸点番茄酱和色拉，非常美味，可作早点、快餐使用，所以一直受到消费者的喜</w:t>
      </w:r>
      <w:r>
        <w:rPr>
          <w:spacing w:val="8"/>
        </w:rPr>
        <w:t>爱。</w:t>
      </w:r>
    </w:p>
    <w:p>
      <w:pPr>
        <w:pStyle w:val="BodyText"/>
        <w:ind w:right="92" w:firstLine="302"/>
        <w:spacing w:before="266" w:line="317" w:lineRule="auto"/>
        <w:rPr/>
      </w:pPr>
      <w:r>
        <w:rPr>
          <w:spacing w:val="12"/>
        </w:rPr>
        <w:t>无骨鸡柳作为鸡肉的深加工产品，具有加工方便，设备投资少；保质期长，低温冷藏可达12个月；提高鸡</w:t>
      </w:r>
      <w:r>
        <w:rPr>
          <w:spacing w:val="11"/>
        </w:rPr>
        <w:t>肉的附加值10%～40%</w:t>
      </w:r>
      <w:r>
        <w:rPr/>
        <w:t xml:space="preserve"> </w:t>
      </w:r>
      <w:r>
        <w:rPr>
          <w:spacing w:val="8"/>
        </w:rPr>
        <w:t>等优点。下面介绍一下该产品的加工配方及工艺。</w:t>
      </w:r>
    </w:p>
    <w:p>
      <w:pPr>
        <w:pStyle w:val="BodyText"/>
        <w:ind w:left="302"/>
        <w:spacing w:before="242" w:line="234" w:lineRule="auto"/>
        <w:rPr/>
      </w:pPr>
      <w:r>
        <w:rPr>
          <w:spacing w:val="6"/>
        </w:rPr>
        <w:t>一</w:t>
      </w:r>
      <w:r>
        <w:rPr>
          <w:spacing w:val="-33"/>
        </w:rPr>
        <w:t xml:space="preserve"> </w:t>
      </w:r>
      <w:r>
        <w:rPr>
          <w:spacing w:val="6"/>
        </w:rPr>
        <w:t>、原辅料</w:t>
      </w:r>
    </w:p>
    <w:p>
      <w:pPr>
        <w:pStyle w:val="BodyText"/>
        <w:ind w:right="120" w:firstLine="302"/>
        <w:spacing w:before="53" w:line="316" w:lineRule="auto"/>
        <w:rPr/>
      </w:pPr>
      <w:r>
        <w:rPr>
          <w:spacing w:val="11"/>
        </w:rPr>
        <w:t>经兽医卫检合格的新鲜鸡大胸肉，脂肪含量10%以下；食盐、味</w:t>
      </w:r>
      <w:r>
        <w:rPr>
          <w:spacing w:val="10"/>
        </w:rPr>
        <w:t>精、白砂糖、鸡肉香精等为市售；香辛料、小麦粉为市售，复合</w:t>
      </w:r>
      <w:r>
        <w:rPr/>
        <w:t xml:space="preserve"> </w:t>
      </w:r>
      <w:r>
        <w:rPr>
          <w:spacing w:val="8"/>
        </w:rPr>
        <w:t>磷酸盐为分析级，浆粉和裹粉采用市售。</w:t>
      </w:r>
    </w:p>
    <w:p>
      <w:pPr>
        <w:pStyle w:val="BodyText"/>
        <w:ind w:left="304"/>
        <w:spacing w:before="249" w:line="233" w:lineRule="auto"/>
        <w:outlineLvl w:val="1"/>
        <w:rPr/>
      </w:pPr>
      <w:r>
        <w:rPr>
          <w:b/>
          <w:bCs/>
          <w:spacing w:val="10"/>
        </w:rPr>
        <w:t>二、配方</w:t>
      </w:r>
    </w:p>
    <w:p>
      <w:pPr>
        <w:pStyle w:val="BodyText"/>
        <w:ind w:right="37" w:firstLine="302"/>
        <w:spacing w:before="82" w:line="292" w:lineRule="auto"/>
        <w:jc w:val="both"/>
        <w:rPr>
          <w:rFonts w:ascii="SimSun" w:hAnsi="SimSun" w:eastAsia="SimSun" w:cs="SimSun"/>
        </w:rPr>
      </w:pPr>
      <w:r>
        <w:rPr>
          <w:spacing w:val="8"/>
        </w:rPr>
        <w:t>鸡胸肉100</w:t>
      </w:r>
      <w:r>
        <w:rPr>
          <w:rFonts w:ascii="SimSun" w:hAnsi="SimSun" w:eastAsia="SimSun" w:cs="SimSun"/>
        </w:rPr>
        <w:t>kg</w:t>
      </w:r>
      <w:r>
        <w:rPr>
          <w:rFonts w:ascii="SimSun" w:hAnsi="SimSun" w:eastAsia="SimSun" w:cs="SimSun"/>
          <w:spacing w:val="8"/>
        </w:rPr>
        <w:t>, </w:t>
      </w:r>
      <w:r>
        <w:rPr>
          <w:spacing w:val="8"/>
        </w:rPr>
        <w:t>冰水20</w:t>
      </w:r>
      <w:r>
        <w:rPr>
          <w:rFonts w:ascii="SimSun" w:hAnsi="SimSun" w:eastAsia="SimSun" w:cs="SimSun"/>
        </w:rPr>
        <w:t>kg</w:t>
      </w:r>
      <w:r>
        <w:rPr>
          <w:rFonts w:ascii="SimSun" w:hAnsi="SimSun" w:eastAsia="SimSun" w:cs="SimSun"/>
          <w:spacing w:val="8"/>
        </w:rPr>
        <w:t>, </w:t>
      </w:r>
      <w:r>
        <w:rPr>
          <w:spacing w:val="8"/>
        </w:rPr>
        <w:t>食盐1.6</w:t>
      </w:r>
      <w:r>
        <w:rPr>
          <w:rFonts w:ascii="SimSun" w:hAnsi="SimSun" w:eastAsia="SimSun" w:cs="SimSun"/>
        </w:rPr>
        <w:t>kg</w:t>
      </w:r>
      <w:r>
        <w:rPr>
          <w:rFonts w:ascii="SimSun" w:hAnsi="SimSun" w:eastAsia="SimSun" w:cs="SimSun"/>
          <w:spacing w:val="8"/>
        </w:rPr>
        <w:t>, </w:t>
      </w:r>
      <w:r>
        <w:rPr>
          <w:spacing w:val="8"/>
        </w:rPr>
        <w:t>白砂糖0.6</w:t>
      </w:r>
      <w:r>
        <w:rPr>
          <w:rFonts w:ascii="SimSun" w:hAnsi="SimSun" w:eastAsia="SimSun" w:cs="SimSun"/>
        </w:rPr>
        <w:t>kg</w:t>
      </w:r>
      <w:r>
        <w:rPr>
          <w:rFonts w:ascii="SimSun" w:hAnsi="SimSun" w:eastAsia="SimSun" w:cs="SimSun"/>
          <w:spacing w:val="8"/>
        </w:rPr>
        <w:t>, </w:t>
      </w:r>
      <w:r>
        <w:rPr>
          <w:spacing w:val="8"/>
        </w:rPr>
        <w:t>复合磷酸盐0.2</w:t>
      </w:r>
      <w:r>
        <w:rPr>
          <w:rFonts w:ascii="SimSun" w:hAnsi="SimSun" w:eastAsia="SimSun" w:cs="SimSun"/>
        </w:rPr>
        <w:t>kg</w:t>
      </w:r>
      <w:r>
        <w:rPr>
          <w:rFonts w:ascii="SimSun" w:hAnsi="SimSun" w:eastAsia="SimSun" w:cs="SimSun"/>
          <w:spacing w:val="8"/>
        </w:rPr>
        <w:t>, </w:t>
      </w:r>
      <w:r>
        <w:rPr>
          <w:spacing w:val="8"/>
        </w:rPr>
        <w:t>味精0.3</w:t>
      </w:r>
      <w:r>
        <w:rPr>
          <w:rFonts w:ascii="SimSun" w:hAnsi="SimSun" w:eastAsia="SimSun" w:cs="SimSun"/>
        </w:rPr>
        <w:t>kg</w:t>
      </w:r>
      <w:r>
        <w:rPr>
          <w:rFonts w:ascii="SimSun" w:hAnsi="SimSun" w:eastAsia="SimSun" w:cs="SimSun"/>
          <w:spacing w:val="8"/>
        </w:rPr>
        <w:t>,I+G0.03</w:t>
      </w:r>
      <w:r>
        <w:rPr>
          <w:rFonts w:ascii="SimSun" w:hAnsi="SimSun" w:eastAsia="SimSun" w:cs="SimSun"/>
        </w:rPr>
        <w:t>kg</w:t>
      </w:r>
      <w:r>
        <w:rPr>
          <w:rFonts w:ascii="SimSun" w:hAnsi="SimSun" w:eastAsia="SimSun" w:cs="SimSun"/>
          <w:spacing w:val="8"/>
        </w:rPr>
        <w:t>,   </w:t>
      </w:r>
      <w:r>
        <w:rPr>
          <w:spacing w:val="8"/>
        </w:rPr>
        <w:t>白胡椒粉0.16</w:t>
      </w:r>
      <w:r>
        <w:rPr>
          <w:rFonts w:ascii="SimSun" w:hAnsi="SimSun" w:eastAsia="SimSun" w:cs="SimSun"/>
        </w:rPr>
        <w:t>kg</w:t>
      </w:r>
      <w:r>
        <w:rPr>
          <w:rFonts w:ascii="SimSun" w:hAnsi="SimSun" w:eastAsia="SimSun" w:cs="SimSun"/>
          <w:spacing w:val="8"/>
        </w:rPr>
        <w:t>, </w:t>
      </w:r>
      <w:r>
        <w:rPr>
          <w:spacing w:val="8"/>
        </w:rPr>
        <w:t>蒜粉</w:t>
      </w:r>
      <w:r>
        <w:rPr>
          <w:spacing w:val="7"/>
        </w:rPr>
        <w:t>0.05</w:t>
      </w:r>
      <w:r>
        <w:rPr>
          <w:rFonts w:ascii="SimSun" w:hAnsi="SimSun" w:eastAsia="SimSun" w:cs="SimSun"/>
          <w:spacing w:val="7"/>
        </w:rPr>
        <w:t>k</w:t>
      </w:r>
      <w:r>
        <w:rPr>
          <w:rFonts w:ascii="SimSun" w:hAnsi="SimSun" w:eastAsia="SimSun" w:cs="SimSun"/>
        </w:rPr>
        <w:t xml:space="preserve"> </w:t>
      </w:r>
      <w:r>
        <w:rPr>
          <w:rFonts w:ascii="Arial" w:hAnsi="Arial" w:eastAsia="Arial" w:cs="Arial"/>
          <w:spacing w:val="8"/>
        </w:rPr>
        <w:t>g,</w:t>
      </w:r>
      <w:r>
        <w:rPr>
          <w:rFonts w:ascii="Arial" w:hAnsi="Arial" w:eastAsia="Arial" w:cs="Arial"/>
          <w:spacing w:val="18"/>
          <w:w w:val="102"/>
        </w:rPr>
        <w:t xml:space="preserve">  </w:t>
      </w:r>
      <w:r>
        <w:rPr>
          <w:spacing w:val="8"/>
        </w:rPr>
        <w:t>其它香辛料0.8</w:t>
      </w:r>
      <w:r>
        <w:rPr>
          <w:rFonts w:ascii="Arial" w:hAnsi="Arial" w:eastAsia="Arial" w:cs="Arial"/>
        </w:rPr>
        <w:t>kg</w:t>
      </w:r>
      <w:r>
        <w:rPr>
          <w:rFonts w:ascii="Arial" w:hAnsi="Arial" w:eastAsia="Arial" w:cs="Arial"/>
          <w:spacing w:val="8"/>
        </w:rPr>
        <w:t>,</w:t>
      </w:r>
      <w:r>
        <w:rPr>
          <w:rFonts w:ascii="Arial" w:hAnsi="Arial" w:eastAsia="Arial" w:cs="Arial"/>
          <w:spacing w:val="13"/>
          <w:w w:val="101"/>
        </w:rPr>
        <w:t xml:space="preserve">  </w:t>
      </w:r>
      <w:r>
        <w:rPr>
          <w:spacing w:val="8"/>
        </w:rPr>
        <w:t>鸡肉香精0.3</w:t>
      </w:r>
      <w:r>
        <w:rPr>
          <w:rFonts w:ascii="Arial" w:hAnsi="Arial" w:eastAsia="Arial" w:cs="Arial"/>
        </w:rPr>
        <w:t>kg</w:t>
      </w:r>
      <w:r>
        <w:rPr>
          <w:rFonts w:ascii="Arial" w:hAnsi="Arial" w:eastAsia="Arial" w:cs="Arial"/>
          <w:spacing w:val="-18"/>
        </w:rPr>
        <w:t xml:space="preserve"> </w:t>
      </w:r>
      <w:r>
        <w:rPr>
          <w:rFonts w:ascii="SimSun" w:hAnsi="SimSun" w:eastAsia="SimSun" w:cs="SimSun"/>
          <w:spacing w:val="8"/>
        </w:rPr>
        <w:t>。</w:t>
      </w:r>
      <w:r>
        <w:rPr>
          <w:spacing w:val="8"/>
        </w:rPr>
        <w:t>其它风味可在这个风味的基础上</w:t>
      </w:r>
      <w:r>
        <w:rPr>
          <w:spacing w:val="7"/>
        </w:rPr>
        <w:t>作一下调整：香辣味加辣椒粉1</w:t>
      </w:r>
      <w:r>
        <w:rPr>
          <w:rFonts w:ascii="Arial" w:hAnsi="Arial" w:eastAsia="Arial" w:cs="Arial"/>
        </w:rPr>
        <w:t>kg</w:t>
      </w:r>
      <w:r>
        <w:rPr>
          <w:rFonts w:ascii="Arial" w:hAnsi="Arial" w:eastAsia="Arial" w:cs="Arial"/>
          <w:spacing w:val="7"/>
        </w:rPr>
        <w:t>,</w:t>
      </w:r>
      <w:r>
        <w:rPr>
          <w:rFonts w:ascii="Arial" w:hAnsi="Arial" w:eastAsia="Arial" w:cs="Arial"/>
          <w:spacing w:val="17"/>
          <w:w w:val="102"/>
        </w:rPr>
        <w:t xml:space="preserve">  </w:t>
      </w:r>
      <w:r>
        <w:rPr>
          <w:spacing w:val="7"/>
        </w:rPr>
        <w:t>孜然味加孜然粉1.5</w:t>
      </w:r>
      <w:r>
        <w:rPr>
          <w:rFonts w:ascii="Arial" w:hAnsi="Arial" w:eastAsia="Arial" w:cs="Arial"/>
        </w:rPr>
        <w:t>kg</w:t>
      </w:r>
      <w:r>
        <w:rPr>
          <w:rFonts w:ascii="Arial" w:hAnsi="Arial" w:eastAsia="Arial" w:cs="Arial"/>
          <w:spacing w:val="7"/>
        </w:rPr>
        <w:t>,</w:t>
      </w:r>
      <w:r>
        <w:rPr>
          <w:rFonts w:ascii="Arial" w:hAnsi="Arial" w:eastAsia="Arial" w:cs="Arial"/>
          <w:spacing w:val="1"/>
        </w:rPr>
        <w:t xml:space="preserve">   </w:t>
      </w:r>
      <w:r>
        <w:rPr>
          <w:spacing w:val="7"/>
        </w:rPr>
        <w:t>咖</w:t>
      </w:r>
      <w:r>
        <w:rPr>
          <w:spacing w:val="2"/>
        </w:rPr>
        <w:t xml:space="preserve"> </w:t>
      </w:r>
      <w:r>
        <w:rPr>
          <w:spacing w:val="5"/>
        </w:rPr>
        <w:t>喱味加入咖喱粉0.5</w:t>
      </w:r>
      <w:r>
        <w:rPr>
          <w:rFonts w:ascii="SimSun" w:hAnsi="SimSun" w:eastAsia="SimSun" w:cs="SimSun"/>
        </w:rPr>
        <w:t>kg</w:t>
      </w:r>
      <w:r>
        <w:rPr>
          <w:rFonts w:ascii="SimSun" w:hAnsi="SimSun" w:eastAsia="SimSun" w:cs="SimSun"/>
          <w:spacing w:val="5"/>
        </w:rPr>
        <w:t>。</w:t>
      </w:r>
    </w:p>
    <w:p>
      <w:pPr>
        <w:pStyle w:val="BodyText"/>
        <w:ind w:left="302"/>
        <w:spacing w:before="254" w:line="233" w:lineRule="auto"/>
        <w:rPr/>
      </w:pPr>
      <w:r>
        <w:rPr>
          <w:spacing w:val="3"/>
        </w:rPr>
        <w:t>三</w:t>
      </w:r>
      <w:r>
        <w:rPr>
          <w:spacing w:val="-30"/>
        </w:rPr>
        <w:t xml:space="preserve"> </w:t>
      </w:r>
      <w:r>
        <w:rPr>
          <w:spacing w:val="3"/>
        </w:rPr>
        <w:t>、工艺流程</w:t>
      </w:r>
    </w:p>
    <w:p>
      <w:pPr>
        <w:pStyle w:val="BodyText"/>
        <w:ind w:left="302"/>
        <w:spacing w:before="64" w:line="225" w:lineRule="auto"/>
        <w:rPr/>
      </w:pPr>
      <w:r>
        <w:rPr>
          <w:spacing w:val="14"/>
        </w:rPr>
        <w:t>鸡大胸肉(冻品)→解冻→切丁→切条→</w:t>
      </w:r>
      <w:r>
        <w:rPr>
          <w:spacing w:val="-30"/>
        </w:rPr>
        <w:t xml:space="preserve"> </w:t>
      </w:r>
      <w:r>
        <w:rPr>
          <w:spacing w:val="14"/>
        </w:rPr>
        <w:t>(加入</w:t>
      </w:r>
      <w:r>
        <w:rPr>
          <w:spacing w:val="13"/>
        </w:rPr>
        <w:t>香辛料，冰水)真空滚揉→腌渍→上浆→裹屑→速冻→包装→入库。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304"/>
        <w:spacing w:before="46" w:line="233" w:lineRule="auto"/>
        <w:outlineLvl w:val="1"/>
        <w:rPr/>
      </w:pPr>
      <w:r>
        <w:rPr>
          <w:b/>
          <w:bCs/>
          <w:spacing w:val="1"/>
        </w:rPr>
        <w:t>四</w:t>
      </w:r>
      <w:r>
        <w:rPr>
          <w:spacing w:val="-31"/>
        </w:rPr>
        <w:t xml:space="preserve"> </w:t>
      </w:r>
      <w:r>
        <w:rPr>
          <w:b/>
          <w:bCs/>
          <w:spacing w:val="1"/>
        </w:rPr>
        <w:t>、具体步骤</w:t>
      </w:r>
    </w:p>
    <w:p>
      <w:pPr>
        <w:pStyle w:val="BodyText"/>
        <w:ind w:right="139" w:firstLine="332"/>
        <w:spacing w:before="58" w:line="270" w:lineRule="auto"/>
        <w:rPr/>
      </w:pPr>
      <w:r>
        <w:rPr>
          <w:spacing w:val="11"/>
        </w:rPr>
        <w:t>(1)解冻。将经兽医检验合格的鸡大胸肉，拆去外包装纸箱及内包装塑料袋，放在解冻室不锈钢案板上自然解冻</w:t>
      </w:r>
      <w:r>
        <w:rPr>
          <w:spacing w:val="10"/>
        </w:rPr>
        <w:t>至肉中心温度-</w:t>
      </w:r>
      <w:r>
        <w:rPr/>
        <w:t xml:space="preserve"> </w:t>
      </w:r>
      <w:r>
        <w:rPr>
          <w:spacing w:val="8"/>
        </w:rPr>
        <w:t>2℃即可。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302"/>
        <w:spacing w:before="46" w:line="225" w:lineRule="auto"/>
        <w:rPr>
          <w:rFonts w:ascii="SimSun" w:hAnsi="SimSun" w:eastAsia="SimSun" w:cs="SimSun"/>
        </w:rPr>
      </w:pPr>
      <w:r>
        <w:rPr>
          <w:spacing w:val="10"/>
        </w:rPr>
        <w:t>(2)切条。将胸肉沿肌纤维方向切割成条状，每条重量为7～9</w:t>
      </w:r>
      <w:r>
        <w:rPr>
          <w:rFonts w:ascii="SimSun" w:hAnsi="SimSun" w:eastAsia="SimSun" w:cs="SimSun"/>
          <w:spacing w:val="10"/>
        </w:rPr>
        <w:t>g。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right="154" w:firstLine="302"/>
        <w:spacing w:before="47" w:line="281" w:lineRule="auto"/>
        <w:rPr/>
      </w:pPr>
      <w:r>
        <w:rPr>
          <w:spacing w:val="12"/>
        </w:rPr>
        <w:t>(3)真空滚揉腌渍。将鸡大胸、香辛料和冰水放入滚揉机，抽真空，真空度-0.9</w:t>
      </w:r>
      <w:r>
        <w:rPr>
          <w:rFonts w:ascii="SimSun" w:hAnsi="SimSun" w:eastAsia="SimSun" w:cs="SimSun"/>
        </w:rPr>
        <w:t>Pa</w:t>
      </w:r>
      <w:r>
        <w:rPr>
          <w:rFonts w:ascii="SimSun" w:hAnsi="SimSun" w:eastAsia="SimSun" w:cs="SimSun"/>
          <w:spacing w:val="12"/>
        </w:rPr>
        <w:t>, </w:t>
      </w:r>
      <w:r>
        <w:rPr>
          <w:spacing w:val="12"/>
        </w:rPr>
        <w:t>正转20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12"/>
        </w:rPr>
        <w:t>,</w:t>
      </w:r>
      <w:r>
        <w:rPr>
          <w:rFonts w:ascii="SimSun" w:hAnsi="SimSun" w:eastAsia="SimSun" w:cs="SimSun"/>
          <w:spacing w:val="46"/>
          <w:w w:val="101"/>
        </w:rPr>
        <w:t xml:space="preserve"> </w:t>
      </w:r>
      <w:r>
        <w:rPr>
          <w:spacing w:val="12"/>
        </w:rPr>
        <w:t>反转20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12"/>
        </w:rPr>
        <w:t>,</w:t>
      </w:r>
      <w:r>
        <w:rPr>
          <w:rFonts w:ascii="SimSun" w:hAnsi="SimSun" w:eastAsia="SimSun" w:cs="SimSun"/>
          <w:spacing w:val="38"/>
        </w:rPr>
        <w:t xml:space="preserve"> </w:t>
      </w:r>
      <w:r>
        <w:rPr>
          <w:spacing w:val="12"/>
        </w:rPr>
        <w:t>共40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12"/>
        </w:rPr>
        <w:t>。</w:t>
      </w:r>
      <w:r>
        <w:rPr>
          <w:rFonts w:ascii="SimSun" w:hAnsi="SimSun" w:eastAsia="SimSun" w:cs="SimSun"/>
          <w:spacing w:val="-14"/>
        </w:rPr>
        <w:t xml:space="preserve"> </w:t>
      </w:r>
      <w:r>
        <w:rPr>
          <w:spacing w:val="12"/>
        </w:rPr>
        <w:t>腌</w:t>
      </w:r>
      <w:r>
        <w:rPr/>
        <w:t xml:space="preserve">  </w:t>
      </w:r>
      <w:r>
        <w:rPr>
          <w:spacing w:val="12"/>
        </w:rPr>
        <w:t>渍。在0~4℃的冷藏间静止放置12</w:t>
      </w:r>
      <w:r>
        <w:rPr>
          <w:rFonts w:ascii="SimSun" w:hAnsi="SimSun" w:eastAsia="SimSun" w:cs="SimSun"/>
          <w:spacing w:val="12"/>
        </w:rPr>
        <w:t>h, </w:t>
      </w:r>
      <w:r>
        <w:rPr>
          <w:spacing w:val="12"/>
        </w:rPr>
        <w:t>以利于肌肉对盐水的充分吸收入味。(4)上浆。将切好</w:t>
      </w:r>
      <w:r>
        <w:rPr>
          <w:spacing w:val="11"/>
        </w:rPr>
        <w:t>的鸡肉块放在上浆机的传送带上，给鸡</w:t>
      </w:r>
      <w:r>
        <w:rPr/>
        <w:t xml:space="preserve"> </w:t>
      </w:r>
      <w:r>
        <w:rPr>
          <w:spacing w:val="13"/>
        </w:rPr>
        <w:t>肉块均匀的上浆。浆液采用专用的浆液，配比为粉：水=1:1.6,在打浆机中，打浆时间3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13"/>
        </w:rPr>
        <w:t>,</w:t>
      </w:r>
      <w:r>
        <w:rPr>
          <w:rFonts w:ascii="SimSun" w:hAnsi="SimSun" w:eastAsia="SimSun" w:cs="SimSun"/>
          <w:spacing w:val="41"/>
          <w:w w:val="101"/>
        </w:rPr>
        <w:t xml:space="preserve"> </w:t>
      </w:r>
      <w:r>
        <w:rPr>
          <w:spacing w:val="13"/>
        </w:rPr>
        <w:t>浆液粘度均匀。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right="134" w:firstLine="302"/>
        <w:spacing w:before="46" w:line="292" w:lineRule="auto"/>
        <w:rPr/>
      </w:pPr>
      <w:r>
        <w:rPr>
          <w:spacing w:val="10"/>
        </w:rPr>
        <w:t>(5)上屑。采用市售专用的裹粉，在不锈钢盘申，先放入适量的裹屑，需后胸肉条沥去部分腌渍液放入裹粉申，用手王对上浆后</w:t>
      </w:r>
      <w:r>
        <w:rPr>
          <w:spacing w:val="14"/>
        </w:rPr>
        <w:t xml:space="preserve"> </w:t>
      </w:r>
      <w:r>
        <w:rPr>
          <w:spacing w:val="9"/>
        </w:rPr>
        <w:t>的鸡肉条均匀的上屑后轻轻按压，裹屑均匀，最后放入塑料网筐中，轻轻</w:t>
      </w:r>
      <w:r>
        <w:rPr>
          <w:spacing w:val="8"/>
        </w:rPr>
        <w:t>抖动，抖去表面的附屑。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right="97" w:firstLine="302"/>
        <w:spacing w:before="46" w:line="270" w:lineRule="auto"/>
        <w:rPr/>
      </w:pPr>
      <w:r>
        <w:rPr>
          <w:spacing w:val="12"/>
        </w:rPr>
        <w:t>(6)油炸。首先对油炸机进行预热到185℃</w:t>
      </w:r>
      <w:r>
        <w:rPr>
          <w:spacing w:val="11"/>
        </w:rPr>
        <w:t>,使裹好的鸡肉块依次通过油层，采用起酥油或棕榈油，油炸时间25</w:t>
      </w:r>
      <w:r>
        <w:rPr>
          <w:rFonts w:ascii="SimSun" w:hAnsi="SimSun" w:eastAsia="SimSun" w:cs="SimSun"/>
          <w:spacing w:val="11"/>
        </w:rPr>
        <w:t>s, </w:t>
      </w:r>
      <w:r>
        <w:rPr>
          <w:spacing w:val="11"/>
        </w:rPr>
        <w:t>也可不采用油</w:t>
      </w:r>
      <w:r>
        <w:rPr/>
        <w:t xml:space="preserve"> </w:t>
      </w:r>
      <w:r>
        <w:rPr>
          <w:spacing w:val="8"/>
        </w:rPr>
        <w:t>炸步骤，根据加工的条件来调整工艺的要求。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right="140" w:firstLine="302"/>
        <w:spacing w:before="46" w:line="278" w:lineRule="auto"/>
        <w:rPr/>
      </w:pPr>
      <w:r>
        <w:rPr>
          <w:spacing w:val="14"/>
        </w:rPr>
        <w:t>(7)速冻。将无骨鸡柳平铺在不锈钢盘上，</w:t>
      </w:r>
      <w:r>
        <w:rPr>
          <w:spacing w:val="13"/>
        </w:rPr>
        <w:t>注意不要积压和重叠，放进速冻机中速冻。速冻机温度-35℃,时间30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SimSun" w:hAnsi="SimSun" w:eastAsia="SimSun" w:cs="SimSun"/>
          <w:spacing w:val="13"/>
        </w:rPr>
        <w:t>。</w:t>
      </w:r>
      <w:r>
        <w:rPr>
          <w:spacing w:val="13"/>
        </w:rPr>
        <w:t>要求速</w:t>
      </w:r>
      <w:r>
        <w:rPr/>
        <w:t xml:space="preserve"> </w:t>
      </w:r>
      <w:r>
        <w:rPr>
          <w:spacing w:val="14"/>
        </w:rPr>
        <w:t>冻后的中心温度-8℃以下。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right="124" w:firstLine="302"/>
        <w:spacing w:before="46" w:line="273" w:lineRule="auto"/>
        <w:rPr>
          <w:rFonts w:ascii="SimSun" w:hAnsi="SimSun" w:eastAsia="SimSun" w:cs="SimSun"/>
        </w:rPr>
      </w:pPr>
      <w:r>
        <w:rPr>
          <w:spacing w:val="12"/>
        </w:rPr>
        <w:t>(8)包装入库。将速冻后的无骨鸡柳放入塑料包装袋中，</w:t>
      </w:r>
      <w:r>
        <w:rPr>
          <w:spacing w:val="11"/>
        </w:rPr>
        <w:t>利用封口机密封，打印生产的日期，单枚重量，包装后即时送入-18℃</w:t>
      </w:r>
      <w:r>
        <w:rPr/>
        <w:t xml:space="preserve"> </w:t>
      </w:r>
      <w:r>
        <w:rPr>
          <w:spacing w:val="9"/>
        </w:rPr>
        <w:t>冷库保存，产品从包装至入库时间不得超过3</w:t>
      </w:r>
      <w:r>
        <w:rPr>
          <w:spacing w:val="8"/>
        </w:rPr>
        <w:t>0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8"/>
        </w:rPr>
        <w:t>。</w:t>
      </w:r>
    </w:p>
    <w:sectPr>
      <w:footerReference w:type="default" r:id="rId1"/>
      <w:pgSz w:w="9130" w:h="31681"/>
      <w:pgMar w:top="153" w:right="144" w:bottom="1" w:left="191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2025-08-15T10:25:24Z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2025-08-15T10:25:25</vt:filetime>
  </property>
  <property fmtid="{D5CDD505-2E9C-101B-9397-08002B2CF9AE}" pid="4" name="UsrData">
    <vt:lpwstr>689e9a8c85dbfc001f510517wl</vt:lpwstr>
  </property>
</Properties>
</file>