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BAEA" w14:textId="77777777" w:rsidR="00A57D9F" w:rsidRPr="00A57D9F" w:rsidRDefault="00A57D9F" w:rsidP="00A57D9F">
      <w:r w:rsidRPr="00A57D9F">
        <w:rPr>
          <w:rFonts w:hint="eastAsia"/>
        </w:rPr>
        <w:t>核心提示：药食同源物质含有一定的保健和营养成分，为功能性饮料的发展起着巨大的促进作用，使功能饮料的开发研究前景广阔。分享6种药食同源类饮料的工艺和实验配方，供大家参考。</w:t>
      </w:r>
    </w:p>
    <w:p w14:paraId="04927582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　　药食同源物质含有一定的保健和营养成分，为功能性饮料的发展起着巨大的促进作用，使功能饮料的开发研究前景广阔。分享</w:t>
      </w:r>
      <w:r w:rsidRPr="00A57D9F">
        <w:rPr>
          <w:rFonts w:hint="eastAsia"/>
          <w:b/>
          <w:bCs/>
        </w:rPr>
        <w:t>6种药食同源类饮料的工艺和实验配方</w:t>
      </w:r>
      <w:r w:rsidRPr="00A57D9F">
        <w:rPr>
          <w:rFonts w:hint="eastAsia"/>
        </w:rPr>
        <w:t>，供大家参考。</w:t>
      </w:r>
    </w:p>
    <w:p w14:paraId="01B2AF2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3EF73EF8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</w:t>
      </w:r>
      <w:r w:rsidRPr="00A57D9F">
        <w:rPr>
          <w:rFonts w:hint="eastAsia"/>
          <w:b/>
          <w:bCs/>
        </w:rPr>
        <w:t xml:space="preserve">　01、红枣山楂核桃复合饮料加工工艺</w:t>
      </w:r>
    </w:p>
    <w:p w14:paraId="2E377FF9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22352FB4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①红枣山楂核桃复合饮料的工艺流程</w:t>
      </w:r>
    </w:p>
    <w:p w14:paraId="6D73C15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1）核桃仁→烘烤→打浆→过滤→核桃浆；</w:t>
      </w:r>
    </w:p>
    <w:p w14:paraId="0CCDF6B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2）山楂片→保温浸提→过滤→山楂片；</w:t>
      </w:r>
    </w:p>
    <w:p w14:paraId="547F5E24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3）红枣干→保温浸提→过滤→红枣汁；</w:t>
      </w:r>
    </w:p>
    <w:p w14:paraId="354B6EBC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1）+2）+3）→混合调配→均质→脱气→密封罐装→杀菌、冷却→成品。</w:t>
      </w:r>
    </w:p>
    <w:p w14:paraId="29E3EC1A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27E57810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</w:t>
      </w:r>
      <w:r w:rsidRPr="00A57D9F">
        <w:rPr>
          <w:rFonts w:hint="eastAsia"/>
          <w:b/>
          <w:bCs/>
        </w:rPr>
        <w:t xml:space="preserve">　②红枣山楂核桃复合饮料的操作要点</w:t>
      </w:r>
    </w:p>
    <w:p w14:paraId="293BD6C1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1）核桃浆的制备</w:t>
      </w:r>
    </w:p>
    <w:p w14:paraId="77AA74E3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a.核桃仁烘烤。将按照比例称量好的核桃仁置于烘盘，放入电热鼓风干燥机中，在110℃条件下烘烤20 min，钝化核桃仁中脂肪氧化酶的活性并增强核桃仁香气。</w:t>
      </w:r>
    </w:p>
    <w:p w14:paraId="6153334E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4FE42781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b.浸泡打浆、过滤。浸泡温度为40℃，时间为140 min，添加核桃仁质量4倍的水。将核桃仁与纯净水放入磨浆机中，核桃仁与水的比例为1：3，磨浆后用100目不锈钢筛网滤出滤液。将部分乳化剂用80℃水溶解，调成白色乳状液后，加入核桃乳中调匀，防止核桃乳分层。</w:t>
      </w:r>
    </w:p>
    <w:p w14:paraId="7ECC567A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001E85A1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2）山楂汁的制备</w:t>
      </w:r>
    </w:p>
    <w:p w14:paraId="2DF915FB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a.软化保温浸提。按脱水山楂片：水=1：10比例混合后，在温度90℃条件下，保温浸提75 min。</w:t>
      </w:r>
    </w:p>
    <w:p w14:paraId="47CD0345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b.过滤。将浸提后的</w:t>
      </w:r>
      <w:proofErr w:type="gramStart"/>
      <w:r w:rsidRPr="00A57D9F">
        <w:rPr>
          <w:rFonts w:hint="eastAsia"/>
        </w:rPr>
        <w:t>山楂浆以转速</w:t>
      </w:r>
      <w:proofErr w:type="gramEnd"/>
      <w:r w:rsidRPr="00A57D9F">
        <w:rPr>
          <w:rFonts w:hint="eastAsia"/>
        </w:rPr>
        <w:t>3 000 r/min离心处理后除去残渣、澄清，备用。</w:t>
      </w:r>
    </w:p>
    <w:p w14:paraId="1F034210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5B0A2B0A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3）红枣汁的制备</w:t>
      </w:r>
    </w:p>
    <w:p w14:paraId="3022068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a.保温浸提。将红枣：水=1：4的比例进行混合后，在温度为90℃条件下，保温浸提75 min。</w:t>
      </w:r>
    </w:p>
    <w:p w14:paraId="24627351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b.过滤。将浸</w:t>
      </w:r>
      <w:proofErr w:type="gramStart"/>
      <w:r w:rsidRPr="00A57D9F">
        <w:rPr>
          <w:rFonts w:hint="eastAsia"/>
        </w:rPr>
        <w:t>提得到</w:t>
      </w:r>
      <w:proofErr w:type="gramEnd"/>
      <w:r w:rsidRPr="00A57D9F">
        <w:rPr>
          <w:rFonts w:hint="eastAsia"/>
        </w:rPr>
        <w:t>的红枣汁置于离心机中，以转速3 000 r/min条件处理后，过滤残渣、澄清，备用。</w:t>
      </w:r>
    </w:p>
    <w:p w14:paraId="6FEEBC52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34BB841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4）调配</w:t>
      </w:r>
    </w:p>
    <w:p w14:paraId="18C701DB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将18%山楂汁，22%红枣汁，34%核桃浆，6%白砂糖，0.02%明胶，0.04%羧甲基纤维素钠，0.08%海藻酸钠，0.06%蔗糖</w:t>
      </w:r>
      <w:proofErr w:type="gramStart"/>
      <w:r w:rsidRPr="00A57D9F">
        <w:rPr>
          <w:rFonts w:hint="eastAsia"/>
        </w:rPr>
        <w:t>酯</w:t>
      </w:r>
      <w:proofErr w:type="gramEnd"/>
      <w:r w:rsidRPr="00A57D9F">
        <w:rPr>
          <w:rFonts w:hint="eastAsia"/>
        </w:rPr>
        <w:t>混合均匀，加水至配方用量。</w:t>
      </w:r>
    </w:p>
    <w:p w14:paraId="259EFB70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5F20B919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5）均质</w:t>
      </w:r>
    </w:p>
    <w:p w14:paraId="0569E3E1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将调配好的混合汁加热至70℃，在30 MPa的条件下均质2次。</w:t>
      </w:r>
    </w:p>
    <w:p w14:paraId="4A57E283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2899A923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6）脱气</w:t>
      </w:r>
    </w:p>
    <w:p w14:paraId="29FA6C9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lastRenderedPageBreak/>
        <w:t xml:space="preserve">　　用真空脱气机对混合汁在92 </w:t>
      </w:r>
      <w:proofErr w:type="spellStart"/>
      <w:r w:rsidRPr="00A57D9F">
        <w:rPr>
          <w:rFonts w:hint="eastAsia"/>
        </w:rPr>
        <w:t>kpa</w:t>
      </w:r>
      <w:proofErr w:type="spellEnd"/>
      <w:r w:rsidRPr="00A57D9F">
        <w:rPr>
          <w:rFonts w:hint="eastAsia"/>
        </w:rPr>
        <w:t>条件下进行脱气处理。</w:t>
      </w:r>
    </w:p>
    <w:p w14:paraId="0725DF7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52FB7C13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7）密封灌装</w:t>
      </w:r>
    </w:p>
    <w:p w14:paraId="14D3D18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将混合汁饮料分装到玻璃瓶中封好瓶口。</w:t>
      </w:r>
    </w:p>
    <w:p w14:paraId="1D1AD03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28B3689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8）杀菌、冷却</w:t>
      </w:r>
    </w:p>
    <w:p w14:paraId="05C1083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将已灌装的饮料置于杀菌锅中，于110℃工艺条件下杀菌10 min，自然冷却至38℃左右即可。</w:t>
      </w:r>
    </w:p>
    <w:p w14:paraId="5964A36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04DEAC6C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</w:t>
      </w:r>
      <w:r w:rsidRPr="00A57D9F">
        <w:rPr>
          <w:rFonts w:hint="eastAsia"/>
          <w:b/>
          <w:bCs/>
        </w:rPr>
        <w:t xml:space="preserve">　02、罗汉果菊花茶饮料的研制</w:t>
      </w:r>
    </w:p>
    <w:p w14:paraId="6D896F91" w14:textId="77777777" w:rsidR="00A57D9F" w:rsidRPr="00A57D9F" w:rsidRDefault="00A57D9F" w:rsidP="00A57D9F">
      <w:pPr>
        <w:rPr>
          <w:rFonts w:hint="eastAsia"/>
        </w:rPr>
      </w:pPr>
    </w:p>
    <w:p w14:paraId="4C8A00B1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 xml:space="preserve">　　①罗汉果菊花茶饮料的工艺流程</w:t>
      </w:r>
    </w:p>
    <w:p w14:paraId="6549593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原料选择→原料清洗→原料破碎→原料浸提→精滤→调配→灌装灭菌→冷却→成品</w:t>
      </w:r>
    </w:p>
    <w:p w14:paraId="49F1A2A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55F98F33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②罗汉果菊花茶饮料的操作要点</w:t>
      </w:r>
    </w:p>
    <w:p w14:paraId="61F769A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原料选择：首先挑选无病害虫蛀和无霉烂变质的罗汉果，色泽均匀，无病虫、无腐烂霉变、气味芳香的菊花，并去除多余杂质。</w:t>
      </w:r>
    </w:p>
    <w:p w14:paraId="6B9CE223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7C9C5AF0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清洗：用流动清水清洗表面附着的赃物。</w:t>
      </w:r>
    </w:p>
    <w:p w14:paraId="15599DB4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2A03C740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破碎、浸提：将罗汉果实先粉碎，加130倍水后放入90 ℃下的恒温热水浴锅中浸提30</w:t>
      </w:r>
    </w:p>
    <w:p w14:paraId="6DFFB950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067534D1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min，取得罗汉果果实的提取液。加90倍水后再置于80 ℃恒温的热水浴锅中浸提30 min，取得菊花浸提液。</w:t>
      </w:r>
    </w:p>
    <w:p w14:paraId="5977E80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680E286A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精滤：将浸提液用滤布过滤、弃渣，取得滤液。</w:t>
      </w:r>
    </w:p>
    <w:p w14:paraId="023167B8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3C649EF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调配：将罗汉果提取液、菊花提取液按6:4比例搅拌混合，辅以0.15%柠檬酸、7%白糖混合均匀，得到调配液。</w:t>
      </w:r>
    </w:p>
    <w:p w14:paraId="7B332825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7498100B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灭菌、冷却：将已经高温灌装好的茶饮料在95~100 ℃热水中迅速进行杀菌30 min，采用分段式冷却至室温，即可得到成品。</w:t>
      </w:r>
    </w:p>
    <w:p w14:paraId="08AC78E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5BA6CF9E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03、金银花菊花甘草复合饮料的研制</w:t>
      </w:r>
    </w:p>
    <w:p w14:paraId="2977C5DA" w14:textId="77777777" w:rsidR="00A57D9F" w:rsidRPr="00A57D9F" w:rsidRDefault="00A57D9F" w:rsidP="00A57D9F">
      <w:pPr>
        <w:rPr>
          <w:rFonts w:hint="eastAsia"/>
        </w:rPr>
      </w:pPr>
    </w:p>
    <w:p w14:paraId="72EE13C9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 xml:space="preserve">　　①金银花菊花甘草复合饮料的工艺流程</w:t>
      </w:r>
    </w:p>
    <w:p w14:paraId="3279ECD3" w14:textId="375832DF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>       </w:t>
      </w:r>
      <w:r w:rsidRPr="00A57D9F">
        <w:rPr>
          <w:rFonts w:hint="eastAsia"/>
          <w:b/>
          <w:bCs/>
        </w:rPr>
        <w:drawing>
          <wp:inline distT="0" distB="0" distL="0" distR="0" wp14:anchorId="0DF0C2A9" wp14:editId="38D0A50A">
            <wp:extent cx="4762500" cy="1607820"/>
            <wp:effectExtent l="0" t="0" r="0" b="0"/>
            <wp:docPr id="683950844" name="图片 6" descr="微信图片_20250514095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微信图片_202505140956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1639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lastRenderedPageBreak/>
        <w:t xml:space="preserve">　　②金银花菊花甘草复合饮料的工艺要点</w:t>
      </w:r>
    </w:p>
    <w:p w14:paraId="48844BB1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1）金银花汁的浸取。</w:t>
      </w:r>
    </w:p>
    <w:p w14:paraId="1658ADFA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选用无腐烂，无杂叶残枝，花蕊整齐的金银花，在干燥箱63 ℃下烘50 min，然后用粉碎机粉碎，粉碎的金银花加40倍谁，在温度90℃下浸</w:t>
      </w:r>
      <w:proofErr w:type="gramStart"/>
      <w:r w:rsidRPr="00A57D9F">
        <w:rPr>
          <w:rFonts w:hint="eastAsia"/>
        </w:rPr>
        <w:t>提时间</w:t>
      </w:r>
      <w:proofErr w:type="gramEnd"/>
      <w:r w:rsidRPr="00A57D9F">
        <w:rPr>
          <w:rFonts w:hint="eastAsia"/>
        </w:rPr>
        <w:t>30 min，然后用100目的分</w:t>
      </w:r>
      <w:proofErr w:type="gramStart"/>
      <w:r w:rsidRPr="00A57D9F">
        <w:rPr>
          <w:rFonts w:hint="eastAsia"/>
        </w:rPr>
        <w:t>样筛加定性</w:t>
      </w:r>
      <w:proofErr w:type="gramEnd"/>
      <w:r w:rsidRPr="00A57D9F">
        <w:rPr>
          <w:rFonts w:hint="eastAsia"/>
        </w:rPr>
        <w:t>滤纸过滤，得到可溶性固形物含量为2.4%的金银花汁。</w:t>
      </w:r>
    </w:p>
    <w:p w14:paraId="63172024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0938FA7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2）菊花汁的浸取。</w:t>
      </w:r>
    </w:p>
    <w:p w14:paraId="69EE7F73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选择花蕾完整，无梗叶，无霉烂的菊花，用清水漂洗干净，在60 ℃下烘30 min，粉碎机粉碎，置入60倍水中，在90 ℃下浸提30 min，用100</w:t>
      </w:r>
      <w:proofErr w:type="gramStart"/>
      <w:r w:rsidRPr="00A57D9F">
        <w:rPr>
          <w:rFonts w:hint="eastAsia"/>
        </w:rPr>
        <w:t>目分样筛加</w:t>
      </w:r>
      <w:proofErr w:type="gramEnd"/>
      <w:r w:rsidRPr="00A57D9F">
        <w:rPr>
          <w:rFonts w:hint="eastAsia"/>
        </w:rPr>
        <w:t>定性滤纸过滤，得到可溶性固形物含量为1.8%的菊花汁。</w:t>
      </w:r>
    </w:p>
    <w:p w14:paraId="7D9C4A25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6FD578CE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3）甘草汁的浸提。</w:t>
      </w:r>
    </w:p>
    <w:p w14:paraId="6B887157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选取无杂质、霉变、虫蛀等变质现象的甘草，放入干燥箱于100 ℃烘30 min，粉碎机粉碎，置入10倍水中，在90℃下浸提4 h，用100</w:t>
      </w:r>
      <w:proofErr w:type="gramStart"/>
      <w:r w:rsidRPr="00A57D9F">
        <w:rPr>
          <w:rFonts w:hint="eastAsia"/>
        </w:rPr>
        <w:t>目分样筛加</w:t>
      </w:r>
      <w:proofErr w:type="gramEnd"/>
      <w:r w:rsidRPr="00A57D9F">
        <w:rPr>
          <w:rFonts w:hint="eastAsia"/>
        </w:rPr>
        <w:t>定性滤纸过滤，得到可溶性固形物含量为4.80%的甘草汁。</w:t>
      </w:r>
    </w:p>
    <w:p w14:paraId="6C711635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496DD5FB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4）调配。</w:t>
      </w:r>
    </w:p>
    <w:p w14:paraId="15B6D939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将20%金银花汁，15%菊花汁，10%甘草汁，0.12%柠檬酸，10%白砂糖在75~80℃下按一定比例混合，搅拌均匀。</w:t>
      </w:r>
    </w:p>
    <w:p w14:paraId="22B82DC9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0EC135D7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5）均质。</w:t>
      </w:r>
    </w:p>
    <w:p w14:paraId="253B26F7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将调配好的混合液趁热均质，然后立即灌装。</w:t>
      </w:r>
    </w:p>
    <w:p w14:paraId="69528B7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1EBE8911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6）杀菌、冷却。</w:t>
      </w:r>
    </w:p>
    <w:p w14:paraId="0E9D034E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将灌装的混合料液于100℃下杀菌30 min，冷却到40℃以下。</w:t>
      </w:r>
    </w:p>
    <w:p w14:paraId="38948EAB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36320CF7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7）检验。</w:t>
      </w:r>
    </w:p>
    <w:p w14:paraId="3928273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固形物含量采用阿贝折光仪法；固形</w:t>
      </w:r>
      <w:proofErr w:type="gramStart"/>
      <w:r w:rsidRPr="00A57D9F">
        <w:rPr>
          <w:rFonts w:hint="eastAsia"/>
        </w:rPr>
        <w:t>物浸提量</w:t>
      </w:r>
      <w:proofErr w:type="gramEnd"/>
      <w:r w:rsidRPr="00A57D9F">
        <w:rPr>
          <w:rFonts w:hint="eastAsia"/>
        </w:rPr>
        <w:t>采用固形物含量×浸提液体积；pH值用pH酸度计测定。</w:t>
      </w:r>
    </w:p>
    <w:p w14:paraId="54752765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2D75334C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</w:t>
      </w:r>
      <w:r w:rsidRPr="00A57D9F">
        <w:rPr>
          <w:rFonts w:hint="eastAsia"/>
          <w:b/>
          <w:bCs/>
        </w:rPr>
        <w:t xml:space="preserve">　04、枸杞胡萝卜甘草菊花复合饮料的研制</w:t>
      </w:r>
    </w:p>
    <w:p w14:paraId="043DA9C7" w14:textId="77777777" w:rsidR="00A57D9F" w:rsidRPr="00A57D9F" w:rsidRDefault="00A57D9F" w:rsidP="00A57D9F">
      <w:pPr>
        <w:rPr>
          <w:rFonts w:hint="eastAsia"/>
        </w:rPr>
      </w:pPr>
    </w:p>
    <w:p w14:paraId="4CA6EF7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 xml:space="preserve">　　①枸杞胡萝卜甘草菊花复合饮料的工艺流程</w:t>
      </w:r>
    </w:p>
    <w:p w14:paraId="3B3E7117" w14:textId="1C954774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>       </w:t>
      </w:r>
      <w:r w:rsidRPr="00A57D9F">
        <w:rPr>
          <w:rFonts w:hint="eastAsia"/>
          <w:b/>
          <w:bCs/>
        </w:rPr>
        <w:drawing>
          <wp:inline distT="0" distB="0" distL="0" distR="0" wp14:anchorId="68687A0D" wp14:editId="023DEC0C">
            <wp:extent cx="4762500" cy="693420"/>
            <wp:effectExtent l="0" t="0" r="0" b="0"/>
            <wp:docPr id="291501561" name="图片 5" descr="微信图片_2025051409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微信图片_202505140956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61A9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 xml:space="preserve">　　②枸杞胡萝卜甘草菊花复合饮料的操作要点</w:t>
      </w:r>
    </w:p>
    <w:p w14:paraId="49007639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拣选清洗：将所用原料挑选剔除生青果和霉烂果以及果柄、果叶等杂质，对称取的各类原料用清水洗两遍后备用。</w:t>
      </w:r>
    </w:p>
    <w:p w14:paraId="31C43CC7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505C707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复水精提：使用</w:t>
      </w:r>
      <w:proofErr w:type="gramStart"/>
      <w:r w:rsidRPr="00A57D9F">
        <w:rPr>
          <w:rFonts w:hint="eastAsia"/>
        </w:rPr>
        <w:t>提取罐分两次</w:t>
      </w:r>
      <w:proofErr w:type="gramEnd"/>
      <w:r w:rsidRPr="00A57D9F">
        <w:rPr>
          <w:rFonts w:hint="eastAsia"/>
        </w:rPr>
        <w:t>添加纯净水提取枸杞、甘草和菊花的混合汁液。</w:t>
      </w:r>
    </w:p>
    <w:p w14:paraId="05544F38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0E6FC8BA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清洗去须：将胡萝卜除去茎叶、须根，用清水洗净。</w:t>
      </w:r>
    </w:p>
    <w:p w14:paraId="71742F94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lastRenderedPageBreak/>
        <w:t> </w:t>
      </w:r>
    </w:p>
    <w:p w14:paraId="115240D2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切片：将洗净后的胡萝卜切成厚度为3mm左右的薄片。</w:t>
      </w:r>
    </w:p>
    <w:p w14:paraId="1B8D7C1A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1DDEB3A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打浆：将胡萝卜切片投入同等质量的纯净水中，使用打浆机将胡萝卜切片与水的混合物打浆成糊状。</w:t>
      </w:r>
    </w:p>
    <w:p w14:paraId="03A009E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2DA9C2A2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酶解：</w:t>
      </w:r>
      <w:r w:rsidRPr="00A57D9F">
        <w:rPr>
          <w:rFonts w:hint="eastAsia"/>
        </w:rPr>
        <w:t>利用果胶酶分解果胶，在提取好的枸杞、甘草菊花混合汁中加入30ppm果胶酶在45℃~50℃条件下保温30min后，室温静置24h。在胡萝卜汁中加入50ppm果胶酶35℃~40℃条件下保温30min后，室温静置24h。</w:t>
      </w:r>
    </w:p>
    <w:p w14:paraId="649C8C27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64B9A30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调配：</w:t>
      </w:r>
      <w:r w:rsidRPr="00A57D9F">
        <w:rPr>
          <w:rFonts w:hint="eastAsia"/>
        </w:rPr>
        <w:t>将提取好的枸杞、甘草菊花混合汁和胡萝卜汁兑加在一起，混匀后添加木糖醇、</w:t>
      </w:r>
      <w:proofErr w:type="gramStart"/>
      <w:r w:rsidRPr="00A57D9F">
        <w:rPr>
          <w:rFonts w:hint="eastAsia"/>
        </w:rPr>
        <w:t>低聚果糖</w:t>
      </w:r>
      <w:proofErr w:type="gramEnd"/>
      <w:r w:rsidRPr="00A57D9F">
        <w:rPr>
          <w:rFonts w:hint="eastAsia"/>
        </w:rPr>
        <w:t>及柠檬酸进行口感调配。最佳配方为：枸杞占比为72.2%，胡萝卜占比为21.3%，甘草占比为2.8%，菊花占比为3.7%，柠檬酸添加量为1.5g/L，木糖醇添加量为50g/L，</w:t>
      </w:r>
      <w:proofErr w:type="gramStart"/>
      <w:r w:rsidRPr="00A57D9F">
        <w:rPr>
          <w:rFonts w:hint="eastAsia"/>
        </w:rPr>
        <w:t>低聚果糖</w:t>
      </w:r>
      <w:proofErr w:type="gramEnd"/>
      <w:r w:rsidRPr="00A57D9F">
        <w:rPr>
          <w:rFonts w:hint="eastAsia"/>
        </w:rPr>
        <w:t>添加量为25g/L，果胶用量是0.02%，海藻酸钠用量是0.03%，羧甲基纤维素钠用量是0.03%。</w:t>
      </w:r>
    </w:p>
    <w:p w14:paraId="40B1700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7224C1B8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均质：</w:t>
      </w:r>
      <w:r w:rsidRPr="00A57D9F">
        <w:rPr>
          <w:rFonts w:hint="eastAsia"/>
        </w:rPr>
        <w:t>将调配好的饮料使用均质机在低压20MPa，高压40MPa条件下均质，使饮料中各物料组分能更均匀的相互混合。</w:t>
      </w:r>
      <w:r w:rsidRPr="00A57D9F">
        <w:rPr>
          <w:rFonts w:hint="eastAsia"/>
        </w:rPr>
        <w:br/>
      </w:r>
      <w:r w:rsidRPr="00A57D9F">
        <w:rPr>
          <w:rFonts w:hint="eastAsia"/>
        </w:rPr>
        <w:br/>
      </w:r>
      <w:r w:rsidRPr="00A57D9F">
        <w:rPr>
          <w:rFonts w:hint="eastAsia"/>
          <w:b/>
          <w:bCs/>
        </w:rPr>
        <w:t>过滤：</w:t>
      </w:r>
      <w:r w:rsidRPr="00A57D9F">
        <w:rPr>
          <w:rFonts w:hint="eastAsia"/>
        </w:rPr>
        <w:t>用0.22μm微孔膜过滤，过滤除去酵母、细菌等微生物，使料液澄清透明且不会因杀菌而产生沉淀。</w:t>
      </w:r>
      <w:r w:rsidRPr="00A57D9F">
        <w:rPr>
          <w:rFonts w:hint="eastAsia"/>
        </w:rPr>
        <w:br/>
      </w:r>
      <w:r w:rsidRPr="00A57D9F">
        <w:rPr>
          <w:rFonts w:hint="eastAsia"/>
        </w:rPr>
        <w:br/>
        <w:t>灌装：将处理好的枸杞复合饮料装瓶或装入销售容器并进行封口。</w:t>
      </w:r>
      <w:r w:rsidRPr="00A57D9F">
        <w:rPr>
          <w:rFonts w:hint="eastAsia"/>
        </w:rPr>
        <w:br/>
      </w:r>
      <w:r w:rsidRPr="00A57D9F">
        <w:rPr>
          <w:rFonts w:hint="eastAsia"/>
        </w:rPr>
        <w:br/>
        <w:t>杀菌：对灌装后的枸杞复合饮料进行巴氏杀菌，杀菌温度：68℃~72℃，保持30min。</w:t>
      </w:r>
    </w:p>
    <w:p w14:paraId="07289A9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3BC07318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05、沙棘、无花果复配饮料的研制</w:t>
      </w:r>
    </w:p>
    <w:p w14:paraId="610C356F" w14:textId="77777777" w:rsidR="00A57D9F" w:rsidRPr="00A57D9F" w:rsidRDefault="00A57D9F" w:rsidP="00A57D9F">
      <w:pPr>
        <w:rPr>
          <w:rFonts w:hint="eastAsia"/>
        </w:rPr>
      </w:pPr>
    </w:p>
    <w:p w14:paraId="2C6ADBBC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 xml:space="preserve">　　①沙棘汁的制备</w:t>
      </w:r>
    </w:p>
    <w:p w14:paraId="1A7C912B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鲜果需要用清水清洗3~5次，以除去病虫害和剔除发霉的原果；采用果蔬榨汁机榨汁；使用低速离心机离心提取果汁，设置转速为3 000 r/min，旋转时间为10 min，取其中间澄清液，得到沙棘汁。</w:t>
      </w:r>
    </w:p>
    <w:p w14:paraId="37D9D83E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3B49902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②无花果汁的制备</w:t>
      </w:r>
    </w:p>
    <w:p w14:paraId="102BE28A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将无花果果干清洗切块后放入烘箱中烘干，烘箱控制温度在85 ℃，持续烘干30 min，取30 g烘干后的无花果果干，放入1 L温度为85~90℃的热水中浸提2 h后用8层纱布过滤提取液；加入0.5 L的热水进行第2次浸提，用相同的温度浸提1 h，合并2次滤液，所得即为无花果果汁。</w:t>
      </w:r>
    </w:p>
    <w:p w14:paraId="7E9E8EB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23D5E05E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③混合调配</w:t>
      </w:r>
    </w:p>
    <w:p w14:paraId="5F0D408D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将无花果汁、水按2：1比例混合后，加9mL沙棘汁调节酸度，再加10g蜂蜜改善口感，添加0.05 g的</w:t>
      </w:r>
      <w:proofErr w:type="gramStart"/>
      <w:r w:rsidRPr="00A57D9F">
        <w:rPr>
          <w:rFonts w:hint="eastAsia"/>
        </w:rPr>
        <w:t>黄原胶增稠</w:t>
      </w:r>
      <w:proofErr w:type="gramEnd"/>
      <w:r w:rsidRPr="00A57D9F">
        <w:rPr>
          <w:rFonts w:hint="eastAsia"/>
        </w:rPr>
        <w:t>。</w:t>
      </w:r>
    </w:p>
    <w:p w14:paraId="1A72493A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2D6FEE0B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</w:t>
      </w:r>
      <w:r w:rsidRPr="00A57D9F">
        <w:rPr>
          <w:rFonts w:hint="eastAsia"/>
          <w:b/>
          <w:bCs/>
        </w:rPr>
        <w:t>④均质、杀菌及冷却</w:t>
      </w:r>
    </w:p>
    <w:p w14:paraId="3A0BE9C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利用高剪切乳化机均匀混合饮料，85 ℃灭菌30 min，冷却至室温后，将所得饮料贮藏</w:t>
      </w:r>
      <w:r w:rsidRPr="00A57D9F">
        <w:rPr>
          <w:rFonts w:hint="eastAsia"/>
        </w:rPr>
        <w:lastRenderedPageBreak/>
        <w:t>于4 ℃冰箱。</w:t>
      </w:r>
    </w:p>
    <w:p w14:paraId="7614193C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7C18F77F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</w:t>
      </w:r>
      <w:r w:rsidRPr="00A57D9F">
        <w:rPr>
          <w:rFonts w:hint="eastAsia"/>
          <w:b/>
          <w:bCs/>
        </w:rPr>
        <w:t xml:space="preserve">　06、桑葚红枣复合饮料的生产工艺</w:t>
      </w:r>
    </w:p>
    <w:p w14:paraId="64DBC822" w14:textId="77777777" w:rsidR="00A57D9F" w:rsidRPr="00A57D9F" w:rsidRDefault="00A57D9F" w:rsidP="00A57D9F">
      <w:pPr>
        <w:rPr>
          <w:rFonts w:hint="eastAsia"/>
        </w:rPr>
      </w:pPr>
    </w:p>
    <w:p w14:paraId="5E99AA13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 xml:space="preserve">　　①桑葚红枣复合饮料的工艺流程</w:t>
      </w:r>
    </w:p>
    <w:p w14:paraId="481E800E" w14:textId="5518AC93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>       </w:t>
      </w:r>
      <w:r w:rsidRPr="00A57D9F">
        <w:rPr>
          <w:rFonts w:hint="eastAsia"/>
          <w:b/>
          <w:bCs/>
        </w:rPr>
        <w:drawing>
          <wp:inline distT="0" distB="0" distL="0" distR="0" wp14:anchorId="0B1F2875" wp14:editId="715B42A5">
            <wp:extent cx="4762500" cy="1607820"/>
            <wp:effectExtent l="0" t="0" r="0" b="0"/>
            <wp:docPr id="1306046312" name="图片 4" descr="微信图片_20250514095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微信图片_202505140956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37B2B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  <w:b/>
          <w:bCs/>
        </w:rPr>
        <w:t xml:space="preserve">　　②桑葚红枣复合饮料的操作要点</w:t>
      </w:r>
    </w:p>
    <w:p w14:paraId="4D38F18B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1）桑葚汁的制备选择无机械损伤和腐烂的桑葚，破碎后加入0.004%~0.008%的果胶酶，放置过夜，加速果胶分解，使汁液充分浸出。第二天，放入榨汁机中破碎3~4s，经纱布过滤去除果渣，再将桑葚浆液于离心机4 000 r/min速度离心15 min，分取上层清液，得桑葚汁备用。</w:t>
      </w:r>
    </w:p>
    <w:p w14:paraId="1C9741EE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71C91888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2）红枣</w:t>
      </w:r>
      <w:proofErr w:type="gramStart"/>
      <w:r w:rsidRPr="00A57D9F">
        <w:rPr>
          <w:rFonts w:hint="eastAsia"/>
        </w:rPr>
        <w:t>汁选择</w:t>
      </w:r>
      <w:proofErr w:type="gramEnd"/>
      <w:r w:rsidRPr="00A57D9F">
        <w:rPr>
          <w:rFonts w:hint="eastAsia"/>
        </w:rPr>
        <w:t>出产日期较近，未开封冷藏保存的红枣汁，开瓶前混合均匀，必要时可过滤。</w:t>
      </w:r>
    </w:p>
    <w:p w14:paraId="4ABF07C6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> </w:t>
      </w:r>
    </w:p>
    <w:p w14:paraId="1D9A2633" w14:textId="77777777" w:rsidR="00A57D9F" w:rsidRPr="00A57D9F" w:rsidRDefault="00A57D9F" w:rsidP="00A57D9F">
      <w:pPr>
        <w:rPr>
          <w:rFonts w:hint="eastAsia"/>
        </w:rPr>
      </w:pPr>
      <w:r w:rsidRPr="00A57D9F">
        <w:rPr>
          <w:rFonts w:hint="eastAsia"/>
        </w:rPr>
        <w:t xml:space="preserve">　　3）复合果汁的制备将制备好的桑葚汁和</w:t>
      </w:r>
      <w:proofErr w:type="gramStart"/>
      <w:r w:rsidRPr="00A57D9F">
        <w:rPr>
          <w:rFonts w:hint="eastAsia"/>
        </w:rPr>
        <w:t>红枣汁按</w:t>
      </w:r>
      <w:proofErr w:type="gramEnd"/>
      <w:r w:rsidRPr="00A57D9F">
        <w:rPr>
          <w:rFonts w:hint="eastAsia"/>
        </w:rPr>
        <w:t>2:1比例混合，加入适量</w:t>
      </w:r>
      <w:proofErr w:type="gramStart"/>
      <w:r w:rsidRPr="00A57D9F">
        <w:rPr>
          <w:rFonts w:hint="eastAsia"/>
        </w:rPr>
        <w:t>水保证</w:t>
      </w:r>
      <w:proofErr w:type="gramEnd"/>
      <w:r w:rsidRPr="00A57D9F">
        <w:rPr>
          <w:rFonts w:hint="eastAsia"/>
        </w:rPr>
        <w:t>混合果汁与水之比为2：1，再加入0.12%柠檬酸，3.3%白砂糖，0.04%果胶，0.03%CMC-Na ，0.01%黄原胶，搅拌均匀。然后对其进行均质、灌装、杀菌、冷却处理，即得复合果汁成品。</w:t>
      </w:r>
    </w:p>
    <w:p w14:paraId="20FC3E2E" w14:textId="77777777" w:rsidR="001478D7" w:rsidRPr="00A57D9F" w:rsidRDefault="001478D7">
      <w:pPr>
        <w:rPr>
          <w:rFonts w:hint="eastAsia"/>
        </w:rPr>
      </w:pPr>
    </w:p>
    <w:sectPr w:rsidR="001478D7" w:rsidRPr="00A57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3C589" w14:textId="77777777" w:rsidR="00492137" w:rsidRDefault="00492137" w:rsidP="00A57D9F">
      <w:pPr>
        <w:rPr>
          <w:rFonts w:hint="eastAsia"/>
        </w:rPr>
      </w:pPr>
      <w:r>
        <w:separator/>
      </w:r>
    </w:p>
  </w:endnote>
  <w:endnote w:type="continuationSeparator" w:id="0">
    <w:p w14:paraId="62731E69" w14:textId="77777777" w:rsidR="00492137" w:rsidRDefault="00492137" w:rsidP="00A57D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70D42" w14:textId="77777777" w:rsidR="00492137" w:rsidRDefault="00492137" w:rsidP="00A57D9F">
      <w:pPr>
        <w:rPr>
          <w:rFonts w:hint="eastAsia"/>
        </w:rPr>
      </w:pPr>
      <w:r>
        <w:separator/>
      </w:r>
    </w:p>
  </w:footnote>
  <w:footnote w:type="continuationSeparator" w:id="0">
    <w:p w14:paraId="63556313" w14:textId="77777777" w:rsidR="00492137" w:rsidRDefault="00492137" w:rsidP="00A57D9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FB"/>
    <w:rsid w:val="001478D7"/>
    <w:rsid w:val="00197238"/>
    <w:rsid w:val="00492137"/>
    <w:rsid w:val="009176B6"/>
    <w:rsid w:val="00A57D9F"/>
    <w:rsid w:val="00EA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94F69B-7886-4371-A728-62255837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3B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B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B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B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B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B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B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B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3B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3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3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3B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3B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3B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3B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3B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3B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3B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B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3B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3B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3B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3B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3B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3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3B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3BF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7D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7D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7D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7D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2025-08-10T11:17:00Z</dcterms:created>
  <dcterms:modified xsi:type="dcterms:W3CDTF">2025-08-10T11:17:00Z</dcterms:modified>
</cp:coreProperties>
</file>