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2"/>
          <w:szCs w:val="32"/>
        </w:rPr>
      </w:pPr>
      <w:bookmarkStart w:id="0" w:name="_Toc430268053"/>
      <w:bookmarkStart w:id="1" w:name="_Toc430281901"/>
      <w:bookmarkStart w:id="2" w:name="_Toc430282134"/>
      <w:r>
        <w:rPr>
          <w:noProof/>
          <w:sz w:val="32"/>
          <w:szCs w:val="32"/>
        </w:rPr>
        <w:drawing>
          <wp:inline distL="0" distT="0" distB="0" distR="0">
            <wp:extent cx="1181100" cy="1181100"/>
            <wp:effectExtent l="0" t="0" r="0" b="0"/>
            <wp:docPr id="1026" name="图片 111" descr="psu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81100" cy="1181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L="0" distT="0" distB="0" distR="0">
            <wp:extent cx="2952750" cy="885825"/>
            <wp:effectExtent l="0" t="0" r="0" b="0"/>
            <wp:docPr id="1027" name="图片 110" descr="psu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750" cy="885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bookmarkStart w:id="3" w:name="_Toc430268054"/>
    <w:bookmarkStart w:id="4" w:name="_Toc430281902"/>
    <w:bookmarkStart w:id="5" w:name="_Toc430282135"/>
    <w:p>
      <w:pPr>
        <w:pStyle w:val="style0"/>
        <w:jc w:val="center"/>
        <w:rPr>
          <w:rFonts w:ascii="华文新魏" w:cs="宋体" w:eastAsia="华文新魏" w:hAnsi="华文中宋"/>
          <w:bCs/>
          <w:kern w:val="36"/>
          <w:sz w:val="72"/>
          <w:szCs w:val="32"/>
        </w:rPr>
      </w:pPr>
      <w:r>
        <w:rPr>
          <w:rFonts w:ascii="华文新魏" w:cs="宋体" w:eastAsia="华文新魏" w:hAnsi="华文中宋" w:hint="eastAsia"/>
          <w:bCs/>
          <w:kern w:val="36"/>
          <w:sz w:val="72"/>
          <w:szCs w:val="32"/>
        </w:rPr>
        <w:t>大学生</w:t>
      </w:r>
      <w:bookmarkEnd w:id="3"/>
      <w:bookmarkEnd w:id="4"/>
      <w:bookmarkEnd w:id="5"/>
      <w:r>
        <w:rPr>
          <w:rFonts w:ascii="华文新魏" w:cs="宋体" w:eastAsia="华文新魏" w:hAnsi="华文中宋" w:hint="eastAsia"/>
          <w:bCs/>
          <w:kern w:val="36"/>
          <w:sz w:val="72"/>
          <w:szCs w:val="32"/>
        </w:rPr>
        <w:t>创新创业孵化中心</w:t>
      </w:r>
    </w:p>
    <w:p>
      <w:pPr>
        <w:pStyle w:val="style0"/>
        <w:jc w:val="center"/>
        <w:rPr>
          <w:sz w:val="72"/>
          <w:szCs w:val="32"/>
        </w:rPr>
      </w:pPr>
    </w:p>
    <w:bookmarkStart w:id="6" w:name="_Toc430268055"/>
    <w:bookmarkStart w:id="7" w:name="_Toc430281903"/>
    <w:bookmarkStart w:id="8" w:name="_Toc430282136"/>
    <w:p>
      <w:pPr>
        <w:pStyle w:val="style0"/>
        <w:jc w:val="center"/>
        <w:rPr>
          <w:rFonts w:ascii="华文新魏" w:cs="宋体" w:eastAsia="华文新魏" w:hAnsi="华文中宋"/>
          <w:bCs/>
          <w:kern w:val="36"/>
          <w:sz w:val="96"/>
          <w:szCs w:val="32"/>
        </w:rPr>
      </w:pPr>
      <w:r>
        <w:rPr>
          <w:rFonts w:ascii="华文新魏" w:cs="宋体" w:eastAsia="华文新魏" w:hAnsi="华文中宋" w:hint="eastAsia"/>
          <w:bCs/>
          <w:kern w:val="36"/>
          <w:sz w:val="96"/>
          <w:szCs w:val="32"/>
        </w:rPr>
        <w:t>入</w:t>
      </w:r>
      <w:bookmarkEnd w:id="6"/>
      <w:bookmarkEnd w:id="7"/>
      <w:bookmarkEnd w:id="8"/>
    </w:p>
    <w:bookmarkStart w:id="9" w:name="_Toc430268056"/>
    <w:bookmarkStart w:id="10" w:name="_Toc430281904"/>
    <w:bookmarkStart w:id="11" w:name="_Toc430282137"/>
    <w:p>
      <w:pPr>
        <w:pStyle w:val="style0"/>
        <w:jc w:val="center"/>
        <w:rPr>
          <w:rFonts w:ascii="华文新魏" w:cs="宋体" w:eastAsia="华文新魏" w:hAnsi="华文中宋"/>
          <w:bCs/>
          <w:kern w:val="36"/>
          <w:sz w:val="96"/>
          <w:szCs w:val="32"/>
        </w:rPr>
      </w:pPr>
      <w:r>
        <w:rPr>
          <w:rFonts w:ascii="华文新魏" w:cs="宋体" w:eastAsia="华文新魏" w:hAnsi="华文中宋" w:hint="eastAsia"/>
          <w:bCs/>
          <w:kern w:val="36"/>
          <w:sz w:val="96"/>
          <w:szCs w:val="32"/>
        </w:rPr>
        <w:t>驻</w:t>
      </w:r>
      <w:bookmarkEnd w:id="9"/>
      <w:bookmarkEnd w:id="10"/>
      <w:bookmarkEnd w:id="11"/>
    </w:p>
    <w:bookmarkStart w:id="12" w:name="_Toc430268057"/>
    <w:bookmarkStart w:id="13" w:name="_Toc430281905"/>
    <w:bookmarkStart w:id="14" w:name="_Toc430282138"/>
    <w:p>
      <w:pPr>
        <w:pStyle w:val="style0"/>
        <w:jc w:val="center"/>
        <w:rPr>
          <w:rFonts w:ascii="华文新魏" w:cs="宋体" w:eastAsia="华文新魏" w:hAnsi="华文中宋"/>
          <w:bCs/>
          <w:kern w:val="36"/>
          <w:sz w:val="96"/>
          <w:szCs w:val="32"/>
        </w:rPr>
      </w:pPr>
      <w:r>
        <w:rPr>
          <w:rFonts w:ascii="华文新魏" w:cs="宋体" w:eastAsia="华文新魏" w:hAnsi="华文中宋" w:hint="eastAsia"/>
          <w:bCs/>
          <w:kern w:val="36"/>
          <w:sz w:val="96"/>
          <w:szCs w:val="32"/>
        </w:rPr>
        <w:t>协</w:t>
      </w:r>
      <w:bookmarkEnd w:id="12"/>
      <w:bookmarkEnd w:id="13"/>
      <w:bookmarkEnd w:id="14"/>
    </w:p>
    <w:bookmarkStart w:id="15" w:name="_Toc430268058"/>
    <w:bookmarkStart w:id="16" w:name="_Toc430281906"/>
    <w:bookmarkStart w:id="17" w:name="_Toc430282139"/>
    <w:p>
      <w:pPr>
        <w:pStyle w:val="style0"/>
        <w:jc w:val="center"/>
        <w:rPr>
          <w:rFonts w:ascii="华文新魏" w:cs="宋体" w:eastAsia="华文新魏" w:hAnsi="华文中宋"/>
          <w:bCs/>
          <w:kern w:val="36"/>
          <w:sz w:val="96"/>
          <w:szCs w:val="32"/>
        </w:rPr>
      </w:pPr>
      <w:r>
        <w:rPr>
          <w:rFonts w:ascii="华文新魏" w:cs="宋体" w:eastAsia="华文新魏" w:hAnsi="华文中宋" w:hint="eastAsia"/>
          <w:bCs/>
          <w:kern w:val="36"/>
          <w:sz w:val="96"/>
          <w:szCs w:val="32"/>
        </w:rPr>
        <w:t>议</w:t>
      </w:r>
      <w:bookmarkEnd w:id="15"/>
      <w:bookmarkEnd w:id="16"/>
      <w:bookmarkEnd w:id="17"/>
    </w:p>
    <w:bookmarkStart w:id="18" w:name="_Toc430268059"/>
    <w:bookmarkStart w:id="19" w:name="_Toc430281907"/>
    <w:bookmarkStart w:id="20" w:name="_Toc430282140"/>
    <w:p>
      <w:pPr>
        <w:pStyle w:val="style0"/>
        <w:jc w:val="center"/>
        <w:rPr>
          <w:sz w:val="30"/>
          <w:szCs w:val="30"/>
        </w:rPr>
      </w:pPr>
    </w:p>
    <w:p>
      <w:pPr>
        <w:pStyle w:val="style0"/>
        <w:jc w:val="center"/>
        <w:rPr>
          <w:sz w:val="30"/>
          <w:szCs w:val="30"/>
        </w:rPr>
      </w:pPr>
    </w:p>
    <w:p>
      <w:pPr>
        <w:pStyle w:val="style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四川农业大学招生就业处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制</w:t>
      </w:r>
      <w:bookmarkEnd w:id="18"/>
      <w:bookmarkEnd w:id="19"/>
      <w:bookmarkEnd w:id="20"/>
    </w:p>
    <w:p>
      <w:pPr>
        <w:pStyle w:val="style0"/>
        <w:jc w:val="center"/>
        <w:rPr>
          <w:rFonts w:ascii="黑体" w:eastAsia="黑体" w:hAnsi="黑体"/>
          <w:sz w:val="32"/>
          <w:szCs w:val="32"/>
        </w:rPr>
      </w:pPr>
      <w:r>
        <w:rPr>
          <w:rFonts w:ascii="华文中宋" w:cs="宋体" w:eastAsia="华文中宋" w:hAnsi="华文中宋"/>
          <w:bCs/>
          <w:kern w:val="36"/>
          <w:sz w:val="44"/>
          <w:szCs w:val="44"/>
        </w:rPr>
        <w:br w:type="page"/>
      </w:r>
      <w:r>
        <w:rPr>
          <w:rFonts w:ascii="黑体" w:eastAsia="黑体" w:hAnsi="黑体" w:hint="eastAsia"/>
          <w:sz w:val="32"/>
          <w:szCs w:val="32"/>
        </w:rPr>
        <w:t>四川农业大学大学生创业孵化基地入驻协议</w:t>
      </w:r>
    </w:p>
    <w:p>
      <w:pPr>
        <w:pStyle w:val="style0"/>
        <w:ind w:firstLine="560"/>
        <w:rPr/>
      </w:pP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甲方：</w:t>
      </w:r>
      <w:r>
        <w:rPr>
          <w:rFonts w:ascii="宋体" w:hAnsi="宋体" w:hint="eastAsia"/>
          <w:sz w:val="24"/>
          <w:szCs w:val="24"/>
          <w:u w:val="single"/>
        </w:rPr>
        <w:t>四川农业大学大学生</w:t>
      </w:r>
      <w:r>
        <w:rPr>
          <w:rFonts w:ascii="宋体" w:hAnsi="宋体" w:hint="eastAsia"/>
          <w:sz w:val="24"/>
          <w:szCs w:val="24"/>
          <w:u w:val="single"/>
        </w:rPr>
        <w:t>创新创业孵化中心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  <w:szCs w:val="24"/>
        </w:rPr>
        <w:t>（以下简称“甲方”）</w:t>
      </w: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乙方：</w:t>
      </w:r>
      <w:r>
        <w:rPr>
          <w:rFonts w:ascii="宋体" w:hAnsi="宋体" w:hint="eastAsia"/>
          <w:sz w:val="24"/>
          <w:szCs w:val="24"/>
          <w:u w:val="single"/>
        </w:rPr>
        <w:t xml:space="preserve">                                            </w:t>
      </w:r>
      <w:r>
        <w:rPr>
          <w:rFonts w:ascii="宋体" w:hAnsi="宋体" w:hint="eastAsia"/>
          <w:sz w:val="24"/>
          <w:szCs w:val="24"/>
        </w:rPr>
        <w:t>（以下简称“乙方”）</w:t>
      </w:r>
    </w:p>
    <w:p>
      <w:pPr>
        <w:pStyle w:val="style0"/>
        <w:spacing w:lineRule="exact" w:line="520"/>
        <w:ind w:firstLine="480"/>
        <w:rPr>
          <w:rFonts w:ascii="宋体" w:hAnsi="宋体"/>
          <w:sz w:val="24"/>
          <w:szCs w:val="24"/>
        </w:rPr>
      </w:pPr>
    </w:p>
    <w:p>
      <w:pPr>
        <w:pStyle w:val="style0"/>
        <w:spacing w:lineRule="exact" w:line="520"/>
        <w:ind w:firstLine="6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为了做好大学生创业孵化服务工作，促进大学生创业实践，根据《四川农业大学大学生</w:t>
      </w:r>
      <w:r>
        <w:rPr>
          <w:rFonts w:ascii="宋体" w:hAnsi="宋体" w:hint="eastAsia"/>
          <w:sz w:val="24"/>
          <w:szCs w:val="24"/>
        </w:rPr>
        <w:t>创新创业孵化中心</w:t>
      </w:r>
      <w:r>
        <w:rPr>
          <w:rFonts w:ascii="宋体" w:hAnsi="宋体" w:hint="eastAsia"/>
          <w:sz w:val="24"/>
          <w:szCs w:val="24"/>
        </w:rPr>
        <w:t>管理办法》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确立甲、乙双方为孵化、服务关系。甲乙双方本着平等自愿的原则，就开展创业孵化扶持，达成如下协议：</w:t>
      </w:r>
    </w:p>
    <w:p>
      <w:pPr>
        <w:pStyle w:val="style0"/>
        <w:spacing w:lineRule="exact" w:line="520"/>
        <w:ind w:firstLine="64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第一条</w:t>
      </w:r>
      <w:r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甲</w:t>
      </w:r>
      <w:r>
        <w:rPr>
          <w:rFonts w:ascii="宋体" w:hAnsi="宋体" w:hint="eastAsia"/>
          <w:sz w:val="24"/>
          <w:szCs w:val="24"/>
        </w:rPr>
        <w:t>方责任与义务</w:t>
      </w:r>
    </w:p>
    <w:p>
      <w:pPr>
        <w:pStyle w:val="style0"/>
        <w:spacing w:lineRule="exact" w:line="520"/>
        <w:ind w:firstLine="6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1、甲方为乙方</w:t>
      </w:r>
      <w:r>
        <w:rPr>
          <w:rFonts w:ascii="宋体" w:hAnsi="宋体" w:hint="eastAsia"/>
          <w:sz w:val="24"/>
          <w:szCs w:val="24"/>
        </w:rPr>
        <w:t>免费</w:t>
      </w:r>
      <w:r>
        <w:rPr>
          <w:rFonts w:ascii="宋体" w:hAnsi="宋体" w:hint="eastAsia"/>
          <w:sz w:val="24"/>
          <w:szCs w:val="24"/>
        </w:rPr>
        <w:t>提供创业孵化办公场地，地点为</w:t>
      </w:r>
      <w:r>
        <w:rPr>
          <w:rFonts w:ascii="宋体" w:hAnsi="宋体" w:hint="eastAsia"/>
          <w:sz w:val="24"/>
          <w:szCs w:val="24"/>
        </w:rPr>
        <w:t>四川农业大学</w:t>
      </w:r>
      <w:r>
        <w:rPr>
          <w:rFonts w:ascii="宋体" w:hAnsi="宋体" w:hint="eastAsia"/>
          <w:sz w:val="24"/>
          <w:szCs w:val="24"/>
        </w:rPr>
        <w:t>雅安校区</w:t>
      </w:r>
      <w:r>
        <w:rPr>
          <w:rFonts w:ascii="宋体" w:hAnsi="宋体" w:hint="eastAsia"/>
          <w:sz w:val="24"/>
          <w:szCs w:val="24"/>
        </w:rPr>
        <w:t>大学生</w:t>
      </w:r>
      <w:r>
        <w:rPr>
          <w:rFonts w:ascii="宋体" w:hAnsi="宋体" w:hint="eastAsia"/>
          <w:sz w:val="24"/>
          <w:szCs w:val="24"/>
        </w:rPr>
        <w:t>创新创业孵化中心</w:t>
      </w:r>
      <w:r>
        <w:rPr>
          <w:rFonts w:ascii="宋体" w:hAnsi="宋体" w:hint="eastAsia"/>
          <w:sz w:val="24"/>
          <w:szCs w:val="24"/>
        </w:rPr>
        <w:t>。孵化期为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default"/>
          <w:sz w:val="24"/>
          <w:szCs w:val="24"/>
          <w:u w:val="single"/>
          <w:lang w:val="en-US"/>
        </w:rPr>
        <w:t>1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hint="eastAsia"/>
          <w:sz w:val="24"/>
          <w:szCs w:val="24"/>
        </w:rPr>
        <w:t>年（使用期自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default"/>
          <w:sz w:val="24"/>
          <w:szCs w:val="24"/>
          <w:u w:val="single"/>
          <w:lang w:val="en-US"/>
        </w:rPr>
        <w:t>2019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hint="default"/>
          <w:sz w:val="24"/>
          <w:szCs w:val="24"/>
          <w:u w:val="single"/>
          <w:lang w:val="en-US"/>
        </w:rPr>
        <w:t>3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hint="default"/>
          <w:sz w:val="24"/>
          <w:szCs w:val="24"/>
          <w:u w:val="single"/>
          <w:lang w:val="en-US"/>
        </w:rPr>
        <w:t>15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>日起至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hint="default"/>
          <w:sz w:val="24"/>
          <w:szCs w:val="24"/>
          <w:u w:val="single"/>
          <w:lang w:val="en-US"/>
        </w:rPr>
        <w:t>2020</w:t>
      </w:r>
      <w:r>
        <w:rPr>
          <w:rFonts w:ascii="宋体" w:hAnsi="宋体" w:hint="eastAsia"/>
          <w:sz w:val="24"/>
          <w:szCs w:val="24"/>
          <w:u w:val="single"/>
        </w:rPr>
        <w:t xml:space="preserve"> 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hint="default"/>
          <w:sz w:val="24"/>
          <w:szCs w:val="24"/>
          <w:u w:val="single"/>
          <w:lang w:val="en-US"/>
        </w:rPr>
        <w:t>3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default"/>
          <w:sz w:val="24"/>
          <w:szCs w:val="24"/>
          <w:u w:val="single"/>
          <w:lang w:val="en-US"/>
        </w:rPr>
        <w:t>15</w:t>
      </w:r>
      <w:r>
        <w:rPr>
          <w:rFonts w:ascii="宋体" w:hAnsi="宋体" w:hint="eastAsia"/>
          <w:sz w:val="24"/>
          <w:szCs w:val="24"/>
          <w:u w:val="single"/>
        </w:rPr>
        <w:t xml:space="preserve">  </w:t>
      </w:r>
      <w:r>
        <w:rPr>
          <w:rFonts w:ascii="宋体" w:hAnsi="宋体" w:hint="eastAsia"/>
          <w:sz w:val="24"/>
          <w:szCs w:val="24"/>
        </w:rPr>
        <w:t>日止）。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2、甲方根据</w:t>
      </w:r>
      <w:r>
        <w:rPr>
          <w:rFonts w:ascii="宋体" w:cs="宋体" w:hAnsi="宋体" w:hint="eastAsia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四川农业大学大学生</w:t>
      </w:r>
      <w:r>
        <w:rPr>
          <w:rFonts w:ascii="宋体" w:hAnsi="宋体" w:hint="eastAsia"/>
          <w:sz w:val="24"/>
          <w:szCs w:val="24"/>
        </w:rPr>
        <w:t>创新创业孵化中心</w:t>
      </w:r>
      <w:r>
        <w:rPr>
          <w:rFonts w:ascii="宋体" w:hAnsi="宋体" w:hint="eastAsia"/>
          <w:sz w:val="24"/>
          <w:szCs w:val="24"/>
        </w:rPr>
        <w:t>管理办法</w:t>
      </w:r>
      <w:r>
        <w:rPr>
          <w:rFonts w:ascii="宋体" w:cs="宋体" w:hAnsi="宋体" w:hint="eastAsia"/>
          <w:sz w:val="24"/>
          <w:szCs w:val="24"/>
        </w:rPr>
        <w:t>》</w:t>
      </w:r>
      <w:r>
        <w:rPr>
          <w:rFonts w:ascii="宋体" w:cs="宋体" w:hAnsi="宋体" w:hint="eastAsia"/>
          <w:sz w:val="24"/>
          <w:szCs w:val="24"/>
        </w:rPr>
        <w:t>，对乙方进行管理和考核。甲方有权根据实际情况制定新的管理办法和考核评估标准，不定期地对乙方进行检查与考核，并提出整改意见监督乙方执行。如乙方违犯规定，甲方有权终止协议，收回办公场所。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3、甲方有义务向乙方传达教育行政主管部门、工商税务行政部门和学校有关创业政策和规定，并接受乙方的政策咨询和提供指导服务。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4、甲方有权监督乙方在规定期限内履行以下任务：参加学校组织的创业教育与管理培训、工商注册及税务登记，提供创业项目运营方案、财务报表等。对涉及乙方商业秘密的内容，甲方有义务予以保密。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5、甲方须在约定的日期5个工作日内将创业团队办公场所交付给乙方使用,并负责对</w:t>
      </w:r>
      <w:r>
        <w:rPr>
          <w:rFonts w:ascii="宋体" w:cs="宋体" w:hAnsi="宋体" w:hint="eastAsia"/>
          <w:sz w:val="24"/>
          <w:szCs w:val="24"/>
        </w:rPr>
        <w:t>场地及场地内相关物品</w:t>
      </w:r>
      <w:r>
        <w:rPr>
          <w:rFonts w:ascii="宋体" w:cs="宋体" w:hAnsi="宋体" w:hint="eastAsia"/>
          <w:sz w:val="24"/>
          <w:szCs w:val="24"/>
        </w:rPr>
        <w:t>的定期检查。甲方对乙方入驻场所的设计</w:t>
      </w:r>
      <w:r>
        <w:rPr>
          <w:rFonts w:ascii="宋体" w:cs="宋体" w:hAnsi="宋体" w:hint="eastAsia"/>
          <w:sz w:val="24"/>
          <w:szCs w:val="24"/>
        </w:rPr>
        <w:t>装饰</w:t>
      </w:r>
      <w:r>
        <w:rPr>
          <w:rFonts w:ascii="宋体" w:cs="宋体" w:hAnsi="宋体" w:hint="eastAsia"/>
          <w:sz w:val="24"/>
          <w:szCs w:val="24"/>
        </w:rPr>
        <w:t>持有审核决定权，且不承担相关费用。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6、因特殊情况须终止合同（不可抗拒因素、学校决定大学生</w:t>
      </w:r>
      <w:r>
        <w:rPr>
          <w:rFonts w:ascii="宋体" w:cs="宋体" w:hAnsi="宋体" w:hint="eastAsia"/>
          <w:sz w:val="24"/>
          <w:szCs w:val="24"/>
        </w:rPr>
        <w:t>创新创业孵化中心</w:t>
      </w:r>
      <w:r>
        <w:rPr>
          <w:rFonts w:ascii="宋体" w:cs="宋体" w:hAnsi="宋体" w:hint="eastAsia"/>
          <w:sz w:val="24"/>
          <w:szCs w:val="24"/>
        </w:rPr>
        <w:t>用途变更等），甲方应提前一个星期通知乙方。由此给乙方造成损失或不便的，甲方不承担任何责任。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7、甲方有权在乙方入驻大学生</w:t>
      </w:r>
      <w:r>
        <w:rPr>
          <w:rFonts w:ascii="宋体" w:cs="宋体" w:hAnsi="宋体" w:hint="eastAsia"/>
          <w:sz w:val="24"/>
          <w:szCs w:val="24"/>
        </w:rPr>
        <w:t>创新创业孵化中心</w:t>
      </w:r>
      <w:r>
        <w:rPr>
          <w:rFonts w:ascii="宋体" w:cs="宋体" w:hAnsi="宋体" w:hint="eastAsia"/>
          <w:sz w:val="24"/>
          <w:szCs w:val="24"/>
        </w:rPr>
        <w:t>一年后的答辩总结上终止乙方的场地使用权。</w:t>
      </w:r>
    </w:p>
    <w:p>
      <w:pPr>
        <w:pStyle w:val="style0"/>
        <w:spacing w:lineRule="exact" w:line="520"/>
        <w:ind w:firstLine="64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第二条</w:t>
      </w:r>
      <w:r>
        <w:rPr>
          <w:rFonts w:ascii="宋体" w:hAnsi="宋体" w:hint="eastAsia"/>
          <w:sz w:val="24"/>
          <w:szCs w:val="24"/>
        </w:rPr>
        <w:t xml:space="preserve">  乙方责任与义务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1、乙方须按照双方约定使用办公场所，不得转让办公场所（</w:t>
      </w:r>
      <w:r>
        <w:rPr>
          <w:rFonts w:ascii="宋体" w:cs="宋体" w:hAnsi="宋体" w:hint="eastAsia"/>
          <w:sz w:val="24"/>
          <w:szCs w:val="24"/>
        </w:rPr>
        <w:t>包括但不限于</w:t>
      </w:r>
      <w:r>
        <w:rPr>
          <w:rFonts w:ascii="宋体" w:cs="宋体" w:hAnsi="宋体" w:hint="eastAsia"/>
          <w:sz w:val="24"/>
          <w:szCs w:val="24"/>
        </w:rPr>
        <w:t>转租、分租、转让、转借、入股、擅自调换使用及与他人共享），不得</w:t>
      </w:r>
      <w:r>
        <w:rPr>
          <w:rFonts w:ascii="宋体" w:cs="宋体" w:hAnsi="宋体" w:hint="eastAsia"/>
          <w:sz w:val="24"/>
          <w:szCs w:val="24"/>
        </w:rPr>
        <w:t>在</w:t>
      </w:r>
      <w:r>
        <w:rPr>
          <w:rFonts w:ascii="宋体" w:cs="宋体" w:hAnsi="宋体" w:hint="eastAsia"/>
          <w:sz w:val="24"/>
          <w:szCs w:val="24"/>
        </w:rPr>
        <w:t>办公场所进行</w:t>
      </w:r>
      <w:r>
        <w:rPr>
          <w:rFonts w:ascii="宋体" w:cs="宋体" w:hAnsi="宋体" w:hint="eastAsia"/>
          <w:sz w:val="24"/>
          <w:szCs w:val="24"/>
        </w:rPr>
        <w:t>贸易活动、</w:t>
      </w:r>
      <w:r>
        <w:rPr>
          <w:rFonts w:ascii="宋体" w:cs="宋体" w:hAnsi="宋体" w:hint="eastAsia"/>
          <w:sz w:val="24"/>
          <w:szCs w:val="24"/>
        </w:rPr>
        <w:t>非法活动</w:t>
      </w:r>
      <w:r>
        <w:rPr>
          <w:rFonts w:ascii="宋体" w:cs="宋体" w:hAnsi="宋体" w:hint="eastAsia"/>
          <w:sz w:val="24"/>
          <w:szCs w:val="24"/>
        </w:rPr>
        <w:t>、</w:t>
      </w:r>
      <w:r>
        <w:rPr>
          <w:rFonts w:ascii="宋体" w:cs="宋体" w:hAnsi="宋体" w:hint="eastAsia"/>
          <w:sz w:val="24"/>
          <w:szCs w:val="24"/>
        </w:rPr>
        <w:t>宗教活动</w:t>
      </w:r>
      <w:r>
        <w:rPr>
          <w:rFonts w:ascii="宋体" w:cs="宋体" w:hAnsi="宋体" w:hint="eastAsia"/>
          <w:sz w:val="24"/>
          <w:szCs w:val="24"/>
        </w:rPr>
        <w:t>、</w:t>
      </w:r>
      <w:r>
        <w:rPr>
          <w:rFonts w:ascii="宋体" w:cs="宋体" w:hAnsi="宋体" w:hint="eastAsia"/>
          <w:sz w:val="24"/>
          <w:szCs w:val="24"/>
        </w:rPr>
        <w:t>传销活动</w:t>
      </w:r>
      <w:r>
        <w:rPr>
          <w:rFonts w:ascii="宋体" w:cs="宋体" w:hAnsi="宋体" w:hint="eastAsia"/>
          <w:sz w:val="24"/>
          <w:szCs w:val="24"/>
        </w:rPr>
        <w:t>以及</w:t>
      </w:r>
      <w:r>
        <w:rPr>
          <w:rFonts w:ascii="宋体" w:cs="宋体" w:hAnsi="宋体" w:hint="eastAsia"/>
          <w:sz w:val="24"/>
          <w:szCs w:val="24"/>
        </w:rPr>
        <w:t>损害学校声誉的</w:t>
      </w:r>
      <w:r>
        <w:rPr>
          <w:rFonts w:ascii="宋体" w:cs="宋体" w:hAnsi="宋体" w:hint="eastAsia"/>
          <w:sz w:val="24"/>
          <w:szCs w:val="24"/>
        </w:rPr>
        <w:t>其他</w:t>
      </w:r>
      <w:r>
        <w:rPr>
          <w:rFonts w:ascii="宋体" w:cs="宋体" w:hAnsi="宋体" w:hint="eastAsia"/>
          <w:sz w:val="24"/>
          <w:szCs w:val="24"/>
        </w:rPr>
        <w:t>活动，不得从事与其申报项目不符的业务。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2、乙方办公场所的用途如发生变更的，应提前5个工作日向甲方提供书面报告，在获得甲方批准后方可进行。乙方应无条件遵守甲方制定的安全、消防、环卫等其它各项规定。乙方不得占用公共区域、通道及非指定空间，不得擅自搭建和堆放物品。若违反规定，须接受甲方包括拥有终止协议、清理索赔等在内的一切权力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3、乙方办公场所因不可抗拒因素或自然损坏的，乙方应及时向甲方报告，由甲方派人维修；若由于乙方使用不当或自行维修造成房屋及设施损坏的，则由乙方承担赔偿责任。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4、在</w:t>
      </w:r>
      <w:r>
        <w:rPr>
          <w:rFonts w:ascii="宋体" w:cs="宋体" w:hAnsi="宋体" w:hint="eastAsia"/>
          <w:sz w:val="24"/>
          <w:szCs w:val="24"/>
        </w:rPr>
        <w:t>创新创业</w:t>
      </w:r>
      <w:r>
        <w:rPr>
          <w:rFonts w:ascii="宋体" w:cs="宋体" w:hAnsi="宋体" w:hint="eastAsia"/>
          <w:sz w:val="24"/>
          <w:szCs w:val="24"/>
        </w:rPr>
        <w:t>活动中，乙方必须自觉遵守国家法律、法规和政策，由于经营不当造成亏损</w:t>
      </w:r>
      <w:r>
        <w:rPr>
          <w:rFonts w:ascii="宋体" w:cs="宋体" w:hAnsi="宋体" w:hint="eastAsia"/>
          <w:sz w:val="24"/>
          <w:szCs w:val="24"/>
        </w:rPr>
        <w:t>以及</w:t>
      </w:r>
      <w:r>
        <w:rPr>
          <w:rFonts w:ascii="宋体" w:cs="宋体" w:hAnsi="宋体" w:hint="eastAsia"/>
          <w:sz w:val="24"/>
          <w:szCs w:val="24"/>
        </w:rPr>
        <w:t>由此而带来的经济责任均全部由乙方独自承担，与甲方无关。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5、乙方有义务在规定期限内向甲方提供书面的创业项目运营方案、创业项目进展情况、工商注册及税务登记证、财务报表等有关资料。乙方有义务配合甲方行使管理监督工作，积极参加甲方组织的各项活动。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6</w:t>
      </w:r>
      <w:r>
        <w:rPr>
          <w:rFonts w:ascii="宋体" w:cs="宋体" w:hAnsi="宋体" w:hint="eastAsia"/>
          <w:sz w:val="24"/>
          <w:szCs w:val="24"/>
        </w:rPr>
        <w:t>、乙方退出</w:t>
      </w:r>
      <w:r>
        <w:rPr>
          <w:rFonts w:ascii="宋体" w:cs="宋体" w:hAnsi="宋体" w:hint="eastAsia"/>
          <w:sz w:val="24"/>
          <w:szCs w:val="24"/>
        </w:rPr>
        <w:t>搬离</w:t>
      </w:r>
      <w:r>
        <w:rPr>
          <w:rFonts w:ascii="宋体" w:cs="宋体" w:hAnsi="宋体" w:hint="eastAsia"/>
          <w:sz w:val="24"/>
          <w:szCs w:val="24"/>
        </w:rPr>
        <w:t>孵化中心</w:t>
      </w:r>
      <w:r>
        <w:rPr>
          <w:rFonts w:ascii="宋体" w:cs="宋体" w:hAnsi="宋体" w:hint="eastAsia"/>
          <w:sz w:val="24"/>
          <w:szCs w:val="24"/>
        </w:rPr>
        <w:t>时，应保护好甲方原有设施（包括已装修的门、窗、墙面、地面等房屋内部设施及附着物保持原貌），经甲方检查合格后，方可搬离。若造成损坏，乙方应承担赔偿责任。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7、乙方对在经营范围内的业务活动拥有自主权，拥有经营收益处置权。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8</w:t>
      </w:r>
      <w:r>
        <w:rPr>
          <w:rFonts w:ascii="宋体" w:cs="宋体" w:hAnsi="宋体" w:hint="eastAsia"/>
          <w:sz w:val="24"/>
          <w:szCs w:val="24"/>
        </w:rPr>
        <w:t>、乙方由于业务需要购置电脑</w:t>
      </w:r>
      <w:r>
        <w:rPr>
          <w:rFonts w:ascii="宋体" w:cs="宋体" w:hAnsi="宋体" w:hint="eastAsia"/>
          <w:sz w:val="24"/>
          <w:szCs w:val="24"/>
        </w:rPr>
        <w:t>等办公用品等应自行购买。</w:t>
      </w:r>
    </w:p>
    <w:p>
      <w:pPr>
        <w:pStyle w:val="style4099"/>
        <w:spacing w:before="156" w:lineRule="exact" w:line="520"/>
        <w:ind w:firstLine="472" w:firstLineChars="196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b/>
          <w:bCs/>
          <w:sz w:val="24"/>
          <w:szCs w:val="24"/>
        </w:rPr>
        <w:t xml:space="preserve">第三条 </w:t>
      </w:r>
      <w:r>
        <w:rPr>
          <w:rFonts w:ascii="宋体" w:cs="宋体" w:hAnsi="宋体" w:hint="eastAsia"/>
          <w:sz w:val="24"/>
          <w:szCs w:val="24"/>
        </w:rPr>
        <w:t xml:space="preserve"> 甲方有权在下列情况出现后，书面通知乙方纠正或整改。经甲方书面通知仍不纠正整改的，甲方有权解除本合同并收回乙方办公场所。有以下情况之一的，甲方可直接解除本合同并收回乙方办公场所：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1、乙方未按协议规定时间入驻</w:t>
      </w:r>
      <w:r>
        <w:rPr>
          <w:rFonts w:ascii="宋体" w:cs="宋体" w:hAnsi="宋体" w:hint="eastAsia"/>
          <w:sz w:val="24"/>
          <w:szCs w:val="24"/>
        </w:rPr>
        <w:t>大学生创新创业孵化</w:t>
      </w:r>
      <w:r>
        <w:rPr>
          <w:rFonts w:ascii="宋体" w:cs="宋体" w:hAnsi="宋体" w:hint="eastAsia"/>
          <w:sz w:val="24"/>
          <w:szCs w:val="24"/>
        </w:rPr>
        <w:t>中心并开展工作的；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2、创业</w:t>
      </w:r>
      <w:r>
        <w:rPr>
          <w:rFonts w:ascii="宋体" w:cs="宋体" w:hAnsi="宋体" w:hint="eastAsia"/>
          <w:sz w:val="24"/>
          <w:szCs w:val="24"/>
        </w:rPr>
        <w:t>项目</w:t>
      </w:r>
      <w:r>
        <w:rPr>
          <w:rFonts w:ascii="宋体" w:cs="宋体" w:hAnsi="宋体" w:hint="eastAsia"/>
          <w:sz w:val="24"/>
          <w:szCs w:val="24"/>
        </w:rPr>
        <w:t>形同虚设,项目计划书弄虚作假的；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3、进行违法活动，严重违反</w:t>
      </w:r>
      <w:r>
        <w:rPr>
          <w:rFonts w:ascii="宋体" w:cs="宋体" w:hAnsi="宋体" w:hint="eastAsia"/>
          <w:sz w:val="24"/>
          <w:szCs w:val="24"/>
        </w:rPr>
        <w:t>创新创业孵化中心</w:t>
      </w:r>
      <w:r>
        <w:rPr>
          <w:rFonts w:ascii="宋体" w:cs="宋体" w:hAnsi="宋体" w:hint="eastAsia"/>
          <w:sz w:val="24"/>
          <w:szCs w:val="24"/>
        </w:rPr>
        <w:t>的有关规章制度，造成恶劣影响的；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4、乙方未经甲方书面同意擅自变更入驻项目的；</w:t>
      </w:r>
    </w:p>
    <w:p>
      <w:pPr>
        <w:pStyle w:val="style4099"/>
        <w:spacing w:lineRule="exact" w:line="520"/>
        <w:ind w:firstLine="480" w:firstLineChars="200"/>
        <w:jc w:val="left"/>
        <w:rPr>
          <w:rFonts w:ascii="宋体" w:cs="宋体" w:hAnsi="宋体"/>
          <w:sz w:val="24"/>
          <w:szCs w:val="24"/>
        </w:rPr>
      </w:pPr>
      <w:r>
        <w:rPr>
          <w:rFonts w:ascii="宋体" w:cs="宋体" w:hAnsi="宋体" w:hint="eastAsia"/>
          <w:sz w:val="24"/>
          <w:szCs w:val="24"/>
        </w:rPr>
        <w:t>5、违反本协议书约定的其他行为。</w:t>
      </w:r>
    </w:p>
    <w:p>
      <w:pPr>
        <w:pStyle w:val="style0"/>
        <w:spacing w:lineRule="exact" w:line="520"/>
        <w:ind w:firstLine="64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第四条</w:t>
      </w:r>
      <w:r>
        <w:rPr>
          <w:rFonts w:ascii="宋体" w:hAnsi="宋体" w:hint="eastAsia"/>
          <w:sz w:val="24"/>
          <w:szCs w:val="24"/>
        </w:rPr>
        <w:t xml:space="preserve">  协议终止</w:t>
      </w:r>
    </w:p>
    <w:p>
      <w:pPr>
        <w:pStyle w:val="style0"/>
        <w:spacing w:lineRule="exact" w:line="520"/>
        <w:ind w:firstLine="6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1、协议期满，本协议自然终止；</w:t>
      </w:r>
    </w:p>
    <w:p>
      <w:pPr>
        <w:pStyle w:val="style0"/>
        <w:spacing w:lineRule="exact" w:line="520"/>
        <w:ind w:firstLine="6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2、乙方因长期大幅度亏损，经甲方核实，乙方可申请终止协议；</w:t>
      </w:r>
    </w:p>
    <w:p>
      <w:pPr>
        <w:pStyle w:val="style0"/>
        <w:spacing w:lineRule="exact" w:line="520"/>
        <w:ind w:firstLine="6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3、乙方违反</w:t>
      </w:r>
      <w:r>
        <w:rPr>
          <w:rFonts w:ascii="宋体" w:hAnsi="宋体" w:hint="eastAsia"/>
          <w:sz w:val="24"/>
          <w:szCs w:val="24"/>
        </w:rPr>
        <w:t>大学生创新创业孵化中心</w:t>
      </w:r>
      <w:r>
        <w:rPr>
          <w:rFonts w:ascii="宋体" w:hAnsi="宋体" w:hint="eastAsia"/>
          <w:sz w:val="24"/>
          <w:szCs w:val="24"/>
        </w:rPr>
        <w:t>管理办法或受到有关部门查处，经审核认定以后，甲方有权解除本协议。</w:t>
      </w:r>
    </w:p>
    <w:p>
      <w:pPr>
        <w:pStyle w:val="style0"/>
        <w:spacing w:lineRule="exact" w:line="520"/>
        <w:ind w:firstLine="6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4、本协议中止或期满时，乙方应立即停止使用甲方授予的一切权限，并将其未完事项书面报请甲方。</w:t>
      </w:r>
    </w:p>
    <w:p>
      <w:pPr>
        <w:pStyle w:val="style0"/>
        <w:spacing w:lineRule="exact" w:line="520"/>
        <w:ind w:firstLine="643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第五条</w:t>
      </w:r>
      <w:r>
        <w:rPr>
          <w:rFonts w:ascii="宋体" w:hAnsi="宋体" w:hint="eastAsia"/>
          <w:sz w:val="24"/>
          <w:szCs w:val="24"/>
        </w:rPr>
        <w:t xml:space="preserve">  本协议一式两份，甲、乙双方各持一份。未尽适宜，由双方协商共同解决。本协议自双方签字之日起生效。</w:t>
      </w:r>
    </w:p>
    <w:p>
      <w:pPr>
        <w:pStyle w:val="style0"/>
        <w:spacing w:lineRule="exact" w:line="520"/>
        <w:ind w:firstLine="640"/>
        <w:rPr>
          <w:rFonts w:ascii="宋体" w:hAnsi="宋体"/>
          <w:sz w:val="24"/>
          <w:szCs w:val="24"/>
        </w:rPr>
      </w:pP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甲方：四川农业大学大学生</w:t>
      </w:r>
      <w:r>
        <w:rPr>
          <w:rFonts w:ascii="宋体" w:hAnsi="宋体" w:hint="eastAsia"/>
          <w:sz w:val="24"/>
          <w:szCs w:val="24"/>
        </w:rPr>
        <w:t>创新创业孵化中心</w:t>
      </w: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 xml:space="preserve">      </w:t>
      </w:r>
      <w:r>
        <w:rPr>
          <w:rFonts w:ascii="宋体" w:hAnsi="宋体" w:hint="eastAsia"/>
          <w:sz w:val="24"/>
          <w:szCs w:val="24"/>
        </w:rPr>
        <w:t>乙方：</w:t>
      </w: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（四川农业大学大学生创新创业服务中心代章）</w:t>
      </w: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           </w:t>
      </w:r>
      <w:r>
        <w:rPr>
          <w:rFonts w:ascii="宋体" w:hAnsi="宋体" w:hint="eastAsia"/>
          <w:sz w:val="24"/>
          <w:szCs w:val="24"/>
        </w:rPr>
        <w:t xml:space="preserve">                  </w:t>
      </w:r>
      <w:bookmarkStart w:id="21" w:name="_GoBack"/>
      <w:bookmarkEnd w:id="21"/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 法定代表人：</w:t>
      </w: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经办人：                       </w:t>
      </w:r>
      <w:r>
        <w:rPr>
          <w:rFonts w:ascii="宋体" w:hAnsi="宋体" w:hint="eastAsia"/>
          <w:sz w:val="24"/>
          <w:szCs w:val="24"/>
        </w:rPr>
        <w:t xml:space="preserve">                     </w:t>
      </w:r>
      <w:r>
        <w:rPr>
          <w:rFonts w:ascii="宋体" w:hAnsi="宋体" w:hint="eastAsia"/>
          <w:sz w:val="24"/>
          <w:szCs w:val="24"/>
        </w:rPr>
        <w:t>经办人：</w:t>
      </w: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  <w:r>
        <w:rPr>
          <w:rFonts w:ascii="宋体" w:cs="仿宋_GB2312" w:hAnsi="宋体" w:hint="default"/>
          <w:sz w:val="24"/>
          <w:szCs w:val="24"/>
          <w:lang w:val="en-US"/>
        </w:rPr>
        <w:t>2019</w:t>
      </w:r>
      <w:r>
        <w:rPr>
          <w:rFonts w:ascii="宋体" w:cs="仿宋_GB2312" w:hAnsi="宋体" w:hint="eastAsia"/>
          <w:sz w:val="24"/>
          <w:szCs w:val="24"/>
        </w:rPr>
        <w:t>年</w:t>
      </w:r>
      <w:r>
        <w:rPr>
          <w:rFonts w:ascii="宋体" w:cs="仿宋_GB2312" w:hAnsi="宋体" w:hint="eastAsia"/>
          <w:sz w:val="24"/>
          <w:szCs w:val="24"/>
        </w:rPr>
        <w:t xml:space="preserve"> </w:t>
      </w:r>
      <w:r>
        <w:rPr>
          <w:rFonts w:ascii="宋体" w:cs="仿宋_GB2312" w:hAnsi="宋体" w:hint="default"/>
          <w:sz w:val="24"/>
          <w:szCs w:val="24"/>
          <w:lang w:val="en-US"/>
        </w:rPr>
        <w:t>3</w:t>
      </w:r>
      <w:r>
        <w:rPr>
          <w:rFonts w:ascii="宋体" w:cs="仿宋_GB2312" w:hAnsi="宋体" w:hint="eastAsia"/>
          <w:sz w:val="24"/>
          <w:szCs w:val="24"/>
        </w:rPr>
        <w:t>月</w:t>
      </w:r>
      <w:r>
        <w:rPr>
          <w:rFonts w:ascii="宋体" w:cs="仿宋_GB2312" w:hAnsi="宋体" w:hint="eastAsia"/>
          <w:sz w:val="24"/>
          <w:szCs w:val="24"/>
        </w:rPr>
        <w:t xml:space="preserve"> </w:t>
      </w:r>
      <w:r>
        <w:rPr>
          <w:rFonts w:ascii="宋体" w:cs="仿宋_GB2312" w:hAnsi="宋体" w:hint="default"/>
          <w:sz w:val="24"/>
          <w:szCs w:val="24"/>
          <w:lang w:val="en-US"/>
        </w:rPr>
        <w:t>8</w:t>
      </w:r>
      <w:r>
        <w:rPr>
          <w:rFonts w:ascii="宋体" w:cs="仿宋_GB2312" w:hAnsi="宋体" w:hint="eastAsia"/>
          <w:sz w:val="24"/>
          <w:szCs w:val="24"/>
        </w:rPr>
        <w:t xml:space="preserve"> </w:t>
      </w:r>
      <w:r>
        <w:rPr>
          <w:rFonts w:ascii="宋体" w:cs="仿宋_GB2312" w:hAnsi="宋体" w:hint="eastAsia"/>
          <w:sz w:val="24"/>
          <w:szCs w:val="24"/>
        </w:rPr>
        <w:t>日</w:t>
      </w:r>
      <w:r>
        <w:rPr>
          <w:rFonts w:ascii="宋体" w:hAnsi="宋体" w:hint="eastAsia"/>
          <w:sz w:val="24"/>
          <w:szCs w:val="24"/>
        </w:rPr>
        <w:t xml:space="preserve">              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ascii="宋体" w:hAnsi="宋体" w:hint="eastAsia"/>
          <w:sz w:val="24"/>
          <w:szCs w:val="24"/>
        </w:rPr>
        <w:t xml:space="preserve">          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        </w:t>
      </w:r>
      <w:r>
        <w:rPr>
          <w:rFonts w:ascii="宋体" w:hAnsi="宋体" w:hint="default"/>
          <w:sz w:val="24"/>
          <w:szCs w:val="24"/>
          <w:lang w:val="en-US"/>
        </w:rPr>
        <w:t>2019</w:t>
      </w:r>
      <w:r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default"/>
          <w:sz w:val="24"/>
          <w:szCs w:val="24"/>
          <w:lang w:val="en-US"/>
        </w:rPr>
        <w:t xml:space="preserve">3 </w:t>
      </w:r>
      <w:r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default"/>
          <w:sz w:val="24"/>
          <w:szCs w:val="24"/>
          <w:lang w:val="en-US"/>
        </w:rPr>
        <w:t>8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日</w:t>
      </w:r>
    </w:p>
    <w:p>
      <w:pPr>
        <w:pStyle w:val="style0"/>
        <w:spacing w:lineRule="exact" w:line="520"/>
        <w:jc w:val="left"/>
        <w:rPr>
          <w:rFonts w:ascii="宋体" w:hAnsi="宋体"/>
          <w:sz w:val="24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华文新魏"/>
    <w:panose1 w:val="020108000400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华文中宋"/>
    <w:panose1 w:val="020106000400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fixed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Times New Roman" w:eastAsia="宋体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宋体" w:eastAsia="宋体" w:hAnsi="Calibri"/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Calibri" w:cs="宋体" w:eastAsia="宋体" w:hAnsi="Calibri"/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customStyle="1" w:styleId="style4099">
    <w:name w:val="p0"/>
    <w:basedOn w:val="style0"/>
    <w:next w:val="style4099"/>
    <w:uiPriority w:val="99"/>
    <w:pPr>
      <w:widowControl/>
    </w:pPr>
    <w:rPr>
      <w:rFonts w:ascii="Times New Roman" w:hAnsi="Times New Roman"/>
      <w:kern w:val="0"/>
      <w:sz w:val="28"/>
      <w:szCs w:val="21"/>
    </w:rPr>
  </w:style>
  <w:style w:type="paragraph" w:styleId="style153">
    <w:name w:val="Balloon Text"/>
    <w:basedOn w:val="style0"/>
    <w:next w:val="style153"/>
    <w:link w:val="style4100"/>
    <w:uiPriority w:val="99"/>
    <w:pPr/>
    <w:rPr>
      <w:sz w:val="18"/>
      <w:szCs w:val="18"/>
    </w:rPr>
  </w:style>
  <w:style w:type="character" w:customStyle="1" w:styleId="style4100">
    <w:name w:val="批注框文本 Char"/>
    <w:basedOn w:val="style65"/>
    <w:next w:val="style4100"/>
    <w:link w:val="style153"/>
    <w:uiPriority w:val="99"/>
    <w:rPr>
      <w:rFonts w:ascii="Calibri" w:cs="Times New Roman" w:eastAsia="宋体" w:hAnsi="Calibr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1889</Words>
  <Pages>4</Pages>
  <Characters>1903</Characters>
  <Application>WPS Office</Application>
  <DocSecurity>0</DocSecurity>
  <Paragraphs>52</Paragraphs>
  <ScaleCrop>false</ScaleCrop>
  <Company>Microsoft</Company>
  <LinksUpToDate>false</LinksUpToDate>
  <CharactersWithSpaces>2157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2017-10-20T02:00:00Z</dcterms:created>
  <dc:creator>ZJC</dc:creator>
  <lastModifiedBy>GLK-AL00</lastModifiedBy>
  <dcterms:modified xsi:type="dcterms:W3CDTF">2020-05-08T04:44:52Z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