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Times New Roman" w:cs="Times New Roman" w:eastAsia="Times New Roman" w:hAnsi="Times New Roman"/>
          <w:b w:val="1"/>
          <w:bCs w:val="1"/>
          <w:sz w:val="24"/>
          <w:szCs w:val="24"/>
        </w:rPr>
      </w:pPr>
      <w:r w:rsidDel="00000000" w:rsidR="00000000" w:rsidRPr="00000000">
        <w:rPr/>
        <w:drawing>
          <wp:anchor allowOverlap="1" behindDoc="0" distB="0" distT="0" distL="114300" distR="114300" hidden="0" layoutInCell="1" locked="0" relativeHeight="0" simplePos="0">
            <wp:simplePos x="0" y="0"/>
            <wp:positionH relativeFrom="page">
              <wp:align>right</wp:align>
            </wp:positionH>
            <wp:positionV relativeFrom="page">
              <wp:posOffset>69850</wp:posOffset>
            </wp:positionV>
            <wp:extent cx="7772400" cy="10076180"/>
            <wp:effectExtent b="0" l="0" r="0" t="0"/>
            <wp:wrapTopAndBottom distB="0" distT="0"/>
            <wp:docPr id="68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772400" cy="1007618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Times New Roman" w:cs="Times New Roman" w:eastAsia="Times New Roman" w:hAnsi="Times New Roman"/>
          <w:b w:val="1"/>
          <w:bCs w:val="1"/>
          <w:sz w:val="24"/>
          <w:szCs w:val="24"/>
          <w:rtl w:val="0"/>
        </w:rPr>
        <w:t xml:space="preserve">SDC HACKATHON 2026</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Times New Roman" w:cs="Times New Roman" w:eastAsia="Times New Roman" w:hAnsi="Times New Roman"/>
          <w:b w:val="1"/>
          <w:bCs w:val="1"/>
          <w:sz w:val="40"/>
          <w:szCs w:val="40"/>
          <w:rtl w:val="0"/>
        </w:rPr>
        <w:t xml:space="preserve">Technical &amp; Tools Declaration</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Times New Roman" w:cs="Times New Roman" w:eastAsia="Times New Roman" w:hAnsi="Times New Roman"/>
          <w:sz w:val="24"/>
          <w:szCs w:val="24"/>
          <w:rtl w:val="0"/>
        </w:rPr>
        <w:t xml:space="preserve">Hosted by Xiamen University Malaysia (XMUM) AI Club</w:t>
      </w: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rFonts w:ascii="Times New Roman" w:cs="Times New Roman" w:eastAsia="Times New Roman" w:hAnsi="Times New Roman"/>
          <w:sz w:val="24"/>
          <w:szCs w:val="24"/>
          <w:rtl w:val="0"/>
        </w:rPr>
        <w:t>Submission Deadline: Not stated in the provided materials; team to confirm</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Mar>
              <w:top w:w="140.0" w:type="dxa"/>
              <w:left w:w="180.0" w:type="dxa"/>
              <w:bottom w:w="140.0" w:type="dxa"/>
              <w:right w:w="180.0" w:type="dxa"/>
            </w:tcMar>
          </w:tcPr>
          <w:p w:rsidR="00000000" w:rsidDel="00000000" w:rsidP="00000000" w:rsidRDefault="00000000" w:rsidRPr="00000000" w14:paraId="00000006">
            <w:pPr>
              <w:jc w:val="both"/>
              <w:rPr/>
            </w:pPr>
            <w:r w:rsidDel="00000000" w:rsidR="00000000" w:rsidRPr="00000000">
              <w:rPr>
                <w:rFonts w:ascii="Times New Roman" w:cs="Times New Roman" w:eastAsia="Times New Roman" w:hAnsi="Times New Roman"/>
                <w:sz w:val="20"/>
                <w:szCs w:val="20"/>
                <w:rtl w:val="0"/>
              </w:rPr>
              <w:t xml:space="preserve">Instructions: Declare every API, cloud service, AI tool, dataset, model, and sponsor resource your team used to build the project. Complete every section; where a category does not apply, tick “No” or write “None” – do not leave it blank. Submit as a single PDF document named “SDC2026_TeamName_TechDeclaration.pdf” together with your project submission. Undeclared third-party resources discovered at judging may affect your score or eligibility.</w:t>
            </w:r>
            <w:r w:rsidDel="00000000" w:rsidR="00000000" w:rsidRPr="00000000">
              <w:rPr>
                <w:rtl w:val="0"/>
              </w:rPr>
            </w:r>
          </w:p>
        </w:tc>
      </w:tr>
    </w:tbl>
    <w:p w:rsidR="00000000" w:rsidDel="00000000" w:rsidP="00000000" w:rsidRDefault="00000000" w:rsidRPr="00000000" w14:paraId="00000007">
      <w:pPr>
        <w:spacing w:after="200" w:lineRule="auto"/>
        <w:jc w:val="both"/>
        <w:rPr/>
      </w:pPr>
      <w:r w:rsidDel="00000000" w:rsidR="00000000" w:rsidRPr="00000000">
        <w:rPr>
          <w:rtl w:val="0"/>
        </w:rPr>
      </w:r>
    </w:p>
    <w:p w:rsidR="00000000" w:rsidDel="00000000" w:rsidP="00000000" w:rsidRDefault="00000000" w:rsidRPr="00000000" w14:paraId="00000008">
      <w:pPr>
        <w:pStyle w:val="Heading1"/>
        <w:pBdr>
          <w:bottom w:space="0" w:sz="0" w:val="nil"/>
        </w:pBdr>
        <w:jc w:val="both"/>
        <w:rPr/>
      </w:pPr>
      <w:r w:rsidDel="00000000" w:rsidR="00000000" w:rsidRPr="00000000">
        <w:rPr>
          <w:rFonts w:ascii="Times New Roman" w:cs="Times New Roman" w:eastAsia="Times New Roman" w:hAnsi="Times New Roman"/>
          <w:color w:val="000000"/>
          <w:rtl w:val="0"/>
        </w:rPr>
        <w:t xml:space="preserve">1. Team &amp; Project Overview</w:t>
      </w:r>
      <w:r w:rsidDel="00000000" w:rsidR="00000000" w:rsidRPr="00000000">
        <w:rPr>
          <w:rtl w:val="0"/>
        </w:rPr>
      </w:r>
    </w:p>
    <w:tbl>
      <w:tblPr>
        <w:tblStyle w:val="Table2"/>
        <w:tblW w:w="9360.0" w:type="dxa"/>
        <w:jc w:val="left"/>
        <w:tblLayout w:type="fixed"/>
        <w:tblLook w:val="0400"/>
      </w:tblPr>
      <w:tblGrid>
        <w:gridCol w:w="3200"/>
        <w:gridCol w:w="6160"/>
        <w:tblGridChange w:id="0">
          <w:tblGrid>
            <w:gridCol w:w="3200"/>
            <w:gridCol w:w="6160"/>
          </w:tblGrid>
        </w:tblGridChange>
      </w:tblGrid>
      <w:tr>
        <w:trPr>
          <w:cantSplit w:val="0"/>
          <w:trHeight w:val="520" w:hRule="atLeast"/>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80.0" w:type="dxa"/>
            </w:tcMar>
            <w:vAlign w:val="bottom"/>
          </w:tcPr>
          <w:p w:rsidR="00000000" w:rsidDel="00000000" w:rsidP="00000000" w:rsidRDefault="00000000" w:rsidRPr="00000000" w14:paraId="00000009">
            <w:pPr>
              <w:rPr/>
            </w:pPr>
            <w:r w:rsidDel="00000000" w:rsidR="00000000" w:rsidRPr="00000000">
              <w:rPr>
                <w:rFonts w:ascii="Times New Roman" w:cs="Times New Roman" w:eastAsia="Times New Roman" w:hAnsi="Times New Roman"/>
                <w:b w:val="1"/>
                <w:bCs w:val="1"/>
                <w:sz w:val="24"/>
                <w:szCs w:val="24"/>
                <w:rtl w:val="0"/>
              </w:rPr>
              <w:t xml:space="preserve">Team Name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60.0" w:type="dxa"/>
              <w:left w:w="80.0" w:type="dxa"/>
              <w:bottom w:w="60.0" w:type="dxa"/>
              <w:right w:w="0.0" w:type="dxa"/>
            </w:tcMar>
          </w:tcPr>
          <w:p w:rsidR="00000000" w:rsidDel="00000000" w:rsidP="00000000" w:rsidRDefault="00000000" w:rsidRPr="00000000" w14:paraId="0000000A">
            <w:pPr>
              <w:rPr/>
            </w:pPr>
            <w:r w:rsidDel="00000000" w:rsidR="00000000" w:rsidRPr="00000000">
              <w:rPr>
                <w:rtl w:val="0"/>
              </w:rPr>
              <w:t xml:space="preserve">Taygood</w:t>
            </w:r>
          </w:p>
        </w:tc>
      </w:tr>
      <w:tr>
        <w:trPr>
          <w:cantSplit w:val="0"/>
          <w:trHeight w:val="520" w:hRule="atLeast"/>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80.0" w:type="dxa"/>
            </w:tcMar>
            <w:vAlign w:val="bottom"/>
          </w:tcPr>
          <w:p w:rsidR="00000000" w:rsidDel="00000000" w:rsidP="00000000" w:rsidRDefault="00000000" w:rsidRPr="00000000" w14:paraId="0000000B">
            <w:pPr>
              <w:rPr/>
            </w:pPr>
            <w:r w:rsidDel="00000000" w:rsidR="00000000" w:rsidRPr="00000000">
              <w:rPr>
                <w:rFonts w:ascii="Times New Roman" w:cs="Times New Roman" w:eastAsia="Times New Roman" w:hAnsi="Times New Roman"/>
                <w:b w:val="1"/>
                <w:bCs w:val="1"/>
                <w:sz w:val="24"/>
                <w:szCs w:val="24"/>
                <w:rtl w:val="0"/>
              </w:rPr>
              <w:t xml:space="preserve">Project / Solution Name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60.0" w:type="dxa"/>
              <w:left w:w="80.0" w:type="dxa"/>
              <w:bottom w:w="60.0" w:type="dxa"/>
              <w:right w:w="0.0" w:type="dxa"/>
            </w:tcMar>
          </w:tcPr>
          <w:p w:rsidR="00000000" w:rsidDel="00000000" w:rsidP="00000000" w:rsidRDefault="00000000" w:rsidRPr="00000000" w14:paraId="0000000C">
            <w:pPr>
              <w:rPr/>
            </w:pPr>
            <w:r w:rsidDel="00000000" w:rsidR="00000000" w:rsidRPr="00000000">
              <w:rPr>
                <w:rtl w:val="0"/>
              </w:rPr>
              <w:t xml:space="preserve">Kutip</w:t>
            </w:r>
          </w:p>
        </w:tc>
      </w:tr>
      <w:tr>
        <w:trPr>
          <w:cantSplit w:val="0"/>
          <w:trHeight w:val="520" w:hRule="atLeast"/>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80.0" w:type="dxa"/>
            </w:tcMar>
            <w:vAlign w:val="bottom"/>
          </w:tcPr>
          <w:p w:rsidR="00000000" w:rsidDel="00000000" w:rsidP="00000000" w:rsidRDefault="00000000" w:rsidRPr="00000000" w14:paraId="0000000D">
            <w:pPr>
              <w:rPr/>
            </w:pPr>
            <w:r w:rsidDel="00000000" w:rsidR="00000000" w:rsidRPr="00000000">
              <w:rPr>
                <w:rFonts w:ascii="Times New Roman" w:cs="Times New Roman" w:eastAsia="Times New Roman" w:hAnsi="Times New Roman"/>
                <w:b w:val="1"/>
                <w:bCs w:val="1"/>
                <w:sz w:val="24"/>
                <w:szCs w:val="24"/>
                <w:rtl w:val="0"/>
              </w:rPr>
              <w:t xml:space="preserve">Name (Leader)</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60.0" w:type="dxa"/>
              <w:left w:w="80.0" w:type="dxa"/>
              <w:bottom w:w="60.0" w:type="dxa"/>
              <w:right w:w="0.0" w:type="dxa"/>
            </w:tcMar>
          </w:tcPr>
          <w:p w:rsidR="00000000" w:rsidDel="00000000" w:rsidP="00000000" w:rsidRDefault="00000000" w:rsidRPr="00000000" w14:paraId="0000000E">
            <w:pPr>
              <w:rPr/>
            </w:pPr>
            <w:r w:rsidDel="00000000" w:rsidR="00000000" w:rsidRPr="00000000">
              <w:rPr>
                <w:rtl w:val="0"/>
              </w:rPr>
              <w:t xml:space="preserve">YapHongSan</w:t>
            </w:r>
          </w:p>
        </w:tc>
      </w:tr>
      <w:tr>
        <w:trPr>
          <w:cantSplit w:val="0"/>
          <w:trHeight w:val="520" w:hRule="atLeast"/>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80.0" w:type="dxa"/>
            </w:tcMar>
            <w:vAlign w:val="bottom"/>
          </w:tcPr>
          <w:p w:rsidR="00000000" w:rsidDel="00000000" w:rsidP="00000000" w:rsidRDefault="00000000" w:rsidRPr="00000000" w14:paraId="0000000F">
            <w:pPr>
              <w:rPr/>
            </w:pPr>
            <w:r w:rsidDel="00000000" w:rsidR="00000000" w:rsidRPr="00000000">
              <w:rPr>
                <w:rFonts w:ascii="Times New Roman" w:cs="Times New Roman" w:eastAsia="Times New Roman" w:hAnsi="Times New Roman"/>
                <w:b w:val="1"/>
                <w:bCs w:val="1"/>
                <w:sz w:val="24"/>
                <w:szCs w:val="24"/>
                <w:rtl w:val="0"/>
              </w:rPr>
              <w:t xml:space="preserve">Email &amp; Phone (Leader)</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60.0" w:type="dxa"/>
              <w:left w:w="80.0" w:type="dxa"/>
              <w:bottom w:w="60.0" w:type="dxa"/>
              <w:right w:w="0.0" w:type="dxa"/>
            </w:tcMar>
            <w:vAlign w:val="center"/>
          </w:tcPr>
          <w:p w:rsidR="00000000" w:rsidDel="00000000" w:rsidP="00000000" w:rsidRDefault="00000000" w:rsidRPr="00000000" w14:paraId="00000010">
            <w:pPr>
              <w:rPr/>
            </w:pPr>
            <w:r w:rsidDel="00000000" w:rsidR="00000000" w:rsidRPr="00000000">
              <w:rPr>
                <w:rFonts w:ascii="Times New Roman" w:hAnsi="Times New Roman" w:eastAsia="Times New Roman"/>
                <w:sz w:val="22"/>
                <w:rtl w:val="0"/>
              </w:rPr>
              <w:t>YapHongSan@gmail.com · Phone: [team leader to add]</w:t>
            </w:r>
          </w:p>
        </w:tc>
      </w:tr>
      <w:tr>
        <w:trPr>
          <w:cantSplit w:val="0"/>
          <w:trHeight w:val="520" w:hRule="atLeast"/>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80.0" w:type="dxa"/>
            </w:tcMar>
            <w:vAlign w:val="bottom"/>
          </w:tcPr>
          <w:p w:rsidR="00000000" w:rsidDel="00000000" w:rsidP="00000000" w:rsidRDefault="00000000" w:rsidRPr="00000000" w14:paraId="00000011">
            <w:pPr>
              <w:rPr/>
            </w:pPr>
            <w:r w:rsidDel="00000000" w:rsidR="00000000" w:rsidRPr="00000000">
              <w:rPr>
                <w:rFonts w:ascii="Times New Roman" w:cs="Times New Roman" w:eastAsia="Times New Roman" w:hAnsi="Times New Roman"/>
                <w:b w:val="1"/>
                <w:bCs w:val="1"/>
                <w:sz w:val="24"/>
                <w:szCs w:val="24"/>
                <w:rtl w:val="0"/>
              </w:rPr>
              <w:t xml:space="preserve">University Affiliation(s)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60.0" w:type="dxa"/>
              <w:left w:w="80.0" w:type="dxa"/>
              <w:bottom w:w="60.0" w:type="dxa"/>
              <w:right w:w="0.0" w:type="dxa"/>
            </w:tcMar>
          </w:tcPr>
          <w:p w:rsidR="00000000" w:rsidDel="00000000" w:rsidP="00000000" w:rsidRDefault="00000000" w:rsidRPr="00000000" w14:paraId="00000012">
            <w:pPr>
              <w:rPr/>
            </w:pPr>
            <w:r w:rsidDel="00000000" w:rsidR="00000000" w:rsidRPr="00000000">
              <w:rPr>
                <w:rtl w:val="0"/>
              </w:rPr>
              <w:t xml:space="preserve">Taylor’s University</w:t>
            </w:r>
          </w:p>
        </w:tc>
      </w:tr>
      <w:tr>
        <w:trPr>
          <w:cantSplit w:val="0"/>
          <w:trHeight w:val="520" w:hRule="atLeast"/>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80.0" w:type="dxa"/>
            </w:tcMar>
            <w:vAlign w:val="bottom"/>
          </w:tcPr>
          <w:p w:rsidR="00000000" w:rsidDel="00000000" w:rsidP="00000000" w:rsidRDefault="00000000" w:rsidRPr="00000000" w14:paraId="00000013">
            <w:pPr>
              <w:rPr/>
            </w:pPr>
            <w:r w:rsidDel="00000000" w:rsidR="00000000" w:rsidRPr="00000000">
              <w:rPr>
                <w:rFonts w:ascii="Times New Roman" w:cs="Times New Roman" w:eastAsia="Times New Roman" w:hAnsi="Times New Roman"/>
                <w:b w:val="1"/>
                <w:bCs w:val="1"/>
                <w:sz w:val="24"/>
                <w:szCs w:val="24"/>
                <w:rtl w:val="0"/>
              </w:rPr>
              <w:t xml:space="preserve">Live Prototype URL</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60.0" w:type="dxa"/>
              <w:left w:w="80.0" w:type="dxa"/>
              <w:bottom w:w="60.0" w:type="dxa"/>
              <w:right w:w="0.0" w:type="dxa"/>
            </w:tcMar>
            <w:vAlign w:val="center"/>
          </w:tcPr>
          <w:p w:rsidR="00000000" w:rsidDel="00000000" w:rsidP="00000000" w:rsidRDefault="00000000" w:rsidRPr="00000000" w14:paraId="00000014">
            <w:pPr>
              <w:rPr/>
            </w:pPr>
            <w:r w:rsidDel="00000000" w:rsidR="00000000" w:rsidRPr="00000000">
              <w:rPr>
                <w:rFonts w:ascii="Times New Roman" w:hAnsi="Times New Roman" w:eastAsia="Times New Roman"/>
                <w:sz w:val="22"/>
                <w:rtl w:val="0"/>
              </w:rPr>
              <w:t>Not yet deployed; local demo available from the repository</w:t>
            </w:r>
          </w:p>
        </w:tc>
      </w:tr>
      <w:tr>
        <w:trPr>
          <w:cantSplit w:val="0"/>
          <w:trHeight w:val="520" w:hRule="atLeast"/>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80.0" w:type="dxa"/>
            </w:tcMar>
            <w:vAlign w:val="bottom"/>
          </w:tcPr>
          <w:p w:rsidR="00000000" w:rsidDel="00000000" w:rsidP="00000000" w:rsidRDefault="00000000" w:rsidRPr="00000000" w14:paraId="00000015">
            <w:pPr>
              <w:rPr/>
            </w:pPr>
            <w:r w:rsidDel="00000000" w:rsidR="00000000" w:rsidRPr="00000000">
              <w:rPr>
                <w:rFonts w:ascii="Times New Roman" w:cs="Times New Roman" w:eastAsia="Times New Roman" w:hAnsi="Times New Roman"/>
                <w:b w:val="1"/>
                <w:bCs w:val="1"/>
                <w:sz w:val="24"/>
                <w:szCs w:val="24"/>
                <w:rtl w:val="0"/>
              </w:rPr>
              <w:t xml:space="preserve">Code Repository URL (public / access granted to judges)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60.0" w:type="dxa"/>
              <w:left w:w="80.0" w:type="dxa"/>
              <w:bottom w:w="60.0" w:type="dxa"/>
              <w:right w:w="0.0" w:type="dxa"/>
            </w:tcMar>
          </w:tcPr>
          <w:p w:rsidR="00000000" w:rsidDel="00000000" w:rsidP="00000000" w:rsidRDefault="00000000" w:rsidRPr="00000000" w14:paraId="00000016">
            <w:pPr>
              <w:rPr/>
            </w:pPr>
            <w:hyperlink r:id="rId8">
              <w:r w:rsidDel="00000000" w:rsidR="00000000" w:rsidRPr="00000000">
                <w:rPr>
                  <w:color w:val="1155cc"/>
                  <w:u w:val="single"/>
                  <w:rtl w:val="0"/>
                </w:rPr>
                <w:t xml:space="preserve">https://github.com/YapHongSanHansen/Xmum</w:t>
              </w:r>
            </w:hyperlink>
            <w:r w:rsidDel="00000000" w:rsidR="00000000" w:rsidRPr="00000000">
              <w:rPr>
                <w:rtl w:val="0"/>
              </w:rPr>
              <w:t xml:space="preserve"> </w:t>
            </w:r>
          </w:p>
        </w:tc>
      </w:tr>
    </w:tbl>
    <w:p w:rsidR="00000000" w:rsidDel="00000000" w:rsidP="00000000" w:rsidRDefault="00000000" w:rsidRPr="00000000" w14:paraId="00000017">
      <w:pPr>
        <w:pStyle w:val="Heading1"/>
        <w:pageBreakBefore w:val="1"/>
        <w:pBdr>
          <w:bottom w:space="0" w:sz="0" w:val="nil"/>
        </w:pBdr>
        <w:jc w:val="both"/>
        <w:rPr/>
      </w:pPr>
      <w:r w:rsidDel="00000000" w:rsidR="00000000" w:rsidRPr="00000000">
        <w:rPr>
          <w:rFonts w:ascii="Times New Roman" w:cs="Times New Roman" w:eastAsia="Times New Roman" w:hAnsi="Times New Roman"/>
          <w:color w:val="000000"/>
          <w:rtl w:val="0"/>
        </w:rPr>
        <w:t xml:space="preserve">2. Architecture &amp; Technology Stack</w:t>
      </w:r>
      <w:r w:rsidDel="00000000" w:rsidR="00000000" w:rsidRPr="00000000">
        <w:rPr>
          <w:rtl w:val="0"/>
        </w:rPr>
      </w:r>
    </w:p>
    <w:p w:rsidR="00000000" w:rsidDel="00000000" w:rsidP="00000000" w:rsidRDefault="00000000" w:rsidRPr="00000000" w14:paraId="00000018">
      <w:pPr>
        <w:pStyle w:val="Heading2"/>
        <w:jc w:val="both"/>
        <w:rPr/>
      </w:pPr>
      <w:r w:rsidDel="00000000" w:rsidR="00000000" w:rsidRPr="00000000">
        <w:rPr>
          <w:rFonts w:ascii="Times New Roman" w:cs="Times New Roman" w:eastAsia="Times New Roman" w:hAnsi="Times New Roman"/>
          <w:color w:val="000000"/>
          <w:sz w:val="24"/>
          <w:szCs w:val="24"/>
          <w:rtl w:val="0"/>
        </w:rPr>
        <w:t xml:space="preserve">2.1 System Architecture Overview</w:t>
      </w:r>
      <w:r w:rsidDel="00000000" w:rsidR="00000000" w:rsidRPr="00000000">
        <w:rPr>
          <w:rtl w:val="0"/>
        </w:rPr>
      </w:r>
    </w:p>
    <w:p w:rsidR="00000000" w:rsidDel="00000000" w:rsidP="00000000" w:rsidRDefault="00000000" w:rsidRPr="00000000" w14:paraId="00000019">
      <w:pPr>
        <w:keepNext w:val="1"/>
        <w:spacing w:after="120" w:lineRule="auto"/>
        <w:jc w:val="both"/>
        <w:rPr/>
      </w:pPr>
      <w:sdt>
        <w:sdtPr>
          <w:id w:val="-1016235754"/>
          <w:tag w:val="goog_rdk_0"/>
        </w:sdtPr>
        <w:sdtContent>
          <w:r w:rsidDel="00000000" w:rsidR="00000000" w:rsidRPr="00000000">
            <w:rPr>
              <w:rFonts w:ascii="Cardo" w:cs="Cardo" w:eastAsia="Cardo" w:hAnsi="Cardo"/>
              <w:i w:val="1"/>
              <w:iCs w:val="1"/>
              <w:sz w:val="24"/>
              <w:szCs w:val="24"/>
              <w:rtl w:val="0"/>
            </w:rPr>
            <w:t xml:space="preserve">Describe how the components declared in this document connect end-to-end (e.g., user interface → backend → AI model/API → database → cloud hosting). Attach a system block diagram as an appendix if available.</w:t>
          </w:r>
        </w:sdtContent>
      </w:sdt>
      <w:r w:rsidDel="00000000" w:rsidR="00000000" w:rsidRPr="00000000">
        <w:rPr>
          <w:rtl w:val="0"/>
        </w:rPr>
      </w:r>
    </w:p>
    <w:p w:rsidR="00000000" w:rsidDel="00000000" w:rsidP="00000000" w:rsidRDefault="00000000" w:rsidRPr="00000000" w14:paraId="0000001A">
      <w:pPr>
        <w:spacing w:after="120" w:lineRule="auto"/>
        <w:jc w:val="both"/>
        <w:rPr/>
      </w:pPr>
      <w:r w:rsidDel="00000000" w:rsidR="00000000" w:rsidRPr="00000000">
        <w:rPr>
          <w:rFonts w:ascii="Times New Roman" w:cs="Times New Roman" w:eastAsia="Times New Roman" w:hAnsi="Times New Roman"/>
          <w:b w:val="1"/>
          <w:bCs w:val="1"/>
          <w:i w:val="1"/>
          <w:iCs w:val="1"/>
          <w:sz w:val="24"/>
          <w:szCs w:val="24"/>
          <w:rtl w:val="0"/>
        </w:rPr>
        <w:t xml:space="preserve">[Maximum 200 words]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2600" w:hRule="atLeast"/>
          <w:tblHeader w:val="0"/>
        </w:trPr>
        <w:tc>
          <w:tcPr>
            <w:tcMar>
              <w:top w:w="140.0" w:type="dxa"/>
              <w:left w:w="160.0" w:type="dxa"/>
              <w:bottom w:w="140.0" w:type="dxa"/>
              <w:right w:w="160.0" w:type="dxa"/>
            </w:tcMar>
            <w:vAlign w:val="center"/>
          </w:tcPr>
          <w:p w:rsidR="00000000" w:rsidDel="00000000" w:rsidP="00000000" w:rsidRDefault="00000000" w:rsidRPr="00000000" w14:paraId="0000001B">
            <w:pPr>
              <w:rPr/>
            </w:pPr>
            <w:r w:rsidDel="00000000" w:rsidR="00000000" w:rsidRPr="00000000">
              <w:rPr>
                <w:rFonts w:ascii="Times New Roman" w:hAnsi="Times New Roman" w:eastAsia="Times New Roman"/>
                <w:sz w:val="20"/>
                <w:rtl w:val="0"/>
              </w:rPr>
              <w:t>Users open a Next.js 16 and React 19 web app presented inside a simulated Orbyte hub. Zustand persists demo state in browser localStorage. User actions and the frozen demo clock pass into a pure TypeScript rules engine, which calculates cash warnings, credit holds, chase ranking, approvals and the append-only activity log. For Bukti, the browser calls a Next.js /api/extract server route. The route sends synthetic message text and, when present, a synthetic payment-slip image to Anthropic's Claude Opus 5.5 through the official SDK. Zod validates the structured response; failures or a missing key use reviewed cached results. AI only extracts evidence. Deterministic rules compare claims with seeded bank-statement lines, and a human must approve consequential actions before records change. The current prototype has no database, authentication or live Orbyte, WhatsApp or bank integration. It runs locally; Vercel is the planned deployment target.</w:t>
            </w:r>
          </w:p>
        </w:tc>
      </w:tr>
    </w:tbl>
    <w:p w:rsidR="00000000" w:rsidDel="00000000" w:rsidP="00000000" w:rsidRDefault="00000000" w:rsidRPr="00000000" w14:paraId="0000001C">
      <w:pPr>
        <w:spacing w:after="120" w:lineRule="auto"/>
        <w:jc w:val="both"/>
        <w:rPr/>
      </w:pPr>
      <w:r w:rsidDel="00000000" w:rsidR="00000000" w:rsidRPr="00000000">
        <w:rPr>
          <w:rtl w:val="0"/>
        </w:rPr>
      </w:r>
    </w:p>
    <w:p w:rsidR="00000000" w:rsidDel="00000000" w:rsidP="00000000" w:rsidRDefault="00000000" w:rsidRPr="00000000" w14:paraId="0000001D">
      <w:pPr>
        <w:pStyle w:val="Heading2"/>
        <w:jc w:val="both"/>
        <w:rPr/>
      </w:pPr>
      <w:r w:rsidDel="00000000" w:rsidR="00000000" w:rsidRPr="00000000">
        <w:rPr>
          <w:rFonts w:ascii="Times New Roman" w:cs="Times New Roman" w:eastAsia="Times New Roman" w:hAnsi="Times New Roman"/>
          <w:color w:val="000000"/>
          <w:sz w:val="24"/>
          <w:szCs w:val="24"/>
          <w:rtl w:val="0"/>
        </w:rPr>
        <w:t xml:space="preserve">2.2 Languages, Frameworks &amp; Libraries</w:t>
      </w:r>
      <w:r w:rsidDel="00000000" w:rsidR="00000000" w:rsidRPr="00000000">
        <w:rPr>
          <w:rtl w:val="0"/>
        </w:rPr>
      </w:r>
    </w:p>
    <w:p w:rsidR="00000000" w:rsidDel="00000000" w:rsidP="00000000" w:rsidRDefault="00000000" w:rsidRPr="00000000" w14:paraId="0000001E">
      <w:pPr>
        <w:keepNext w:val="1"/>
        <w:spacing w:after="120" w:lineRule="auto"/>
        <w:jc w:val="both"/>
        <w:rPr/>
      </w:pPr>
      <w:r w:rsidDel="00000000" w:rsidR="00000000" w:rsidRPr="00000000">
        <w:rPr>
          <w:rFonts w:ascii="Times New Roman" w:cs="Times New Roman" w:eastAsia="Times New Roman" w:hAnsi="Times New Roman"/>
          <w:i w:val="1"/>
          <w:iCs w:val="1"/>
          <w:sz w:val="24"/>
          <w:szCs w:val="24"/>
          <w:rtl w:val="0"/>
        </w:rPr>
        <w:t xml:space="preserve">List the main programming languages, frameworks, and third-party libraries that your team did not create. Open-source use is permitted provided it is declared and properly licensed/attributed.</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00"/>
        <w:gridCol w:w="3960"/>
        <w:gridCol w:w="2100"/>
        <w:tblGridChange w:id="0">
          <w:tblGrid>
            <w:gridCol w:w="3300"/>
            <w:gridCol w:w="3960"/>
            <w:gridCol w:w="2100"/>
          </w:tblGrid>
        </w:tblGridChange>
      </w:tblGrid>
      <w:tr>
        <w:trPr>
          <w:cantSplit w:val="0"/>
          <w:tblHeader w:val="1"/>
        </w:trPr>
        <w:tc>
          <w:tcPr>
            <w:shd w:fill="f2f2f2" w:val="clear"/>
            <w:tcMar>
              <w:top w:w="100.0" w:type="dxa"/>
              <w:left w:w="140.0" w:type="dxa"/>
              <w:bottom w:w="100.0" w:type="dxa"/>
              <w:right w:w="100.0" w:type="dxa"/>
            </w:tcMar>
          </w:tcPr>
          <w:p w:rsidR="00000000" w:rsidDel="00000000" w:rsidP="00000000" w:rsidRDefault="00000000" w:rsidRPr="00000000" w14:paraId="0000001F">
            <w:pPr>
              <w:rPr/>
            </w:pPr>
            <w:r w:rsidDel="00000000" w:rsidR="00000000" w:rsidRPr="00000000">
              <w:rPr>
                <w:rFonts w:ascii="Times New Roman" w:cs="Times New Roman" w:eastAsia="Times New Roman" w:hAnsi="Times New Roman"/>
                <w:b w:val="1"/>
                <w:bCs w:val="1"/>
                <w:sz w:val="22"/>
                <w:szCs w:val="22"/>
                <w:rtl w:val="0"/>
              </w:rPr>
              <w:t xml:space="preserve">Name &amp; Version</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20">
            <w:pPr>
              <w:rPr/>
            </w:pPr>
            <w:r w:rsidDel="00000000" w:rsidR="00000000" w:rsidRPr="00000000">
              <w:rPr>
                <w:rFonts w:ascii="Times New Roman" w:cs="Times New Roman" w:eastAsia="Times New Roman" w:hAnsi="Times New Roman"/>
                <w:b w:val="1"/>
                <w:bCs w:val="1"/>
                <w:sz w:val="22"/>
                <w:szCs w:val="22"/>
                <w:rtl w:val="0"/>
              </w:rPr>
              <w:t xml:space="preserve">Purpose in Project</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21">
            <w:pPr>
              <w:rPr/>
            </w:pPr>
            <w:r w:rsidDel="00000000" w:rsidR="00000000" w:rsidRPr="00000000">
              <w:rPr>
                <w:rFonts w:ascii="Times New Roman" w:cs="Times New Roman" w:eastAsia="Times New Roman" w:hAnsi="Times New Roman"/>
                <w:b w:val="1"/>
                <w:bCs w:val="1"/>
                <w:sz w:val="22"/>
                <w:szCs w:val="22"/>
                <w:rtl w:val="0"/>
              </w:rPr>
              <w:t xml:space="preserve">License</w:t>
            </w:r>
            <w:r w:rsidDel="00000000" w:rsidR="00000000" w:rsidRPr="00000000">
              <w:rPr>
                <w:rtl w:val="0"/>
              </w:rPr>
            </w:r>
          </w:p>
        </w:tc>
      </w:tr>
      <w:tr>
        <w:trPr>
          <w:cantSplit w:val="1"/>
          <w:trHeight w:val="520" w:hRule="atLeast"/>
          <w:tblHeader w:val="0"/>
        </w:trPr>
        <w:tc>
          <w:tcPr>
            <w:tcMar>
              <w:top w:w="100.0" w:type="dxa"/>
              <w:left w:w="140.0" w:type="dxa"/>
              <w:bottom w:w="100.0" w:type="dxa"/>
              <w:right w:w="100.0" w:type="dxa"/>
            </w:tcMar>
            <w:vAlign w:val="center"/>
          </w:tcPr>
          <w:p w:rsidR="00000000" w:rsidDel="00000000" w:rsidP="00000000" w:rsidRDefault="00000000" w:rsidRPr="00000000" w14:paraId="00000022">
            <w:pPr>
              <w:rPr/>
            </w:pPr>
            <w:r w:rsidDel="00000000" w:rsidR="00000000" w:rsidRPr="00000000">
              <w:rPr>
                <w:rFonts w:ascii="Times New Roman" w:hAnsi="Times New Roman" w:eastAsia="Times New Roman"/>
                <w:sz w:val="17"/>
                <w:rtl w:val="0"/>
              </w:rPr>
              <w:t>TypeScript 5; Node.js 20+</w:t>
            </w:r>
          </w:p>
        </w:tc>
        <w:tc>
          <w:tcPr>
            <w:tcMar>
              <w:top w:w="100.0" w:type="dxa"/>
              <w:left w:w="140.0" w:type="dxa"/>
              <w:bottom w:w="100.0" w:type="dxa"/>
              <w:right w:w="100.0" w:type="dxa"/>
            </w:tcMar>
            <w:vAlign w:val="center"/>
          </w:tcPr>
          <w:p w:rsidR="00000000" w:rsidDel="00000000" w:rsidP="00000000" w:rsidRDefault="00000000" w:rsidRPr="00000000" w14:paraId="00000023">
            <w:pPr>
              <w:rPr/>
            </w:pPr>
            <w:r w:rsidDel="00000000" w:rsidR="00000000" w:rsidRPr="00000000">
              <w:rPr>
                <w:rFonts w:ascii="Times New Roman" w:hAnsi="Times New Roman" w:eastAsia="Times New Roman"/>
                <w:sz w:val="17"/>
                <w:rtl w:val="0"/>
              </w:rPr>
              <w:t>Application code and server runtime</w:t>
            </w:r>
          </w:p>
        </w:tc>
        <w:tc>
          <w:tcPr>
            <w:tcMar>
              <w:top w:w="100.0" w:type="dxa"/>
              <w:left w:w="140.0" w:type="dxa"/>
              <w:bottom w:w="100.0" w:type="dxa"/>
              <w:right w:w="100.0" w:type="dxa"/>
            </w:tcMar>
            <w:vAlign w:val="center"/>
          </w:tcPr>
          <w:p w:rsidR="00000000" w:rsidDel="00000000" w:rsidP="00000000" w:rsidRDefault="00000000" w:rsidRPr="00000000" w14:paraId="00000024">
            <w:pPr>
              <w:rPr/>
            </w:pPr>
            <w:r w:rsidDel="00000000" w:rsidR="00000000" w:rsidRPr="00000000">
              <w:rPr>
                <w:rFonts w:ascii="Times New Roman" w:hAnsi="Times New Roman" w:eastAsia="Times New Roman"/>
                <w:sz w:val="17"/>
                <w:rtl w:val="0"/>
              </w:rPr>
              <w:t>Apache-2.0; MIT</w:t>
            </w:r>
          </w:p>
        </w:tc>
      </w:tr>
      <w:tr>
        <w:trPr>
          <w:cantSplit w:val="1"/>
          <w:trHeight w:val="520" w:hRule="atLeast"/>
          <w:tblHeader w:val="0"/>
        </w:trPr>
        <w:tc>
          <w:tcPr>
            <w:tcMar>
              <w:top w:w="100.0" w:type="dxa"/>
              <w:left w:w="140.0" w:type="dxa"/>
              <w:bottom w:w="100.0" w:type="dxa"/>
              <w:right w:w="100.0" w:type="dxa"/>
            </w:tcMar>
            <w:vAlign w:val="center"/>
          </w:tcPr>
          <w:p w:rsidR="00000000" w:rsidDel="00000000" w:rsidP="00000000" w:rsidRDefault="00000000" w:rsidRPr="00000000" w14:paraId="00000025">
            <w:pPr>
              <w:rPr/>
            </w:pPr>
            <w:r w:rsidDel="00000000" w:rsidR="00000000" w:rsidRPr="00000000">
              <w:rPr>
                <w:rFonts w:ascii="Times New Roman" w:hAnsi="Times New Roman" w:eastAsia="Times New Roman"/>
                <w:sz w:val="17"/>
                <w:rtl w:val="0"/>
              </w:rPr>
              <w:t>Next.js 16.4.3; React/React DOM 19.3.0</w:t>
            </w:r>
          </w:p>
        </w:tc>
        <w:tc>
          <w:tcPr>
            <w:tcMar>
              <w:top w:w="100.0" w:type="dxa"/>
              <w:left w:w="140.0" w:type="dxa"/>
              <w:bottom w:w="100.0" w:type="dxa"/>
              <w:right w:w="100.0" w:type="dxa"/>
            </w:tcMar>
            <w:vAlign w:val="center"/>
          </w:tcPr>
          <w:p w:rsidR="00000000" w:rsidDel="00000000" w:rsidP="00000000" w:rsidRDefault="00000000" w:rsidRPr="00000000" w14:paraId="00000026">
            <w:pPr>
              <w:rPr/>
            </w:pPr>
            <w:r w:rsidDel="00000000" w:rsidR="00000000" w:rsidRPr="00000000">
              <w:rPr>
                <w:rFonts w:ascii="Times New Roman" w:hAnsi="Times New Roman" w:eastAsia="Times New Roman"/>
                <w:sz w:val="17"/>
                <w:rtl w:val="0"/>
              </w:rPr>
              <w:t>Web app, UI and server route</w:t>
            </w:r>
          </w:p>
        </w:tc>
        <w:tc>
          <w:tcPr>
            <w:tcMar>
              <w:top w:w="100.0" w:type="dxa"/>
              <w:left w:w="140.0" w:type="dxa"/>
              <w:bottom w:w="100.0" w:type="dxa"/>
              <w:right w:w="100.0" w:type="dxa"/>
            </w:tcMar>
            <w:vAlign w:val="center"/>
          </w:tcPr>
          <w:p w:rsidR="00000000" w:rsidDel="00000000" w:rsidP="00000000" w:rsidRDefault="00000000" w:rsidRPr="00000000" w14:paraId="00000027">
            <w:pPr>
              <w:rPr/>
            </w:pPr>
            <w:r w:rsidDel="00000000" w:rsidR="00000000" w:rsidRPr="00000000">
              <w:rPr>
                <w:rFonts w:ascii="Times New Roman" w:hAnsi="Times New Roman" w:eastAsia="Times New Roman"/>
                <w:sz w:val="17"/>
                <w:rtl w:val="0"/>
              </w:rPr>
              <w:t>MIT</w:t>
            </w:r>
          </w:p>
        </w:tc>
      </w:tr>
      <w:tr>
        <w:trPr>
          <w:cantSplit w:val="1"/>
          <w:trHeight w:val="520" w:hRule="atLeast"/>
          <w:tblHeader w:val="0"/>
        </w:trPr>
        <w:tc>
          <w:tcPr>
            <w:tcMar>
              <w:top w:w="100.0" w:type="dxa"/>
              <w:left w:w="140.0" w:type="dxa"/>
              <w:bottom w:w="100.0" w:type="dxa"/>
              <w:right w:w="100.0" w:type="dxa"/>
            </w:tcMar>
            <w:vAlign w:val="center"/>
          </w:tcPr>
          <w:p w:rsidR="00000000" w:rsidDel="00000000" w:rsidP="00000000" w:rsidRDefault="00000000" w:rsidRPr="00000000" w14:paraId="00000028">
            <w:pPr>
              <w:rPr/>
            </w:pPr>
            <w:r w:rsidDel="00000000" w:rsidR="00000000" w:rsidRPr="00000000">
              <w:rPr>
                <w:rFonts w:ascii="Times New Roman" w:hAnsi="Times New Roman" w:eastAsia="Times New Roman"/>
                <w:sz w:val="17"/>
                <w:rtl w:val="0"/>
              </w:rPr>
              <w:t>Tailwind CSS 4; Lucide React 1.61.0</w:t>
            </w:r>
          </w:p>
        </w:tc>
        <w:tc>
          <w:tcPr>
            <w:tcMar>
              <w:top w:w="100.0" w:type="dxa"/>
              <w:left w:w="140.0" w:type="dxa"/>
              <w:bottom w:w="100.0" w:type="dxa"/>
              <w:right w:w="100.0" w:type="dxa"/>
            </w:tcMar>
            <w:vAlign w:val="center"/>
          </w:tcPr>
          <w:p w:rsidR="00000000" w:rsidDel="00000000" w:rsidP="00000000" w:rsidRDefault="00000000" w:rsidRPr="00000000" w14:paraId="00000029">
            <w:pPr>
              <w:rPr/>
            </w:pPr>
            <w:r w:rsidDel="00000000" w:rsidR="00000000" w:rsidRPr="00000000">
              <w:rPr>
                <w:rFonts w:ascii="Times New Roman" w:hAnsi="Times New Roman" w:eastAsia="Times New Roman"/>
                <w:sz w:val="17"/>
                <w:rtl w:val="0"/>
              </w:rPr>
              <w:t>Styling and interface icons</w:t>
            </w:r>
          </w:p>
        </w:tc>
        <w:tc>
          <w:tcPr>
            <w:tcMar>
              <w:top w:w="100.0" w:type="dxa"/>
              <w:left w:w="140.0" w:type="dxa"/>
              <w:bottom w:w="100.0" w:type="dxa"/>
              <w:right w:w="100.0" w:type="dxa"/>
            </w:tcMar>
            <w:vAlign w:val="center"/>
          </w:tcPr>
          <w:p w:rsidR="00000000" w:rsidDel="00000000" w:rsidP="00000000" w:rsidRDefault="00000000" w:rsidRPr="00000000" w14:paraId="0000002A">
            <w:pPr>
              <w:rPr/>
            </w:pPr>
            <w:r w:rsidDel="00000000" w:rsidR="00000000" w:rsidRPr="00000000">
              <w:rPr>
                <w:rFonts w:ascii="Times New Roman" w:hAnsi="Times New Roman" w:eastAsia="Times New Roman"/>
                <w:sz w:val="17"/>
                <w:rtl w:val="0"/>
              </w:rPr>
              <w:t>MIT; ISC</w:t>
            </w:r>
          </w:p>
        </w:tc>
      </w:tr>
      <w:tr>
        <w:trPr>
          <w:cantSplit w:val="1"/>
          <w:trHeight w:val="520" w:hRule="atLeast"/>
          <w:tblHeader w:val="0"/>
        </w:trPr>
        <w:tc>
          <w:tcPr>
            <w:tcMar>
              <w:top w:w="100.0" w:type="dxa"/>
              <w:left w:w="140.0" w:type="dxa"/>
              <w:bottom w:w="100.0" w:type="dxa"/>
              <w:right w:w="100.0" w:type="dxa"/>
            </w:tcMar>
            <w:vAlign w:val="center"/>
          </w:tcPr>
          <w:p w:rsidR="00000000" w:rsidDel="00000000" w:rsidP="00000000" w:rsidRDefault="00000000" w:rsidRPr="00000000" w14:paraId="0000002B">
            <w:pPr>
              <w:rPr/>
            </w:pPr>
            <w:r w:rsidDel="00000000" w:rsidR="00000000" w:rsidRPr="00000000">
              <w:rPr>
                <w:rFonts w:ascii="Times New Roman" w:hAnsi="Times New Roman" w:eastAsia="Times New Roman"/>
                <w:sz w:val="17"/>
                <w:rtl w:val="0"/>
              </w:rPr>
              <w:t>Zustand 5.0.16; Zod 4.6.7</w:t>
            </w:r>
          </w:p>
        </w:tc>
        <w:tc>
          <w:tcPr>
            <w:tcMar>
              <w:top w:w="100.0" w:type="dxa"/>
              <w:left w:w="140.0" w:type="dxa"/>
              <w:bottom w:w="100.0" w:type="dxa"/>
              <w:right w:w="100.0" w:type="dxa"/>
            </w:tcMar>
            <w:vAlign w:val="center"/>
          </w:tcPr>
          <w:p w:rsidR="00000000" w:rsidDel="00000000" w:rsidP="00000000" w:rsidRDefault="00000000" w:rsidRPr="00000000" w14:paraId="0000002C">
            <w:pPr>
              <w:rPr/>
            </w:pPr>
            <w:r w:rsidDel="00000000" w:rsidR="00000000" w:rsidRPr="00000000">
              <w:rPr>
                <w:rFonts w:ascii="Times New Roman" w:hAnsi="Times New Roman" w:eastAsia="Times New Roman"/>
                <w:sz w:val="17"/>
                <w:rtl w:val="0"/>
              </w:rPr>
              <w:t>Persisted client state; AI-output validation</w:t>
            </w:r>
          </w:p>
        </w:tc>
        <w:tc>
          <w:tcPr>
            <w:tcMar>
              <w:top w:w="100.0" w:type="dxa"/>
              <w:left w:w="140.0" w:type="dxa"/>
              <w:bottom w:w="100.0" w:type="dxa"/>
              <w:right w:w="100.0" w:type="dxa"/>
            </w:tcMar>
            <w:vAlign w:val="center"/>
          </w:tcPr>
          <w:p w:rsidR="00000000" w:rsidDel="00000000" w:rsidP="00000000" w:rsidRDefault="00000000" w:rsidRPr="00000000" w14:paraId="0000002D">
            <w:pPr>
              <w:rPr/>
            </w:pPr>
            <w:r w:rsidDel="00000000" w:rsidR="00000000" w:rsidRPr="00000000">
              <w:rPr>
                <w:rFonts w:ascii="Times New Roman" w:hAnsi="Times New Roman" w:eastAsia="Times New Roman"/>
                <w:sz w:val="17"/>
                <w:rtl w:val="0"/>
              </w:rPr>
              <w:t>MIT</w:t>
            </w:r>
          </w:p>
        </w:tc>
      </w:tr>
      <w:tr>
        <w:trPr>
          <w:cantSplit w:val="1"/>
          <w:trHeight w:val="520" w:hRule="atLeast"/>
          <w:tblHeader w:val="0"/>
        </w:trPr>
        <w:tc>
          <w:tcPr>
            <w:tcMar>
              <w:top w:w="100.0" w:type="dxa"/>
              <w:left w:w="140.0" w:type="dxa"/>
              <w:bottom w:w="100.0" w:type="dxa"/>
              <w:right w:w="100.0" w:type="dxa"/>
            </w:tcMar>
            <w:vAlign w:val="center"/>
          </w:tcPr>
          <w:p w:rsidR="00000000" w:rsidDel="00000000" w:rsidP="00000000" w:rsidRDefault="00000000" w:rsidRPr="00000000" w14:paraId="0000002E">
            <w:pPr>
              <w:rPr/>
            </w:pPr>
            <w:r w:rsidDel="00000000" w:rsidR="00000000" w:rsidRPr="00000000">
              <w:rPr>
                <w:rFonts w:ascii="Times New Roman" w:hAnsi="Times New Roman" w:eastAsia="Times New Roman"/>
                <w:sz w:val="17"/>
                <w:rtl w:val="0"/>
              </w:rPr>
              <w:t>@anthropic-ai/sdk 1.3.0</w:t>
            </w:r>
          </w:p>
        </w:tc>
        <w:tc>
          <w:tcPr>
            <w:tcMar>
              <w:top w:w="100.0" w:type="dxa"/>
              <w:left w:w="140.0" w:type="dxa"/>
              <w:bottom w:w="100.0" w:type="dxa"/>
              <w:right w:w="100.0" w:type="dxa"/>
            </w:tcMar>
            <w:vAlign w:val="center"/>
          </w:tcPr>
          <w:p w:rsidR="00000000" w:rsidDel="00000000" w:rsidP="00000000" w:rsidRDefault="00000000" w:rsidRPr="00000000" w14:paraId="0000002F">
            <w:pPr>
              <w:rPr/>
            </w:pPr>
            <w:r w:rsidDel="00000000" w:rsidR="00000000" w:rsidRPr="00000000">
              <w:rPr>
                <w:rFonts w:ascii="Times New Roman" w:hAnsi="Times New Roman" w:eastAsia="Times New Roman"/>
                <w:sz w:val="17"/>
                <w:rtl w:val="0"/>
              </w:rPr>
              <w:t>Server-side Claude API client</w:t>
            </w:r>
          </w:p>
        </w:tc>
        <w:tc>
          <w:tcPr>
            <w:tcMar>
              <w:top w:w="100.0" w:type="dxa"/>
              <w:left w:w="140.0" w:type="dxa"/>
              <w:bottom w:w="100.0" w:type="dxa"/>
              <w:right w:w="100.0" w:type="dxa"/>
            </w:tcMar>
            <w:vAlign w:val="center"/>
          </w:tcPr>
          <w:p w:rsidR="00000000" w:rsidDel="00000000" w:rsidP="00000000" w:rsidRDefault="00000000" w:rsidRPr="00000000" w14:paraId="00000030">
            <w:pPr>
              <w:rPr/>
            </w:pPr>
            <w:r w:rsidDel="00000000" w:rsidR="00000000" w:rsidRPr="00000000">
              <w:rPr>
                <w:rFonts w:ascii="Times New Roman" w:hAnsi="Times New Roman" w:eastAsia="Times New Roman"/>
                <w:sz w:val="17"/>
                <w:rtl w:val="0"/>
              </w:rPr>
              <w:t>Apache-2.0</w:t>
            </w:r>
          </w:p>
        </w:tc>
      </w:tr>
      <w:tr>
        <w:trPr>
          <w:cantSplit w:val="1"/>
          <w:trHeight w:val="520" w:hRule="atLeast"/>
          <w:tblHeader w:val="0"/>
        </w:trPr>
        <w:tc>
          <w:tcPr>
            <w:tcMar>
              <w:top w:w="100.0" w:type="dxa"/>
              <w:left w:w="140.0" w:type="dxa"/>
              <w:bottom w:w="100.0" w:type="dxa"/>
              <w:right w:w="100.0" w:type="dxa"/>
            </w:tcMar>
            <w:vAlign w:val="center"/>
          </w:tcPr>
          <w:p w:rsidR="00000000" w:rsidDel="00000000" w:rsidP="00000000" w:rsidRDefault="00000000" w:rsidRPr="00000000" w14:paraId="00000031">
            <w:pPr>
              <w:rPr/>
            </w:pPr>
            <w:r w:rsidDel="00000000" w:rsidR="00000000" w:rsidRPr="00000000">
              <w:rPr>
                <w:rFonts w:ascii="Times New Roman" w:hAnsi="Times New Roman" w:eastAsia="Times New Roman"/>
                <w:sz w:val="17"/>
                <w:rtl w:val="0"/>
              </w:rPr>
              <w:t>Vitest 5.0.5; ESLint 9</w:t>
            </w:r>
          </w:p>
        </w:tc>
        <w:tc>
          <w:tcPr>
            <w:tcMar>
              <w:top w:w="100.0" w:type="dxa"/>
              <w:left w:w="140.0" w:type="dxa"/>
              <w:bottom w:w="100.0" w:type="dxa"/>
              <w:right w:w="100.0" w:type="dxa"/>
            </w:tcMar>
            <w:vAlign w:val="center"/>
          </w:tcPr>
          <w:p w:rsidR="00000000" w:rsidDel="00000000" w:rsidP="00000000" w:rsidRDefault="00000000" w:rsidRPr="00000000" w14:paraId="00000032">
            <w:pPr>
              <w:rPr/>
            </w:pPr>
            <w:r w:rsidDel="00000000" w:rsidR="00000000" w:rsidRPr="00000000">
              <w:rPr>
                <w:rFonts w:ascii="Times New Roman" w:hAnsi="Times New Roman" w:eastAsia="Times New Roman"/>
                <w:sz w:val="17"/>
                <w:rtl w:val="0"/>
              </w:rPr>
              <w:t>Rules/demo tests and linting</w:t>
            </w:r>
          </w:p>
        </w:tc>
        <w:tc>
          <w:tcPr>
            <w:tcMar>
              <w:top w:w="100.0" w:type="dxa"/>
              <w:left w:w="140.0" w:type="dxa"/>
              <w:bottom w:w="100.0" w:type="dxa"/>
              <w:right w:w="100.0" w:type="dxa"/>
            </w:tcMar>
            <w:vAlign w:val="center"/>
          </w:tcPr>
          <w:p w:rsidR="00000000" w:rsidDel="00000000" w:rsidP="00000000" w:rsidRDefault="00000000" w:rsidRPr="00000000" w14:paraId="00000033">
            <w:pPr>
              <w:rPr/>
            </w:pPr>
            <w:r w:rsidDel="00000000" w:rsidR="00000000" w:rsidRPr="00000000">
              <w:rPr>
                <w:rFonts w:ascii="Times New Roman" w:hAnsi="Times New Roman" w:eastAsia="Times New Roman"/>
                <w:sz w:val="17"/>
                <w:rtl w:val="0"/>
              </w:rPr>
              <w:t>MIT</w:t>
            </w:r>
          </w:p>
        </w:tc>
      </w:tr>
    </w:tbl>
    <w:p w:rsidR="00000000" w:rsidDel="00000000" w:rsidP="00000000" w:rsidRDefault="00000000" w:rsidRPr="00000000" w14:paraId="00000034">
      <w:pPr>
        <w:pStyle w:val="Heading1"/>
        <w:pageBreakBefore w:val="1"/>
        <w:pBdr>
          <w:bottom w:space="0" w:sz="0" w:val="nil"/>
        </w:pBdr>
        <w:jc w:val="both"/>
        <w:rPr/>
      </w:pPr>
      <w:r w:rsidDel="00000000" w:rsidR="00000000" w:rsidRPr="00000000">
        <w:rPr>
          <w:rFonts w:ascii="Times New Roman" w:cs="Times New Roman" w:eastAsia="Times New Roman" w:hAnsi="Times New Roman"/>
          <w:color w:val="000000"/>
          <w:rtl w:val="0"/>
        </w:rPr>
        <w:t xml:space="preserve">3. APIs &amp; Cloud Services</w:t>
      </w:r>
      <w:r w:rsidDel="00000000" w:rsidR="00000000" w:rsidRPr="00000000">
        <w:rPr>
          <w:rtl w:val="0"/>
        </w:rPr>
      </w:r>
    </w:p>
    <w:p w:rsidR="00000000" w:rsidDel="00000000" w:rsidP="00000000" w:rsidRDefault="00000000" w:rsidRPr="00000000" w14:paraId="00000035">
      <w:pPr>
        <w:pStyle w:val="Heading2"/>
        <w:jc w:val="both"/>
        <w:rPr/>
      </w:pPr>
      <w:r w:rsidDel="00000000" w:rsidR="00000000" w:rsidRPr="00000000">
        <w:rPr>
          <w:rFonts w:ascii="Times New Roman" w:cs="Times New Roman" w:eastAsia="Times New Roman" w:hAnsi="Times New Roman"/>
          <w:color w:val="000000"/>
          <w:sz w:val="24"/>
          <w:szCs w:val="24"/>
          <w:rtl w:val="0"/>
        </w:rPr>
        <w:t xml:space="preserve">3.1 External APIs</w:t>
      </w:r>
      <w:r w:rsidDel="00000000" w:rsidR="00000000" w:rsidRPr="00000000">
        <w:rPr>
          <w:rtl w:val="0"/>
        </w:rPr>
      </w:r>
    </w:p>
    <w:p w:rsidR="00000000" w:rsidDel="00000000" w:rsidP="00000000" w:rsidRDefault="00000000" w:rsidRPr="00000000" w14:paraId="00000036">
      <w:pPr>
        <w:keepNext w:val="1"/>
        <w:spacing w:after="120" w:lineRule="auto"/>
        <w:jc w:val="both"/>
        <w:rPr/>
      </w:pPr>
      <w:r w:rsidDel="00000000" w:rsidR="00000000" w:rsidRPr="00000000">
        <w:rPr>
          <w:rFonts w:ascii="Times New Roman" w:cs="Times New Roman" w:eastAsia="Times New Roman" w:hAnsi="Times New Roman"/>
          <w:i w:val="1"/>
          <w:iCs w:val="1"/>
          <w:sz w:val="24"/>
          <w:szCs w:val="24"/>
          <w:rtl w:val="0"/>
        </w:rPr>
        <w:t xml:space="preserve">List every external API your solution calls (GenAI, maps, payments, messaging, data feeds, etc.). Do not include API keys or secrets in this document.</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3860"/>
        <w:gridCol w:w="2500"/>
        <w:tblGridChange w:id="0">
          <w:tblGrid>
            <w:gridCol w:w="3000"/>
            <w:gridCol w:w="3860"/>
            <w:gridCol w:w="2500"/>
          </w:tblGrid>
        </w:tblGridChange>
      </w:tblGrid>
      <w:tr>
        <w:trPr>
          <w:cantSplit w:val="0"/>
          <w:tblHeader w:val="1"/>
        </w:trPr>
        <w:tc>
          <w:tcPr>
            <w:shd w:fill="f2f2f2" w:val="clear"/>
            <w:tcMar>
              <w:top w:w="100.0" w:type="dxa"/>
              <w:left w:w="140.0" w:type="dxa"/>
              <w:bottom w:w="100.0" w:type="dxa"/>
              <w:right w:w="100.0" w:type="dxa"/>
            </w:tcMar>
          </w:tcPr>
          <w:p w:rsidR="00000000" w:rsidDel="00000000" w:rsidP="00000000" w:rsidRDefault="00000000" w:rsidRPr="00000000" w14:paraId="00000037">
            <w:pPr>
              <w:rPr/>
            </w:pPr>
            <w:r w:rsidDel="00000000" w:rsidR="00000000" w:rsidRPr="00000000">
              <w:rPr>
                <w:rFonts w:ascii="Times New Roman" w:cs="Times New Roman" w:eastAsia="Times New Roman" w:hAnsi="Times New Roman"/>
                <w:b w:val="1"/>
                <w:bCs w:val="1"/>
                <w:sz w:val="22"/>
                <w:szCs w:val="22"/>
                <w:rtl w:val="0"/>
              </w:rPr>
              <w:t xml:space="preserve">API &amp; Provider</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38">
            <w:pPr>
              <w:rPr/>
            </w:pPr>
            <w:r w:rsidDel="00000000" w:rsidR="00000000" w:rsidRPr="00000000">
              <w:rPr>
                <w:rFonts w:ascii="Times New Roman" w:cs="Times New Roman" w:eastAsia="Times New Roman" w:hAnsi="Times New Roman"/>
                <w:b w:val="1"/>
                <w:bCs w:val="1"/>
                <w:sz w:val="22"/>
                <w:szCs w:val="22"/>
                <w:rtl w:val="0"/>
              </w:rPr>
              <w:t xml:space="preserve">Purpose in Project</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39">
            <w:pPr>
              <w:rPr/>
            </w:pPr>
            <w:r w:rsidDel="00000000" w:rsidR="00000000" w:rsidRPr="00000000">
              <w:rPr>
                <w:rFonts w:ascii="Times New Roman" w:cs="Times New Roman" w:eastAsia="Times New Roman" w:hAnsi="Times New Roman"/>
                <w:b w:val="1"/>
                <w:bCs w:val="1"/>
                <w:sz w:val="22"/>
                <w:szCs w:val="22"/>
                <w:rtl w:val="0"/>
              </w:rPr>
              <w:t xml:space="preserve">Access Tier (free / paid / sponsor-provided)</w:t>
            </w:r>
            <w:r w:rsidDel="00000000" w:rsidR="00000000" w:rsidRPr="00000000">
              <w:rPr>
                <w:rtl w:val="0"/>
              </w:rPr>
            </w:r>
          </w:p>
        </w:tc>
      </w:tr>
      <w:tr>
        <w:trPr>
          <w:cantSplit w:val="1"/>
          <w:trHeight w:val="520" w:hRule="atLeast"/>
          <w:tblHeader w:val="0"/>
        </w:trPr>
        <w:tc>
          <w:tcPr>
            <w:tcMar>
              <w:top w:w="100.0" w:type="dxa"/>
              <w:left w:w="140.0" w:type="dxa"/>
              <w:bottom w:w="100.0" w:type="dxa"/>
              <w:right w:w="100.0" w:type="dxa"/>
            </w:tcMar>
            <w:vAlign w:val="center"/>
          </w:tcPr>
          <w:p w:rsidR="00000000" w:rsidDel="00000000" w:rsidP="00000000" w:rsidRDefault="00000000" w:rsidRPr="00000000" w14:paraId="0000003A">
            <w:pPr>
              <w:rPr/>
            </w:pPr>
            <w:r w:rsidDel="00000000" w:rsidR="00000000" w:rsidRPr="00000000">
              <w:rPr>
                <w:rFonts w:ascii="Times New Roman" w:hAnsi="Times New Roman" w:eastAsia="Times New Roman"/>
                <w:sz w:val="17"/>
                <w:rtl w:val="0"/>
              </w:rPr>
              <w:t>Anthropic Messages API</w:t>
            </w:r>
          </w:p>
        </w:tc>
        <w:tc>
          <w:tcPr>
            <w:tcMar>
              <w:top w:w="100.0" w:type="dxa"/>
              <w:left w:w="140.0" w:type="dxa"/>
              <w:bottom w:w="100.0" w:type="dxa"/>
              <w:right w:w="100.0" w:type="dxa"/>
            </w:tcMar>
            <w:vAlign w:val="center"/>
          </w:tcPr>
          <w:p w:rsidR="00000000" w:rsidDel="00000000" w:rsidP="00000000" w:rsidRDefault="00000000" w:rsidRPr="00000000" w14:paraId="0000003B">
            <w:pPr>
              <w:rPr/>
            </w:pPr>
            <w:r w:rsidDel="00000000" w:rsidR="00000000" w:rsidRPr="00000000">
              <w:rPr>
                <w:rFonts w:ascii="Times New Roman" w:hAnsi="Times New Roman" w:eastAsia="Times New Roman"/>
                <w:sz w:val="17"/>
                <w:rtl w:val="0"/>
              </w:rPr>
              <w:t>Optional live Bukti extraction of synthetic message text and slip images; cached fallback if unavailable</w:t>
            </w:r>
          </w:p>
        </w:tc>
        <w:tc>
          <w:tcPr>
            <w:tcMar>
              <w:top w:w="100.0" w:type="dxa"/>
              <w:left w:w="140.0" w:type="dxa"/>
              <w:bottom w:w="100.0" w:type="dxa"/>
              <w:right w:w="100.0" w:type="dxa"/>
            </w:tcMar>
            <w:vAlign w:val="center"/>
          </w:tcPr>
          <w:p w:rsidR="00000000" w:rsidDel="00000000" w:rsidP="00000000" w:rsidRDefault="00000000" w:rsidRPr="00000000" w14:paraId="0000003C">
            <w:pPr>
              <w:rPr/>
            </w:pPr>
            <w:r w:rsidDel="00000000" w:rsidR="00000000" w:rsidRPr="00000000">
              <w:rPr>
                <w:rFonts w:ascii="Times New Roman" w:hAnsi="Times New Roman" w:eastAsia="Times New Roman"/>
                <w:sz w:val="17"/>
                <w:rtl w:val="0"/>
              </w:rPr>
              <w:t>Paid API; no sponsor access</w:t>
            </w:r>
          </w:p>
        </w:tc>
      </w:tr>
      <w:tr>
        <w:trPr>
          <w:cantSplit w:val="1"/>
          <w:trHeight w:val="520" w:hRule="atLeast"/>
          <w:tblHeader w:val="0"/>
        </w:trPr>
        <w:tc>
          <w:tcPr>
            <w:tcMar>
              <w:top w:w="100.0" w:type="dxa"/>
              <w:left w:w="140.0" w:type="dxa"/>
              <w:bottom w:w="100.0" w:type="dxa"/>
              <w:right w:w="100.0" w:type="dxa"/>
            </w:tcMar>
            <w:vAlign w:val="center"/>
          </w:tcPr>
          <w:p w:rsidR="00000000" w:rsidDel="00000000" w:rsidP="00000000" w:rsidRDefault="00000000" w:rsidRPr="00000000" w14:paraId="0000003D">
            <w:pPr>
              <w:rPr/>
            </w:pPr>
            <w:r w:rsidDel="00000000" w:rsidR="00000000" w:rsidRPr="00000000">
              <w:rPr>
                <w:rFonts w:ascii="Times New Roman" w:hAnsi="Times New Roman" w:eastAsia="Times New Roman"/>
                <w:sz w:val="17"/>
                <w:rtl w:val="0"/>
              </w:rPr>
              <w:t>WhatsApp wa.me links (Meta)</w:t>
            </w:r>
          </w:p>
        </w:tc>
        <w:tc>
          <w:tcPr>
            <w:tcMar>
              <w:top w:w="100.0" w:type="dxa"/>
              <w:left w:w="140.0" w:type="dxa"/>
              <w:bottom w:w="100.0" w:type="dxa"/>
              <w:right w:w="100.0" w:type="dxa"/>
            </w:tcMar>
            <w:vAlign w:val="center"/>
          </w:tcPr>
          <w:p w:rsidR="00000000" w:rsidDel="00000000" w:rsidP="00000000" w:rsidRDefault="00000000" w:rsidRPr="00000000" w14:paraId="0000003E">
            <w:pPr>
              <w:rPr/>
            </w:pPr>
            <w:r w:rsidDel="00000000" w:rsidR="00000000" w:rsidRPr="00000000">
              <w:rPr>
                <w:rFonts w:ascii="Times New Roman" w:hAnsi="Times New Roman" w:eastAsia="Times New Roman"/>
                <w:sz w:val="17"/>
                <w:rtl w:val="0"/>
              </w:rPr>
              <w:t>Opens a prefilled reminder for a person to send; no WhatsApp Business API</w:t>
            </w:r>
          </w:p>
        </w:tc>
        <w:tc>
          <w:tcPr>
            <w:tcMar>
              <w:top w:w="100.0" w:type="dxa"/>
              <w:left w:w="140.0" w:type="dxa"/>
              <w:bottom w:w="100.0" w:type="dxa"/>
              <w:right w:w="100.0" w:type="dxa"/>
            </w:tcMar>
            <w:vAlign w:val="center"/>
          </w:tcPr>
          <w:p w:rsidR="00000000" w:rsidDel="00000000" w:rsidP="00000000" w:rsidRDefault="00000000" w:rsidRPr="00000000" w14:paraId="0000003F">
            <w:pPr>
              <w:rPr/>
            </w:pPr>
            <w:r w:rsidDel="00000000" w:rsidR="00000000" w:rsidRPr="00000000">
              <w:rPr>
                <w:rFonts w:ascii="Times New Roman" w:hAnsi="Times New Roman" w:eastAsia="Times New Roman"/>
                <w:sz w:val="17"/>
                <w:rtl w:val="0"/>
              </w:rPr>
              <w:t>Free public link</w:t>
            </w:r>
          </w:p>
        </w:tc>
      </w:tr>
      <w:tr>
        <w:trPr>
          <w:cantSplit w:val="1"/>
          <w:trHeight w:val="520" w:hRule="atLeast"/>
          <w:tblHeader w:val="0"/>
        </w:trPr>
        <w:tc>
          <w:tcPr>
            <w:tcMar>
              <w:top w:w="100.0" w:type="dxa"/>
              <w:left w:w="140.0" w:type="dxa"/>
              <w:bottom w:w="100.0" w:type="dxa"/>
              <w:right w:w="100.0" w:type="dxa"/>
            </w:tcMar>
            <w:vAlign w:val="center"/>
          </w:tcPr>
          <w:p w:rsidR="00000000" w:rsidDel="00000000" w:rsidP="00000000" w:rsidRDefault="00000000" w:rsidRPr="00000000" w14:paraId="00000040">
            <w:pPr>
              <w:rPr/>
            </w:pPr>
            <w:r w:rsidDel="00000000" w:rsidR="00000000" w:rsidRPr="00000000">
              <w:rPr>
                <w:rFonts w:ascii="Times New Roman" w:hAnsi="Times New Roman" w:eastAsia="Times New Roman"/>
                <w:sz w:val="17"/>
                <w:rtl w:val="0"/>
              </w:rPr>
              <w:t>None</w:t>
            </w:r>
          </w:p>
        </w:tc>
        <w:tc>
          <w:tcPr>
            <w:tcMar>
              <w:top w:w="100.0" w:type="dxa"/>
              <w:left w:w="140.0" w:type="dxa"/>
              <w:bottom w:w="100.0" w:type="dxa"/>
              <w:right w:w="100.0" w:type="dxa"/>
            </w:tcMar>
            <w:vAlign w:val="center"/>
          </w:tcPr>
          <w:p w:rsidR="00000000" w:rsidDel="00000000" w:rsidP="00000000" w:rsidRDefault="00000000" w:rsidRPr="00000000" w14:paraId="00000041">
            <w:pPr>
              <w:rPr/>
            </w:pPr>
            <w:r w:rsidDel="00000000" w:rsidR="00000000" w:rsidRPr="00000000">
              <w:rPr>
                <w:rFonts w:ascii="Times New Roman" w:hAnsi="Times New Roman" w:eastAsia="Times New Roman"/>
                <w:sz w:val="17"/>
                <w:rtl w:val="0"/>
              </w:rPr>
              <w:t>No payment, bank, maps or accounting API is called</w:t>
            </w:r>
          </w:p>
        </w:tc>
        <w:tc>
          <w:tcPr>
            <w:tcMar>
              <w:top w:w="100.0" w:type="dxa"/>
              <w:left w:w="140.0" w:type="dxa"/>
              <w:bottom w:w="100.0" w:type="dxa"/>
              <w:right w:w="100.0" w:type="dxa"/>
            </w:tcMar>
            <w:vAlign w:val="center"/>
          </w:tcPr>
          <w:p w:rsidR="00000000" w:rsidDel="00000000" w:rsidP="00000000" w:rsidRDefault="00000000" w:rsidRPr="00000000" w14:paraId="00000042">
            <w:pPr>
              <w:rPr/>
            </w:pPr>
            <w:r w:rsidDel="00000000" w:rsidR="00000000" w:rsidRPr="00000000">
              <w:rPr>
                <w:rFonts w:ascii="Times New Roman" w:hAnsi="Times New Roman" w:eastAsia="Times New Roman"/>
                <w:sz w:val="17"/>
                <w:rtl w:val="0"/>
              </w:rPr>
              <w:t>N/A</w:t>
            </w:r>
          </w:p>
        </w:tc>
      </w:tr>
      <w:tr>
        <w:trPr>
          <w:cantSplit w:val="1"/>
          <w:trHeight w:val="520" w:hRule="atLeast"/>
          <w:tblHeader w:val="0"/>
        </w:trPr>
        <w:tc>
          <w:tcPr>
            <w:tcMar>
              <w:top w:w="100.0" w:type="dxa"/>
              <w:left w:w="140.0" w:type="dxa"/>
              <w:bottom w:w="100.0" w:type="dxa"/>
              <w:right w:w="100.0" w:type="dxa"/>
            </w:tcMar>
            <w:vAlign w:val="center"/>
          </w:tcPr>
          <w:p w:rsidR="00000000" w:rsidDel="00000000" w:rsidP="00000000" w:rsidRDefault="00000000" w:rsidRPr="00000000" w14:paraId="00000043">
            <w:pPr>
              <w:rPr/>
            </w:pPr>
            <w:r w:rsidDel="00000000" w:rsidR="00000000" w:rsidRPr="00000000">
              <w:rPr>
                <w:rFonts w:ascii="Times New Roman" w:hAnsi="Times New Roman" w:eastAsia="Times New Roman"/>
                <w:sz w:val="17"/>
                <w:rtl w:val="0"/>
              </w:rPr>
              <w:t>None</w:t>
            </w:r>
          </w:p>
        </w:tc>
        <w:tc>
          <w:tcPr>
            <w:tcMar>
              <w:top w:w="100.0" w:type="dxa"/>
              <w:left w:w="140.0" w:type="dxa"/>
              <w:bottom w:w="100.0" w:type="dxa"/>
              <w:right w:w="100.0" w:type="dxa"/>
            </w:tcMar>
            <w:vAlign w:val="center"/>
          </w:tcPr>
          <w:p w:rsidR="00000000" w:rsidDel="00000000" w:rsidP="00000000" w:rsidRDefault="00000000" w:rsidRPr="00000000" w14:paraId="00000044">
            <w:pPr>
              <w:rPr/>
            </w:pPr>
            <w:r w:rsidDel="00000000" w:rsidR="00000000" w:rsidRPr="00000000">
              <w:rPr>
                <w:rFonts w:ascii="Times New Roman" w:hAnsi="Times New Roman" w:eastAsia="Times New Roman"/>
                <w:sz w:val="17"/>
                <w:rtl w:val="0"/>
              </w:rPr>
              <w:t>N/A</w:t>
            </w:r>
          </w:p>
        </w:tc>
        <w:tc>
          <w:tcPr>
            <w:tcMar>
              <w:top w:w="100.0" w:type="dxa"/>
              <w:left w:w="140.0" w:type="dxa"/>
              <w:bottom w:w="100.0" w:type="dxa"/>
              <w:right w:w="100.0" w:type="dxa"/>
            </w:tcMar>
            <w:vAlign w:val="center"/>
          </w:tcPr>
          <w:p w:rsidR="00000000" w:rsidDel="00000000" w:rsidP="00000000" w:rsidRDefault="00000000" w:rsidRPr="00000000" w14:paraId="00000045">
            <w:pPr>
              <w:rPr/>
            </w:pPr>
            <w:r w:rsidDel="00000000" w:rsidR="00000000" w:rsidRPr="00000000">
              <w:rPr>
                <w:rFonts w:ascii="Times New Roman" w:hAnsi="Times New Roman" w:eastAsia="Times New Roman"/>
                <w:sz w:val="17"/>
                <w:rtl w:val="0"/>
              </w:rPr>
              <w:t>N/A</w:t>
            </w:r>
          </w:p>
        </w:tc>
      </w:tr>
      <w:tr>
        <w:trPr>
          <w:cantSplit w:val="1"/>
          <w:trHeight w:val="520" w:hRule="atLeast"/>
          <w:tblHeader w:val="0"/>
        </w:trPr>
        <w:tc>
          <w:tcPr>
            <w:tcMar>
              <w:top w:w="100.0" w:type="dxa"/>
              <w:left w:w="140.0" w:type="dxa"/>
              <w:bottom w:w="100.0" w:type="dxa"/>
              <w:right w:w="100.0" w:type="dxa"/>
            </w:tcMar>
            <w:vAlign w:val="center"/>
          </w:tcPr>
          <w:p w:rsidR="00000000" w:rsidDel="00000000" w:rsidP="00000000" w:rsidRDefault="00000000" w:rsidRPr="00000000" w14:paraId="00000046">
            <w:pPr>
              <w:rPr/>
            </w:pPr>
            <w:r w:rsidDel="00000000" w:rsidR="00000000" w:rsidRPr="00000000">
              <w:rPr>
                <w:rFonts w:ascii="Times New Roman" w:hAnsi="Times New Roman" w:eastAsia="Times New Roman"/>
                <w:sz w:val="17"/>
                <w:rtl w:val="0"/>
              </w:rPr>
              <w:t>None</w:t>
            </w:r>
          </w:p>
        </w:tc>
        <w:tc>
          <w:tcPr>
            <w:tcMar>
              <w:top w:w="100.0" w:type="dxa"/>
              <w:left w:w="140.0" w:type="dxa"/>
              <w:bottom w:w="100.0" w:type="dxa"/>
              <w:right w:w="100.0" w:type="dxa"/>
            </w:tcMar>
            <w:vAlign w:val="center"/>
          </w:tcPr>
          <w:p w:rsidR="00000000" w:rsidDel="00000000" w:rsidP="00000000" w:rsidRDefault="00000000" w:rsidRPr="00000000" w14:paraId="00000047">
            <w:pPr>
              <w:rPr/>
            </w:pPr>
            <w:r w:rsidDel="00000000" w:rsidR="00000000" w:rsidRPr="00000000">
              <w:rPr>
                <w:rFonts w:ascii="Times New Roman" w:hAnsi="Times New Roman" w:eastAsia="Times New Roman"/>
                <w:sz w:val="17"/>
                <w:rtl w:val="0"/>
              </w:rPr>
              <w:t>N/A</w:t>
            </w:r>
          </w:p>
        </w:tc>
        <w:tc>
          <w:tcPr>
            <w:tcMar>
              <w:top w:w="100.0" w:type="dxa"/>
              <w:left w:w="140.0" w:type="dxa"/>
              <w:bottom w:w="100.0" w:type="dxa"/>
              <w:right w:w="100.0" w:type="dxa"/>
            </w:tcMar>
            <w:vAlign w:val="center"/>
          </w:tcPr>
          <w:p w:rsidR="00000000" w:rsidDel="00000000" w:rsidP="00000000" w:rsidRDefault="00000000" w:rsidRPr="00000000" w14:paraId="00000048">
            <w:pPr>
              <w:rPr/>
            </w:pPr>
            <w:r w:rsidDel="00000000" w:rsidR="00000000" w:rsidRPr="00000000">
              <w:rPr>
                <w:rFonts w:ascii="Times New Roman" w:hAnsi="Times New Roman" w:eastAsia="Times New Roman"/>
                <w:sz w:val="17"/>
                <w:rtl w:val="0"/>
              </w:rPr>
              <w:t>N/A</w:t>
            </w:r>
          </w:p>
        </w:tc>
      </w:tr>
    </w:tbl>
    <w:p w:rsidR="00000000" w:rsidDel="00000000" w:rsidP="00000000" w:rsidRDefault="00000000" w:rsidRPr="00000000" w14:paraId="00000049">
      <w:pPr>
        <w:spacing w:after="120" w:lineRule="auto"/>
        <w:jc w:val="both"/>
        <w:rPr/>
      </w:pPr>
      <w:r w:rsidDel="00000000" w:rsidR="00000000" w:rsidRPr="00000000">
        <w:rPr>
          <w:rtl w:val="0"/>
        </w:rPr>
      </w:r>
    </w:p>
    <w:p w:rsidR="00000000" w:rsidDel="00000000" w:rsidP="00000000" w:rsidRDefault="00000000" w:rsidRPr="00000000" w14:paraId="0000004A">
      <w:pPr>
        <w:pStyle w:val="Heading2"/>
        <w:jc w:val="both"/>
        <w:rPr/>
      </w:pPr>
      <w:r w:rsidDel="00000000" w:rsidR="00000000" w:rsidRPr="00000000">
        <w:rPr>
          <w:rFonts w:ascii="Times New Roman" w:cs="Times New Roman" w:eastAsia="Times New Roman" w:hAnsi="Times New Roman"/>
          <w:color w:val="000000"/>
          <w:sz w:val="24"/>
          <w:szCs w:val="24"/>
          <w:rtl w:val="0"/>
        </w:rPr>
        <w:t xml:space="preserve">3.2 Cloud Platforms &amp; Deployment</w:t>
      </w:r>
      <w:r w:rsidDel="00000000" w:rsidR="00000000" w:rsidRPr="00000000">
        <w:rPr>
          <w:rtl w:val="0"/>
        </w:rPr>
      </w:r>
    </w:p>
    <w:p w:rsidR="00000000" w:rsidDel="00000000" w:rsidP="00000000" w:rsidRDefault="00000000" w:rsidRPr="00000000" w14:paraId="0000004B">
      <w:pPr>
        <w:keepNext w:val="1"/>
        <w:spacing w:after="120" w:lineRule="auto"/>
        <w:jc w:val="both"/>
        <w:rPr/>
      </w:pPr>
      <w:r w:rsidDel="00000000" w:rsidR="00000000" w:rsidRPr="00000000">
        <w:rPr>
          <w:rFonts w:ascii="Times New Roman" w:cs="Times New Roman" w:eastAsia="Times New Roman" w:hAnsi="Times New Roman"/>
          <w:i w:val="1"/>
          <w:iCs w:val="1"/>
          <w:sz w:val="24"/>
          <w:szCs w:val="24"/>
          <w:rtl w:val="0"/>
        </w:rPr>
        <w:t xml:space="preserve">List every cloud service used for hosting, storage, databases, authentication, or compute, and indicate how the prototype is deployed.</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3860"/>
        <w:gridCol w:w="2500"/>
        <w:tblGridChange w:id="0">
          <w:tblGrid>
            <w:gridCol w:w="3000"/>
            <w:gridCol w:w="3860"/>
            <w:gridCol w:w="2500"/>
          </w:tblGrid>
        </w:tblGridChange>
      </w:tblGrid>
      <w:tr>
        <w:trPr>
          <w:cantSplit w:val="0"/>
          <w:tblHeader w:val="1"/>
        </w:trPr>
        <w:tc>
          <w:tcPr>
            <w:shd w:fill="f2f2f2" w:val="clear"/>
            <w:tcMar>
              <w:top w:w="100.0" w:type="dxa"/>
              <w:left w:w="140.0" w:type="dxa"/>
              <w:bottom w:w="100.0" w:type="dxa"/>
              <w:right w:w="100.0" w:type="dxa"/>
            </w:tcMar>
          </w:tcPr>
          <w:p w:rsidR="00000000" w:rsidDel="00000000" w:rsidP="00000000" w:rsidRDefault="00000000" w:rsidRPr="00000000" w14:paraId="0000004C">
            <w:pPr>
              <w:rPr/>
            </w:pPr>
            <w:r w:rsidDel="00000000" w:rsidR="00000000" w:rsidRPr="00000000">
              <w:rPr>
                <w:rFonts w:ascii="Times New Roman" w:cs="Times New Roman" w:eastAsia="Times New Roman" w:hAnsi="Times New Roman"/>
                <w:b w:val="1"/>
                <w:bCs w:val="1"/>
                <w:sz w:val="22"/>
                <w:szCs w:val="22"/>
                <w:rtl w:val="0"/>
              </w:rPr>
              <w:t xml:space="preserve">Service &amp; Provider</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4D">
            <w:pPr>
              <w:rPr/>
            </w:pPr>
            <w:r w:rsidDel="00000000" w:rsidR="00000000" w:rsidRPr="00000000">
              <w:rPr>
                <w:rFonts w:ascii="Times New Roman" w:cs="Times New Roman" w:eastAsia="Times New Roman" w:hAnsi="Times New Roman"/>
                <w:b w:val="1"/>
                <w:bCs w:val="1"/>
                <w:sz w:val="22"/>
                <w:szCs w:val="22"/>
                <w:rtl w:val="0"/>
              </w:rPr>
              <w:t xml:space="preserve">Purpose in Project</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4E">
            <w:pPr>
              <w:rPr/>
            </w:pPr>
            <w:r w:rsidDel="00000000" w:rsidR="00000000" w:rsidRPr="00000000">
              <w:rPr>
                <w:rFonts w:ascii="Times New Roman" w:cs="Times New Roman" w:eastAsia="Times New Roman" w:hAnsi="Times New Roman"/>
                <w:b w:val="1"/>
                <w:bCs w:val="1"/>
                <w:sz w:val="22"/>
                <w:szCs w:val="22"/>
                <w:rtl w:val="0"/>
              </w:rPr>
              <w:t xml:space="preserve">Plan / Region</w:t>
            </w:r>
            <w:r w:rsidDel="00000000" w:rsidR="00000000" w:rsidRPr="00000000">
              <w:rPr>
                <w:rtl w:val="0"/>
              </w:rPr>
            </w:r>
          </w:p>
        </w:tc>
      </w:tr>
      <w:tr>
        <w:trPr>
          <w:cantSplit w:val="1"/>
          <w:trHeight w:val="520" w:hRule="atLeast"/>
          <w:tblHeader w:val="0"/>
        </w:trPr>
        <w:tc>
          <w:tcPr>
            <w:tcMar>
              <w:top w:w="100.0" w:type="dxa"/>
              <w:left w:w="140.0" w:type="dxa"/>
              <w:bottom w:w="100.0" w:type="dxa"/>
              <w:right w:w="100.0" w:type="dxa"/>
            </w:tcMar>
            <w:vAlign w:val="center"/>
          </w:tcPr>
          <w:p w:rsidR="00000000" w:rsidDel="00000000" w:rsidP="00000000" w:rsidRDefault="00000000" w:rsidRPr="00000000" w14:paraId="0000004F">
            <w:pPr>
              <w:rPr/>
            </w:pPr>
            <w:r w:rsidDel="00000000" w:rsidR="00000000" w:rsidRPr="00000000">
              <w:rPr>
                <w:rFonts w:ascii="Times New Roman" w:hAnsi="Times New Roman" w:eastAsia="Times New Roman"/>
                <w:sz w:val="17"/>
                <w:rtl w:val="0"/>
              </w:rPr>
              <w:t>Orbyte (Alpha Red Solutions)</w:t>
            </w:r>
          </w:p>
        </w:tc>
        <w:tc>
          <w:tcPr>
            <w:tcMar>
              <w:top w:w="100.0" w:type="dxa"/>
              <w:left w:w="140.0" w:type="dxa"/>
              <w:bottom w:w="100.0" w:type="dxa"/>
              <w:right w:w="100.0" w:type="dxa"/>
            </w:tcMar>
            <w:vAlign w:val="center"/>
          </w:tcPr>
          <w:p w:rsidR="00000000" w:rsidDel="00000000" w:rsidP="00000000" w:rsidRDefault="00000000" w:rsidRPr="00000000" w14:paraId="00000050">
            <w:pPr>
              <w:rPr/>
            </w:pPr>
            <w:r w:rsidDel="00000000" w:rsidR="00000000" w:rsidRPr="00000000">
              <w:rPr>
                <w:rFonts w:ascii="Times New Roman" w:hAnsi="Times New Roman" w:eastAsia="Times New Roman"/>
                <w:sz w:val="17"/>
                <w:rtl w:val="0"/>
              </w:rPr>
              <w:t>Sponsor workspace record for a synthetic client/project; simulated hub context only, with no runtime API integration</w:t>
            </w:r>
          </w:p>
        </w:tc>
        <w:tc>
          <w:tcPr>
            <w:tcMar>
              <w:top w:w="100.0" w:type="dxa"/>
              <w:left w:w="140.0" w:type="dxa"/>
              <w:bottom w:w="100.0" w:type="dxa"/>
              <w:right w:w="100.0" w:type="dxa"/>
            </w:tcMar>
            <w:vAlign w:val="center"/>
          </w:tcPr>
          <w:p w:rsidR="00000000" w:rsidDel="00000000" w:rsidP="00000000" w:rsidRDefault="00000000" w:rsidRPr="00000000" w14:paraId="00000051">
            <w:pPr>
              <w:rPr/>
            </w:pPr>
            <w:r w:rsidDel="00000000" w:rsidR="00000000" w:rsidRPr="00000000">
              <w:rPr>
                <w:rFonts w:ascii="Times New Roman" w:hAnsi="Times New Roman" w:eastAsia="Times New Roman"/>
                <w:sz w:val="17"/>
                <w:rtl w:val="0"/>
              </w:rPr>
              <w:t>Sponsor account; region not stated</w:t>
            </w:r>
          </w:p>
        </w:tc>
      </w:tr>
      <w:tr>
        <w:trPr>
          <w:cantSplit w:val="1"/>
          <w:trHeight w:val="520" w:hRule="atLeast"/>
          <w:tblHeader w:val="0"/>
        </w:trPr>
        <w:tc>
          <w:tcPr>
            <w:tcMar>
              <w:top w:w="100.0" w:type="dxa"/>
              <w:left w:w="140.0" w:type="dxa"/>
              <w:bottom w:w="100.0" w:type="dxa"/>
              <w:right w:w="100.0" w:type="dxa"/>
            </w:tcMar>
            <w:vAlign w:val="center"/>
          </w:tcPr>
          <w:p w:rsidR="00000000" w:rsidDel="00000000" w:rsidP="00000000" w:rsidRDefault="00000000" w:rsidRPr="00000000" w14:paraId="00000052">
            <w:pPr>
              <w:rPr/>
            </w:pPr>
            <w:r w:rsidDel="00000000" w:rsidR="00000000" w:rsidRPr="00000000">
              <w:rPr>
                <w:rFonts w:ascii="Times New Roman" w:hAnsi="Times New Roman" w:eastAsia="Times New Roman"/>
                <w:sz w:val="17"/>
                <w:rtl w:val="0"/>
              </w:rPr>
              <w:t>Vercel (planned)</w:t>
            </w:r>
          </w:p>
        </w:tc>
        <w:tc>
          <w:tcPr>
            <w:tcMar>
              <w:top w:w="100.0" w:type="dxa"/>
              <w:left w:w="140.0" w:type="dxa"/>
              <w:bottom w:w="100.0" w:type="dxa"/>
              <w:right w:w="100.0" w:type="dxa"/>
            </w:tcMar>
            <w:vAlign w:val="center"/>
          </w:tcPr>
          <w:p w:rsidR="00000000" w:rsidDel="00000000" w:rsidP="00000000" w:rsidRDefault="00000000" w:rsidRPr="00000000" w14:paraId="00000053">
            <w:pPr>
              <w:rPr/>
            </w:pPr>
            <w:r w:rsidDel="00000000" w:rsidR="00000000" w:rsidRPr="00000000">
              <w:rPr>
                <w:rFonts w:ascii="Times New Roman" w:hAnsi="Times New Roman" w:eastAsia="Times New Roman"/>
                <w:sz w:val="17"/>
                <w:rtl w:val="0"/>
              </w:rPr>
              <w:t>Planned Next.js hosting; not yet deployed at time of declaration</w:t>
            </w:r>
          </w:p>
        </w:tc>
        <w:tc>
          <w:tcPr>
            <w:tcMar>
              <w:top w:w="100.0" w:type="dxa"/>
              <w:left w:w="140.0" w:type="dxa"/>
              <w:bottom w:w="100.0" w:type="dxa"/>
              <w:right w:w="100.0" w:type="dxa"/>
            </w:tcMar>
            <w:vAlign w:val="center"/>
          </w:tcPr>
          <w:p w:rsidR="00000000" w:rsidDel="00000000" w:rsidP="00000000" w:rsidRDefault="00000000" w:rsidRPr="00000000" w14:paraId="00000054">
            <w:pPr>
              <w:rPr/>
            </w:pPr>
            <w:r w:rsidDel="00000000" w:rsidR="00000000" w:rsidRPr="00000000">
              <w:rPr>
                <w:rFonts w:ascii="Times New Roman" w:hAnsi="Times New Roman" w:eastAsia="Times New Roman"/>
                <w:sz w:val="17"/>
                <w:rtl w:val="0"/>
              </w:rPr>
              <w:t>Plan and region not yet selected</w:t>
            </w:r>
          </w:p>
        </w:tc>
      </w:tr>
      <w:tr>
        <w:trPr>
          <w:cantSplit w:val="1"/>
          <w:trHeight w:val="520" w:hRule="atLeast"/>
          <w:tblHeader w:val="0"/>
        </w:trPr>
        <w:tc>
          <w:tcPr>
            <w:tcMar>
              <w:top w:w="100.0" w:type="dxa"/>
              <w:left w:w="140.0" w:type="dxa"/>
              <w:bottom w:w="100.0" w:type="dxa"/>
              <w:right w:w="100.0" w:type="dxa"/>
            </w:tcMar>
            <w:vAlign w:val="center"/>
          </w:tcPr>
          <w:p w:rsidR="00000000" w:rsidDel="00000000" w:rsidP="00000000" w:rsidRDefault="00000000" w:rsidRPr="00000000" w14:paraId="00000055">
            <w:pPr>
              <w:rPr/>
            </w:pPr>
            <w:r w:rsidDel="00000000" w:rsidR="00000000" w:rsidRPr="00000000">
              <w:rPr>
                <w:rFonts w:ascii="Times New Roman" w:hAnsi="Times New Roman" w:eastAsia="Times New Roman"/>
                <w:sz w:val="17"/>
                <w:rtl w:val="0"/>
              </w:rPr>
              <w:t>Browser localStorage</w:t>
            </w:r>
          </w:p>
        </w:tc>
        <w:tc>
          <w:tcPr>
            <w:tcMar>
              <w:top w:w="100.0" w:type="dxa"/>
              <w:left w:w="140.0" w:type="dxa"/>
              <w:bottom w:w="100.0" w:type="dxa"/>
              <w:right w:w="100.0" w:type="dxa"/>
            </w:tcMar>
            <w:vAlign w:val="center"/>
          </w:tcPr>
          <w:p w:rsidR="00000000" w:rsidDel="00000000" w:rsidP="00000000" w:rsidRDefault="00000000" w:rsidRPr="00000000" w14:paraId="00000056">
            <w:pPr>
              <w:rPr/>
            </w:pPr>
            <w:r w:rsidDel="00000000" w:rsidR="00000000" w:rsidRPr="00000000">
              <w:rPr>
                <w:rFonts w:ascii="Times New Roman" w:hAnsi="Times New Roman" w:eastAsia="Times New Roman"/>
                <w:sz w:val="17"/>
                <w:rtl w:val="0"/>
              </w:rPr>
              <w:t>Local demo state and activity log; no cloud database</w:t>
            </w:r>
          </w:p>
        </w:tc>
        <w:tc>
          <w:tcPr>
            <w:tcMar>
              <w:top w:w="100.0" w:type="dxa"/>
              <w:left w:w="140.0" w:type="dxa"/>
              <w:bottom w:w="100.0" w:type="dxa"/>
              <w:right w:w="100.0" w:type="dxa"/>
            </w:tcMar>
            <w:vAlign w:val="center"/>
          </w:tcPr>
          <w:p w:rsidR="00000000" w:rsidDel="00000000" w:rsidP="00000000" w:rsidRDefault="00000000" w:rsidRPr="00000000" w14:paraId="00000057">
            <w:pPr>
              <w:rPr/>
            </w:pPr>
            <w:r w:rsidDel="00000000" w:rsidR="00000000" w:rsidRPr="00000000">
              <w:rPr>
                <w:rFonts w:ascii="Times New Roman" w:hAnsi="Times New Roman" w:eastAsia="Times New Roman"/>
                <w:sz w:val="17"/>
                <w:rtl w:val="0"/>
              </w:rPr>
              <w:t>User browser only</w:t>
            </w:r>
          </w:p>
        </w:tc>
      </w:tr>
      <w:tr>
        <w:trPr>
          <w:cantSplit w:val="1"/>
          <w:trHeight w:val="520" w:hRule="atLeast"/>
          <w:tblHeader w:val="0"/>
        </w:trPr>
        <w:tc>
          <w:tcPr>
            <w:tcMar>
              <w:top w:w="100.0" w:type="dxa"/>
              <w:left w:w="140.0" w:type="dxa"/>
              <w:bottom w:w="100.0" w:type="dxa"/>
              <w:right w:w="100.0" w:type="dxa"/>
            </w:tcMar>
            <w:vAlign w:val="center"/>
          </w:tcPr>
          <w:p w:rsidR="00000000" w:rsidDel="00000000" w:rsidP="00000000" w:rsidRDefault="00000000" w:rsidRPr="00000000" w14:paraId="00000058">
            <w:pPr>
              <w:rPr/>
            </w:pPr>
            <w:r w:rsidDel="00000000" w:rsidR="00000000" w:rsidRPr="00000000">
              <w:rPr>
                <w:rFonts w:ascii="Times New Roman" w:hAnsi="Times New Roman" w:eastAsia="Times New Roman"/>
                <w:sz w:val="17"/>
                <w:rtl w:val="0"/>
              </w:rPr>
              <w:t>Local Node.js runtime</w:t>
            </w:r>
          </w:p>
        </w:tc>
        <w:tc>
          <w:tcPr>
            <w:tcMar>
              <w:top w:w="100.0" w:type="dxa"/>
              <w:left w:w="140.0" w:type="dxa"/>
              <w:bottom w:w="100.0" w:type="dxa"/>
              <w:right w:w="100.0" w:type="dxa"/>
            </w:tcMar>
            <w:vAlign w:val="center"/>
          </w:tcPr>
          <w:p w:rsidR="00000000" w:rsidDel="00000000" w:rsidP="00000000" w:rsidRDefault="00000000" w:rsidRPr="00000000" w14:paraId="00000059">
            <w:pPr>
              <w:rPr/>
            </w:pPr>
            <w:r w:rsidDel="00000000" w:rsidR="00000000" w:rsidRPr="00000000">
              <w:rPr>
                <w:rFonts w:ascii="Times New Roman" w:hAnsi="Times New Roman" w:eastAsia="Times New Roman"/>
                <w:sz w:val="17"/>
                <w:rtl w:val="0"/>
              </w:rPr>
              <w:t>Current working prototype and API route</w:t>
            </w:r>
          </w:p>
        </w:tc>
        <w:tc>
          <w:tcPr>
            <w:tcMar>
              <w:top w:w="100.0" w:type="dxa"/>
              <w:left w:w="140.0" w:type="dxa"/>
              <w:bottom w:w="100.0" w:type="dxa"/>
              <w:right w:w="100.0" w:type="dxa"/>
            </w:tcMar>
            <w:vAlign w:val="center"/>
          </w:tcPr>
          <w:p w:rsidR="00000000" w:rsidDel="00000000" w:rsidP="00000000" w:rsidRDefault="00000000" w:rsidRPr="00000000" w14:paraId="0000005A">
            <w:pPr>
              <w:rPr/>
            </w:pPr>
            <w:r w:rsidDel="00000000" w:rsidR="00000000" w:rsidRPr="00000000">
              <w:rPr>
                <w:rFonts w:ascii="Times New Roman" w:hAnsi="Times New Roman" w:eastAsia="Times New Roman"/>
                <w:sz w:val="17"/>
                <w:rtl w:val="0"/>
              </w:rPr>
              <w:t>Developer machine</w:t>
            </w:r>
          </w:p>
        </w:tc>
      </w:tr>
      <w:tr>
        <w:trPr>
          <w:cantSplit w:val="1"/>
          <w:trHeight w:val="520" w:hRule="atLeast"/>
          <w:tblHeader w:val="0"/>
        </w:trPr>
        <w:tc>
          <w:tcPr>
            <w:tcMar>
              <w:top w:w="100.0" w:type="dxa"/>
              <w:left w:w="140.0" w:type="dxa"/>
              <w:bottom w:w="100.0" w:type="dxa"/>
              <w:right w:w="100.0" w:type="dxa"/>
            </w:tcMar>
            <w:vAlign w:val="center"/>
          </w:tcPr>
          <w:p w:rsidR="00000000" w:rsidDel="00000000" w:rsidP="00000000" w:rsidRDefault="00000000" w:rsidRPr="00000000" w14:paraId="0000005B">
            <w:pPr>
              <w:rPr/>
            </w:pPr>
            <w:r w:rsidDel="00000000" w:rsidR="00000000" w:rsidRPr="00000000">
              <w:rPr>
                <w:rFonts w:ascii="Times New Roman" w:hAnsi="Times New Roman" w:eastAsia="Times New Roman"/>
                <w:sz w:val="17"/>
                <w:rtl w:val="0"/>
              </w:rPr>
              <w:t>None</w:t>
            </w:r>
          </w:p>
        </w:tc>
        <w:tc>
          <w:tcPr>
            <w:tcMar>
              <w:top w:w="100.0" w:type="dxa"/>
              <w:left w:w="140.0" w:type="dxa"/>
              <w:bottom w:w="100.0" w:type="dxa"/>
              <w:right w:w="100.0" w:type="dxa"/>
            </w:tcMar>
            <w:vAlign w:val="center"/>
          </w:tcPr>
          <w:p w:rsidR="00000000" w:rsidDel="00000000" w:rsidP="00000000" w:rsidRDefault="00000000" w:rsidRPr="00000000" w14:paraId="0000005C">
            <w:pPr>
              <w:rPr/>
            </w:pPr>
            <w:r w:rsidDel="00000000" w:rsidR="00000000" w:rsidRPr="00000000">
              <w:rPr>
                <w:rFonts w:ascii="Times New Roman" w:hAnsi="Times New Roman" w:eastAsia="Times New Roman"/>
                <w:sz w:val="17"/>
                <w:rtl w:val="0"/>
              </w:rPr>
              <w:t>No database, authentication, object storage or bank feed</w:t>
            </w:r>
          </w:p>
        </w:tc>
        <w:tc>
          <w:tcPr>
            <w:tcMar>
              <w:top w:w="100.0" w:type="dxa"/>
              <w:left w:w="140.0" w:type="dxa"/>
              <w:bottom w:w="100.0" w:type="dxa"/>
              <w:right w:w="100.0" w:type="dxa"/>
            </w:tcMar>
            <w:vAlign w:val="center"/>
          </w:tcPr>
          <w:p w:rsidR="00000000" w:rsidDel="00000000" w:rsidP="00000000" w:rsidRDefault="00000000" w:rsidRPr="00000000" w14:paraId="0000005D">
            <w:pPr>
              <w:rPr/>
            </w:pPr>
            <w:r w:rsidDel="00000000" w:rsidR="00000000" w:rsidRPr="00000000">
              <w:rPr>
                <w:rFonts w:ascii="Times New Roman" w:hAnsi="Times New Roman" w:eastAsia="Times New Roman"/>
                <w:sz w:val="17"/>
                <w:rtl w:val="0"/>
              </w:rPr>
              <w:t>N/A</w:t>
            </w:r>
          </w:p>
        </w:tc>
      </w:tr>
    </w:tbl>
    <w:p w:rsidR="00000000" w:rsidDel="00000000" w:rsidP="00000000" w:rsidRDefault="00000000" w:rsidRPr="00000000" w14:paraId="0000005E">
      <w:pPr>
        <w:pStyle w:val="Heading1"/>
        <w:pageBreakBefore w:val="1"/>
        <w:pBdr>
          <w:bottom w:space="0" w:sz="0" w:val="nil"/>
        </w:pBdr>
        <w:jc w:val="both"/>
        <w:rPr/>
      </w:pPr>
      <w:r w:rsidDel="00000000" w:rsidR="00000000" w:rsidRPr="00000000">
        <w:rPr>
          <w:rFonts w:ascii="Times New Roman" w:cs="Times New Roman" w:eastAsia="Times New Roman" w:hAnsi="Times New Roman"/>
          <w:color w:val="000000"/>
          <w:rtl w:val="0"/>
        </w:rPr>
        <w:t xml:space="preserve">4. AI Tools, Models &amp; Datasets</w:t>
      </w:r>
      <w:r w:rsidDel="00000000" w:rsidR="00000000" w:rsidRPr="00000000">
        <w:rPr>
          <w:rtl w:val="0"/>
        </w:rPr>
      </w:r>
    </w:p>
    <w:p w:rsidR="00000000" w:rsidDel="00000000" w:rsidP="00000000" w:rsidRDefault="00000000" w:rsidRPr="00000000" w14:paraId="0000005F">
      <w:pPr>
        <w:pStyle w:val="Heading2"/>
        <w:jc w:val="both"/>
        <w:rPr/>
      </w:pPr>
      <w:r w:rsidDel="00000000" w:rsidR="00000000" w:rsidRPr="00000000">
        <w:rPr>
          <w:rFonts w:ascii="Times New Roman" w:cs="Times New Roman" w:eastAsia="Times New Roman" w:hAnsi="Times New Roman"/>
          <w:color w:val="000000"/>
          <w:sz w:val="24"/>
          <w:szCs w:val="24"/>
          <w:rtl w:val="0"/>
        </w:rPr>
        <w:t xml:space="preserve">4.1 AI Models Used in the Solution</w:t>
      </w:r>
      <w:r w:rsidDel="00000000" w:rsidR="00000000" w:rsidRPr="00000000">
        <w:rPr>
          <w:rtl w:val="0"/>
        </w:rPr>
      </w:r>
    </w:p>
    <w:p w:rsidR="00000000" w:rsidDel="00000000" w:rsidP="00000000" w:rsidRDefault="00000000" w:rsidRPr="00000000" w14:paraId="00000060">
      <w:pPr>
        <w:keepNext w:val="1"/>
        <w:spacing w:after="120" w:lineRule="auto"/>
        <w:jc w:val="both"/>
        <w:rPr/>
      </w:pPr>
      <w:r w:rsidDel="00000000" w:rsidR="00000000" w:rsidRPr="00000000">
        <w:rPr>
          <w:rFonts w:ascii="Times New Roman" w:cs="Times New Roman" w:eastAsia="Times New Roman" w:hAnsi="Times New Roman"/>
          <w:i w:val="1"/>
          <w:iCs w:val="1"/>
          <w:sz w:val="24"/>
          <w:szCs w:val="24"/>
          <w:rtl w:val="0"/>
        </w:rPr>
        <w:t xml:space="preserve">List every AI model embedded in or called by your application, including pre-trained, fine-tuned, and self-trained models.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2200"/>
        <w:gridCol w:w="2700"/>
        <w:gridCol w:w="2060"/>
        <w:tblGridChange w:id="0">
          <w:tblGrid>
            <w:gridCol w:w="2400"/>
            <w:gridCol w:w="2200"/>
            <w:gridCol w:w="2700"/>
            <w:gridCol w:w="2060"/>
          </w:tblGrid>
        </w:tblGridChange>
      </w:tblGrid>
      <w:tr>
        <w:trPr>
          <w:cantSplit w:val="0"/>
          <w:tblHeader w:val="1"/>
        </w:trPr>
        <w:tc>
          <w:tcPr>
            <w:shd w:fill="f2f2f2" w:val="clear"/>
            <w:tcMar>
              <w:top w:w="100.0" w:type="dxa"/>
              <w:left w:w="140.0" w:type="dxa"/>
              <w:bottom w:w="100.0" w:type="dxa"/>
              <w:right w:w="100.0" w:type="dxa"/>
            </w:tcMar>
          </w:tcPr>
          <w:p w:rsidR="00000000" w:rsidDel="00000000" w:rsidP="00000000" w:rsidRDefault="00000000" w:rsidRPr="00000000" w14:paraId="00000061">
            <w:pPr>
              <w:rPr/>
            </w:pPr>
            <w:r w:rsidDel="00000000" w:rsidR="00000000" w:rsidRPr="00000000">
              <w:rPr>
                <w:rFonts w:ascii="Times New Roman" w:cs="Times New Roman" w:eastAsia="Times New Roman" w:hAnsi="Times New Roman"/>
                <w:b w:val="1"/>
                <w:bCs w:val="1"/>
                <w:sz w:val="22"/>
                <w:szCs w:val="22"/>
                <w:rtl w:val="0"/>
              </w:rPr>
              <w:t xml:space="preserve">Model &amp; Version</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62">
            <w:pPr>
              <w:rPr/>
            </w:pPr>
            <w:r w:rsidDel="00000000" w:rsidR="00000000" w:rsidRPr="00000000">
              <w:rPr>
                <w:rFonts w:ascii="Times New Roman" w:cs="Times New Roman" w:eastAsia="Times New Roman" w:hAnsi="Times New Roman"/>
                <w:b w:val="1"/>
                <w:bCs w:val="1"/>
                <w:sz w:val="22"/>
                <w:szCs w:val="22"/>
                <w:rtl w:val="0"/>
              </w:rPr>
              <w:t xml:space="preserve">Source / Provider</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63">
            <w:pPr>
              <w:rPr/>
            </w:pPr>
            <w:r w:rsidDel="00000000" w:rsidR="00000000" w:rsidRPr="00000000">
              <w:rPr>
                <w:rFonts w:ascii="Times New Roman" w:cs="Times New Roman" w:eastAsia="Times New Roman" w:hAnsi="Times New Roman"/>
                <w:b w:val="1"/>
                <w:bCs w:val="1"/>
                <w:sz w:val="22"/>
                <w:szCs w:val="22"/>
                <w:rtl w:val="0"/>
              </w:rPr>
              <w:t xml:space="preserve">Usage (pre-trained / fine-tuned / self-trained)</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64">
            <w:pPr>
              <w:rPr/>
            </w:pPr>
            <w:r w:rsidDel="00000000" w:rsidR="00000000" w:rsidRPr="00000000">
              <w:rPr>
                <w:rFonts w:ascii="Times New Roman" w:cs="Times New Roman" w:eastAsia="Times New Roman" w:hAnsi="Times New Roman"/>
                <w:b w:val="1"/>
                <w:bCs w:val="1"/>
                <w:sz w:val="22"/>
                <w:szCs w:val="22"/>
                <w:rtl w:val="0"/>
              </w:rPr>
              <w:t xml:space="preserve">License / Terms</w:t>
            </w:r>
            <w:r w:rsidDel="00000000" w:rsidR="00000000" w:rsidRPr="00000000">
              <w:rPr>
                <w:rtl w:val="0"/>
              </w:rPr>
            </w:r>
          </w:p>
        </w:tc>
      </w:tr>
      <w:tr>
        <w:trPr>
          <w:cantSplit w:val="1"/>
          <w:trHeight w:val="520" w:hRule="atLeast"/>
          <w:tblHeader w:val="0"/>
        </w:trPr>
        <w:tc>
          <w:tcPr>
            <w:tcMar>
              <w:top w:w="100.0" w:type="dxa"/>
              <w:left w:w="140.0" w:type="dxa"/>
              <w:bottom w:w="100.0" w:type="dxa"/>
              <w:right w:w="100.0" w:type="dxa"/>
            </w:tcMar>
            <w:vAlign w:val="center"/>
          </w:tcPr>
          <w:p w:rsidR="00000000" w:rsidDel="00000000" w:rsidP="00000000" w:rsidRDefault="00000000" w:rsidRPr="00000000" w14:paraId="00000065">
            <w:pPr>
              <w:rPr/>
            </w:pPr>
            <w:r w:rsidDel="00000000" w:rsidR="00000000" w:rsidRPr="00000000">
              <w:rPr>
                <w:rFonts w:ascii="Times New Roman" w:hAnsi="Times New Roman" w:eastAsia="Times New Roman"/>
                <w:sz w:val="16"/>
                <w:rtl w:val="0"/>
              </w:rPr>
              <w:t>Claude Opus 5.5 (claude-opus-5-5)</w:t>
            </w:r>
          </w:p>
        </w:tc>
        <w:tc>
          <w:tcPr>
            <w:tcMar>
              <w:top w:w="100.0" w:type="dxa"/>
              <w:left w:w="140.0" w:type="dxa"/>
              <w:bottom w:w="100.0" w:type="dxa"/>
              <w:right w:w="100.0" w:type="dxa"/>
            </w:tcMar>
            <w:vAlign w:val="center"/>
          </w:tcPr>
          <w:p w:rsidR="00000000" w:rsidDel="00000000" w:rsidP="00000000" w:rsidRDefault="00000000" w:rsidRPr="00000000" w14:paraId="00000066">
            <w:pPr>
              <w:rPr/>
            </w:pPr>
            <w:r w:rsidDel="00000000" w:rsidR="00000000" w:rsidRPr="00000000">
              <w:rPr>
                <w:rFonts w:ascii="Times New Roman" w:hAnsi="Times New Roman" w:eastAsia="Times New Roman"/>
                <w:sz w:val="16"/>
                <w:rtl w:val="0"/>
              </w:rPr>
              <w:t>Anthropic</w:t>
            </w:r>
          </w:p>
        </w:tc>
        <w:tc>
          <w:tcPr>
            <w:tcMar>
              <w:top w:w="100.0" w:type="dxa"/>
              <w:left w:w="140.0" w:type="dxa"/>
              <w:bottom w:w="100.0" w:type="dxa"/>
              <w:right w:w="100.0" w:type="dxa"/>
            </w:tcMar>
            <w:vAlign w:val="center"/>
          </w:tcPr>
          <w:p w:rsidR="00000000" w:rsidDel="00000000" w:rsidP="00000000" w:rsidRDefault="00000000" w:rsidRPr="00000000" w14:paraId="00000067">
            <w:pPr>
              <w:rPr/>
            </w:pPr>
            <w:r w:rsidDel="00000000" w:rsidR="00000000" w:rsidRPr="00000000">
              <w:rPr>
                <w:rFonts w:ascii="Times New Roman" w:hAnsi="Times New Roman" w:eastAsia="Times New Roman"/>
                <w:sz w:val="16"/>
                <w:rtl w:val="0"/>
              </w:rPr>
              <w:t>Pre-trained; optional live extraction. Tested demo can use reviewed cached output.</w:t>
            </w:r>
          </w:p>
        </w:tc>
        <w:tc>
          <w:tcPr>
            <w:tcMar>
              <w:top w:w="100.0" w:type="dxa"/>
              <w:left w:w="140.0" w:type="dxa"/>
              <w:bottom w:w="100.0" w:type="dxa"/>
              <w:right w:w="100.0" w:type="dxa"/>
            </w:tcMar>
            <w:vAlign w:val="center"/>
          </w:tcPr>
          <w:p w:rsidR="00000000" w:rsidDel="00000000" w:rsidP="00000000" w:rsidRDefault="00000000" w:rsidRPr="00000000" w14:paraId="00000068">
            <w:pPr>
              <w:rPr/>
            </w:pPr>
            <w:r w:rsidDel="00000000" w:rsidR="00000000" w:rsidRPr="00000000">
              <w:rPr>
                <w:rFonts w:ascii="Times New Roman" w:hAnsi="Times New Roman" w:eastAsia="Times New Roman"/>
                <w:sz w:val="16"/>
                <w:rtl w:val="0"/>
              </w:rPr>
              <w:t>Anthropic commercial/API terms</w:t>
            </w:r>
          </w:p>
        </w:tc>
      </w:tr>
      <w:tr>
        <w:trPr>
          <w:cantSplit w:val="1"/>
          <w:trHeight w:val="520" w:hRule="atLeast"/>
          <w:tblHeader w:val="0"/>
        </w:trPr>
        <w:tc>
          <w:tcPr>
            <w:tcMar>
              <w:top w:w="100.0" w:type="dxa"/>
              <w:left w:w="140.0" w:type="dxa"/>
              <w:bottom w:w="100.0" w:type="dxa"/>
              <w:right w:w="100.0" w:type="dxa"/>
            </w:tcMar>
            <w:vAlign w:val="center"/>
          </w:tcPr>
          <w:p w:rsidR="00000000" w:rsidDel="00000000" w:rsidP="00000000" w:rsidRDefault="00000000" w:rsidRPr="00000000" w14:paraId="00000069">
            <w:pPr>
              <w:rPr/>
            </w:pPr>
            <w:r w:rsidDel="00000000" w:rsidR="00000000" w:rsidRPr="00000000">
              <w:rPr>
                <w:rFonts w:ascii="Times New Roman" w:hAnsi="Times New Roman" w:eastAsia="Times New Roman"/>
                <w:sz w:val="16"/>
                <w:rtl w:val="0"/>
              </w:rPr>
              <w:t>None</w:t>
            </w:r>
          </w:p>
        </w:tc>
        <w:tc>
          <w:tcPr>
            <w:tcMar>
              <w:top w:w="100.0" w:type="dxa"/>
              <w:left w:w="140.0" w:type="dxa"/>
              <w:bottom w:w="100.0" w:type="dxa"/>
              <w:right w:w="100.0" w:type="dxa"/>
            </w:tcMar>
            <w:vAlign w:val="center"/>
          </w:tcPr>
          <w:p w:rsidR="00000000" w:rsidDel="00000000" w:rsidP="00000000" w:rsidRDefault="00000000" w:rsidRPr="00000000" w14:paraId="0000006A">
            <w:pPr>
              <w:rPr/>
            </w:pPr>
            <w:r w:rsidDel="00000000" w:rsidR="00000000" w:rsidRPr="00000000">
              <w:rPr>
                <w:rFonts w:ascii="Times New Roman" w:hAnsi="Times New Roman" w:eastAsia="Times New Roman"/>
                <w:sz w:val="16"/>
                <w:rtl w:val="0"/>
              </w:rPr>
              <w:t>No other model</w:t>
            </w:r>
          </w:p>
        </w:tc>
        <w:tc>
          <w:tcPr>
            <w:tcMar>
              <w:top w:w="100.0" w:type="dxa"/>
              <w:left w:w="140.0" w:type="dxa"/>
              <w:bottom w:w="100.0" w:type="dxa"/>
              <w:right w:w="100.0" w:type="dxa"/>
            </w:tcMar>
            <w:vAlign w:val="center"/>
          </w:tcPr>
          <w:p w:rsidR="00000000" w:rsidDel="00000000" w:rsidP="00000000" w:rsidRDefault="00000000" w:rsidRPr="00000000" w14:paraId="0000006B">
            <w:pPr>
              <w:rPr/>
            </w:pPr>
            <w:r w:rsidDel="00000000" w:rsidR="00000000" w:rsidRPr="00000000">
              <w:rPr>
                <w:rFonts w:ascii="Times New Roman" w:hAnsi="Times New Roman" w:eastAsia="Times New Roman"/>
                <w:sz w:val="16"/>
                <w:rtl w:val="0"/>
              </w:rPr>
              <w:t>No fine-tuned or self-trained models</w:t>
            </w:r>
          </w:p>
        </w:tc>
        <w:tc>
          <w:tcPr>
            <w:tcMar>
              <w:top w:w="100.0" w:type="dxa"/>
              <w:left w:w="140.0" w:type="dxa"/>
              <w:bottom w:w="100.0" w:type="dxa"/>
              <w:right w:w="100.0" w:type="dxa"/>
            </w:tcMar>
            <w:vAlign w:val="center"/>
          </w:tcPr>
          <w:p w:rsidR="00000000" w:rsidDel="00000000" w:rsidP="00000000" w:rsidRDefault="00000000" w:rsidRPr="00000000" w14:paraId="0000006C">
            <w:pPr>
              <w:rPr/>
            </w:pPr>
            <w:r w:rsidDel="00000000" w:rsidR="00000000" w:rsidRPr="00000000">
              <w:rPr>
                <w:rFonts w:ascii="Times New Roman" w:hAnsi="Times New Roman" w:eastAsia="Times New Roman"/>
                <w:sz w:val="16"/>
                <w:rtl w:val="0"/>
              </w:rPr>
              <w:t>N/A</w:t>
            </w:r>
          </w:p>
        </w:tc>
      </w:tr>
      <w:tr>
        <w:trPr>
          <w:cantSplit w:val="1"/>
          <w:trHeight w:val="520" w:hRule="atLeast"/>
          <w:tblHeader w:val="0"/>
        </w:trPr>
        <w:tc>
          <w:tcPr>
            <w:tcMar>
              <w:top w:w="100.0" w:type="dxa"/>
              <w:left w:w="140.0" w:type="dxa"/>
              <w:bottom w:w="100.0" w:type="dxa"/>
              <w:right w:w="100.0" w:type="dxa"/>
            </w:tcMar>
            <w:vAlign w:val="center"/>
          </w:tcPr>
          <w:p w:rsidR="00000000" w:rsidDel="00000000" w:rsidP="00000000" w:rsidRDefault="00000000" w:rsidRPr="00000000" w14:paraId="0000006D">
            <w:pPr>
              <w:rPr/>
            </w:pPr>
            <w:r w:rsidDel="00000000" w:rsidR="00000000" w:rsidRPr="00000000">
              <w:rPr>
                <w:rFonts w:ascii="Times New Roman" w:hAnsi="Times New Roman" w:eastAsia="Times New Roman"/>
                <w:sz w:val="16"/>
                <w:rtl w:val="0"/>
              </w:rPr>
              <w:t>None</w:t>
            </w:r>
          </w:p>
        </w:tc>
        <w:tc>
          <w:tcPr>
            <w:tcMar>
              <w:top w:w="100.0" w:type="dxa"/>
              <w:left w:w="140.0" w:type="dxa"/>
              <w:bottom w:w="100.0" w:type="dxa"/>
              <w:right w:w="100.0" w:type="dxa"/>
            </w:tcMar>
            <w:vAlign w:val="center"/>
          </w:tcPr>
          <w:p w:rsidR="00000000" w:rsidDel="00000000" w:rsidP="00000000" w:rsidRDefault="00000000" w:rsidRPr="00000000" w14:paraId="0000006E">
            <w:pPr>
              <w:rPr/>
            </w:pPr>
            <w:r w:rsidDel="00000000" w:rsidR="00000000" w:rsidRPr="00000000">
              <w:rPr>
                <w:rFonts w:ascii="Times New Roman" w:hAnsi="Times New Roman" w:eastAsia="Times New Roman"/>
                <w:sz w:val="16"/>
                <w:rtl w:val="0"/>
              </w:rPr>
              <w:t>N/A</w:t>
            </w:r>
          </w:p>
        </w:tc>
        <w:tc>
          <w:tcPr>
            <w:tcMar>
              <w:top w:w="100.0" w:type="dxa"/>
              <w:left w:w="140.0" w:type="dxa"/>
              <w:bottom w:w="100.0" w:type="dxa"/>
              <w:right w:w="100.0" w:type="dxa"/>
            </w:tcMar>
            <w:vAlign w:val="center"/>
          </w:tcPr>
          <w:p w:rsidR="00000000" w:rsidDel="00000000" w:rsidP="00000000" w:rsidRDefault="00000000" w:rsidRPr="00000000" w14:paraId="0000006F">
            <w:pPr>
              <w:rPr/>
            </w:pPr>
            <w:r w:rsidDel="00000000" w:rsidR="00000000" w:rsidRPr="00000000">
              <w:rPr>
                <w:rFonts w:ascii="Times New Roman" w:hAnsi="Times New Roman" w:eastAsia="Times New Roman"/>
                <w:sz w:val="16"/>
                <w:rtl w:val="0"/>
              </w:rPr>
              <w:t>N/A</w:t>
            </w:r>
          </w:p>
        </w:tc>
        <w:tc>
          <w:tcPr>
            <w:tcMar>
              <w:top w:w="100.0" w:type="dxa"/>
              <w:left w:w="140.0" w:type="dxa"/>
              <w:bottom w:w="100.0" w:type="dxa"/>
              <w:right w:w="100.0" w:type="dxa"/>
            </w:tcMar>
            <w:vAlign w:val="center"/>
          </w:tcPr>
          <w:p w:rsidR="00000000" w:rsidDel="00000000" w:rsidP="00000000" w:rsidRDefault="00000000" w:rsidRPr="00000000" w14:paraId="00000070">
            <w:pPr>
              <w:rPr/>
            </w:pPr>
            <w:r w:rsidDel="00000000" w:rsidR="00000000" w:rsidRPr="00000000">
              <w:rPr>
                <w:rFonts w:ascii="Times New Roman" w:hAnsi="Times New Roman" w:eastAsia="Times New Roman"/>
                <w:sz w:val="16"/>
                <w:rtl w:val="0"/>
              </w:rPr>
              <w:t>N/A</w:t>
            </w:r>
          </w:p>
        </w:tc>
      </w:tr>
      <w:tr>
        <w:trPr>
          <w:cantSplit w:val="1"/>
          <w:trHeight w:val="520" w:hRule="atLeast"/>
          <w:tblHeader w:val="0"/>
        </w:trPr>
        <w:tc>
          <w:tcPr>
            <w:tcMar>
              <w:top w:w="100.0" w:type="dxa"/>
              <w:left w:w="140.0" w:type="dxa"/>
              <w:bottom w:w="100.0" w:type="dxa"/>
              <w:right w:w="100.0" w:type="dxa"/>
            </w:tcMar>
            <w:vAlign w:val="center"/>
          </w:tcPr>
          <w:p w:rsidR="00000000" w:rsidDel="00000000" w:rsidP="00000000" w:rsidRDefault="00000000" w:rsidRPr="00000000" w14:paraId="00000071">
            <w:pPr>
              <w:rPr/>
            </w:pPr>
            <w:r w:rsidDel="00000000" w:rsidR="00000000" w:rsidRPr="00000000">
              <w:rPr>
                <w:rFonts w:ascii="Times New Roman" w:hAnsi="Times New Roman" w:eastAsia="Times New Roman"/>
                <w:sz w:val="16"/>
                <w:rtl w:val="0"/>
              </w:rPr>
              <w:t>None</w:t>
            </w:r>
          </w:p>
        </w:tc>
        <w:tc>
          <w:tcPr>
            <w:tcMar>
              <w:top w:w="100.0" w:type="dxa"/>
              <w:left w:w="140.0" w:type="dxa"/>
              <w:bottom w:w="100.0" w:type="dxa"/>
              <w:right w:w="100.0" w:type="dxa"/>
            </w:tcMar>
            <w:vAlign w:val="center"/>
          </w:tcPr>
          <w:p w:rsidR="00000000" w:rsidDel="00000000" w:rsidP="00000000" w:rsidRDefault="00000000" w:rsidRPr="00000000" w14:paraId="00000072">
            <w:pPr>
              <w:rPr/>
            </w:pPr>
            <w:r w:rsidDel="00000000" w:rsidR="00000000" w:rsidRPr="00000000">
              <w:rPr>
                <w:rFonts w:ascii="Times New Roman" w:hAnsi="Times New Roman" w:eastAsia="Times New Roman"/>
                <w:sz w:val="16"/>
                <w:rtl w:val="0"/>
              </w:rPr>
              <w:t>N/A</w:t>
            </w:r>
          </w:p>
        </w:tc>
        <w:tc>
          <w:tcPr>
            <w:tcMar>
              <w:top w:w="100.0" w:type="dxa"/>
              <w:left w:w="140.0" w:type="dxa"/>
              <w:bottom w:w="100.0" w:type="dxa"/>
              <w:right w:w="100.0" w:type="dxa"/>
            </w:tcMar>
            <w:vAlign w:val="center"/>
          </w:tcPr>
          <w:p w:rsidR="00000000" w:rsidDel="00000000" w:rsidP="00000000" w:rsidRDefault="00000000" w:rsidRPr="00000000" w14:paraId="00000073">
            <w:pPr>
              <w:rPr/>
            </w:pPr>
            <w:r w:rsidDel="00000000" w:rsidR="00000000" w:rsidRPr="00000000">
              <w:rPr>
                <w:rFonts w:ascii="Times New Roman" w:hAnsi="Times New Roman" w:eastAsia="Times New Roman"/>
                <w:sz w:val="16"/>
                <w:rtl w:val="0"/>
              </w:rPr>
              <w:t>N/A</w:t>
            </w:r>
          </w:p>
        </w:tc>
        <w:tc>
          <w:tcPr>
            <w:tcMar>
              <w:top w:w="100.0" w:type="dxa"/>
              <w:left w:w="140.0" w:type="dxa"/>
              <w:bottom w:w="100.0" w:type="dxa"/>
              <w:right w:w="100.0" w:type="dxa"/>
            </w:tcMar>
            <w:vAlign w:val="center"/>
          </w:tcPr>
          <w:p w:rsidR="00000000" w:rsidDel="00000000" w:rsidP="00000000" w:rsidRDefault="00000000" w:rsidRPr="00000000" w14:paraId="00000074">
            <w:pPr>
              <w:rPr/>
            </w:pPr>
            <w:r w:rsidDel="00000000" w:rsidR="00000000" w:rsidRPr="00000000">
              <w:rPr>
                <w:rFonts w:ascii="Times New Roman" w:hAnsi="Times New Roman" w:eastAsia="Times New Roman"/>
                <w:sz w:val="16"/>
                <w:rtl w:val="0"/>
              </w:rPr>
              <w:t>N/A</w:t>
            </w:r>
          </w:p>
        </w:tc>
      </w:tr>
      <w:tr>
        <w:trPr>
          <w:cantSplit w:val="1"/>
          <w:trHeight w:val="520" w:hRule="atLeast"/>
          <w:tblHeader w:val="0"/>
        </w:trPr>
        <w:tc>
          <w:tcPr>
            <w:tcMar>
              <w:top w:w="100.0" w:type="dxa"/>
              <w:left w:w="140.0" w:type="dxa"/>
              <w:bottom w:w="100.0" w:type="dxa"/>
              <w:right w:w="100.0" w:type="dxa"/>
            </w:tcMar>
            <w:vAlign w:val="center"/>
          </w:tcPr>
          <w:p w:rsidR="00000000" w:rsidDel="00000000" w:rsidP="00000000" w:rsidRDefault="00000000" w:rsidRPr="00000000" w14:paraId="00000075">
            <w:pPr>
              <w:rPr/>
            </w:pPr>
            <w:r w:rsidDel="00000000" w:rsidR="00000000" w:rsidRPr="00000000">
              <w:rPr>
                <w:rFonts w:ascii="Times New Roman" w:hAnsi="Times New Roman" w:eastAsia="Times New Roman"/>
                <w:sz w:val="16"/>
                <w:rtl w:val="0"/>
              </w:rPr>
              <w:t>None</w:t>
            </w:r>
          </w:p>
        </w:tc>
        <w:tc>
          <w:tcPr>
            <w:tcMar>
              <w:top w:w="100.0" w:type="dxa"/>
              <w:left w:w="140.0" w:type="dxa"/>
              <w:bottom w:w="100.0" w:type="dxa"/>
              <w:right w:w="100.0" w:type="dxa"/>
            </w:tcMar>
            <w:vAlign w:val="center"/>
          </w:tcPr>
          <w:p w:rsidR="00000000" w:rsidDel="00000000" w:rsidP="00000000" w:rsidRDefault="00000000" w:rsidRPr="00000000" w14:paraId="00000076">
            <w:pPr>
              <w:rPr/>
            </w:pPr>
            <w:r w:rsidDel="00000000" w:rsidR="00000000" w:rsidRPr="00000000">
              <w:rPr>
                <w:rFonts w:ascii="Times New Roman" w:hAnsi="Times New Roman" w:eastAsia="Times New Roman"/>
                <w:sz w:val="16"/>
                <w:rtl w:val="0"/>
              </w:rPr>
              <w:t>N/A</w:t>
            </w:r>
          </w:p>
        </w:tc>
        <w:tc>
          <w:tcPr>
            <w:tcMar>
              <w:top w:w="100.0" w:type="dxa"/>
              <w:left w:w="140.0" w:type="dxa"/>
              <w:bottom w:w="100.0" w:type="dxa"/>
              <w:right w:w="100.0" w:type="dxa"/>
            </w:tcMar>
            <w:vAlign w:val="center"/>
          </w:tcPr>
          <w:p w:rsidR="00000000" w:rsidDel="00000000" w:rsidP="00000000" w:rsidRDefault="00000000" w:rsidRPr="00000000" w14:paraId="00000077">
            <w:pPr>
              <w:rPr/>
            </w:pPr>
            <w:r w:rsidDel="00000000" w:rsidR="00000000" w:rsidRPr="00000000">
              <w:rPr>
                <w:rFonts w:ascii="Times New Roman" w:hAnsi="Times New Roman" w:eastAsia="Times New Roman"/>
                <w:sz w:val="16"/>
                <w:rtl w:val="0"/>
              </w:rPr>
              <w:t>N/A</w:t>
            </w:r>
          </w:p>
        </w:tc>
        <w:tc>
          <w:tcPr>
            <w:tcMar>
              <w:top w:w="100.0" w:type="dxa"/>
              <w:left w:w="140.0" w:type="dxa"/>
              <w:bottom w:w="100.0" w:type="dxa"/>
              <w:right w:w="100.0" w:type="dxa"/>
            </w:tcMar>
            <w:vAlign w:val="center"/>
          </w:tcPr>
          <w:p w:rsidR="00000000" w:rsidDel="00000000" w:rsidP="00000000" w:rsidRDefault="00000000" w:rsidRPr="00000000" w14:paraId="00000078">
            <w:pPr>
              <w:rPr/>
            </w:pPr>
            <w:r w:rsidDel="00000000" w:rsidR="00000000" w:rsidRPr="00000000">
              <w:rPr>
                <w:rFonts w:ascii="Times New Roman" w:hAnsi="Times New Roman" w:eastAsia="Times New Roman"/>
                <w:sz w:val="16"/>
                <w:rtl w:val="0"/>
              </w:rPr>
              <w:t>N/A</w:t>
            </w:r>
          </w:p>
        </w:tc>
      </w:tr>
    </w:tbl>
    <w:p w:rsidR="00000000" w:rsidDel="00000000" w:rsidP="00000000" w:rsidRDefault="00000000" w:rsidRPr="00000000" w14:paraId="00000079">
      <w:pPr>
        <w:spacing w:after="120" w:lineRule="auto"/>
        <w:jc w:val="both"/>
        <w:rPr/>
      </w:pPr>
      <w:r w:rsidDel="00000000" w:rsidR="00000000" w:rsidRPr="00000000">
        <w:rPr>
          <w:rtl w:val="0"/>
        </w:rPr>
      </w:r>
    </w:p>
    <w:p w:rsidR="00000000" w:rsidDel="00000000" w:rsidP="00000000" w:rsidRDefault="00000000" w:rsidRPr="00000000" w14:paraId="0000007A">
      <w:pPr>
        <w:pStyle w:val="Heading2"/>
        <w:jc w:val="both"/>
        <w:rPr/>
      </w:pPr>
      <w:r w:rsidDel="00000000" w:rsidR="00000000" w:rsidRPr="00000000">
        <w:rPr>
          <w:rFonts w:ascii="Times New Roman" w:cs="Times New Roman" w:eastAsia="Times New Roman" w:hAnsi="Times New Roman"/>
          <w:color w:val="000000"/>
          <w:sz w:val="24"/>
          <w:szCs w:val="24"/>
          <w:rtl w:val="0"/>
        </w:rPr>
        <w:t xml:space="preserve">4.2 Datasets</w:t>
      </w:r>
      <w:r w:rsidDel="00000000" w:rsidR="00000000" w:rsidRPr="00000000">
        <w:rPr>
          <w:rtl w:val="0"/>
        </w:rPr>
      </w:r>
    </w:p>
    <w:p w:rsidR="00000000" w:rsidDel="00000000" w:rsidP="00000000" w:rsidRDefault="00000000" w:rsidRPr="00000000" w14:paraId="0000007B">
      <w:pPr>
        <w:keepNext w:val="1"/>
        <w:spacing w:after="120" w:lineRule="auto"/>
        <w:jc w:val="both"/>
        <w:rPr/>
      </w:pPr>
      <w:r w:rsidDel="00000000" w:rsidR="00000000" w:rsidRPr="00000000">
        <w:rPr>
          <w:rFonts w:ascii="Times New Roman" w:cs="Times New Roman" w:eastAsia="Times New Roman" w:hAnsi="Times New Roman"/>
          <w:i w:val="1"/>
          <w:iCs w:val="1"/>
          <w:sz w:val="24"/>
          <w:szCs w:val="24"/>
          <w:rtl w:val="0"/>
        </w:rPr>
        <w:t xml:space="preserve">List all datasets used for training, fine-tuning, evaluation, or in the running application. State clearly if a dataset contains personal or sensitive data.</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2300"/>
        <w:gridCol w:w="2260"/>
        <w:gridCol w:w="1700"/>
        <w:gridCol w:w="1100"/>
        <w:tblGridChange w:id="0">
          <w:tblGrid>
            <w:gridCol w:w="2000"/>
            <w:gridCol w:w="2300"/>
            <w:gridCol w:w="2260"/>
            <w:gridCol w:w="1700"/>
            <w:gridCol w:w="1100"/>
          </w:tblGrid>
        </w:tblGridChange>
      </w:tblGrid>
      <w:tr>
        <w:trPr>
          <w:cantSplit w:val="0"/>
          <w:tblHeader w:val="1"/>
        </w:trPr>
        <w:tc>
          <w:tcPr>
            <w:shd w:fill="f2f2f2" w:val="clear"/>
            <w:tcMar>
              <w:top w:w="100.0" w:type="dxa"/>
              <w:left w:w="140.0" w:type="dxa"/>
              <w:bottom w:w="100.0" w:type="dxa"/>
              <w:right w:w="100.0" w:type="dxa"/>
            </w:tcMar>
          </w:tcPr>
          <w:p w:rsidR="00000000" w:rsidDel="00000000" w:rsidP="00000000" w:rsidRDefault="00000000" w:rsidRPr="00000000" w14:paraId="0000007C">
            <w:pPr>
              <w:rPr/>
            </w:pPr>
            <w:r w:rsidDel="00000000" w:rsidR="00000000" w:rsidRPr="00000000">
              <w:rPr>
                <w:rFonts w:ascii="Times New Roman" w:cs="Times New Roman" w:eastAsia="Times New Roman" w:hAnsi="Times New Roman"/>
                <w:b w:val="1"/>
                <w:bCs w:val="1"/>
                <w:sz w:val="22"/>
                <w:szCs w:val="22"/>
                <w:rtl w:val="0"/>
              </w:rPr>
              <w:t xml:space="preserve">Dataset Name</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7D">
            <w:pPr>
              <w:rPr/>
            </w:pPr>
            <w:r w:rsidDel="00000000" w:rsidR="00000000" w:rsidRPr="00000000">
              <w:rPr>
                <w:rFonts w:ascii="Times New Roman" w:cs="Times New Roman" w:eastAsia="Times New Roman" w:hAnsi="Times New Roman"/>
                <w:b w:val="1"/>
                <w:bCs w:val="1"/>
                <w:sz w:val="22"/>
                <w:szCs w:val="22"/>
                <w:rtl w:val="0"/>
              </w:rPr>
              <w:t xml:space="preserve">Source / URL</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7E">
            <w:pPr>
              <w:rPr/>
            </w:pPr>
            <w:r w:rsidDel="00000000" w:rsidR="00000000" w:rsidRPr="00000000">
              <w:rPr>
                <w:rFonts w:ascii="Times New Roman" w:cs="Times New Roman" w:eastAsia="Times New Roman" w:hAnsi="Times New Roman"/>
                <w:b w:val="1"/>
                <w:bCs w:val="1"/>
                <w:sz w:val="22"/>
                <w:szCs w:val="22"/>
                <w:rtl w:val="0"/>
              </w:rPr>
              <w:t xml:space="preserve">Type (public / private / self-collected / synthetic)</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7F">
            <w:pPr>
              <w:rPr/>
            </w:pPr>
            <w:r w:rsidDel="00000000" w:rsidR="00000000" w:rsidRPr="00000000">
              <w:rPr>
                <w:rFonts w:ascii="Times New Roman" w:cs="Times New Roman" w:eastAsia="Times New Roman" w:hAnsi="Times New Roman"/>
                <w:b w:val="1"/>
                <w:bCs w:val="1"/>
                <w:sz w:val="22"/>
                <w:szCs w:val="22"/>
                <w:rtl w:val="0"/>
              </w:rPr>
              <w:t xml:space="preserve">License</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80">
            <w:pPr>
              <w:rPr/>
            </w:pPr>
            <w:r w:rsidDel="00000000" w:rsidR="00000000" w:rsidRPr="00000000">
              <w:rPr>
                <w:rFonts w:ascii="Times New Roman" w:cs="Times New Roman" w:eastAsia="Times New Roman" w:hAnsi="Times New Roman"/>
                <w:b w:val="1"/>
                <w:bCs w:val="1"/>
                <w:sz w:val="22"/>
                <w:szCs w:val="22"/>
                <w:rtl w:val="0"/>
              </w:rPr>
              <w:t xml:space="preserve">Personal Data? (Y/N)</w:t>
            </w:r>
            <w:r w:rsidDel="00000000" w:rsidR="00000000" w:rsidRPr="00000000">
              <w:rPr>
                <w:rtl w:val="0"/>
              </w:rPr>
            </w:r>
          </w:p>
        </w:tc>
      </w:tr>
      <w:tr>
        <w:trPr>
          <w:cantSplit w:val="1"/>
          <w:trHeight w:val="520" w:hRule="atLeast"/>
          <w:tblHeader w:val="0"/>
        </w:trPr>
        <w:tc>
          <w:tcPr>
            <w:tcMar>
              <w:top w:w="100.0" w:type="dxa"/>
              <w:left w:w="140.0" w:type="dxa"/>
              <w:bottom w:w="100.0" w:type="dxa"/>
              <w:right w:w="100.0" w:type="dxa"/>
            </w:tcMar>
            <w:vAlign w:val="center"/>
          </w:tcPr>
          <w:p w:rsidR="00000000" w:rsidDel="00000000" w:rsidP="00000000" w:rsidRDefault="00000000" w:rsidRPr="00000000" w14:paraId="00000081">
            <w:pPr>
              <w:rPr/>
            </w:pPr>
            <w:r w:rsidDel="00000000" w:rsidR="00000000" w:rsidRPr="00000000">
              <w:rPr>
                <w:rFonts w:ascii="Times New Roman" w:hAnsi="Times New Roman" w:eastAsia="Times New Roman"/>
                <w:sz w:val="15"/>
                <w:rtl w:val="0"/>
              </w:rPr>
              <w:t>Kutip synthetic demo dataset</w:t>
            </w:r>
          </w:p>
        </w:tc>
        <w:tc>
          <w:tcPr>
            <w:tcMar>
              <w:top w:w="100.0" w:type="dxa"/>
              <w:left w:w="140.0" w:type="dxa"/>
              <w:bottom w:w="100.0" w:type="dxa"/>
              <w:right w:w="100.0" w:type="dxa"/>
            </w:tcMar>
            <w:vAlign w:val="center"/>
          </w:tcPr>
          <w:p w:rsidR="00000000" w:rsidDel="00000000" w:rsidP="00000000" w:rsidRDefault="00000000" w:rsidRPr="00000000" w14:paraId="00000082">
            <w:pPr>
              <w:rPr/>
            </w:pPr>
            <w:r w:rsidDel="00000000" w:rsidR="00000000" w:rsidRPr="00000000">
              <w:rPr>
                <w:rFonts w:ascii="Times New Roman" w:hAnsi="Times New Roman" w:eastAsia="Times New Roman"/>
                <w:sz w:val="15"/>
                <w:rtl w:val="0"/>
              </w:rPr>
              <w:t>Team-created repository fixtures</w:t>
            </w:r>
          </w:p>
        </w:tc>
        <w:tc>
          <w:tcPr>
            <w:tcMar>
              <w:top w:w="100.0" w:type="dxa"/>
              <w:left w:w="140.0" w:type="dxa"/>
              <w:bottom w:w="100.0" w:type="dxa"/>
              <w:right w:w="100.0" w:type="dxa"/>
            </w:tcMar>
            <w:vAlign w:val="center"/>
          </w:tcPr>
          <w:p w:rsidR="00000000" w:rsidDel="00000000" w:rsidP="00000000" w:rsidRDefault="00000000" w:rsidRPr="00000000" w14:paraId="00000083">
            <w:pPr>
              <w:rPr/>
            </w:pPr>
            <w:r w:rsidDel="00000000" w:rsidR="00000000" w:rsidRPr="00000000">
              <w:rPr>
                <w:rFonts w:ascii="Times New Roman" w:hAnsi="Times New Roman" w:eastAsia="Times New Roman"/>
                <w:sz w:val="15"/>
                <w:rtl w:val="0"/>
              </w:rPr>
              <w:t>Synthetic runtime and evaluation data</w:t>
            </w:r>
          </w:p>
        </w:tc>
        <w:tc>
          <w:tcPr>
            <w:tcMar>
              <w:top w:w="100.0" w:type="dxa"/>
              <w:left w:w="140.0" w:type="dxa"/>
              <w:bottom w:w="100.0" w:type="dxa"/>
              <w:right w:w="100.0" w:type="dxa"/>
            </w:tcMar>
            <w:vAlign w:val="center"/>
          </w:tcPr>
          <w:p w:rsidR="00000000" w:rsidDel="00000000" w:rsidP="00000000" w:rsidRDefault="00000000" w:rsidRPr="00000000" w14:paraId="00000084">
            <w:pPr>
              <w:rPr/>
            </w:pPr>
            <w:r w:rsidDel="00000000" w:rsidR="00000000" w:rsidRPr="00000000">
              <w:rPr>
                <w:rFonts w:ascii="Times New Roman" w:hAnsi="Times New Roman" w:eastAsia="Times New Roman"/>
                <w:sz w:val="15"/>
                <w:rtl w:val="0"/>
              </w:rPr>
              <w:t>Team-created; repository license not specified</w:t>
            </w:r>
          </w:p>
        </w:tc>
        <w:tc>
          <w:tcPr>
            <w:tcMar>
              <w:top w:w="100.0" w:type="dxa"/>
              <w:left w:w="140.0" w:type="dxa"/>
              <w:bottom w:w="100.0" w:type="dxa"/>
              <w:right w:w="100.0" w:type="dxa"/>
            </w:tcMar>
            <w:vAlign w:val="center"/>
          </w:tcPr>
          <w:p w:rsidR="00000000" w:rsidDel="00000000" w:rsidP="00000000" w:rsidRDefault="00000000" w:rsidRPr="00000000" w14:paraId="00000085">
            <w:pPr>
              <w:rPr/>
            </w:pPr>
            <w:r w:rsidDel="00000000" w:rsidR="00000000" w:rsidRPr="00000000">
              <w:rPr>
                <w:rFonts w:ascii="Times New Roman" w:hAnsi="Times New Roman" w:eastAsia="Times New Roman"/>
                <w:sz w:val="15"/>
                <w:rtl w:val="0"/>
              </w:rPr>
              <w:t>N</w:t>
            </w:r>
          </w:p>
        </w:tc>
      </w:tr>
      <w:tr>
        <w:trPr>
          <w:cantSplit w:val="1"/>
          <w:trHeight w:val="520" w:hRule="atLeast"/>
          <w:tblHeader w:val="0"/>
        </w:trPr>
        <w:tc>
          <w:tcPr>
            <w:tcMar>
              <w:top w:w="100.0" w:type="dxa"/>
              <w:left w:w="140.0" w:type="dxa"/>
              <w:bottom w:w="100.0" w:type="dxa"/>
              <w:right w:w="100.0" w:type="dxa"/>
            </w:tcMar>
            <w:vAlign w:val="center"/>
          </w:tcPr>
          <w:p w:rsidR="00000000" w:rsidDel="00000000" w:rsidP="00000000" w:rsidRDefault="00000000" w:rsidRPr="00000000" w14:paraId="00000086">
            <w:pPr>
              <w:rPr/>
            </w:pPr>
            <w:r w:rsidDel="00000000" w:rsidR="00000000" w:rsidRPr="00000000">
              <w:rPr>
                <w:rFonts w:ascii="Times New Roman" w:hAnsi="Times New Roman" w:eastAsia="Times New Roman"/>
                <w:sz w:val="15"/>
                <w:rtl w:val="0"/>
              </w:rPr>
              <w:t>Synthetic payment-slip image and bank CSV</w:t>
            </w:r>
          </w:p>
        </w:tc>
        <w:tc>
          <w:tcPr>
            <w:tcMar>
              <w:top w:w="100.0" w:type="dxa"/>
              <w:left w:w="140.0" w:type="dxa"/>
              <w:bottom w:w="100.0" w:type="dxa"/>
              <w:right w:w="100.0" w:type="dxa"/>
            </w:tcMar>
            <w:vAlign w:val="center"/>
          </w:tcPr>
          <w:p w:rsidR="00000000" w:rsidDel="00000000" w:rsidP="00000000" w:rsidRDefault="00000000" w:rsidRPr="00000000" w14:paraId="00000087">
            <w:pPr>
              <w:rPr/>
            </w:pPr>
            <w:r w:rsidDel="00000000" w:rsidR="00000000" w:rsidRPr="00000000">
              <w:rPr>
                <w:rFonts w:ascii="Times New Roman" w:hAnsi="Times New Roman" w:eastAsia="Times New Roman"/>
                <w:sz w:val="15"/>
                <w:rtl w:val="0"/>
              </w:rPr>
              <w:t>Team-created demo assets and fixtures</w:t>
            </w:r>
          </w:p>
        </w:tc>
        <w:tc>
          <w:tcPr>
            <w:tcMar>
              <w:top w:w="100.0" w:type="dxa"/>
              <w:left w:w="140.0" w:type="dxa"/>
              <w:bottom w:w="100.0" w:type="dxa"/>
              <w:right w:w="100.0" w:type="dxa"/>
            </w:tcMar>
            <w:vAlign w:val="center"/>
          </w:tcPr>
          <w:p w:rsidR="00000000" w:rsidDel="00000000" w:rsidP="00000000" w:rsidRDefault="00000000" w:rsidRPr="00000000" w14:paraId="00000088">
            <w:pPr>
              <w:rPr/>
            </w:pPr>
            <w:r w:rsidDel="00000000" w:rsidR="00000000" w:rsidRPr="00000000">
              <w:rPr>
                <w:rFonts w:ascii="Times New Roman" w:hAnsi="Times New Roman" w:eastAsia="Times New Roman"/>
                <w:sz w:val="15"/>
                <w:rtl w:val="0"/>
              </w:rPr>
              <w:t>Synthetic</w:t>
            </w:r>
          </w:p>
        </w:tc>
        <w:tc>
          <w:tcPr>
            <w:tcMar>
              <w:top w:w="100.0" w:type="dxa"/>
              <w:left w:w="140.0" w:type="dxa"/>
              <w:bottom w:w="100.0" w:type="dxa"/>
              <w:right w:w="100.0" w:type="dxa"/>
            </w:tcMar>
            <w:vAlign w:val="center"/>
          </w:tcPr>
          <w:p w:rsidR="00000000" w:rsidDel="00000000" w:rsidP="00000000" w:rsidRDefault="00000000" w:rsidRPr="00000000" w14:paraId="00000089">
            <w:pPr>
              <w:rPr/>
            </w:pPr>
            <w:r w:rsidDel="00000000" w:rsidR="00000000" w:rsidRPr="00000000">
              <w:rPr>
                <w:rFonts w:ascii="Times New Roman" w:hAnsi="Times New Roman" w:eastAsia="Times New Roman"/>
                <w:sz w:val="15"/>
                <w:rtl w:val="0"/>
              </w:rPr>
              <w:t>Team-created; repository license not specified</w:t>
            </w:r>
          </w:p>
        </w:tc>
        <w:tc>
          <w:tcPr>
            <w:tcMar>
              <w:top w:w="100.0" w:type="dxa"/>
              <w:left w:w="140.0" w:type="dxa"/>
              <w:bottom w:w="100.0" w:type="dxa"/>
              <w:right w:w="100.0" w:type="dxa"/>
            </w:tcMar>
            <w:vAlign w:val="center"/>
          </w:tcPr>
          <w:p w:rsidR="00000000" w:rsidDel="00000000" w:rsidP="00000000" w:rsidRDefault="00000000" w:rsidRPr="00000000" w14:paraId="0000008A">
            <w:pPr>
              <w:rPr/>
            </w:pPr>
            <w:r w:rsidDel="00000000" w:rsidR="00000000" w:rsidRPr="00000000">
              <w:rPr>
                <w:rFonts w:ascii="Times New Roman" w:hAnsi="Times New Roman" w:eastAsia="Times New Roman"/>
                <w:sz w:val="15"/>
                <w:rtl w:val="0"/>
              </w:rPr>
              <w:t>N</w:t>
            </w:r>
          </w:p>
        </w:tc>
      </w:tr>
      <w:tr>
        <w:trPr>
          <w:cantSplit w:val="1"/>
          <w:trHeight w:val="520" w:hRule="atLeast"/>
          <w:tblHeader w:val="0"/>
        </w:trPr>
        <w:tc>
          <w:tcPr>
            <w:tcMar>
              <w:top w:w="100.0" w:type="dxa"/>
              <w:left w:w="140.0" w:type="dxa"/>
              <w:bottom w:w="100.0" w:type="dxa"/>
              <w:right w:w="100.0" w:type="dxa"/>
            </w:tcMar>
            <w:vAlign w:val="center"/>
          </w:tcPr>
          <w:p w:rsidR="00000000" w:rsidDel="00000000" w:rsidP="00000000" w:rsidRDefault="00000000" w:rsidRPr="00000000" w14:paraId="0000008B">
            <w:pPr>
              <w:rPr/>
            </w:pPr>
            <w:r w:rsidDel="00000000" w:rsidR="00000000" w:rsidRPr="00000000">
              <w:rPr>
                <w:rFonts w:ascii="Times New Roman" w:hAnsi="Times New Roman" w:eastAsia="Times New Roman"/>
                <w:sz w:val="15"/>
                <w:rtl w:val="0"/>
              </w:rPr>
              <w:t>Seeded AI extraction outputs</w:t>
            </w:r>
          </w:p>
        </w:tc>
        <w:tc>
          <w:tcPr>
            <w:tcMar>
              <w:top w:w="100.0" w:type="dxa"/>
              <w:left w:w="140.0" w:type="dxa"/>
              <w:bottom w:w="100.0" w:type="dxa"/>
              <w:right w:w="100.0" w:type="dxa"/>
            </w:tcMar>
            <w:vAlign w:val="center"/>
          </w:tcPr>
          <w:p w:rsidR="00000000" w:rsidDel="00000000" w:rsidP="00000000" w:rsidRDefault="00000000" w:rsidRPr="00000000" w14:paraId="0000008C">
            <w:pPr>
              <w:rPr/>
            </w:pPr>
            <w:r w:rsidDel="00000000" w:rsidR="00000000" w:rsidRPr="00000000">
              <w:rPr>
                <w:rFonts w:ascii="Times New Roman" w:hAnsi="Times New Roman" w:eastAsia="Times New Roman"/>
                <w:sz w:val="15"/>
                <w:rtl w:val="0"/>
              </w:rPr>
              <w:t>Team-reviewed cached results in source code</w:t>
            </w:r>
          </w:p>
        </w:tc>
        <w:tc>
          <w:tcPr>
            <w:tcMar>
              <w:top w:w="100.0" w:type="dxa"/>
              <w:left w:w="140.0" w:type="dxa"/>
              <w:bottom w:w="100.0" w:type="dxa"/>
              <w:right w:w="100.0" w:type="dxa"/>
            </w:tcMar>
            <w:vAlign w:val="center"/>
          </w:tcPr>
          <w:p w:rsidR="00000000" w:rsidDel="00000000" w:rsidP="00000000" w:rsidRDefault="00000000" w:rsidRPr="00000000" w14:paraId="0000008D">
            <w:pPr>
              <w:rPr/>
            </w:pPr>
            <w:r w:rsidDel="00000000" w:rsidR="00000000" w:rsidRPr="00000000">
              <w:rPr>
                <w:rFonts w:ascii="Times New Roman" w:hAnsi="Times New Roman" w:eastAsia="Times New Roman"/>
                <w:sz w:val="15"/>
                <w:rtl w:val="0"/>
              </w:rPr>
              <w:t>Synthetic cached runtime fallback</w:t>
            </w:r>
          </w:p>
        </w:tc>
        <w:tc>
          <w:tcPr>
            <w:tcMar>
              <w:top w:w="100.0" w:type="dxa"/>
              <w:left w:w="140.0" w:type="dxa"/>
              <w:bottom w:w="100.0" w:type="dxa"/>
              <w:right w:w="100.0" w:type="dxa"/>
            </w:tcMar>
            <w:vAlign w:val="center"/>
          </w:tcPr>
          <w:p w:rsidR="00000000" w:rsidDel="00000000" w:rsidP="00000000" w:rsidRDefault="00000000" w:rsidRPr="00000000" w14:paraId="0000008E">
            <w:pPr>
              <w:rPr/>
            </w:pPr>
            <w:r w:rsidDel="00000000" w:rsidR="00000000" w:rsidRPr="00000000">
              <w:rPr>
                <w:rFonts w:ascii="Times New Roman" w:hAnsi="Times New Roman" w:eastAsia="Times New Roman"/>
                <w:sz w:val="15"/>
                <w:rtl w:val="0"/>
              </w:rPr>
              <w:t>Team-created; provider terms apply to generation</w:t>
            </w:r>
          </w:p>
        </w:tc>
        <w:tc>
          <w:tcPr>
            <w:tcMar>
              <w:top w:w="100.0" w:type="dxa"/>
              <w:left w:w="140.0" w:type="dxa"/>
              <w:bottom w:w="100.0" w:type="dxa"/>
              <w:right w:w="100.0" w:type="dxa"/>
            </w:tcMar>
            <w:vAlign w:val="center"/>
          </w:tcPr>
          <w:p w:rsidR="00000000" w:rsidDel="00000000" w:rsidP="00000000" w:rsidRDefault="00000000" w:rsidRPr="00000000" w14:paraId="0000008F">
            <w:pPr>
              <w:rPr/>
            </w:pPr>
            <w:r w:rsidDel="00000000" w:rsidR="00000000" w:rsidRPr="00000000">
              <w:rPr>
                <w:rFonts w:ascii="Times New Roman" w:hAnsi="Times New Roman" w:eastAsia="Times New Roman"/>
                <w:sz w:val="15"/>
                <w:rtl w:val="0"/>
              </w:rPr>
              <w:t>N</w:t>
            </w:r>
          </w:p>
        </w:tc>
      </w:tr>
      <w:tr>
        <w:trPr>
          <w:cantSplit w:val="1"/>
          <w:trHeight w:val="520" w:hRule="atLeast"/>
          <w:tblHeader w:val="0"/>
        </w:trPr>
        <w:tc>
          <w:tcPr>
            <w:tcMar>
              <w:top w:w="100.0" w:type="dxa"/>
              <w:left w:w="140.0" w:type="dxa"/>
              <w:bottom w:w="100.0" w:type="dxa"/>
              <w:right w:w="100.0" w:type="dxa"/>
            </w:tcMar>
            <w:vAlign w:val="center"/>
          </w:tcPr>
          <w:p w:rsidR="00000000" w:rsidDel="00000000" w:rsidP="00000000" w:rsidRDefault="00000000" w:rsidRPr="00000000" w14:paraId="00000090">
            <w:pPr>
              <w:rPr/>
            </w:pPr>
            <w:r w:rsidDel="00000000" w:rsidR="00000000" w:rsidRPr="00000000">
              <w:rPr>
                <w:rFonts w:ascii="Times New Roman" w:hAnsi="Times New Roman" w:eastAsia="Times New Roman"/>
                <w:sz w:val="15"/>
                <w:rtl w:val="0"/>
              </w:rPr>
              <w:t>No training or fine-tuning dataset</w:t>
            </w:r>
          </w:p>
        </w:tc>
        <w:tc>
          <w:tcPr>
            <w:tcMar>
              <w:top w:w="100.0" w:type="dxa"/>
              <w:left w:w="140.0" w:type="dxa"/>
              <w:bottom w:w="100.0" w:type="dxa"/>
              <w:right w:w="100.0" w:type="dxa"/>
            </w:tcMar>
            <w:vAlign w:val="center"/>
          </w:tcPr>
          <w:p w:rsidR="00000000" w:rsidDel="00000000" w:rsidP="00000000" w:rsidRDefault="00000000" w:rsidRPr="00000000" w14:paraId="00000091">
            <w:pPr>
              <w:rPr/>
            </w:pPr>
            <w:r w:rsidDel="00000000" w:rsidR="00000000" w:rsidRPr="00000000">
              <w:rPr>
                <w:rFonts w:ascii="Times New Roman" w:hAnsi="Times New Roman" w:eastAsia="Times New Roman"/>
                <w:sz w:val="15"/>
                <w:rtl w:val="0"/>
              </w:rPr>
              <w:t>None</w:t>
            </w:r>
          </w:p>
        </w:tc>
        <w:tc>
          <w:tcPr>
            <w:tcMar>
              <w:top w:w="100.0" w:type="dxa"/>
              <w:left w:w="140.0" w:type="dxa"/>
              <w:bottom w:w="100.0" w:type="dxa"/>
              <w:right w:w="100.0" w:type="dxa"/>
            </w:tcMar>
            <w:vAlign w:val="center"/>
          </w:tcPr>
          <w:p w:rsidR="00000000" w:rsidDel="00000000" w:rsidP="00000000" w:rsidRDefault="00000000" w:rsidRPr="00000000" w14:paraId="00000092">
            <w:pPr>
              <w:rPr/>
            </w:pPr>
            <w:r w:rsidDel="00000000" w:rsidR="00000000" w:rsidRPr="00000000">
              <w:rPr>
                <w:rFonts w:ascii="Times New Roman" w:hAnsi="Times New Roman" w:eastAsia="Times New Roman"/>
                <w:sz w:val="15"/>
                <w:rtl w:val="0"/>
              </w:rPr>
              <w:t>N/A</w:t>
            </w:r>
          </w:p>
        </w:tc>
        <w:tc>
          <w:tcPr>
            <w:tcMar>
              <w:top w:w="100.0" w:type="dxa"/>
              <w:left w:w="140.0" w:type="dxa"/>
              <w:bottom w:w="100.0" w:type="dxa"/>
              <w:right w:w="100.0" w:type="dxa"/>
            </w:tcMar>
            <w:vAlign w:val="center"/>
          </w:tcPr>
          <w:p w:rsidR="00000000" w:rsidDel="00000000" w:rsidP="00000000" w:rsidRDefault="00000000" w:rsidRPr="00000000" w14:paraId="00000093">
            <w:pPr>
              <w:rPr/>
            </w:pPr>
            <w:r w:rsidDel="00000000" w:rsidR="00000000" w:rsidRPr="00000000">
              <w:rPr>
                <w:rFonts w:ascii="Times New Roman" w:hAnsi="Times New Roman" w:eastAsia="Times New Roman"/>
                <w:sz w:val="15"/>
                <w:rtl w:val="0"/>
              </w:rPr>
              <w:t>N/A</w:t>
            </w:r>
          </w:p>
        </w:tc>
        <w:tc>
          <w:tcPr>
            <w:tcMar>
              <w:top w:w="100.0" w:type="dxa"/>
              <w:left w:w="140.0" w:type="dxa"/>
              <w:bottom w:w="100.0" w:type="dxa"/>
              <w:right w:w="100.0" w:type="dxa"/>
            </w:tcMar>
            <w:vAlign w:val="center"/>
          </w:tcPr>
          <w:p w:rsidR="00000000" w:rsidDel="00000000" w:rsidP="00000000" w:rsidRDefault="00000000" w:rsidRPr="00000000" w14:paraId="00000094">
            <w:pPr>
              <w:rPr/>
            </w:pPr>
            <w:r w:rsidDel="00000000" w:rsidR="00000000" w:rsidRPr="00000000">
              <w:rPr>
                <w:rFonts w:ascii="Times New Roman" w:hAnsi="Times New Roman" w:eastAsia="Times New Roman"/>
                <w:sz w:val="15"/>
                <w:rtl w:val="0"/>
              </w:rPr>
              <w:t>N</w:t>
            </w:r>
          </w:p>
        </w:tc>
      </w:tr>
      <w:tr>
        <w:trPr>
          <w:cantSplit w:val="1"/>
          <w:trHeight w:val="520" w:hRule="atLeast"/>
          <w:tblHeader w:val="0"/>
        </w:trPr>
        <w:tc>
          <w:tcPr>
            <w:tcMar>
              <w:top w:w="100.0" w:type="dxa"/>
              <w:left w:w="140.0" w:type="dxa"/>
              <w:bottom w:w="100.0" w:type="dxa"/>
              <w:right w:w="100.0" w:type="dxa"/>
            </w:tcMar>
            <w:vAlign w:val="center"/>
          </w:tcPr>
          <w:p w:rsidR="00000000" w:rsidDel="00000000" w:rsidP="00000000" w:rsidRDefault="00000000" w:rsidRPr="00000000" w14:paraId="00000095">
            <w:pPr>
              <w:rPr/>
            </w:pPr>
            <w:r w:rsidDel="00000000" w:rsidR="00000000" w:rsidRPr="00000000">
              <w:rPr>
                <w:rFonts w:ascii="Times New Roman" w:hAnsi="Times New Roman" w:eastAsia="Times New Roman"/>
                <w:sz w:val="15"/>
                <w:rtl w:val="0"/>
              </w:rPr>
              <w:t>No real customer or bank data</w:t>
            </w:r>
          </w:p>
        </w:tc>
        <w:tc>
          <w:tcPr>
            <w:tcMar>
              <w:top w:w="100.0" w:type="dxa"/>
              <w:left w:w="140.0" w:type="dxa"/>
              <w:bottom w:w="100.0" w:type="dxa"/>
              <w:right w:w="100.0" w:type="dxa"/>
            </w:tcMar>
            <w:vAlign w:val="center"/>
          </w:tcPr>
          <w:p w:rsidR="00000000" w:rsidDel="00000000" w:rsidP="00000000" w:rsidRDefault="00000000" w:rsidRPr="00000000" w14:paraId="00000096">
            <w:pPr>
              <w:rPr/>
            </w:pPr>
            <w:r w:rsidDel="00000000" w:rsidR="00000000" w:rsidRPr="00000000">
              <w:rPr>
                <w:rFonts w:ascii="Times New Roman" w:hAnsi="Times New Roman" w:eastAsia="Times New Roman"/>
                <w:sz w:val="15"/>
                <w:rtl w:val="0"/>
              </w:rPr>
              <w:t>None</w:t>
            </w:r>
          </w:p>
        </w:tc>
        <w:tc>
          <w:tcPr>
            <w:tcMar>
              <w:top w:w="100.0" w:type="dxa"/>
              <w:left w:w="140.0" w:type="dxa"/>
              <w:bottom w:w="100.0" w:type="dxa"/>
              <w:right w:w="100.0" w:type="dxa"/>
            </w:tcMar>
            <w:vAlign w:val="center"/>
          </w:tcPr>
          <w:p w:rsidR="00000000" w:rsidDel="00000000" w:rsidP="00000000" w:rsidRDefault="00000000" w:rsidRPr="00000000" w14:paraId="00000097">
            <w:pPr>
              <w:rPr/>
            </w:pPr>
            <w:r w:rsidDel="00000000" w:rsidR="00000000" w:rsidRPr="00000000">
              <w:rPr>
                <w:rFonts w:ascii="Times New Roman" w:hAnsi="Times New Roman" w:eastAsia="Times New Roman"/>
                <w:sz w:val="15"/>
                <w:rtl w:val="0"/>
              </w:rPr>
              <w:t>N/A</w:t>
            </w:r>
          </w:p>
        </w:tc>
        <w:tc>
          <w:tcPr>
            <w:tcMar>
              <w:top w:w="100.0" w:type="dxa"/>
              <w:left w:w="140.0" w:type="dxa"/>
              <w:bottom w:w="100.0" w:type="dxa"/>
              <w:right w:w="100.0" w:type="dxa"/>
            </w:tcMar>
            <w:vAlign w:val="center"/>
          </w:tcPr>
          <w:p w:rsidR="00000000" w:rsidDel="00000000" w:rsidP="00000000" w:rsidRDefault="00000000" w:rsidRPr="00000000" w14:paraId="00000098">
            <w:pPr>
              <w:rPr/>
            </w:pPr>
            <w:r w:rsidDel="00000000" w:rsidR="00000000" w:rsidRPr="00000000">
              <w:rPr>
                <w:rFonts w:ascii="Times New Roman" w:hAnsi="Times New Roman" w:eastAsia="Times New Roman"/>
                <w:sz w:val="15"/>
                <w:rtl w:val="0"/>
              </w:rPr>
              <w:t>N/A</w:t>
            </w:r>
          </w:p>
        </w:tc>
        <w:tc>
          <w:tcPr>
            <w:tcMar>
              <w:top w:w="100.0" w:type="dxa"/>
              <w:left w:w="140.0" w:type="dxa"/>
              <w:bottom w:w="100.0" w:type="dxa"/>
              <w:right w:w="100.0" w:type="dxa"/>
            </w:tcMar>
            <w:vAlign w:val="center"/>
          </w:tcPr>
          <w:p w:rsidR="00000000" w:rsidDel="00000000" w:rsidP="00000000" w:rsidRDefault="00000000" w:rsidRPr="00000000" w14:paraId="00000099">
            <w:pPr>
              <w:rPr/>
            </w:pPr>
            <w:r w:rsidDel="00000000" w:rsidR="00000000" w:rsidRPr="00000000">
              <w:rPr>
                <w:rFonts w:ascii="Times New Roman" w:hAnsi="Times New Roman" w:eastAsia="Times New Roman"/>
                <w:sz w:val="15"/>
                <w:rtl w:val="0"/>
              </w:rPr>
              <w:t>N</w:t>
            </w:r>
          </w:p>
        </w:tc>
      </w:tr>
    </w:tbl>
    <w:p w:rsidR="00000000" w:rsidDel="00000000" w:rsidP="00000000" w:rsidRDefault="00000000" w:rsidRPr="00000000" w14:paraId="0000009A">
      <w:pPr>
        <w:spacing w:after="120" w:lineRule="auto"/>
        <w:jc w:val="both"/>
        <w:rPr/>
      </w:pPr>
      <w:r w:rsidDel="00000000" w:rsidR="00000000" w:rsidRPr="00000000">
        <w:rPr>
          <w:rtl w:val="0"/>
        </w:rPr>
      </w:r>
    </w:p>
    <w:p w:rsidR="00000000" w:rsidDel="00000000" w:rsidP="00000000" w:rsidRDefault="00000000" w:rsidRPr="00000000" w14:paraId="0000009B">
      <w:pPr>
        <w:pStyle w:val="Heading2"/>
        <w:pageBreakBefore w:val="1"/>
        <w:jc w:val="both"/>
        <w:rPr/>
      </w:pPr>
      <w:r w:rsidDel="00000000" w:rsidR="00000000" w:rsidRPr="00000000">
        <w:rPr>
          <w:rFonts w:ascii="Times New Roman" w:cs="Times New Roman" w:eastAsia="Times New Roman" w:hAnsi="Times New Roman"/>
          <w:color w:val="000000"/>
          <w:sz w:val="24"/>
          <w:szCs w:val="24"/>
          <w:rtl w:val="0"/>
        </w:rPr>
        <w:t xml:space="preserve">4.3 AI-Assisted Development Tools</w:t>
      </w:r>
      <w:r w:rsidDel="00000000" w:rsidR="00000000" w:rsidRPr="00000000">
        <w:rPr>
          <w:rtl w:val="0"/>
        </w:rPr>
      </w:r>
    </w:p>
    <w:p w:rsidR="00000000" w:rsidDel="00000000" w:rsidP="00000000" w:rsidRDefault="00000000" w:rsidRPr="00000000" w14:paraId="0000009C">
      <w:pPr>
        <w:keepNext w:val="1"/>
        <w:spacing w:after="120" w:lineRule="auto"/>
        <w:jc w:val="both"/>
        <w:rPr/>
      </w:pPr>
      <w:r w:rsidDel="00000000" w:rsidR="00000000" w:rsidRPr="00000000">
        <w:rPr>
          <w:rFonts w:ascii="Times New Roman" w:cs="Times New Roman" w:eastAsia="Times New Roman" w:hAnsi="Times New Roman"/>
          <w:i w:val="1"/>
          <w:iCs w:val="1"/>
          <w:sz w:val="24"/>
          <w:szCs w:val="24"/>
          <w:rtl w:val="0"/>
        </w:rPr>
        <w:t xml:space="preserve">Tools used to help write code, design, content, or documentation (e.g., chat assistants, code completion tools, image generators). Declaring these tools does not reduce your score; undeclared use may.</w:t>
      </w:r>
      <w:r w:rsidDel="00000000" w:rsidR="00000000" w:rsidRPr="00000000">
        <w:rPr>
          <w:rtl w:val="0"/>
        </w:rPr>
      </w:r>
    </w:p>
    <w:p w:rsidR="00000000" w:rsidDel="00000000" w:rsidP="00000000" w:rsidRDefault="00000000" w:rsidRPr="00000000" w14:paraId="0000009D">
      <w:pPr>
        <w:keepNext w:val="1"/>
        <w:spacing w:after="120" w:lineRule="auto"/>
        <w:jc w:val="both"/>
        <w:rPr/>
      </w:pPr>
      <w:r w:rsidDel="00000000" w:rsidR="00000000" w:rsidRPr="00000000">
        <w:rPr>
          <w:rFonts w:ascii="Times New Roman" w:cs="Times New Roman" w:eastAsia="Times New Roman" w:hAnsi="Times New Roman"/>
          <w:sz w:val="24"/>
          <w:szCs w:val="24"/>
          <w:rtl w:val="0"/>
        </w:rPr>
        <w:t xml:space="preserve">Did your team use any generative-AI tool to help create code, design, text, or other project material?</w:t>
      </w:r>
      <w:r w:rsidDel="00000000" w:rsidR="00000000" w:rsidRPr="00000000">
        <w:rPr>
          <w:rtl w:val="0"/>
        </w:rPr>
      </w:r>
    </w:p>
    <w:p w:rsidR="00000000" w:rsidDel="00000000" w:rsidP="00000000" w:rsidRDefault="00000000" w:rsidRPr="00000000" w14:paraId="0000009E">
      <w:pPr>
        <w:keepNext w:val="1"/>
        <w:spacing w:after="120" w:lineRule="auto"/>
        <w:jc w:val="both"/>
        <w:rPr/>
      </w:pPr>
      <w:r w:rsidDel="00000000" w:rsidR="00000000" w:rsidRPr="00000000">
        <w:rPr>
          <w:rFonts w:ascii="Segoe UI Symbol" w:cs="Times New Roman" w:eastAsia="Segoe UI Symbol" w:hAnsi="Segoe UI Symbol"/>
          <w:sz w:val="24"/>
          <w:szCs w:val="30"/>
          <w:rtl w:val="0"/>
        </w:rPr>
        <w:t>☒ Yes   ☐ No</w:t>
      </w:r>
    </w:p>
    <w:p w:rsidR="00000000" w:rsidDel="00000000" w:rsidP="00000000" w:rsidRDefault="00000000" w:rsidRPr="00000000" w14:paraId="0000009F">
      <w:pPr>
        <w:spacing w:after="120" w:lineRule="auto"/>
        <w:jc w:val="both"/>
        <w:rPr/>
      </w:pPr>
      <w:r w:rsidDel="00000000" w:rsidR="00000000" w:rsidRPr="00000000">
        <w:rPr>
          <w:rFonts w:ascii="Times New Roman" w:cs="Times New Roman" w:eastAsia="Times New Roman" w:hAnsi="Times New Roman"/>
          <w:sz w:val="24"/>
          <w:szCs w:val="24"/>
          <w:rtl w:val="0"/>
        </w:rPr>
        <w:t xml:space="preserve">If yes, list them below:</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3860"/>
        <w:gridCol w:w="2500"/>
        <w:tblGridChange w:id="0">
          <w:tblGrid>
            <w:gridCol w:w="3000"/>
            <w:gridCol w:w="3860"/>
            <w:gridCol w:w="2500"/>
          </w:tblGrid>
        </w:tblGridChange>
      </w:tblGrid>
      <w:tr>
        <w:trPr>
          <w:cantSplit w:val="0"/>
          <w:tblHeader w:val="1"/>
        </w:trPr>
        <w:tc>
          <w:tcPr>
            <w:shd w:fill="f2f2f2" w:val="clear"/>
            <w:tcMar>
              <w:top w:w="100.0" w:type="dxa"/>
              <w:left w:w="140.0" w:type="dxa"/>
              <w:bottom w:w="100.0" w:type="dxa"/>
              <w:right w:w="100.0" w:type="dxa"/>
            </w:tcMar>
          </w:tcPr>
          <w:p w:rsidR="00000000" w:rsidDel="00000000" w:rsidP="00000000" w:rsidRDefault="00000000" w:rsidRPr="00000000" w14:paraId="000000A0">
            <w:pPr>
              <w:rPr/>
            </w:pPr>
            <w:r w:rsidDel="00000000" w:rsidR="00000000" w:rsidRPr="00000000">
              <w:rPr>
                <w:rFonts w:ascii="Times New Roman" w:cs="Times New Roman" w:eastAsia="Times New Roman" w:hAnsi="Times New Roman"/>
                <w:b w:val="1"/>
                <w:bCs w:val="1"/>
                <w:sz w:val="22"/>
                <w:szCs w:val="22"/>
                <w:rtl w:val="0"/>
              </w:rPr>
              <w:t xml:space="preserve">Tool &amp; Version</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A1">
            <w:pPr>
              <w:rPr/>
            </w:pPr>
            <w:r w:rsidDel="00000000" w:rsidR="00000000" w:rsidRPr="00000000">
              <w:rPr>
                <w:rFonts w:ascii="Times New Roman" w:cs="Times New Roman" w:eastAsia="Times New Roman" w:hAnsi="Times New Roman"/>
                <w:b w:val="1"/>
                <w:bCs w:val="1"/>
                <w:sz w:val="22"/>
                <w:szCs w:val="22"/>
                <w:rtl w:val="0"/>
              </w:rPr>
              <w:t xml:space="preserve">Used For</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A2">
            <w:pPr>
              <w:rPr/>
            </w:pPr>
            <w:r w:rsidDel="00000000" w:rsidR="00000000" w:rsidRPr="00000000">
              <w:rPr>
                <w:rFonts w:ascii="Times New Roman" w:cs="Times New Roman" w:eastAsia="Times New Roman" w:hAnsi="Times New Roman"/>
                <w:b w:val="1"/>
                <w:bCs w:val="1"/>
                <w:sz w:val="22"/>
                <w:szCs w:val="22"/>
                <w:rtl w:val="0"/>
              </w:rPr>
              <w:t xml:space="preserve">Extent of Use (minor / moderate / major)</w:t>
            </w:r>
            <w:r w:rsidDel="00000000" w:rsidR="00000000" w:rsidRPr="00000000">
              <w:rPr>
                <w:rtl w:val="0"/>
              </w:rPr>
            </w:r>
          </w:p>
        </w:tc>
      </w:tr>
      <w:tr>
        <w:trPr>
          <w:cantSplit w:val="1"/>
          <w:trHeight w:val="520" w:hRule="atLeast"/>
          <w:tblHeader w:val="0"/>
        </w:trPr>
        <w:tc>
          <w:tcPr>
            <w:tcMar>
              <w:top w:w="100.0" w:type="dxa"/>
              <w:left w:w="140.0" w:type="dxa"/>
              <w:bottom w:w="100.0" w:type="dxa"/>
              <w:right w:w="100.0" w:type="dxa"/>
            </w:tcMar>
            <w:vAlign w:val="center"/>
          </w:tcPr>
          <w:p w:rsidR="00000000" w:rsidDel="00000000" w:rsidP="00000000" w:rsidRDefault="00000000" w:rsidRPr="00000000" w14:paraId="000000A3">
            <w:pPr>
              <w:rPr/>
            </w:pPr>
            <w:r w:rsidDel="00000000" w:rsidR="00000000" w:rsidRPr="00000000">
              <w:rPr>
                <w:rFonts w:ascii="Times New Roman" w:hAnsi="Times New Roman" w:eastAsia="Times New Roman"/>
                <w:sz w:val="17"/>
                <w:rtl w:val="0"/>
              </w:rPr>
              <w:t>Claude Code (version not recorded)</w:t>
            </w:r>
          </w:p>
        </w:tc>
        <w:tc>
          <w:tcPr>
            <w:tcMar>
              <w:top w:w="100.0" w:type="dxa"/>
              <w:left w:w="140.0" w:type="dxa"/>
              <w:bottom w:w="100.0" w:type="dxa"/>
              <w:right w:w="100.0" w:type="dxa"/>
            </w:tcMar>
            <w:vAlign w:val="center"/>
          </w:tcPr>
          <w:p w:rsidR="00000000" w:rsidDel="00000000" w:rsidP="00000000" w:rsidRDefault="00000000" w:rsidRPr="00000000" w14:paraId="000000A4">
            <w:pPr>
              <w:rPr/>
            </w:pPr>
            <w:r w:rsidDel="00000000" w:rsidR="00000000" w:rsidRPr="00000000">
              <w:rPr>
                <w:rFonts w:ascii="Times New Roman" w:hAnsi="Times New Roman" w:eastAsia="Times New Roman"/>
                <w:sz w:val="17"/>
                <w:rtl w:val="0"/>
              </w:rPr>
              <w:t>Research, PRD, documentation, code generation and iteration</w:t>
            </w:r>
          </w:p>
        </w:tc>
        <w:tc>
          <w:tcPr>
            <w:tcMar>
              <w:top w:w="100.0" w:type="dxa"/>
              <w:left w:w="140.0" w:type="dxa"/>
              <w:bottom w:w="100.0" w:type="dxa"/>
              <w:right w:w="100.0" w:type="dxa"/>
            </w:tcMar>
            <w:vAlign w:val="center"/>
          </w:tcPr>
          <w:p w:rsidR="00000000" w:rsidDel="00000000" w:rsidP="00000000" w:rsidRDefault="00000000" w:rsidRPr="00000000" w14:paraId="000000A5">
            <w:pPr>
              <w:rPr/>
            </w:pPr>
            <w:r w:rsidDel="00000000" w:rsidR="00000000" w:rsidRPr="00000000">
              <w:rPr>
                <w:rFonts w:ascii="Times New Roman" w:hAnsi="Times New Roman" w:eastAsia="Times New Roman"/>
                <w:sz w:val="17"/>
                <w:rtl w:val="0"/>
              </w:rPr>
              <w:t>Major</w:t>
            </w:r>
          </w:p>
        </w:tc>
      </w:tr>
      <w:tr>
        <w:trPr>
          <w:cantSplit w:val="1"/>
          <w:trHeight w:val="520" w:hRule="atLeast"/>
          <w:tblHeader w:val="0"/>
        </w:trPr>
        <w:tc>
          <w:tcPr>
            <w:tcMar>
              <w:top w:w="100.0" w:type="dxa"/>
              <w:left w:w="140.0" w:type="dxa"/>
              <w:bottom w:w="100.0" w:type="dxa"/>
              <w:right w:w="100.0" w:type="dxa"/>
            </w:tcMar>
            <w:vAlign w:val="center"/>
          </w:tcPr>
          <w:p w:rsidR="00000000" w:rsidDel="00000000" w:rsidP="00000000" w:rsidRDefault="00000000" w:rsidRPr="00000000" w14:paraId="000000A6">
            <w:pPr>
              <w:rPr/>
            </w:pPr>
            <w:r w:rsidDel="00000000" w:rsidR="00000000" w:rsidRPr="00000000">
              <w:rPr>
                <w:rFonts w:ascii="Times New Roman" w:hAnsi="Times New Roman" w:eastAsia="Times New Roman"/>
                <w:sz w:val="17"/>
                <w:rtl w:val="0"/>
              </w:rPr>
              <w:t>OpenAI Codex desktop (25 Oct 2026)</w:t>
            </w:r>
          </w:p>
        </w:tc>
        <w:tc>
          <w:tcPr>
            <w:tcMar>
              <w:top w:w="100.0" w:type="dxa"/>
              <w:left w:w="140.0" w:type="dxa"/>
              <w:bottom w:w="100.0" w:type="dxa"/>
              <w:right w:w="100.0" w:type="dxa"/>
            </w:tcMar>
            <w:vAlign w:val="center"/>
          </w:tcPr>
          <w:p w:rsidR="00000000" w:rsidDel="00000000" w:rsidP="00000000" w:rsidRDefault="00000000" w:rsidRPr="00000000" w14:paraId="000000A7">
            <w:pPr>
              <w:rPr/>
            </w:pPr>
            <w:r w:rsidDel="00000000" w:rsidR="00000000" w:rsidRPr="00000000">
              <w:rPr>
                <w:rFonts w:ascii="Times New Roman" w:hAnsi="Times New Roman" w:eastAsia="Times New Roman"/>
                <w:sz w:val="17"/>
                <w:rtl w:val="0"/>
              </w:rPr>
              <w:t>Repository review and drafting/completing this declaration</w:t>
            </w:r>
          </w:p>
        </w:tc>
        <w:tc>
          <w:tcPr>
            <w:tcMar>
              <w:top w:w="100.0" w:type="dxa"/>
              <w:left w:w="140.0" w:type="dxa"/>
              <w:bottom w:w="100.0" w:type="dxa"/>
              <w:right w:w="100.0" w:type="dxa"/>
            </w:tcMar>
            <w:vAlign w:val="center"/>
          </w:tcPr>
          <w:p w:rsidR="00000000" w:rsidDel="00000000" w:rsidP="00000000" w:rsidRDefault="00000000" w:rsidRPr="00000000" w14:paraId="000000A8">
            <w:pPr>
              <w:rPr/>
            </w:pPr>
            <w:r w:rsidDel="00000000" w:rsidR="00000000" w:rsidRPr="00000000">
              <w:rPr>
                <w:rFonts w:ascii="Times New Roman" w:hAnsi="Times New Roman" w:eastAsia="Times New Roman"/>
                <w:sz w:val="17"/>
                <w:rtl w:val="0"/>
              </w:rPr>
              <w:t>Minor</w:t>
            </w:r>
          </w:p>
        </w:tc>
      </w:tr>
      <w:tr>
        <w:trPr>
          <w:cantSplit w:val="1"/>
          <w:trHeight w:val="520" w:hRule="atLeast"/>
          <w:tblHeader w:val="0"/>
        </w:trPr>
        <w:tc>
          <w:tcPr>
            <w:tcMar>
              <w:top w:w="100.0" w:type="dxa"/>
              <w:left w:w="140.0" w:type="dxa"/>
              <w:bottom w:w="100.0" w:type="dxa"/>
              <w:right w:w="100.0" w:type="dxa"/>
            </w:tcMar>
            <w:vAlign w:val="center"/>
          </w:tcPr>
          <w:p w:rsidR="00000000" w:rsidDel="00000000" w:rsidP="00000000" w:rsidRDefault="00000000" w:rsidRPr="00000000" w14:paraId="000000A9">
            <w:pPr>
              <w:rPr/>
            </w:pPr>
            <w:r w:rsidDel="00000000" w:rsidR="00000000" w:rsidRPr="00000000">
              <w:rPr>
                <w:rFonts w:ascii="Times New Roman" w:hAnsi="Times New Roman" w:eastAsia="Times New Roman"/>
                <w:sz w:val="17"/>
                <w:rtl w:val="0"/>
              </w:rPr>
              <w:t>None</w:t>
            </w:r>
          </w:p>
        </w:tc>
        <w:tc>
          <w:tcPr>
            <w:tcMar>
              <w:top w:w="100.0" w:type="dxa"/>
              <w:left w:w="140.0" w:type="dxa"/>
              <w:bottom w:w="100.0" w:type="dxa"/>
              <w:right w:w="100.0" w:type="dxa"/>
            </w:tcMar>
            <w:vAlign w:val="center"/>
          </w:tcPr>
          <w:p w:rsidR="00000000" w:rsidDel="00000000" w:rsidP="00000000" w:rsidRDefault="00000000" w:rsidRPr="00000000" w14:paraId="000000AA">
            <w:pPr>
              <w:rPr/>
            </w:pPr>
            <w:r w:rsidDel="00000000" w:rsidR="00000000" w:rsidRPr="00000000">
              <w:rPr>
                <w:rFonts w:ascii="Times New Roman" w:hAnsi="Times New Roman" w:eastAsia="Times New Roman"/>
                <w:sz w:val="17"/>
                <w:rtl w:val="0"/>
              </w:rPr>
              <w:t>N/A</w:t>
            </w:r>
          </w:p>
        </w:tc>
        <w:tc>
          <w:tcPr>
            <w:tcMar>
              <w:top w:w="100.0" w:type="dxa"/>
              <w:left w:w="140.0" w:type="dxa"/>
              <w:bottom w:w="100.0" w:type="dxa"/>
              <w:right w:w="100.0" w:type="dxa"/>
            </w:tcMar>
            <w:vAlign w:val="center"/>
          </w:tcPr>
          <w:p w:rsidR="00000000" w:rsidDel="00000000" w:rsidP="00000000" w:rsidRDefault="00000000" w:rsidRPr="00000000" w14:paraId="000000AB">
            <w:pPr>
              <w:rPr/>
            </w:pPr>
            <w:r w:rsidDel="00000000" w:rsidR="00000000" w:rsidRPr="00000000">
              <w:rPr>
                <w:rFonts w:ascii="Times New Roman" w:hAnsi="Times New Roman" w:eastAsia="Times New Roman"/>
                <w:sz w:val="17"/>
                <w:rtl w:val="0"/>
              </w:rPr>
              <w:t>N/A</w:t>
            </w:r>
          </w:p>
        </w:tc>
      </w:tr>
      <w:tr>
        <w:trPr>
          <w:cantSplit w:val="1"/>
          <w:trHeight w:val="520" w:hRule="atLeast"/>
          <w:tblHeader w:val="0"/>
        </w:trPr>
        <w:tc>
          <w:tcPr>
            <w:tcMar>
              <w:top w:w="100.0" w:type="dxa"/>
              <w:left w:w="140.0" w:type="dxa"/>
              <w:bottom w:w="100.0" w:type="dxa"/>
              <w:right w:w="100.0" w:type="dxa"/>
            </w:tcMar>
            <w:vAlign w:val="center"/>
          </w:tcPr>
          <w:p w:rsidR="00000000" w:rsidDel="00000000" w:rsidP="00000000" w:rsidRDefault="00000000" w:rsidRPr="00000000" w14:paraId="000000AC">
            <w:pPr>
              <w:rPr/>
            </w:pPr>
            <w:r w:rsidDel="00000000" w:rsidR="00000000" w:rsidRPr="00000000">
              <w:rPr>
                <w:rFonts w:ascii="Times New Roman" w:hAnsi="Times New Roman" w:eastAsia="Times New Roman"/>
                <w:sz w:val="17"/>
                <w:rtl w:val="0"/>
              </w:rPr>
              <w:t>None</w:t>
            </w:r>
          </w:p>
        </w:tc>
        <w:tc>
          <w:tcPr>
            <w:tcMar>
              <w:top w:w="100.0" w:type="dxa"/>
              <w:left w:w="140.0" w:type="dxa"/>
              <w:bottom w:w="100.0" w:type="dxa"/>
              <w:right w:w="100.0" w:type="dxa"/>
            </w:tcMar>
            <w:vAlign w:val="center"/>
          </w:tcPr>
          <w:p w:rsidR="00000000" w:rsidDel="00000000" w:rsidP="00000000" w:rsidRDefault="00000000" w:rsidRPr="00000000" w14:paraId="000000AD">
            <w:pPr>
              <w:rPr/>
            </w:pPr>
            <w:r w:rsidDel="00000000" w:rsidR="00000000" w:rsidRPr="00000000">
              <w:rPr>
                <w:rFonts w:ascii="Times New Roman" w:hAnsi="Times New Roman" w:eastAsia="Times New Roman"/>
                <w:sz w:val="17"/>
                <w:rtl w:val="0"/>
              </w:rPr>
              <w:t>N/A</w:t>
            </w:r>
          </w:p>
        </w:tc>
        <w:tc>
          <w:tcPr>
            <w:tcMar>
              <w:top w:w="100.0" w:type="dxa"/>
              <w:left w:w="140.0" w:type="dxa"/>
              <w:bottom w:w="100.0" w:type="dxa"/>
              <w:right w:w="100.0" w:type="dxa"/>
            </w:tcMar>
            <w:vAlign w:val="center"/>
          </w:tcPr>
          <w:p w:rsidR="00000000" w:rsidDel="00000000" w:rsidP="00000000" w:rsidRDefault="00000000" w:rsidRPr="00000000" w14:paraId="000000AE">
            <w:pPr>
              <w:rPr/>
            </w:pPr>
            <w:r w:rsidDel="00000000" w:rsidR="00000000" w:rsidRPr="00000000">
              <w:rPr>
                <w:rFonts w:ascii="Times New Roman" w:hAnsi="Times New Roman" w:eastAsia="Times New Roman"/>
                <w:sz w:val="17"/>
                <w:rtl w:val="0"/>
              </w:rPr>
              <w:t>N/A</w:t>
            </w:r>
          </w:p>
        </w:tc>
      </w:tr>
      <w:tr>
        <w:trPr>
          <w:cantSplit w:val="1"/>
          <w:trHeight w:val="520" w:hRule="atLeast"/>
          <w:tblHeader w:val="0"/>
        </w:trPr>
        <w:tc>
          <w:tcPr>
            <w:tcMar>
              <w:top w:w="100.0" w:type="dxa"/>
              <w:left w:w="140.0" w:type="dxa"/>
              <w:bottom w:w="100.0" w:type="dxa"/>
              <w:right w:w="100.0" w:type="dxa"/>
            </w:tcMar>
            <w:vAlign w:val="center"/>
          </w:tcPr>
          <w:p w:rsidR="00000000" w:rsidDel="00000000" w:rsidP="00000000" w:rsidRDefault="00000000" w:rsidRPr="00000000" w14:paraId="000000AF">
            <w:pPr>
              <w:rPr/>
            </w:pPr>
            <w:r w:rsidDel="00000000" w:rsidR="00000000" w:rsidRPr="00000000">
              <w:rPr>
                <w:rFonts w:ascii="Times New Roman" w:hAnsi="Times New Roman" w:eastAsia="Times New Roman"/>
                <w:sz w:val="17"/>
                <w:rtl w:val="0"/>
              </w:rPr>
              <w:t>None</w:t>
            </w:r>
          </w:p>
        </w:tc>
        <w:tc>
          <w:tcPr>
            <w:tcMar>
              <w:top w:w="100.0" w:type="dxa"/>
              <w:left w:w="140.0" w:type="dxa"/>
              <w:bottom w:w="100.0" w:type="dxa"/>
              <w:right w:w="100.0" w:type="dxa"/>
            </w:tcMar>
            <w:vAlign w:val="center"/>
          </w:tcPr>
          <w:p w:rsidR="00000000" w:rsidDel="00000000" w:rsidP="00000000" w:rsidRDefault="00000000" w:rsidRPr="00000000" w14:paraId="000000B0">
            <w:pPr>
              <w:rPr/>
            </w:pPr>
            <w:r w:rsidDel="00000000" w:rsidR="00000000" w:rsidRPr="00000000">
              <w:rPr>
                <w:rFonts w:ascii="Times New Roman" w:hAnsi="Times New Roman" w:eastAsia="Times New Roman"/>
                <w:sz w:val="17"/>
                <w:rtl w:val="0"/>
              </w:rPr>
              <w:t>N/A</w:t>
            </w:r>
          </w:p>
        </w:tc>
        <w:tc>
          <w:tcPr>
            <w:tcMar>
              <w:top w:w="100.0" w:type="dxa"/>
              <w:left w:w="140.0" w:type="dxa"/>
              <w:bottom w:w="100.0" w:type="dxa"/>
              <w:right w:w="100.0" w:type="dxa"/>
            </w:tcMar>
            <w:vAlign w:val="center"/>
          </w:tcPr>
          <w:p w:rsidR="00000000" w:rsidDel="00000000" w:rsidP="00000000" w:rsidRDefault="00000000" w:rsidRPr="00000000" w14:paraId="000000B1">
            <w:pPr>
              <w:rPr/>
            </w:pPr>
            <w:r w:rsidDel="00000000" w:rsidR="00000000" w:rsidRPr="00000000">
              <w:rPr>
                <w:rFonts w:ascii="Times New Roman" w:hAnsi="Times New Roman" w:eastAsia="Times New Roman"/>
                <w:sz w:val="17"/>
                <w:rtl w:val="0"/>
              </w:rPr>
              <w:t>N/A</w:t>
            </w:r>
          </w:p>
        </w:tc>
      </w:tr>
    </w:tbl>
    <w:p w:rsidR="00000000" w:rsidDel="00000000" w:rsidP="00000000" w:rsidRDefault="00000000" w:rsidRPr="00000000" w14:paraId="000000B2">
      <w:pPr>
        <w:spacing w:after="80" w:lineRule="auto"/>
        <w:jc w:val="both"/>
        <w:rPr/>
      </w:pPr>
      <w:r w:rsidDel="00000000" w:rsidR="00000000" w:rsidRPr="00000000">
        <w:rPr>
          <w:rtl w:val="0"/>
        </w:rPr>
      </w:r>
    </w:p>
    <w:p w:rsidR="00000000" w:rsidDel="00000000" w:rsidP="00000000" w:rsidRDefault="00000000" w:rsidRPr="00000000" w14:paraId="000000B3">
      <w:pPr>
        <w:spacing w:after="120" w:lineRule="auto"/>
        <w:jc w:val="both"/>
        <w:rPr/>
      </w:pPr>
      <w:r w:rsidDel="00000000" w:rsidR="00000000" w:rsidRPr="00000000">
        <w:rPr>
          <w:rFonts w:ascii="Times New Roman" w:cs="Times New Roman" w:eastAsia="Times New Roman" w:hAnsi="Times New Roman"/>
          <w:sz w:val="24"/>
          <w:szCs w:val="24"/>
          <w:rtl w:val="0"/>
        </w:rPr>
        <w:t xml:space="preserve">Briefly describe how your team reviewed, tested, and took responsibility for AI-generated output:</w:t>
      </w:r>
      <w:r w:rsidDel="00000000" w:rsidR="00000000" w:rsidRPr="00000000">
        <w:rPr>
          <w:rtl w:val="0"/>
        </w:rPr>
      </w:r>
    </w:p>
    <w:p w:rsidR="00000000" w:rsidDel="00000000" w:rsidP="00000000" w:rsidRDefault="00000000" w:rsidRPr="00000000" w14:paraId="000000B4">
      <w:pPr>
        <w:spacing w:after="120" w:lineRule="auto"/>
        <w:jc w:val="both"/>
        <w:rPr/>
      </w:pPr>
      <w:r w:rsidDel="00000000" w:rsidR="00000000" w:rsidRPr="00000000">
        <w:rPr>
          <w:rFonts w:ascii="Times New Roman" w:cs="Times New Roman" w:eastAsia="Times New Roman" w:hAnsi="Times New Roman"/>
          <w:b w:val="1"/>
          <w:bCs w:val="1"/>
          <w:i w:val="1"/>
          <w:iCs w:val="1"/>
          <w:sz w:val="24"/>
          <w:szCs w:val="24"/>
          <w:rtl w:val="0"/>
        </w:rPr>
        <w:t xml:space="preserve">[Maximum 100 words]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1800" w:hRule="atLeast"/>
          <w:tblHeader w:val="0"/>
        </w:trPr>
        <w:tc>
          <w:tcPr>
            <w:tcMar>
              <w:top w:w="140.0" w:type="dxa"/>
              <w:left w:w="160.0" w:type="dxa"/>
              <w:bottom w:w="140.0" w:type="dxa"/>
              <w:right w:w="160.0" w:type="dxa"/>
            </w:tcMar>
            <w:vAlign w:val="center"/>
          </w:tcPr>
          <w:p w:rsidR="00000000" w:rsidDel="00000000" w:rsidP="00000000" w:rsidRDefault="00000000" w:rsidRPr="00000000" w14:paraId="000000B5">
            <w:pPr>
              <w:rPr/>
            </w:pPr>
            <w:r w:rsidDel="00000000" w:rsidR="00000000" w:rsidRPr="00000000">
              <w:rPr>
                <w:rFonts w:ascii="Times New Roman" w:hAnsi="Times New Roman" w:eastAsia="Times New Roman"/>
                <w:sz w:val="20"/>
                <w:rtl w:val="0"/>
              </w:rPr>
              <w:t>AI-assisted drafts and code were reviewed by the team. Deterministic business logic is covered by Vitest tests, including the seeded end-to-end demo script. Generated suggestions were checked against the PRD and source code and adapted before use. Claude's runtime extraction is Zod-validated, must quote source text, falls back to reviewed cached results on failure, and never marks an invoice paid: a matching bank-statement line and human approval are required. The team remains responsible for all submitted content and code.</w:t>
            </w:r>
          </w:p>
        </w:tc>
      </w:tr>
    </w:tbl>
    <w:p w:rsidR="00000000" w:rsidDel="00000000" w:rsidP="00000000" w:rsidRDefault="00000000" w:rsidRPr="00000000" w14:paraId="000000B6">
      <w:pPr>
        <w:pStyle w:val="Heading1"/>
        <w:pageBreakBefore w:val="1"/>
        <w:pBdr>
          <w:bottom w:space="0" w:sz="0" w:val="nil"/>
        </w:pBdr>
        <w:jc w:val="both"/>
        <w:rPr/>
      </w:pPr>
      <w:r w:rsidDel="00000000" w:rsidR="00000000" w:rsidRPr="00000000">
        <w:rPr>
          <w:rFonts w:ascii="Times New Roman" w:cs="Times New Roman" w:eastAsia="Times New Roman" w:hAnsi="Times New Roman"/>
          <w:color w:val="000000"/>
          <w:rtl w:val="0"/>
        </w:rPr>
        <w:t xml:space="preserve">5. Sponsor-Provided Resources</w:t>
      </w:r>
      <w:r w:rsidDel="00000000" w:rsidR="00000000" w:rsidRPr="00000000">
        <w:rPr>
          <w:rtl w:val="0"/>
        </w:rPr>
      </w:r>
    </w:p>
    <w:p w:rsidR="00000000" w:rsidDel="00000000" w:rsidP="00000000" w:rsidRDefault="00000000" w:rsidRPr="00000000" w14:paraId="000000B7">
      <w:pPr>
        <w:keepNext w:val="1"/>
        <w:spacing w:after="120" w:lineRule="auto"/>
        <w:jc w:val="both"/>
        <w:rPr/>
      </w:pPr>
      <w:r w:rsidDel="00000000" w:rsidR="00000000" w:rsidRPr="00000000">
        <w:rPr>
          <w:rFonts w:ascii="Times New Roman" w:cs="Times New Roman" w:eastAsia="Times New Roman" w:hAnsi="Times New Roman"/>
          <w:i w:val="1"/>
          <w:iCs w:val="1"/>
          <w:sz w:val="24"/>
          <w:szCs w:val="24"/>
          <w:rtl w:val="0"/>
        </w:rPr>
        <w:t xml:space="preserve">Declare any official SDC sponsor-provided GenAI API, cloud credits, tools, mentoring, or data that your team used.</w:t>
      </w:r>
      <w:r w:rsidDel="00000000" w:rsidR="00000000" w:rsidRPr="00000000">
        <w:rPr>
          <w:rtl w:val="0"/>
        </w:rPr>
      </w:r>
    </w:p>
    <w:p w:rsidR="00000000" w:rsidDel="00000000" w:rsidP="00000000" w:rsidRDefault="00000000" w:rsidRPr="00000000" w14:paraId="000000B8">
      <w:pPr>
        <w:keepNext w:val="1"/>
        <w:spacing w:after="120" w:lineRule="auto"/>
        <w:jc w:val="both"/>
        <w:rPr/>
      </w:pPr>
      <w:r w:rsidDel="00000000" w:rsidR="00000000" w:rsidRPr="00000000">
        <w:rPr>
          <w:rFonts w:ascii="Times New Roman" w:cs="Times New Roman" w:eastAsia="Times New Roman" w:hAnsi="Times New Roman"/>
          <w:sz w:val="24"/>
          <w:szCs w:val="24"/>
          <w:rtl w:val="0"/>
        </w:rPr>
        <w:t xml:space="preserve">Did your project use any official SDC sponsor-provided resource?</w:t>
      </w:r>
      <w:r w:rsidDel="00000000" w:rsidR="00000000" w:rsidRPr="00000000">
        <w:rPr>
          <w:rtl w:val="0"/>
        </w:rPr>
      </w:r>
    </w:p>
    <w:p w:rsidR="00000000" w:rsidDel="00000000" w:rsidP="00000000" w:rsidRDefault="00000000" w:rsidRPr="00000000" w14:paraId="000000B9">
      <w:pPr>
        <w:keepNext w:val="1"/>
        <w:spacing w:after="120" w:lineRule="auto"/>
        <w:jc w:val="both"/>
        <w:rPr/>
      </w:pPr>
      <w:r w:rsidDel="00000000" w:rsidR="00000000" w:rsidRPr="00000000">
        <w:rPr>
          <w:rFonts w:ascii="Segoe UI Symbol" w:cs="Times New Roman" w:eastAsia="Segoe UI Symbol" w:hAnsi="Segoe UI Symbol"/>
          <w:sz w:val="24"/>
          <w:szCs w:val="30"/>
          <w:rtl w:val="0"/>
        </w:rPr>
        <w:t>☒ Yes   ☐ No</w:t>
      </w:r>
    </w:p>
    <w:p w:rsidR="00000000" w:rsidDel="00000000" w:rsidP="00000000" w:rsidRDefault="00000000" w:rsidRPr="00000000" w14:paraId="000000BA">
      <w:pPr>
        <w:spacing w:after="120" w:lineRule="auto"/>
        <w:jc w:val="both"/>
        <w:rPr/>
      </w:pPr>
      <w:r w:rsidDel="00000000" w:rsidR="00000000" w:rsidRPr="00000000">
        <w:rPr>
          <w:rFonts w:ascii="Times New Roman" w:cs="Times New Roman" w:eastAsia="Times New Roman" w:hAnsi="Times New Roman"/>
          <w:sz w:val="24"/>
          <w:szCs w:val="24"/>
          <w:rtl w:val="0"/>
        </w:rPr>
        <w:t xml:space="preserve">If yes, list them below:</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3200"/>
        <w:gridCol w:w="3960"/>
        <w:tblGridChange w:id="0">
          <w:tblGrid>
            <w:gridCol w:w="2200"/>
            <w:gridCol w:w="3200"/>
            <w:gridCol w:w="3960"/>
          </w:tblGrid>
        </w:tblGridChange>
      </w:tblGrid>
      <w:tr>
        <w:trPr>
          <w:cantSplit w:val="0"/>
          <w:tblHeader w:val="1"/>
        </w:trPr>
        <w:tc>
          <w:tcPr>
            <w:shd w:fill="f2f2f2" w:val="clear"/>
            <w:tcMar>
              <w:top w:w="100.0" w:type="dxa"/>
              <w:left w:w="140.0" w:type="dxa"/>
              <w:bottom w:w="100.0" w:type="dxa"/>
              <w:right w:w="100.0" w:type="dxa"/>
            </w:tcMar>
          </w:tcPr>
          <w:p w:rsidR="00000000" w:rsidDel="00000000" w:rsidP="00000000" w:rsidRDefault="00000000" w:rsidRPr="00000000" w14:paraId="000000BB">
            <w:pPr>
              <w:rPr/>
            </w:pPr>
            <w:r w:rsidDel="00000000" w:rsidR="00000000" w:rsidRPr="00000000">
              <w:rPr>
                <w:rFonts w:ascii="Times New Roman" w:cs="Times New Roman" w:eastAsia="Times New Roman" w:hAnsi="Times New Roman"/>
                <w:b w:val="1"/>
                <w:bCs w:val="1"/>
                <w:sz w:val="22"/>
                <w:szCs w:val="22"/>
                <w:rtl w:val="0"/>
              </w:rPr>
              <w:t xml:space="preserve">Sponsor</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BC">
            <w:pPr>
              <w:rPr/>
            </w:pPr>
            <w:r w:rsidDel="00000000" w:rsidR="00000000" w:rsidRPr="00000000">
              <w:rPr>
                <w:rFonts w:ascii="Times New Roman" w:cs="Times New Roman" w:eastAsia="Times New Roman" w:hAnsi="Times New Roman"/>
                <w:b w:val="1"/>
                <w:bCs w:val="1"/>
                <w:sz w:val="22"/>
                <w:szCs w:val="22"/>
                <w:rtl w:val="0"/>
              </w:rPr>
              <w:t xml:space="preserve">Resource (API / credits / platform / data)</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BD">
            <w:pPr>
              <w:rPr/>
            </w:pPr>
            <w:r w:rsidDel="00000000" w:rsidR="00000000" w:rsidRPr="00000000">
              <w:rPr>
                <w:rFonts w:ascii="Times New Roman" w:cs="Times New Roman" w:eastAsia="Times New Roman" w:hAnsi="Times New Roman"/>
                <w:b w:val="1"/>
                <w:bCs w:val="1"/>
                <w:sz w:val="22"/>
                <w:szCs w:val="22"/>
                <w:rtl w:val="0"/>
              </w:rPr>
              <w:t xml:space="preserve">How It Was Used in the Project</w:t>
            </w:r>
            <w:r w:rsidDel="00000000" w:rsidR="00000000" w:rsidRPr="00000000">
              <w:rPr>
                <w:rtl w:val="0"/>
              </w:rPr>
            </w:r>
          </w:p>
        </w:tc>
      </w:tr>
      <w:tr>
        <w:trPr>
          <w:cantSplit w:val="1"/>
          <w:trHeight w:val="520" w:hRule="atLeast"/>
          <w:tblHeader w:val="0"/>
        </w:trPr>
        <w:tc>
          <w:tcPr>
            <w:tcMar>
              <w:top w:w="100.0" w:type="dxa"/>
              <w:left w:w="140.0" w:type="dxa"/>
              <w:bottom w:w="100.0" w:type="dxa"/>
              <w:right w:w="100.0" w:type="dxa"/>
            </w:tcMar>
            <w:vAlign w:val="center"/>
          </w:tcPr>
          <w:p w:rsidR="00000000" w:rsidDel="00000000" w:rsidP="00000000" w:rsidRDefault="00000000" w:rsidRPr="00000000" w14:paraId="000000BE">
            <w:pPr>
              <w:rPr/>
            </w:pPr>
            <w:r w:rsidDel="00000000" w:rsidR="00000000" w:rsidRPr="00000000">
              <w:rPr>
                <w:rFonts w:ascii="Times New Roman" w:hAnsi="Times New Roman" w:eastAsia="Times New Roman"/>
                <w:sz w:val="17"/>
                <w:rtl w:val="0"/>
              </w:rPr>
              <w:t>Alpha Red Solutions Sdn Bhd</w:t>
            </w:r>
          </w:p>
        </w:tc>
        <w:tc>
          <w:tcPr>
            <w:tcMar>
              <w:top w:w="100.0" w:type="dxa"/>
              <w:left w:w="140.0" w:type="dxa"/>
              <w:bottom w:w="100.0" w:type="dxa"/>
              <w:right w:w="100.0" w:type="dxa"/>
            </w:tcMar>
            <w:vAlign w:val="center"/>
          </w:tcPr>
          <w:p w:rsidR="00000000" w:rsidDel="00000000" w:rsidP="00000000" w:rsidRDefault="00000000" w:rsidRPr="00000000" w14:paraId="000000BF">
            <w:pPr>
              <w:rPr/>
            </w:pPr>
            <w:r w:rsidDel="00000000" w:rsidR="00000000" w:rsidRPr="00000000">
              <w:rPr>
                <w:rFonts w:ascii="Times New Roman" w:hAnsi="Times New Roman" w:eastAsia="Times New Roman"/>
                <w:sz w:val="17"/>
                <w:rtl w:val="0"/>
              </w:rPr>
              <w:t>Orbyte platform account and Domain 2 challenge materials</w:t>
            </w:r>
          </w:p>
        </w:tc>
        <w:tc>
          <w:tcPr>
            <w:tcMar>
              <w:top w:w="100.0" w:type="dxa"/>
              <w:left w:w="140.0" w:type="dxa"/>
              <w:bottom w:w="100.0" w:type="dxa"/>
              <w:right w:w="100.0" w:type="dxa"/>
            </w:tcMar>
            <w:vAlign w:val="center"/>
          </w:tcPr>
          <w:p w:rsidR="00000000" w:rsidDel="00000000" w:rsidP="00000000" w:rsidRDefault="00000000" w:rsidRPr="00000000" w14:paraId="000000C0">
            <w:pPr>
              <w:rPr/>
            </w:pPr>
            <w:r w:rsidDel="00000000" w:rsidR="00000000" w:rsidRPr="00000000">
              <w:rPr>
                <w:rFonts w:ascii="Times New Roman" w:hAnsi="Times New Roman" w:eastAsia="Times New Roman"/>
                <w:sz w:val="17"/>
                <w:rtl w:val="0"/>
              </w:rPr>
              <w:t>Configured a synthetic Taygood/Kutip client-project record and used Orbyte's hub approach to shape the simulated module, roles, approvals and audit trail.</w:t>
            </w:r>
          </w:p>
        </w:tc>
      </w:tr>
      <w:tr>
        <w:trPr>
          <w:cantSplit w:val="1"/>
          <w:trHeight w:val="520" w:hRule="atLeast"/>
          <w:tblHeader w:val="0"/>
        </w:trPr>
        <w:tc>
          <w:tcPr>
            <w:tcMar>
              <w:top w:w="100.0" w:type="dxa"/>
              <w:left w:w="140.0" w:type="dxa"/>
              <w:bottom w:w="100.0" w:type="dxa"/>
              <w:right w:w="100.0" w:type="dxa"/>
            </w:tcMar>
            <w:vAlign w:val="center"/>
          </w:tcPr>
          <w:p w:rsidR="00000000" w:rsidDel="00000000" w:rsidP="00000000" w:rsidRDefault="00000000" w:rsidRPr="00000000" w14:paraId="000000C1">
            <w:pPr>
              <w:rPr/>
            </w:pPr>
            <w:r w:rsidDel="00000000" w:rsidR="00000000" w:rsidRPr="00000000">
              <w:rPr>
                <w:rFonts w:ascii="Times New Roman" w:hAnsi="Times New Roman" w:eastAsia="Times New Roman"/>
                <w:sz w:val="17"/>
                <w:rtl w:val="0"/>
              </w:rPr>
              <w:t>None</w:t>
            </w:r>
          </w:p>
        </w:tc>
        <w:tc>
          <w:tcPr>
            <w:tcMar>
              <w:top w:w="100.0" w:type="dxa"/>
              <w:left w:w="140.0" w:type="dxa"/>
              <w:bottom w:w="100.0" w:type="dxa"/>
              <w:right w:w="100.0" w:type="dxa"/>
            </w:tcMar>
            <w:vAlign w:val="center"/>
          </w:tcPr>
          <w:p w:rsidR="00000000" w:rsidDel="00000000" w:rsidP="00000000" w:rsidRDefault="00000000" w:rsidRPr="00000000" w14:paraId="000000C2">
            <w:pPr>
              <w:rPr/>
            </w:pPr>
            <w:r w:rsidDel="00000000" w:rsidR="00000000" w:rsidRPr="00000000">
              <w:rPr>
                <w:rFonts w:ascii="Times New Roman" w:hAnsi="Times New Roman" w:eastAsia="Times New Roman"/>
                <w:sz w:val="17"/>
                <w:rtl w:val="0"/>
              </w:rPr>
              <w:t>No sponsor AI API, cloud credits or dataset used</w:t>
            </w:r>
          </w:p>
        </w:tc>
        <w:tc>
          <w:tcPr>
            <w:tcMar>
              <w:top w:w="100.0" w:type="dxa"/>
              <w:left w:w="140.0" w:type="dxa"/>
              <w:bottom w:w="100.0" w:type="dxa"/>
              <w:right w:w="100.0" w:type="dxa"/>
            </w:tcMar>
            <w:vAlign w:val="center"/>
          </w:tcPr>
          <w:p w:rsidR="00000000" w:rsidDel="00000000" w:rsidP="00000000" w:rsidRDefault="00000000" w:rsidRPr="00000000" w14:paraId="000000C3">
            <w:pPr>
              <w:rPr/>
            </w:pPr>
            <w:r w:rsidDel="00000000" w:rsidR="00000000" w:rsidRPr="00000000">
              <w:rPr>
                <w:rFonts w:ascii="Times New Roman" w:hAnsi="Times New Roman" w:eastAsia="Times New Roman"/>
                <w:sz w:val="17"/>
                <w:rtl w:val="0"/>
              </w:rPr>
              <w:t>N/A</w:t>
            </w:r>
          </w:p>
        </w:tc>
      </w:tr>
      <w:tr>
        <w:trPr>
          <w:cantSplit w:val="1"/>
          <w:trHeight w:val="520" w:hRule="atLeast"/>
          <w:tblHeader w:val="0"/>
        </w:trPr>
        <w:tc>
          <w:tcPr>
            <w:tcMar>
              <w:top w:w="100.0" w:type="dxa"/>
              <w:left w:w="140.0" w:type="dxa"/>
              <w:bottom w:w="100.0" w:type="dxa"/>
              <w:right w:w="100.0" w:type="dxa"/>
            </w:tcMar>
            <w:vAlign w:val="center"/>
          </w:tcPr>
          <w:p w:rsidR="00000000" w:rsidDel="00000000" w:rsidP="00000000" w:rsidRDefault="00000000" w:rsidRPr="00000000" w14:paraId="000000C4">
            <w:pPr>
              <w:rPr/>
            </w:pPr>
            <w:r w:rsidDel="00000000" w:rsidR="00000000" w:rsidRPr="00000000">
              <w:rPr>
                <w:rFonts w:ascii="Times New Roman" w:hAnsi="Times New Roman" w:eastAsia="Times New Roman"/>
                <w:sz w:val="17"/>
                <w:rtl w:val="0"/>
              </w:rPr>
              <w:t>None</w:t>
            </w:r>
          </w:p>
        </w:tc>
        <w:tc>
          <w:tcPr>
            <w:tcMar>
              <w:top w:w="100.0" w:type="dxa"/>
              <w:left w:w="140.0" w:type="dxa"/>
              <w:bottom w:w="100.0" w:type="dxa"/>
              <w:right w:w="100.0" w:type="dxa"/>
            </w:tcMar>
            <w:vAlign w:val="center"/>
          </w:tcPr>
          <w:p w:rsidR="00000000" w:rsidDel="00000000" w:rsidP="00000000" w:rsidRDefault="00000000" w:rsidRPr="00000000" w14:paraId="000000C5">
            <w:pPr>
              <w:rPr/>
            </w:pPr>
            <w:r w:rsidDel="00000000" w:rsidR="00000000" w:rsidRPr="00000000">
              <w:rPr>
                <w:rFonts w:ascii="Times New Roman" w:hAnsi="Times New Roman" w:eastAsia="Times New Roman"/>
                <w:sz w:val="17"/>
                <w:rtl w:val="0"/>
              </w:rPr>
              <w:t>N/A</w:t>
            </w:r>
          </w:p>
        </w:tc>
        <w:tc>
          <w:tcPr>
            <w:tcMar>
              <w:top w:w="100.0" w:type="dxa"/>
              <w:left w:w="140.0" w:type="dxa"/>
              <w:bottom w:w="100.0" w:type="dxa"/>
              <w:right w:w="100.0" w:type="dxa"/>
            </w:tcMar>
            <w:vAlign w:val="center"/>
          </w:tcPr>
          <w:p w:rsidR="00000000" w:rsidDel="00000000" w:rsidP="00000000" w:rsidRDefault="00000000" w:rsidRPr="00000000" w14:paraId="000000C6">
            <w:pPr>
              <w:rPr/>
            </w:pPr>
            <w:r w:rsidDel="00000000" w:rsidR="00000000" w:rsidRPr="00000000">
              <w:rPr>
                <w:rFonts w:ascii="Times New Roman" w:hAnsi="Times New Roman" w:eastAsia="Times New Roman"/>
                <w:sz w:val="17"/>
                <w:rtl w:val="0"/>
              </w:rPr>
              <w:t>N/A</w:t>
            </w:r>
          </w:p>
        </w:tc>
      </w:tr>
      <w:tr>
        <w:trPr>
          <w:cantSplit w:val="1"/>
          <w:trHeight w:val="520" w:hRule="atLeast"/>
          <w:tblHeader w:val="0"/>
        </w:trPr>
        <w:tc>
          <w:tcPr>
            <w:tcMar>
              <w:top w:w="100.0" w:type="dxa"/>
              <w:left w:w="140.0" w:type="dxa"/>
              <w:bottom w:w="100.0" w:type="dxa"/>
              <w:right w:w="100.0" w:type="dxa"/>
            </w:tcMar>
            <w:vAlign w:val="center"/>
          </w:tcPr>
          <w:p w:rsidR="00000000" w:rsidDel="00000000" w:rsidP="00000000" w:rsidRDefault="00000000" w:rsidRPr="00000000" w14:paraId="000000C7">
            <w:pPr>
              <w:rPr/>
            </w:pPr>
            <w:r w:rsidDel="00000000" w:rsidR="00000000" w:rsidRPr="00000000">
              <w:rPr>
                <w:rFonts w:ascii="Times New Roman" w:hAnsi="Times New Roman" w:eastAsia="Times New Roman"/>
                <w:sz w:val="17"/>
                <w:rtl w:val="0"/>
              </w:rPr>
              <w:t>None</w:t>
            </w:r>
          </w:p>
        </w:tc>
        <w:tc>
          <w:tcPr>
            <w:tcMar>
              <w:top w:w="100.0" w:type="dxa"/>
              <w:left w:w="140.0" w:type="dxa"/>
              <w:bottom w:w="100.0" w:type="dxa"/>
              <w:right w:w="100.0" w:type="dxa"/>
            </w:tcMar>
            <w:vAlign w:val="center"/>
          </w:tcPr>
          <w:p w:rsidR="00000000" w:rsidDel="00000000" w:rsidP="00000000" w:rsidRDefault="00000000" w:rsidRPr="00000000" w14:paraId="000000C8">
            <w:pPr>
              <w:rPr/>
            </w:pPr>
            <w:r w:rsidDel="00000000" w:rsidR="00000000" w:rsidRPr="00000000">
              <w:rPr>
                <w:rFonts w:ascii="Times New Roman" w:hAnsi="Times New Roman" w:eastAsia="Times New Roman"/>
                <w:sz w:val="17"/>
                <w:rtl w:val="0"/>
              </w:rPr>
              <w:t>N/A</w:t>
            </w:r>
          </w:p>
        </w:tc>
        <w:tc>
          <w:tcPr>
            <w:tcMar>
              <w:top w:w="100.0" w:type="dxa"/>
              <w:left w:w="140.0" w:type="dxa"/>
              <w:bottom w:w="100.0" w:type="dxa"/>
              <w:right w:w="100.0" w:type="dxa"/>
            </w:tcMar>
            <w:vAlign w:val="center"/>
          </w:tcPr>
          <w:p w:rsidR="00000000" w:rsidDel="00000000" w:rsidP="00000000" w:rsidRDefault="00000000" w:rsidRPr="00000000" w14:paraId="000000C9">
            <w:pPr>
              <w:rPr/>
            </w:pPr>
            <w:r w:rsidDel="00000000" w:rsidR="00000000" w:rsidRPr="00000000">
              <w:rPr>
                <w:rFonts w:ascii="Times New Roman" w:hAnsi="Times New Roman" w:eastAsia="Times New Roman"/>
                <w:sz w:val="17"/>
                <w:rtl w:val="0"/>
              </w:rPr>
              <w:t>N/A</w:t>
            </w:r>
          </w:p>
        </w:tc>
      </w:tr>
    </w:tbl>
    <w:p w:rsidR="00000000" w:rsidDel="00000000" w:rsidP="00000000" w:rsidRDefault="00000000" w:rsidRPr="00000000" w14:paraId="000000CA">
      <w:pPr>
        <w:spacing w:after="80" w:lineRule="auto"/>
        <w:jc w:val="both"/>
        <w:rPr/>
      </w:pPr>
      <w:r w:rsidDel="00000000" w:rsidR="00000000" w:rsidRPr="00000000">
        <w:rPr>
          <w:rtl w:val="0"/>
        </w:rPr>
      </w:r>
    </w:p>
    <w:p w:rsidR="00000000" w:rsidDel="00000000" w:rsidP="00000000" w:rsidRDefault="00000000" w:rsidRPr="00000000" w14:paraId="000000CB">
      <w:pPr>
        <w:spacing w:after="120" w:lineRule="auto"/>
        <w:jc w:val="both"/>
        <w:rPr/>
      </w:pPr>
      <w:r w:rsidDel="00000000" w:rsidR="00000000" w:rsidRPr="00000000">
        <w:rPr>
          <w:rFonts w:ascii="Times New Roman" w:cs="Times New Roman" w:eastAsia="Times New Roman" w:hAnsi="Times New Roman"/>
          <w:sz w:val="24"/>
          <w:szCs w:val="24"/>
          <w:rtl w:val="0"/>
        </w:rPr>
        <w:t xml:space="preserve">Was the sponsor resource essential to the core functionality of the prototype, or could it be replaced? Explain briefly:</w:t>
      </w:r>
      <w:r w:rsidDel="00000000" w:rsidR="00000000" w:rsidRPr="00000000">
        <w:rPr>
          <w:rtl w:val="0"/>
        </w:rPr>
      </w:r>
    </w:p>
    <w:p w:rsidR="00000000" w:rsidDel="00000000" w:rsidP="00000000" w:rsidRDefault="00000000" w:rsidRPr="00000000" w14:paraId="000000CC">
      <w:pPr>
        <w:spacing w:after="120" w:lineRule="auto"/>
        <w:jc w:val="both"/>
        <w:rPr/>
      </w:pPr>
      <w:r w:rsidDel="00000000" w:rsidR="00000000" w:rsidRPr="00000000">
        <w:rPr>
          <w:rFonts w:ascii="Times New Roman" w:cs="Times New Roman" w:eastAsia="Times New Roman" w:hAnsi="Times New Roman"/>
          <w:b w:val="1"/>
          <w:bCs w:val="1"/>
          <w:i w:val="1"/>
          <w:iCs w:val="1"/>
          <w:sz w:val="24"/>
          <w:szCs w:val="24"/>
          <w:rtl w:val="0"/>
        </w:rPr>
        <w:t xml:space="preserve">[Maximum 100 words]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1800" w:hRule="atLeast"/>
          <w:tblHeader w:val="0"/>
        </w:trPr>
        <w:tc>
          <w:tcPr>
            <w:tcMar>
              <w:top w:w="140.0" w:type="dxa"/>
              <w:left w:w="160.0" w:type="dxa"/>
              <w:bottom w:w="140.0" w:type="dxa"/>
              <w:right w:w="160.0" w:type="dxa"/>
            </w:tcMar>
            <w:vAlign w:val="center"/>
          </w:tcPr>
          <w:p w:rsidR="00000000" w:rsidDel="00000000" w:rsidP="00000000" w:rsidRDefault="00000000" w:rsidRPr="00000000" w14:paraId="000000CD">
            <w:pPr>
              <w:rPr/>
            </w:pPr>
            <w:r w:rsidDel="00000000" w:rsidR="00000000" w:rsidRPr="00000000">
              <w:rPr>
                <w:rFonts w:ascii="Times New Roman" w:hAnsi="Times New Roman" w:eastAsia="Times New Roman"/>
                <w:sz w:val="20"/>
                <w:rtl w:val="0"/>
              </w:rPr>
              <w:t>Orbyte is important to the target product and demo context, but the current core prototype does not depend on live Orbyte APIs. The team configured only a synthetic client/project record and simulated the hub, roles, approvals, audit trail and Connect inputs. The core workflow could run independently or on another SME platform; a real Orbyte integration requires a supported API and authentication surface. No sponsor AI API, cloud credits or dataset were used.</w:t>
            </w:r>
          </w:p>
        </w:tc>
      </w:tr>
    </w:tbl>
    <w:p w:rsidR="00000000" w:rsidDel="00000000" w:rsidP="00000000" w:rsidRDefault="00000000" w:rsidRPr="00000000" w14:paraId="000000CE">
      <w:pPr>
        <w:pStyle w:val="Heading1"/>
        <w:pageBreakBefore w:val="1"/>
        <w:pBdr>
          <w:bottom w:space="0" w:sz="0" w:val="nil"/>
        </w:pBdr>
        <w:jc w:val="both"/>
        <w:rPr/>
      </w:pPr>
      <w:r w:rsidDel="00000000" w:rsidR="00000000" w:rsidRPr="00000000">
        <w:rPr>
          <w:rFonts w:ascii="Times New Roman" w:cs="Times New Roman" w:eastAsia="Times New Roman" w:hAnsi="Times New Roman"/>
          <w:color w:val="000000"/>
          <w:rtl w:val="0"/>
        </w:rPr>
        <w:t xml:space="preserve">6. Security, Privacy &amp; Responsible Use</w:t>
      </w:r>
      <w:r w:rsidDel="00000000" w:rsidR="00000000" w:rsidRPr="00000000">
        <w:rPr>
          <w:rtl w:val="0"/>
        </w:rPr>
      </w:r>
    </w:p>
    <w:p w:rsidR="00000000" w:rsidDel="00000000" w:rsidP="00000000" w:rsidRDefault="00000000" w:rsidRPr="00000000" w14:paraId="000000CF">
      <w:pPr>
        <w:pStyle w:val="Heading2"/>
        <w:jc w:val="both"/>
        <w:rPr/>
      </w:pPr>
      <w:r w:rsidDel="00000000" w:rsidR="00000000" w:rsidRPr="00000000">
        <w:rPr>
          <w:rFonts w:ascii="Times New Roman" w:cs="Times New Roman" w:eastAsia="Times New Roman" w:hAnsi="Times New Roman"/>
          <w:color w:val="000000"/>
          <w:sz w:val="24"/>
          <w:szCs w:val="24"/>
          <w:rtl w:val="0"/>
        </w:rPr>
        <w:t xml:space="preserve">6.1 Data Handling &amp; Privacy</w:t>
      </w:r>
      <w:r w:rsidDel="00000000" w:rsidR="00000000" w:rsidRPr="00000000">
        <w:rPr>
          <w:rtl w:val="0"/>
        </w:rPr>
      </w:r>
    </w:p>
    <w:p w:rsidR="00000000" w:rsidDel="00000000" w:rsidP="00000000" w:rsidRDefault="00000000" w:rsidRPr="00000000" w14:paraId="000000D0">
      <w:pPr>
        <w:keepNext w:val="1"/>
        <w:spacing w:after="120" w:lineRule="auto"/>
        <w:jc w:val="both"/>
        <w:rPr/>
      </w:pPr>
      <w:r w:rsidDel="00000000" w:rsidR="00000000" w:rsidRPr="00000000">
        <w:rPr>
          <w:rFonts w:ascii="Times New Roman" w:cs="Times New Roman" w:eastAsia="Times New Roman" w:hAnsi="Times New Roman"/>
          <w:i w:val="1"/>
          <w:iCs w:val="1"/>
          <w:sz w:val="24"/>
          <w:szCs w:val="24"/>
          <w:rtl w:val="0"/>
        </w:rPr>
        <w:t xml:space="preserve">What user or personal data does your application collect, store, or send to third-party services (including AI APIs)? How is it protected, and how long is it kept? State “No user data is collected” if applicable.</w:t>
      </w:r>
      <w:r w:rsidDel="00000000" w:rsidR="00000000" w:rsidRPr="00000000">
        <w:rPr>
          <w:rtl w:val="0"/>
        </w:rPr>
      </w:r>
    </w:p>
    <w:p w:rsidR="00000000" w:rsidDel="00000000" w:rsidP="00000000" w:rsidRDefault="00000000" w:rsidRPr="00000000" w14:paraId="000000D1">
      <w:pPr>
        <w:spacing w:after="120" w:lineRule="auto"/>
        <w:jc w:val="both"/>
        <w:rPr/>
      </w:pPr>
      <w:r w:rsidDel="00000000" w:rsidR="00000000" w:rsidRPr="00000000">
        <w:rPr>
          <w:rFonts w:ascii="Times New Roman" w:cs="Times New Roman" w:eastAsia="Times New Roman" w:hAnsi="Times New Roman"/>
          <w:b w:val="1"/>
          <w:bCs w:val="1"/>
          <w:i w:val="1"/>
          <w:iCs w:val="1"/>
          <w:sz w:val="24"/>
          <w:szCs w:val="24"/>
          <w:rtl w:val="0"/>
        </w:rPr>
        <w:t xml:space="preserve">[Maximum 150 words]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2200" w:hRule="atLeast"/>
          <w:tblHeader w:val="0"/>
        </w:trPr>
        <w:tc>
          <w:tcPr>
            <w:tcMar>
              <w:top w:w="140.0" w:type="dxa"/>
              <w:left w:w="160.0" w:type="dxa"/>
              <w:bottom w:w="140.0" w:type="dxa"/>
              <w:right w:w="160.0" w:type="dxa"/>
            </w:tcMar>
            <w:vAlign w:val="center"/>
          </w:tcPr>
          <w:p w:rsidR="00000000" w:rsidDel="00000000" w:rsidP="00000000" w:rsidRDefault="00000000" w:rsidRPr="00000000" w14:paraId="000000D2">
            <w:pPr>
              <w:rPr/>
            </w:pPr>
            <w:r w:rsidDel="00000000" w:rsidR="00000000" w:rsidRPr="00000000">
              <w:rPr>
                <w:rFonts w:ascii="Times New Roman" w:hAnsi="Times New Roman" w:eastAsia="Times New Roman"/>
                <w:sz w:val="20"/>
                <w:rtl w:val="0"/>
              </w:rPr>
              <w:t>The prototype uses only synthetic demo data. State is stored in browser localStorage until the user resets the demo or clears site data; there is no application database. If ANTHROPIC_API_KEY is configured, only the selected synthetic message text and attached synthetic slip image are sent server-side to Anthropic for extraction. The key is never returned to the browser. Without a key, reviewed cached results are used and no AI request is made. The demo opens prefilled WhatsApp wa.me links; it does not use the WhatsApp Business API or send messages automatically. Orbyte contains only a synthetic client/project record, not invoice or bank data. Provider retention is governed by the connected Anthropic API account terms and must be confirmed before production. A real deployment requires authentication, role enforcement, encryption, retention rules, consent notices and PDPA controls.</w:t>
            </w:r>
          </w:p>
        </w:tc>
      </w:tr>
    </w:tbl>
    <w:p w:rsidR="00000000" w:rsidDel="00000000" w:rsidP="00000000" w:rsidRDefault="00000000" w:rsidRPr="00000000" w14:paraId="000000D3">
      <w:pPr>
        <w:spacing w:after="120" w:lineRule="auto"/>
        <w:jc w:val="both"/>
        <w:rPr/>
      </w:pPr>
      <w:r w:rsidDel="00000000" w:rsidR="00000000" w:rsidRPr="00000000">
        <w:rPr>
          <w:rtl w:val="0"/>
        </w:rPr>
      </w:r>
    </w:p>
    <w:p w:rsidR="00000000" w:rsidDel="00000000" w:rsidP="00000000" w:rsidRDefault="00000000" w:rsidRPr="00000000" w14:paraId="000000D4">
      <w:pPr>
        <w:pStyle w:val="Heading2"/>
        <w:jc w:val="both"/>
        <w:rPr/>
      </w:pPr>
      <w:r w:rsidDel="00000000" w:rsidR="00000000" w:rsidRPr="00000000">
        <w:rPr>
          <w:rFonts w:ascii="Times New Roman" w:cs="Times New Roman" w:eastAsia="Times New Roman" w:hAnsi="Times New Roman"/>
          <w:color w:val="000000"/>
          <w:sz w:val="24"/>
          <w:szCs w:val="24"/>
          <w:rtl w:val="0"/>
        </w:rPr>
        <w:t xml:space="preserve">6.2 Known Limitations &amp; Risks</w:t>
      </w:r>
      <w:r w:rsidDel="00000000" w:rsidR="00000000" w:rsidRPr="00000000">
        <w:rPr>
          <w:rtl w:val="0"/>
        </w:rPr>
      </w:r>
    </w:p>
    <w:p w:rsidR="00000000" w:rsidDel="00000000" w:rsidP="00000000" w:rsidRDefault="00000000" w:rsidRPr="00000000" w14:paraId="000000D5">
      <w:pPr>
        <w:keepNext w:val="1"/>
        <w:spacing w:after="120" w:lineRule="auto"/>
        <w:jc w:val="both"/>
        <w:rPr/>
      </w:pPr>
      <w:r w:rsidDel="00000000" w:rsidR="00000000" w:rsidRPr="00000000">
        <w:rPr>
          <w:rFonts w:ascii="Times New Roman" w:cs="Times New Roman" w:eastAsia="Times New Roman" w:hAnsi="Times New Roman"/>
          <w:i w:val="1"/>
          <w:iCs w:val="1"/>
          <w:sz w:val="24"/>
          <w:szCs w:val="24"/>
          <w:rtl w:val="0"/>
        </w:rPr>
        <w:t xml:space="preserve">Identify the main technical limitations of your AI components (e.g., hallucination, bias, rate limits, dependency on a single provider) and any mitigation you have implemented.</w:t>
      </w:r>
      <w:r w:rsidDel="00000000" w:rsidR="00000000" w:rsidRPr="00000000">
        <w:rPr>
          <w:rtl w:val="0"/>
        </w:rPr>
      </w:r>
    </w:p>
    <w:p w:rsidR="00000000" w:rsidDel="00000000" w:rsidP="00000000" w:rsidRDefault="00000000" w:rsidRPr="00000000" w14:paraId="000000D6">
      <w:pPr>
        <w:spacing w:after="120" w:lineRule="auto"/>
        <w:jc w:val="both"/>
        <w:rPr/>
      </w:pPr>
      <w:r w:rsidDel="00000000" w:rsidR="00000000" w:rsidRPr="00000000">
        <w:rPr>
          <w:rFonts w:ascii="Times New Roman" w:cs="Times New Roman" w:eastAsia="Times New Roman" w:hAnsi="Times New Roman"/>
          <w:b w:val="1"/>
          <w:bCs w:val="1"/>
          <w:i w:val="1"/>
          <w:iCs w:val="1"/>
          <w:sz w:val="24"/>
          <w:szCs w:val="24"/>
          <w:rtl w:val="0"/>
        </w:rPr>
        <w:t xml:space="preserve">[Maximum 150 words]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2200" w:hRule="atLeast"/>
          <w:tblHeader w:val="0"/>
        </w:trPr>
        <w:tc>
          <w:tcPr>
            <w:tcMar>
              <w:top w:w="140.0" w:type="dxa"/>
              <w:left w:w="160.0" w:type="dxa"/>
              <w:bottom w:w="140.0" w:type="dxa"/>
              <w:right w:w="160.0" w:type="dxa"/>
            </w:tcMar>
            <w:vAlign w:val="center"/>
          </w:tcPr>
          <w:p w:rsidR="00000000" w:rsidDel="00000000" w:rsidP="00000000" w:rsidRDefault="00000000" w:rsidRPr="00000000" w14:paraId="000000D7">
            <w:pPr>
              <w:rPr/>
            </w:pPr>
            <w:r w:rsidDel="00000000" w:rsidR="00000000" w:rsidRPr="00000000">
              <w:rPr>
                <w:rFonts w:ascii="Times New Roman" w:hAnsi="Times New Roman" w:eastAsia="Times New Roman"/>
                <w:sz w:val="20"/>
                <w:rtl w:val="0"/>
              </w:rPr>
              <w:t>The current prototype relies on synthetic data and localStorage; it has no production authentication, database, multi-tenant isolation, Orbyte API integration or live bank/WhatsApp feed. The Claude live path has not been exercised on the build machine; reviewed cached extractions are the tested fallback. AI may misread mixed-language messages or slips, hallucinate fields, or face timeouts, rate limits and provider outages. Mitigations include Zod validation, quoted source evidence, confidence indicators, deterministic cross-checks, a required bank-line match before PAID, human approval and cached fallback. Current rules also omit courtesy D-3 reminders; an unverified paid claim has no expiry; and a verified but unapproved receipt is excluded from the forecast. Vercel deployment and the production region are not yet confirmed.</w:t>
            </w:r>
          </w:p>
        </w:tc>
      </w:tr>
    </w:tbl>
    <w:p w:rsidR="00000000" w:rsidDel="00000000" w:rsidP="00000000" w:rsidRDefault="00000000" w:rsidRPr="00000000" w14:paraId="000000D8">
      <w:pPr>
        <w:pStyle w:val="Heading1"/>
        <w:pageBreakBefore w:val="1"/>
        <w:pBdr>
          <w:bottom w:space="0" w:sz="0" w:val="nil"/>
        </w:pBdr>
        <w:jc w:val="both"/>
        <w:rPr/>
      </w:pPr>
      <w:r w:rsidDel="00000000" w:rsidR="00000000" w:rsidRPr="00000000">
        <w:rPr>
          <w:rFonts w:ascii="Times New Roman" w:cs="Times New Roman" w:eastAsia="Times New Roman" w:hAnsi="Times New Roman"/>
          <w:color w:val="000000"/>
          <w:rtl w:val="0"/>
        </w:rPr>
        <w:t xml:space="preserve">7. Compliance &amp; Readiness Checklist</w:t>
      </w:r>
      <w:r w:rsidDel="00000000" w:rsidR="00000000" w:rsidRPr="00000000">
        <w:rPr>
          <w:rtl w:val="0"/>
        </w:rPr>
      </w:r>
    </w:p>
    <w:p w:rsidR="00000000" w:rsidDel="00000000" w:rsidP="00000000" w:rsidRDefault="00000000" w:rsidRPr="00000000" w14:paraId="000000D9">
      <w:pPr>
        <w:spacing w:after="120" w:lineRule="auto"/>
        <w:jc w:val="both"/>
        <w:rPr/>
      </w:pPr>
      <w:r w:rsidDel="00000000" w:rsidR="00000000" w:rsidRPr="00000000">
        <w:rPr>
          <w:rFonts w:ascii="Times New Roman" w:cs="Times New Roman" w:eastAsia="Times New Roman" w:hAnsi="Times New Roman"/>
          <w:i w:val="1"/>
          <w:iCs w:val="1"/>
          <w:sz w:val="24"/>
          <w:szCs w:val="24"/>
          <w:rtl w:val="0"/>
        </w:rPr>
        <w:t xml:space="preserve">Tick all boxes that apply before submitting.</w:t>
      </w:r>
      <w:r w:rsidDel="00000000" w:rsidR="00000000" w:rsidRPr="00000000">
        <w:rPr>
          <w:rtl w:val="0"/>
        </w:rPr>
      </w:r>
    </w:p>
    <w:tbl>
      <w:tblPr>
        <w:tblStyle w:val="Table15"/>
        <w:tblW w:w="9360.0" w:type="dxa"/>
        <w:jc w:val="left"/>
        <w:tblLayout w:type="fixed"/>
        <w:tblLook w:val="0400"/>
      </w:tblPr>
      <w:tblGrid>
        <w:gridCol w:w="500"/>
        <w:gridCol w:w="8860"/>
        <w:tblGridChange w:id="0">
          <w:tblGrid>
            <w:gridCol w:w="500"/>
            <w:gridCol w:w="88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60.0" w:type="dxa"/>
            </w:tcMar>
            <w:vAlign w:val="center"/>
          </w:tcPr>
          <w:p w:rsidR="00000000" w:rsidDel="00000000" w:rsidP="00000000" w:rsidRDefault="00000000" w:rsidRPr="00000000" w14:paraId="000000DA">
            <w:pPr>
              <w:rPr/>
            </w:pPr>
            <w:r w:rsidDel="00000000" w:rsidR="00000000" w:rsidRPr="00000000">
              <w:rPr>
                <w:rFonts w:ascii="Segoe UI Symbol" w:cs="Times New Roman" w:eastAsia="Segoe UI Symbol" w:hAnsi="Segoe UI Symbol"/>
                <w:sz w:val="24"/>
                <w:szCs w:val="32"/>
                <w:rtl w:val="0"/>
              </w:rPr>
              <w: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0.0" w:type="dxa"/>
            </w:tcMar>
          </w:tcPr>
          <w:p w:rsidR="00000000" w:rsidDel="00000000" w:rsidP="00000000" w:rsidRDefault="00000000" w:rsidRPr="00000000" w14:paraId="000000DB">
            <w:pPr>
              <w:rPr/>
            </w:pPr>
            <w:r w:rsidDel="00000000" w:rsidR="00000000" w:rsidRPr="00000000">
              <w:rPr>
                <w:rFonts w:ascii="Times New Roman" w:cs="Times New Roman" w:eastAsia="Times New Roman" w:hAnsi="Times New Roman"/>
                <w:sz w:val="24"/>
                <w:szCs w:val="24"/>
                <w:rtl w:val="0"/>
              </w:rPr>
              <w:t xml:space="preserve">All APIs, cloud services, AI tools, models, and datasets used in the project are declared in this document.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60.0" w:type="dxa"/>
            </w:tcMar>
            <w:vAlign w:val="center"/>
          </w:tcPr>
          <w:p w:rsidR="00000000" w:rsidDel="00000000" w:rsidP="00000000" w:rsidRDefault="00000000" w:rsidRPr="00000000" w14:paraId="000000DC">
            <w:pPr>
              <w:rPr/>
            </w:pPr>
            <w:r w:rsidDel="00000000" w:rsidR="00000000" w:rsidRPr="00000000">
              <w:rPr>
                <w:rFonts w:ascii="Segoe UI Symbol" w:cs="Times New Roman" w:eastAsia="Segoe UI Symbol" w:hAnsi="Segoe UI Symbol"/>
                <w:sz w:val="24"/>
                <w:szCs w:val="32"/>
                <w:rtl w:val="0"/>
              </w:rPr>
              <w: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0.0" w:type="dxa"/>
            </w:tcMar>
          </w:tcPr>
          <w:p w:rsidR="00000000" w:rsidDel="00000000" w:rsidP="00000000" w:rsidRDefault="00000000" w:rsidRPr="00000000" w14:paraId="000000DD">
            <w:pPr>
              <w:rPr/>
            </w:pPr>
            <w:r w:rsidDel="00000000" w:rsidR="00000000" w:rsidRPr="00000000">
              <w:rPr>
                <w:rFonts w:ascii="Times New Roman" w:cs="Times New Roman" w:eastAsia="Times New Roman" w:hAnsi="Times New Roman"/>
                <w:sz w:val="24"/>
                <w:szCs w:val="24"/>
                <w:rtl w:val="0"/>
              </w:rPr>
              <w:t xml:space="preserve">All third-party code, datasets, and models are used in accordance with their licenses, and attribution is provided where required.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60.0" w:type="dxa"/>
            </w:tcMar>
            <w:vAlign w:val="center"/>
          </w:tcPr>
          <w:p w:rsidR="00000000" w:rsidDel="00000000" w:rsidP="00000000" w:rsidRDefault="00000000" w:rsidRPr="00000000" w14:paraId="000000DE">
            <w:pPr>
              <w:rPr/>
            </w:pPr>
            <w:r w:rsidDel="00000000" w:rsidR="00000000" w:rsidRPr="00000000">
              <w:rPr>
                <w:rFonts w:ascii="Segoe UI Symbol" w:cs="Times New Roman" w:eastAsia="Segoe UI Symbol" w:hAnsi="Segoe UI Symbol"/>
                <w:sz w:val="24"/>
                <w:szCs w:val="32"/>
                <w:rtl w:val="0"/>
              </w:rPr>
              <w: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0.0" w:type="dxa"/>
            </w:tcMar>
          </w:tcPr>
          <w:p w:rsidR="00000000" w:rsidDel="00000000" w:rsidP="00000000" w:rsidRDefault="00000000" w:rsidRPr="00000000" w14:paraId="000000DF">
            <w:pPr>
              <w:rPr/>
            </w:pPr>
            <w:r w:rsidDel="00000000" w:rsidR="00000000" w:rsidRPr="00000000">
              <w:rPr>
                <w:rFonts w:ascii="Times New Roman" w:cs="Times New Roman" w:eastAsia="Times New Roman" w:hAnsi="Times New Roman"/>
                <w:sz w:val="24"/>
                <w:szCs w:val="24"/>
                <w:rtl w:val="0"/>
              </w:rPr>
              <w:t xml:space="preserve">No API keys, passwords, or other credentials are exposed in the code repository, prototype, or this document.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60.0" w:type="dxa"/>
            </w:tcMar>
            <w:vAlign w:val="center"/>
          </w:tcPr>
          <w:p w:rsidR="00000000" w:rsidDel="00000000" w:rsidP="00000000" w:rsidRDefault="00000000" w:rsidRPr="00000000" w14:paraId="000000E0">
            <w:pPr>
              <w:rPr/>
            </w:pPr>
            <w:r w:rsidDel="00000000" w:rsidR="00000000" w:rsidRPr="00000000">
              <w:rPr>
                <w:rFonts w:ascii="Segoe UI Symbol" w:cs="Times New Roman" w:eastAsia="Segoe UI Symbol" w:hAnsi="Segoe UI Symbol"/>
                <w:sz w:val="24"/>
                <w:szCs w:val="32"/>
                <w:rtl w:val="0"/>
              </w:rPr>
              <w: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0.0" w:type="dxa"/>
            </w:tcMar>
          </w:tcPr>
          <w:p w:rsidR="00000000" w:rsidDel="00000000" w:rsidP="00000000" w:rsidRDefault="00000000" w:rsidRPr="00000000" w14:paraId="000000E1">
            <w:pPr>
              <w:rPr/>
            </w:pPr>
            <w:r w:rsidDel="00000000" w:rsidR="00000000" w:rsidRPr="00000000">
              <w:rPr>
                <w:rFonts w:ascii="Times New Roman" w:cs="Times New Roman" w:eastAsia="Times New Roman" w:hAnsi="Times New Roman"/>
                <w:sz w:val="24"/>
                <w:szCs w:val="24"/>
                <w:rtl w:val="0"/>
              </w:rPr>
              <w:t xml:space="preserve">Any use of generative-AI tools for development has been disclosed and reviewed by the team.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60.0" w:type="dxa"/>
            </w:tcMar>
            <w:vAlign w:val="center"/>
          </w:tcPr>
          <w:p w:rsidR="00000000" w:rsidDel="00000000" w:rsidP="00000000" w:rsidRDefault="00000000" w:rsidRPr="00000000" w14:paraId="000000E2">
            <w:pPr>
              <w:rPr/>
            </w:pPr>
            <w:r w:rsidDel="00000000" w:rsidR="00000000" w:rsidRPr="00000000">
              <w:rPr>
                <w:rFonts w:ascii="Segoe UI Symbol" w:cs="Times New Roman" w:eastAsia="Segoe UI Symbol" w:hAnsi="Segoe UI Symbol"/>
                <w:sz w:val="24"/>
                <w:szCs w:val="32"/>
                <w:rtl w:val="0"/>
              </w:rPr>
              <w:t>☒</w:t>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0.0" w:type="dxa"/>
            </w:tcMar>
          </w:tcPr>
          <w:p w:rsidR="00000000" w:rsidDel="00000000" w:rsidP="00000000" w:rsidRDefault="00000000" w:rsidRPr="00000000" w14:paraId="000000E3">
            <w:pPr>
              <w:rPr/>
            </w:pPr>
            <w:r w:rsidDel="00000000" w:rsidR="00000000" w:rsidRPr="00000000">
              <w:rPr>
                <w:rFonts w:ascii="Times New Roman" w:cs="Times New Roman" w:eastAsia="Times New Roman" w:hAnsi="Times New Roman"/>
                <w:sz w:val="24"/>
                <w:szCs w:val="24"/>
                <w:rtl w:val="0"/>
              </w:rPr>
              <w:t xml:space="preserve">Any use of official SDC sponsor resources has been declared in Section 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60.0" w:type="dxa"/>
            </w:tcMar>
          </w:tcPr>
          <w:p w:rsidR="00000000" w:rsidDel="00000000" w:rsidP="00000000" w:rsidRDefault="00000000" w:rsidRPr="00000000" w14:paraId="000000E4">
            <w:pPr>
              <w:rPr/>
            </w:pPr>
            <w:r w:rsidDel="00000000" w:rsidR="00000000" w:rsidRPr="00000000">
              <w:rPr>
                <w:rFonts w:ascii="Times New Roman" w:cs="Times New Roman" w:eastAsia="Times New Roman" w:hAnsi="Times New Roman"/>
                <w:sz w:val="32"/>
                <w:szCs w:val="3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0.0" w:type="dxa"/>
            </w:tcMar>
          </w:tcPr>
          <w:p w:rsidR="00000000" w:rsidDel="00000000" w:rsidP="00000000" w:rsidRDefault="00000000" w:rsidRPr="00000000" w14:paraId="000000E5">
            <w:pPr>
              <w:rPr/>
            </w:pPr>
            <w:r w:rsidDel="00000000" w:rsidR="00000000" w:rsidRPr="00000000">
              <w:rPr>
                <w:rFonts w:ascii="Times New Roman" w:cs="Times New Roman" w:eastAsia="Times New Roman" w:hAnsi="Times New Roman"/>
                <w:sz w:val="24"/>
                <w:szCs w:val="24"/>
                <w:rtl w:val="0"/>
              </w:rPr>
              <w:t xml:space="preserve">The prototype described here is accessible to judges through the links provided in Section 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60.0" w:type="dxa"/>
            </w:tcMar>
          </w:tcPr>
          <w:p w:rsidR="00000000" w:rsidDel="00000000" w:rsidP="00000000" w:rsidRDefault="00000000" w:rsidRPr="00000000" w14:paraId="000000E6">
            <w:pPr>
              <w:rPr/>
            </w:pPr>
            <w:r w:rsidDel="00000000" w:rsidR="00000000" w:rsidRPr="00000000">
              <w:rPr>
                <w:rFonts w:ascii="Times New Roman" w:cs="Times New Roman" w:eastAsia="Times New Roman" w:hAnsi="Times New Roman"/>
                <w:sz w:val="32"/>
                <w:szCs w:val="3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0.0" w:type="dxa"/>
            </w:tcMar>
          </w:tcPr>
          <w:p w:rsidR="00000000" w:rsidDel="00000000" w:rsidP="00000000" w:rsidRDefault="00000000" w:rsidRPr="00000000" w14:paraId="000000E7">
            <w:pPr>
              <w:rPr/>
            </w:pPr>
            <w:r w:rsidDel="00000000" w:rsidR="00000000" w:rsidRPr="00000000">
              <w:rPr>
                <w:rFonts w:ascii="Times New Roman" w:cs="Times New Roman" w:eastAsia="Times New Roman" w:hAnsi="Times New Roman"/>
                <w:sz w:val="24"/>
                <w:szCs w:val="24"/>
                <w:rtl w:val="0"/>
              </w:rPr>
              <w:t xml:space="preserve">All fields in this template have been completed within the word limits stated.</w:t>
            </w:r>
            <w:r w:rsidDel="00000000" w:rsidR="00000000" w:rsidRPr="00000000">
              <w:rPr>
                <w:rtl w:val="0"/>
              </w:rPr>
            </w:r>
          </w:p>
        </w:tc>
      </w:tr>
    </w:tbl>
    <w:p w:rsidR="00000000" w:rsidDel="00000000" w:rsidP="00000000" w:rsidRDefault="00000000" w:rsidRPr="00000000" w14:paraId="000000E8">
      <w:pPr>
        <w:spacing w:after="200" w:lineRule="auto"/>
        <w:jc w:val="both"/>
        <w:rPr/>
      </w:pPr>
      <w:r w:rsidDel="00000000" w:rsidR="00000000" w:rsidRPr="00000000">
        <w:rPr>
          <w:rtl w:val="0"/>
        </w:rPr>
      </w:r>
    </w:p>
    <w:p w:rsidR="00000000" w:rsidDel="00000000" w:rsidP="00000000" w:rsidRDefault="00000000" w:rsidRPr="00000000" w14:paraId="000000E9">
      <w:pPr>
        <w:pStyle w:val="Heading1"/>
        <w:pBdr>
          <w:bottom w:space="0" w:sz="0" w:val="nil"/>
        </w:pBdr>
        <w:jc w:val="both"/>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EA">
      <w:pPr>
        <w:pStyle w:val="Heading1"/>
        <w:pBdr>
          <w:bottom w:space="0" w:sz="0" w:val="nil"/>
        </w:pBdr>
        <w:jc w:val="both"/>
        <w:rPr/>
      </w:pPr>
      <w:r w:rsidDel="00000000" w:rsidR="00000000" w:rsidRPr="00000000">
        <w:rPr>
          <w:rFonts w:ascii="Times New Roman" w:cs="Times New Roman" w:eastAsia="Times New Roman" w:hAnsi="Times New Roman"/>
          <w:color w:val="000000"/>
          <w:rtl w:val="0"/>
        </w:rPr>
        <w:t xml:space="preserve">8. Declaration</w:t>
      </w:r>
      <w:r w:rsidDel="00000000" w:rsidR="00000000" w:rsidRPr="00000000">
        <w:rPr>
          <w:rtl w:val="0"/>
        </w:rPr>
      </w:r>
    </w:p>
    <w:p w:rsidR="00000000" w:rsidDel="00000000" w:rsidP="00000000" w:rsidRDefault="00000000" w:rsidRPr="00000000" w14:paraId="000000EB">
      <w:pPr>
        <w:spacing w:after="280" w:lineRule="auto"/>
        <w:jc w:val="both"/>
        <w:rPr/>
      </w:pPr>
      <w:r w:rsidDel="00000000" w:rsidR="00000000" w:rsidRPr="00000000">
        <w:rPr>
          <w:rFonts w:ascii="Times New Roman" w:cs="Times New Roman" w:eastAsia="Times New Roman" w:hAnsi="Times New Roman"/>
          <w:sz w:val="24"/>
          <w:szCs w:val="24"/>
          <w:rtl w:val="0"/>
        </w:rPr>
        <w:t xml:space="preserve">By submitting this document, the team leader confirms that the information provided is complete and accurate to the best of the team’s knowledge, and that every API, cloud service, AI tool, dataset, model, and sponsor resource used in the project has been declared.</w:t>
      </w:r>
      <w:r w:rsidDel="00000000" w:rsidR="00000000" w:rsidRPr="00000000">
        <w:rPr>
          <w:rtl w:val="0"/>
        </w:rPr>
      </w:r>
    </w:p>
    <w:p w:rsidR="00000000" w:rsidDel="00000000" w:rsidP="00000000" w:rsidRDefault="00000000" w:rsidRPr="00000000" w14:paraId="000000EC">
      <w:pPr>
        <w:spacing w:after="120" w:lineRule="auto"/>
        <w:jc w:val="both"/>
        <w:rPr/>
      </w:pPr>
      <w:r w:rsidDel="00000000" w:rsidR="00000000" w:rsidRPr="00000000">
        <w:rPr>
          <w:rFonts w:ascii="Times New Roman" w:cs="Times New Roman" w:eastAsia="Times New Roman" w:hAnsi="Times New Roman"/>
          <w:sz w:val="24"/>
          <w:szCs w:val="24"/>
          <w:rtl w:val="0"/>
        </w:rPr>
        <w:t>Signature: [team leader to sign]</w:t>
      </w:r>
    </w:p>
    <w:p w:rsidR="00000000" w:rsidDel="00000000" w:rsidP="00000000" w:rsidRDefault="00000000" w:rsidRPr="00000000" w14:paraId="000000ED">
      <w:pPr>
        <w:jc w:val="both"/>
        <w:rPr/>
      </w:pPr>
      <w:r w:rsidDel="00000000" w:rsidR="00000000" w:rsidRPr="00000000">
        <w:rPr>
          <w:rFonts w:ascii="Times New Roman" w:cs="Times New Roman" w:eastAsia="Times New Roman" w:hAnsi="Times New Roman"/>
          <w:sz w:val="24"/>
          <w:szCs w:val="24"/>
          <w:rtl w:val="0"/>
        </w:rPr>
        <w:t>Date: [team leader to complete]</w:t>
      </w:r>
    </w:p>
    <w:sectPr>
      <w:headerReference r:id="rId9" w:type="default"/>
      <w:footerReference r:id="rId10"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jc w:val="cente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pBdr>
        <w:bottom w:space="0" w:sz="0" w:val="nil"/>
      </w:pBdr>
      <w:tabs>
        <w:tab w:val="right" w:leader="none" w:pos="9026"/>
      </w:tabs>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color="0e6e55" w:space="4" w:sz="6" w:val="single"/>
        <w:right w:space="0" w:sz="0" w:val="nil"/>
        <w:between w:space="0" w:sz="0" w:val="nil"/>
      </w:pBdr>
      <w:spacing w:after="160" w:before="360" w:lineRule="auto"/>
    </w:pPr>
    <w:rPr>
      <w:b w:val="1"/>
      <w:bCs w:val="1"/>
      <w:color w:val="0a4f3d"/>
      <w:sz w:val="28"/>
      <w:szCs w:val="28"/>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120" w:before="240" w:lineRule="auto"/>
    </w:pPr>
    <w:rPr>
      <w:b w:val="1"/>
      <w:bCs w:val="1"/>
      <w:color w:val="0a4f3d"/>
      <w:sz w:val="23"/>
      <w:szCs w:val="23"/>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a" w:customStyle="1">
    <w:basedOn w:val="TableNormal1"/>
    <w:tblPr>
      <w:tblStyleRowBandSize w:val="1"/>
      <w:tblStyleColBandSize w:val="1"/>
      <w:tblCellMar>
        <w:top w:w="0.0" w:type="dxa"/>
        <w:left w:w="115.0" w:type="dxa"/>
        <w:bottom w:w="0.0" w:type="dxa"/>
        <w:right w:w="115.0" w:type="dxa"/>
      </w:tblCellMar>
    </w:tblPr>
  </w:style>
  <w:style w:type="table" w:styleId="a0" w:customStyle="1">
    <w:basedOn w:val="TableNormal1"/>
    <w:tblPr>
      <w:tblStyleRowBandSize w:val="1"/>
      <w:tblStyleColBandSize w:val="1"/>
      <w:tblCellMar>
        <w:top w:w="0.0" w:type="dxa"/>
        <w:left w:w="115.0" w:type="dxa"/>
        <w:bottom w:w="0.0" w:type="dxa"/>
        <w:right w:w="115.0" w:type="dxa"/>
      </w:tblCellMar>
    </w:tblPr>
  </w:style>
  <w:style w:type="table" w:styleId="a1" w:customStyle="1">
    <w:basedOn w:val="TableNormal1"/>
    <w:tblPr>
      <w:tblStyleRowBandSize w:val="1"/>
      <w:tblStyleColBandSize w:val="1"/>
      <w:tblCellMar>
        <w:top w:w="0.0" w:type="dxa"/>
        <w:left w:w="115.0" w:type="dxa"/>
        <w:bottom w:w="0.0" w:type="dxa"/>
        <w:right w:w="115.0" w:type="dxa"/>
      </w:tblCellMar>
    </w:tblPr>
  </w:style>
  <w:style w:type="table" w:styleId="a2" w:customStyle="1">
    <w:basedOn w:val="TableNormal1"/>
    <w:tblPr>
      <w:tblStyleRowBandSize w:val="1"/>
      <w:tblStyleColBandSize w:val="1"/>
      <w:tblCellMar>
        <w:top w:w="0.0" w:type="dxa"/>
        <w:left w:w="115.0" w:type="dxa"/>
        <w:bottom w:w="0.0" w:type="dxa"/>
        <w:right w:w="115.0" w:type="dxa"/>
      </w:tblCellMar>
    </w:tblPr>
  </w:style>
  <w:style w:type="table" w:styleId="a3" w:customStyle="1">
    <w:basedOn w:val="TableNormal1"/>
    <w:tblPr>
      <w:tblStyleRowBandSize w:val="1"/>
      <w:tblStyleColBandSize w:val="1"/>
      <w:tblCellMar>
        <w:top w:w="0.0" w:type="dxa"/>
        <w:left w:w="115.0" w:type="dxa"/>
        <w:bottom w:w="0.0" w:type="dxa"/>
        <w:right w:w="115.0" w:type="dxa"/>
      </w:tblCellMar>
    </w:tblPr>
  </w:style>
  <w:style w:type="table" w:styleId="a4" w:customStyle="1">
    <w:basedOn w:val="TableNormal1"/>
    <w:tblPr>
      <w:tblStyleRowBandSize w:val="1"/>
      <w:tblStyleColBandSize w:val="1"/>
      <w:tblCellMar>
        <w:top w:w="0.0" w:type="dxa"/>
        <w:left w:w="115.0" w:type="dxa"/>
        <w:bottom w:w="0.0" w:type="dxa"/>
        <w:right w:w="115.0" w:type="dxa"/>
      </w:tblCellMar>
    </w:tblPr>
  </w:style>
  <w:style w:type="table" w:styleId="a5" w:customStyle="1">
    <w:basedOn w:val="TableNormal1"/>
    <w:tblPr>
      <w:tblStyleRowBandSize w:val="1"/>
      <w:tblStyleColBandSize w:val="1"/>
      <w:tblCellMar>
        <w:top w:w="0.0" w:type="dxa"/>
        <w:left w:w="115.0" w:type="dxa"/>
        <w:bottom w:w="0.0" w:type="dxa"/>
        <w:right w:w="115.0" w:type="dxa"/>
      </w:tblCellMar>
    </w:tblPr>
  </w:style>
  <w:style w:type="table" w:styleId="a6" w:customStyle="1">
    <w:basedOn w:val="TableNormal1"/>
    <w:tblPr>
      <w:tblStyleRowBandSize w:val="1"/>
      <w:tblStyleColBandSize w:val="1"/>
      <w:tblCellMar>
        <w:top w:w="0.0" w:type="dxa"/>
        <w:left w:w="115.0" w:type="dxa"/>
        <w:bottom w:w="0.0" w:type="dxa"/>
        <w:right w:w="115.0" w:type="dxa"/>
      </w:tblCellMar>
    </w:tblPr>
  </w:style>
  <w:style w:type="table" w:styleId="a7" w:customStyle="1">
    <w:basedOn w:val="TableNormal1"/>
    <w:tblPr>
      <w:tblStyleRowBandSize w:val="1"/>
      <w:tblStyleColBandSize w:val="1"/>
      <w:tblCellMar>
        <w:top w:w="0.0" w:type="dxa"/>
        <w:left w:w="115.0" w:type="dxa"/>
        <w:bottom w:w="0.0" w:type="dxa"/>
        <w:right w:w="115.0" w:type="dxa"/>
      </w:tblCellMar>
    </w:tblPr>
  </w:style>
  <w:style w:type="table" w:styleId="a8" w:customStyle="1">
    <w:basedOn w:val="TableNormal1"/>
    <w:tblPr>
      <w:tblStyleRowBandSize w:val="1"/>
      <w:tblStyleColBandSize w:val="1"/>
      <w:tblCellMar>
        <w:top w:w="0.0" w:type="dxa"/>
        <w:left w:w="115.0" w:type="dxa"/>
        <w:bottom w:w="0.0" w:type="dxa"/>
        <w:right w:w="115.0" w:type="dxa"/>
      </w:tblCellMar>
    </w:tblPr>
  </w:style>
  <w:style w:type="table" w:styleId="a9" w:customStyle="1">
    <w:basedOn w:val="TableNormal1"/>
    <w:tblPr>
      <w:tblStyleRowBandSize w:val="1"/>
      <w:tblStyleColBandSize w:val="1"/>
      <w:tblCellMar>
        <w:top w:w="0.0" w:type="dxa"/>
        <w:left w:w="115.0" w:type="dxa"/>
        <w:bottom w:w="0.0" w:type="dxa"/>
        <w:right w:w="115.0" w:type="dxa"/>
      </w:tblCellMar>
    </w:tblPr>
  </w:style>
  <w:style w:type="table" w:styleId="aa" w:customStyle="1">
    <w:basedOn w:val="TableNormal1"/>
    <w:tblPr>
      <w:tblStyleRowBandSize w:val="1"/>
      <w:tblStyleColBandSize w:val="1"/>
      <w:tblCellMar>
        <w:top w:w="0.0" w:type="dxa"/>
        <w:left w:w="115.0" w:type="dxa"/>
        <w:bottom w:w="0.0" w:type="dxa"/>
        <w:right w:w="115.0" w:type="dxa"/>
      </w:tblCellMar>
    </w:tblPr>
  </w:style>
  <w:style w:type="table" w:styleId="ab" w:customStyle="1">
    <w:basedOn w:val="TableNormal1"/>
    <w:tblPr>
      <w:tblStyleRowBandSize w:val="1"/>
      <w:tblStyleColBandSize w:val="1"/>
      <w:tblCellMar>
        <w:top w:w="0.0" w:type="dxa"/>
        <w:left w:w="115.0" w:type="dxa"/>
        <w:bottom w:w="0.0" w:type="dxa"/>
        <w:right w:w="115.0" w:type="dxa"/>
      </w:tblCellMar>
    </w:tblPr>
  </w:style>
  <w:style w:type="table" w:styleId="ac" w:customStyle="1">
    <w:basedOn w:val="TableNormal1"/>
    <w:tblPr>
      <w:tblStyleRowBandSize w:val="1"/>
      <w:tblStyleColBandSize w:val="1"/>
      <w:tblCellMar>
        <w:top w:w="0.0" w:type="dxa"/>
        <w:left w:w="115.0" w:type="dxa"/>
        <w:bottom w:w="0.0" w:type="dxa"/>
        <w:right w:w="115.0" w:type="dxa"/>
      </w:tblCellMar>
    </w:tblPr>
  </w:style>
  <w:style w:type="table" w:styleId="ad" w:customStyle="1">
    <w:basedOn w:val="TableNormal1"/>
    <w:tblPr>
      <w:tblStyleRowBandSize w:val="1"/>
      <w:tblStyleColBandSize w:val="1"/>
      <w:tblCellMar>
        <w:top w:w="0.0" w:type="dxa"/>
        <w:left w:w="115.0" w:type="dxa"/>
        <w:bottom w:w="0.0" w:type="dxa"/>
        <w:right w:w="115.0" w:type="dxa"/>
      </w:tblCellMar>
    </w:tblPr>
  </w:style>
  <w:style w:type="table" w:styleId="ae" w:customStyle="1">
    <w:basedOn w:val="TableNormal1"/>
    <w:tblPr>
      <w:tblStyleRowBandSize w:val="1"/>
      <w:tblStyleColBandSize w:val="1"/>
      <w:tblCellMar>
        <w:top w:w="0.0" w:type="dxa"/>
        <w:left w:w="115.0" w:type="dxa"/>
        <w:bottom w:w="0.0" w:type="dxa"/>
        <w:right w:w="115.0" w:type="dxa"/>
      </w:tblCellMar>
    </w:tblPr>
  </w:style>
  <w:style w:type="table" w:styleId="af" w:customStyle="1">
    <w:basedOn w:val="TableNormal1"/>
    <w:tblPr>
      <w:tblStyleRowBandSize w:val="1"/>
      <w:tblStyleColBandSize w:val="1"/>
      <w:tblCellMar>
        <w:top w:w="0.0" w:type="dxa"/>
        <w:left w:w="115.0" w:type="dxa"/>
        <w:bottom w:w="0.0" w:type="dxa"/>
        <w:right w:w="115.0" w:type="dxa"/>
      </w:tblCellMar>
    </w:tblPr>
  </w:style>
  <w:style w:type="table" w:styleId="af0" w:customStyle="1">
    <w:basedOn w:val="TableNormal1"/>
    <w:tblPr>
      <w:tblStyleRowBandSize w:val="1"/>
      <w:tblStyleColBandSize w:val="1"/>
      <w:tblCellMar>
        <w:top w:w="0.0" w:type="dxa"/>
        <w:left w:w="115.0" w:type="dxa"/>
        <w:bottom w:w="0.0" w:type="dxa"/>
        <w:right w:w="115.0" w:type="dxa"/>
      </w:tblCellMar>
    </w:tblPr>
  </w:style>
  <w:style w:type="table" w:styleId="af1" w:customStyle="1">
    <w:basedOn w:val="TableNormal1"/>
    <w:tblPr>
      <w:tblStyleRowBandSize w:val="1"/>
      <w:tblStyleColBandSize w:val="1"/>
      <w:tblCellMar>
        <w:top w:w="0.0" w:type="dxa"/>
        <w:left w:w="115.0" w:type="dxa"/>
        <w:bottom w:w="0.0" w:type="dxa"/>
        <w:right w:w="115.0" w:type="dxa"/>
      </w:tblCellMar>
    </w:tblPr>
  </w:style>
  <w:style w:type="table" w:styleId="af2" w:customStyle="1">
    <w:basedOn w:val="TableNormal1"/>
    <w:tblPr>
      <w:tblStyleRowBandSize w:val="1"/>
      <w:tblStyleColBandSize w:val="1"/>
      <w:tblCellMar>
        <w:top w:w="0.0" w:type="dxa"/>
        <w:left w:w="115.0" w:type="dxa"/>
        <w:bottom w:w="0.0" w:type="dxa"/>
        <w:right w:w="115.0" w:type="dxa"/>
      </w:tblCellMar>
    </w:tblPr>
  </w:style>
  <w:style w:type="table" w:styleId="af3" w:customStyle="1">
    <w:basedOn w:val="TableNormal1"/>
    <w:tblPr>
      <w:tblStyleRowBandSize w:val="1"/>
      <w:tblStyleColBandSize w:val="1"/>
      <w:tblCellMar>
        <w:top w:w="0.0" w:type="dxa"/>
        <w:left w:w="115.0" w:type="dxa"/>
        <w:bottom w:w="0.0" w:type="dxa"/>
        <w:right w:w="115.0" w:type="dxa"/>
      </w:tblCellMar>
    </w:tblPr>
  </w:style>
  <w:style w:type="table" w:styleId="af4" w:customStyle="1">
    <w:basedOn w:val="TableNormal1"/>
    <w:tblPr>
      <w:tblStyleRowBandSize w:val="1"/>
      <w:tblStyleColBandSize w:val="1"/>
      <w:tblCellMar>
        <w:top w:w="0.0" w:type="dxa"/>
        <w:left w:w="115.0" w:type="dxa"/>
        <w:bottom w:w="0.0" w:type="dxa"/>
        <w:right w:w="115.0" w:type="dxa"/>
      </w:tblCellMar>
    </w:tblPr>
  </w:style>
  <w:style w:type="table" w:styleId="af5" w:customStyle="1">
    <w:basedOn w:val="TableNormal1"/>
    <w:tblPr>
      <w:tblStyleRowBandSize w:val="1"/>
      <w:tblStyleColBandSize w:val="1"/>
    </w:tblPr>
  </w:style>
  <w:style w:type="table" w:styleId="af6" w:customStyle="1">
    <w:basedOn w:val="TableNormal1"/>
    <w:tblPr>
      <w:tblStyleRowBandSize w:val="1"/>
      <w:tblStyleColBandSize w:val="1"/>
      <w:tblCellMar>
        <w:top w:w="0.0" w:type="dxa"/>
        <w:left w:w="115.0" w:type="dxa"/>
        <w:bottom w:w="0.0" w:type="dxa"/>
        <w:right w:w="115.0" w:type="dxa"/>
      </w:tblCellMar>
    </w:tblPr>
  </w:style>
  <w:style w:type="table" w:styleId="af7" w:customStyle="1">
    <w:basedOn w:val="TableNormal1"/>
    <w:tblPr>
      <w:tblStyleRowBandSize w:val="1"/>
      <w:tblStyleColBandSize w:val="1"/>
      <w:tblCellMar>
        <w:top w:w="0.0" w:type="dxa"/>
        <w:left w:w="115.0" w:type="dxa"/>
        <w:bottom w:w="0.0" w:type="dxa"/>
        <w:right w:w="115.0" w:type="dxa"/>
      </w:tblCellMar>
    </w:tblPr>
  </w:style>
  <w:style w:type="table" w:styleId="af8" w:customStyle="1">
    <w:basedOn w:val="TableNormal1"/>
    <w:tblPr>
      <w:tblStyleRowBandSize w:val="1"/>
      <w:tblStyleColBandSize w:val="1"/>
      <w:tblCellMar>
        <w:top w:w="0.0" w:type="dxa"/>
        <w:left w:w="115.0" w:type="dxa"/>
        <w:bottom w:w="0.0" w:type="dxa"/>
        <w:right w:w="115.0" w:type="dxa"/>
      </w:tblCellMar>
    </w:tblPr>
  </w:style>
  <w:style w:type="table" w:styleId="af9" w:customStyle="1">
    <w:basedOn w:val="TableNormal1"/>
    <w:tblPr>
      <w:tblStyleRowBandSize w:val="1"/>
      <w:tblStyleColBandSize w:val="1"/>
      <w:tblCellMar>
        <w:top w:w="0.0" w:type="dxa"/>
        <w:left w:w="115.0" w:type="dxa"/>
        <w:bottom w:w="0.0" w:type="dxa"/>
        <w:right w:w="115.0" w:type="dxa"/>
      </w:tblCellMar>
    </w:tblPr>
  </w:style>
  <w:style w:type="table" w:styleId="afa" w:customStyle="1">
    <w:basedOn w:val="TableNormal1"/>
    <w:tblPr>
      <w:tblStyleRowBandSize w:val="1"/>
      <w:tblStyleColBandSize w:val="1"/>
      <w:tblCellMar>
        <w:top w:w="0.0" w:type="dxa"/>
        <w:left w:w="115.0" w:type="dxa"/>
        <w:bottom w:w="0.0" w:type="dxa"/>
        <w:right w:w="115.0" w:type="dxa"/>
      </w:tblCellMar>
    </w:tblPr>
  </w:style>
  <w:style w:type="table" w:styleId="afb" w:customStyle="1">
    <w:basedOn w:val="TableNormal1"/>
    <w:tblPr>
      <w:tblStyleRowBandSize w:val="1"/>
      <w:tblStyleColBandSize w:val="1"/>
      <w:tblCellMar>
        <w:top w:w="0.0" w:type="dxa"/>
        <w:left w:w="115.0" w:type="dxa"/>
        <w:bottom w:w="0.0" w:type="dxa"/>
        <w:right w:w="115.0" w:type="dxa"/>
      </w:tblCellMar>
    </w:tblPr>
  </w:style>
  <w:style w:type="table" w:styleId="afc" w:customStyle="1">
    <w:basedOn w:val="TableNormal1"/>
    <w:tblPr>
      <w:tblStyleRowBandSize w:val="1"/>
      <w:tblStyleColBandSize w:val="1"/>
      <w:tblCellMar>
        <w:top w:w="0.0" w:type="dxa"/>
        <w:left w:w="115.0" w:type="dxa"/>
        <w:bottom w:w="0.0" w:type="dxa"/>
        <w:right w:w="115.0" w:type="dxa"/>
      </w:tblCellMar>
    </w:tblPr>
  </w:style>
  <w:style w:type="table" w:styleId="afd" w:customStyle="1">
    <w:basedOn w:val="TableNormal1"/>
    <w:tblPr>
      <w:tblStyleRowBandSize w:val="1"/>
      <w:tblStyleColBandSize w:val="1"/>
      <w:tblCellMar>
        <w:top w:w="0.0" w:type="dxa"/>
        <w:left w:w="115.0" w:type="dxa"/>
        <w:bottom w:w="0.0" w:type="dxa"/>
        <w:right w:w="115.0" w:type="dxa"/>
      </w:tblCellMar>
    </w:tblPr>
  </w:style>
  <w:style w:type="table" w:styleId="afe" w:customStyle="1">
    <w:basedOn w:val="TableNormal1"/>
    <w:tblPr>
      <w:tblStyleRowBandSize w:val="1"/>
      <w:tblStyleColBandSize w:val="1"/>
      <w:tblCellMar>
        <w:top w:w="0.0" w:type="dxa"/>
        <w:left w:w="115.0" w:type="dxa"/>
        <w:bottom w:w="0.0" w:type="dxa"/>
        <w:right w:w="115.0" w:type="dxa"/>
      </w:tblCellMar>
    </w:tblPr>
  </w:style>
  <w:style w:type="table" w:styleId="aff" w:customStyle="1">
    <w:basedOn w:val="TableNormal1"/>
    <w:tblPr>
      <w:tblStyleRowBandSize w:val="1"/>
      <w:tblStyleColBandSize w:val="1"/>
      <w:tblCellMar>
        <w:top w:w="0.0" w:type="dxa"/>
        <w:left w:w="115.0" w:type="dxa"/>
        <w:bottom w:w="0.0" w:type="dxa"/>
        <w:right w:w="115.0" w:type="dxa"/>
      </w:tblCellMar>
    </w:tblPr>
  </w:style>
  <w:style w:type="table" w:styleId="aff0" w:customStyle="1">
    <w:basedOn w:val="TableNormal1"/>
    <w:tblPr>
      <w:tblStyleRowBandSize w:val="1"/>
      <w:tblStyleColBandSize w:val="1"/>
      <w:tblCellMar>
        <w:top w:w="0.0" w:type="dxa"/>
        <w:left w:w="115.0" w:type="dxa"/>
        <w:bottom w:w="0.0" w:type="dxa"/>
        <w:right w:w="115.0" w:type="dxa"/>
      </w:tblCellMar>
    </w:tblPr>
  </w:style>
  <w:style w:type="table" w:styleId="aff1" w:customStyle="1">
    <w:basedOn w:val="TableNormal1"/>
    <w:tblPr>
      <w:tblStyleRowBandSize w:val="1"/>
      <w:tblStyleColBandSize w:val="1"/>
      <w:tblCellMar>
        <w:top w:w="0.0" w:type="dxa"/>
        <w:left w:w="115.0" w:type="dxa"/>
        <w:bottom w:w="0.0" w:type="dxa"/>
        <w:right w:w="115.0" w:type="dxa"/>
      </w:tblCellMar>
    </w:tblPr>
  </w:style>
  <w:style w:type="table" w:styleId="aff2" w:customStyle="1">
    <w:basedOn w:val="TableNormal1"/>
    <w:tblPr>
      <w:tblStyleRowBandSize w:val="1"/>
      <w:tblStyleColBandSize w:val="1"/>
      <w:tblCellMar>
        <w:top w:w="0.0" w:type="dxa"/>
        <w:left w:w="115.0" w:type="dxa"/>
        <w:bottom w:w="0.0" w:type="dxa"/>
        <w:right w:w="115.0" w:type="dxa"/>
      </w:tblCellMar>
    </w:tblPr>
  </w:style>
  <w:style w:type="table" w:styleId="aff3" w:customStyle="1">
    <w:basedOn w:val="TableNormal1"/>
    <w:tblPr>
      <w:tblStyleRowBandSize w:val="1"/>
      <w:tblStyleColBandSize w:val="1"/>
      <w:tblCellMar>
        <w:top w:w="0.0" w:type="dxa"/>
        <w:left w:w="115.0" w:type="dxa"/>
        <w:bottom w:w="0.0" w:type="dxa"/>
        <w:right w:w="115.0" w:type="dxa"/>
      </w:tblCellMar>
    </w:tblPr>
  </w:style>
  <w:style w:type="table" w:styleId="aff4" w:customStyle="1">
    <w:basedOn w:val="TableNormal1"/>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github.com/YapHongSanHansen/Xmu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JKytucnL/7x7/EF3D1iVZvwBLA==">CgMxLjAaIwoBMBIeChwIB0IYCg9UaW1lcyBOZXcgUm9tYW4SBUNhcmRvOAByITFrY0htaDE0MDZjVDNrZ0NSYTd5bUgwdUxGUWFrRGFYdg==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2026-10-21T15:49:00Z</dcterms:created>
</cp:coreProperties>
</file>