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BA7" w:rsidRPr="00AB3E2E" w:rsidRDefault="00B26BA7" w:rsidP="00B26BA7">
      <w:pPr>
        <w:jc w:val="center"/>
        <w:rPr>
          <w:rFonts w:ascii="Times New Roman" w:hAnsi="Times New Roman" w:cs="Times New Roman"/>
          <w:b/>
          <w:bCs/>
          <w:sz w:val="20"/>
          <w:szCs w:val="20"/>
        </w:rPr>
      </w:pPr>
      <w:bookmarkStart w:id="0" w:name="OLE_LINK33"/>
      <w:bookmarkStart w:id="1" w:name="OLE_LINK34"/>
      <w:r>
        <w:rPr>
          <w:rFonts w:ascii="Times New Roman" w:hAnsi="Times New Roman" w:cs="Times New Roman"/>
          <w:b/>
          <w:bCs/>
          <w:sz w:val="20"/>
          <w:szCs w:val="20"/>
        </w:rPr>
        <w:t>E</w:t>
      </w:r>
      <w:r w:rsidRPr="00AB3E2E">
        <w:rPr>
          <w:rFonts w:ascii="Times New Roman" w:hAnsi="Times New Roman" w:cs="Times New Roman"/>
          <w:b/>
          <w:bCs/>
          <w:sz w:val="20"/>
          <w:szCs w:val="20"/>
        </w:rPr>
        <w:t xml:space="preserve">mployment </w:t>
      </w:r>
      <w:r>
        <w:rPr>
          <w:rFonts w:ascii="Times New Roman" w:hAnsi="Times New Roman" w:cs="Times New Roman"/>
          <w:b/>
          <w:bCs/>
          <w:sz w:val="20"/>
          <w:szCs w:val="20"/>
        </w:rPr>
        <w:t>impacts of</w:t>
      </w:r>
      <w:r w:rsidRPr="00AB3E2E">
        <w:rPr>
          <w:rFonts w:ascii="Times New Roman" w:hAnsi="Times New Roman" w:cs="Times New Roman"/>
          <w:b/>
          <w:bCs/>
          <w:sz w:val="20"/>
          <w:szCs w:val="20"/>
        </w:rPr>
        <w:t xml:space="preserve"> </w:t>
      </w:r>
      <w:r>
        <w:rPr>
          <w:rFonts w:ascii="Times New Roman" w:hAnsi="Times New Roman" w:cs="Times New Roman" w:hint="eastAsia"/>
          <w:b/>
          <w:bCs/>
          <w:sz w:val="20"/>
          <w:szCs w:val="20"/>
        </w:rPr>
        <w:t>large-</w:t>
      </w:r>
      <w:r>
        <w:rPr>
          <w:rFonts w:ascii="Times New Roman" w:hAnsi="Times New Roman" w:cs="Times New Roman"/>
          <w:b/>
          <w:bCs/>
          <w:sz w:val="20"/>
          <w:szCs w:val="20"/>
        </w:rPr>
        <w:t>scale</w:t>
      </w:r>
      <w:r>
        <w:rPr>
          <w:rFonts w:ascii="Times New Roman" w:hAnsi="Times New Roman" w:cs="Times New Roman" w:hint="eastAsia"/>
          <w:b/>
          <w:bCs/>
          <w:sz w:val="20"/>
          <w:szCs w:val="20"/>
        </w:rPr>
        <w:t xml:space="preserve"> </w:t>
      </w:r>
      <w:r w:rsidRPr="00AB3E2E">
        <w:rPr>
          <w:rFonts w:ascii="Times New Roman" w:hAnsi="Times New Roman" w:cs="Times New Roman"/>
          <w:b/>
          <w:bCs/>
          <w:sz w:val="20"/>
          <w:szCs w:val="20"/>
        </w:rPr>
        <w:t xml:space="preserve">renewable </w:t>
      </w:r>
      <w:r>
        <w:rPr>
          <w:rFonts w:ascii="Times New Roman" w:hAnsi="Times New Roman" w:cs="Times New Roman"/>
          <w:b/>
          <w:bCs/>
          <w:sz w:val="20"/>
          <w:szCs w:val="20"/>
        </w:rPr>
        <w:t>energy</w:t>
      </w:r>
      <w:r w:rsidRPr="00AB3E2E">
        <w:rPr>
          <w:rFonts w:ascii="Times New Roman" w:hAnsi="Times New Roman" w:cs="Times New Roman"/>
          <w:b/>
          <w:bCs/>
          <w:sz w:val="20"/>
          <w:szCs w:val="20"/>
        </w:rPr>
        <w:t xml:space="preserve"> expansion</w:t>
      </w:r>
      <w:r>
        <w:rPr>
          <w:rFonts w:ascii="Times New Roman" w:hAnsi="Times New Roman" w:cs="Times New Roman"/>
          <w:b/>
          <w:bCs/>
          <w:sz w:val="20"/>
          <w:szCs w:val="20"/>
        </w:rPr>
        <w:t xml:space="preserve"> in China: A CGE based analysis</w:t>
      </w:r>
    </w:p>
    <w:bookmarkEnd w:id="0"/>
    <w:bookmarkEnd w:id="1"/>
    <w:p w:rsidR="009F5006" w:rsidRPr="00AB3E2E" w:rsidRDefault="001604BF" w:rsidP="00AB3E2E">
      <w:pPr>
        <w:jc w:val="center"/>
      </w:pPr>
      <w:r>
        <w:rPr>
          <w:rFonts w:ascii="Times New Roman" w:hAnsi="Times New Roman" w:cs="Times New Roman"/>
          <w:b/>
          <w:bCs/>
          <w:sz w:val="20"/>
          <w:szCs w:val="20"/>
        </w:rPr>
        <w:t xml:space="preserve"> </w:t>
      </w:r>
      <w:r w:rsidR="00CB2A29">
        <w:rPr>
          <w:rFonts w:ascii="Times New Roman" w:hAnsi="Times New Roman" w:cs="Times New Roman"/>
          <w:b/>
          <w:bCs/>
          <w:sz w:val="20"/>
          <w:szCs w:val="20"/>
        </w:rPr>
        <w:t xml:space="preserve">(Proposal </w:t>
      </w:r>
      <w:r>
        <w:rPr>
          <w:rFonts w:ascii="Times New Roman" w:hAnsi="Times New Roman" w:cs="Times New Roman"/>
          <w:b/>
          <w:bCs/>
          <w:sz w:val="20"/>
          <w:szCs w:val="20"/>
        </w:rPr>
        <w:t>02</w:t>
      </w:r>
      <w:r w:rsidR="00CB2A29">
        <w:rPr>
          <w:rFonts w:ascii="Times New Roman" w:hAnsi="Times New Roman" w:cs="Times New Roman"/>
          <w:b/>
          <w:bCs/>
          <w:sz w:val="20"/>
          <w:szCs w:val="20"/>
        </w:rPr>
        <w:t>/</w:t>
      </w:r>
      <w:r w:rsidR="00796BD5">
        <w:rPr>
          <w:rFonts w:ascii="Times New Roman" w:hAnsi="Times New Roman" w:cs="Times New Roman"/>
          <w:b/>
          <w:bCs/>
          <w:sz w:val="20"/>
          <w:szCs w:val="20"/>
        </w:rPr>
        <w:t>22</w:t>
      </w:r>
      <w:r>
        <w:rPr>
          <w:rFonts w:ascii="Times New Roman" w:hAnsi="Times New Roman" w:cs="Times New Roman"/>
          <w:b/>
          <w:bCs/>
          <w:sz w:val="20"/>
          <w:szCs w:val="20"/>
        </w:rPr>
        <w:t>/2017</w:t>
      </w:r>
      <w:r w:rsidR="00AB3E2E">
        <w:rPr>
          <w:rFonts w:ascii="Times New Roman" w:hAnsi="Times New Roman" w:cs="Times New Roman"/>
          <w:b/>
          <w:bCs/>
          <w:sz w:val="20"/>
          <w:szCs w:val="20"/>
        </w:rPr>
        <w:t>)</w:t>
      </w:r>
    </w:p>
    <w:p w:rsidR="00AB3E2E" w:rsidRDefault="00311D78" w:rsidP="003A3192">
      <w:pPr>
        <w:pStyle w:val="4"/>
        <w:numPr>
          <w:ilvl w:val="0"/>
          <w:numId w:val="6"/>
        </w:numPr>
        <w:rPr>
          <w:sz w:val="21"/>
          <w:szCs w:val="21"/>
        </w:rPr>
      </w:pPr>
      <w:r>
        <w:rPr>
          <w:sz w:val="21"/>
          <w:szCs w:val="21"/>
        </w:rPr>
        <w:t>Background</w:t>
      </w:r>
    </w:p>
    <w:p w:rsidR="00A35178" w:rsidRDefault="00765443" w:rsidP="00E74CB9">
      <w:pPr>
        <w:spacing w:afterLines="50" w:after="156"/>
        <w:rPr>
          <w:rFonts w:ascii="Times New Roman" w:hAnsi="Times New Roman" w:cs="Times New Roman"/>
          <w:szCs w:val="21"/>
        </w:rPr>
      </w:pPr>
      <w:bookmarkStart w:id="2" w:name="OLE_LINK35"/>
      <w:bookmarkStart w:id="3" w:name="OLE_LINK36"/>
      <w:r>
        <w:rPr>
          <w:rFonts w:ascii="Times New Roman" w:hAnsi="Times New Roman" w:cs="Times New Roman" w:hint="eastAsia"/>
          <w:spacing w:val="2"/>
          <w:szCs w:val="21"/>
        </w:rPr>
        <w:t>The deve</w:t>
      </w:r>
      <w:r>
        <w:rPr>
          <w:rFonts w:ascii="Times New Roman" w:hAnsi="Times New Roman" w:cs="Times New Roman"/>
          <w:spacing w:val="2"/>
          <w:szCs w:val="21"/>
        </w:rPr>
        <w:t xml:space="preserve">lopment of renewable energy has featured prominently in China’s policy portfolio to deal with the climate challenges. </w:t>
      </w:r>
      <w:bookmarkStart w:id="4" w:name="OLE_LINK133"/>
      <w:bookmarkStart w:id="5" w:name="OLE_LINK134"/>
      <w:r w:rsidR="00026CCA">
        <w:rPr>
          <w:rFonts w:ascii="Times New Roman" w:hAnsi="Times New Roman" w:cs="Times New Roman"/>
          <w:spacing w:val="2"/>
          <w:szCs w:val="21"/>
        </w:rPr>
        <w:t>The total installed capacity of renewable power in China saw booming development in the period of 12th Five-Year Plan (2010-2015), which increased from 249 GW in 2010 to approximately 499 GW in 2015.</w:t>
      </w:r>
      <w:r w:rsidR="0053389D">
        <w:rPr>
          <w:rFonts w:ascii="Times New Roman" w:hAnsi="Times New Roman" w:cs="Times New Roman"/>
          <w:spacing w:val="2"/>
          <w:szCs w:val="21"/>
        </w:rPr>
        <w:t xml:space="preserve"> </w:t>
      </w:r>
      <w:r w:rsidR="00AD51C2">
        <w:rPr>
          <w:rFonts w:ascii="Times New Roman" w:hAnsi="Times New Roman" w:cs="Times New Roman" w:hint="eastAsia"/>
          <w:spacing w:val="2"/>
          <w:szCs w:val="21"/>
        </w:rPr>
        <w:t>As</w:t>
      </w:r>
      <w:r w:rsidR="00AD51C2">
        <w:rPr>
          <w:rFonts w:ascii="Times New Roman" w:hAnsi="Times New Roman" w:cs="Times New Roman"/>
          <w:spacing w:val="2"/>
          <w:szCs w:val="21"/>
        </w:rPr>
        <w:t xml:space="preserve"> </w:t>
      </w:r>
      <w:r w:rsidR="00AD51C2">
        <w:rPr>
          <w:rFonts w:ascii="Times New Roman" w:hAnsi="Times New Roman" w:cs="Times New Roman" w:hint="eastAsia"/>
          <w:spacing w:val="2"/>
          <w:szCs w:val="21"/>
        </w:rPr>
        <w:t>p</w:t>
      </w:r>
      <w:r w:rsidR="00AD51C2">
        <w:rPr>
          <w:rFonts w:ascii="Times New Roman" w:hAnsi="Times New Roman" w:cs="Times New Roman"/>
          <w:spacing w:val="2"/>
          <w:szCs w:val="21"/>
        </w:rPr>
        <w:t xml:space="preserve">ledged in the </w:t>
      </w:r>
      <w:r w:rsidR="00AD51C2" w:rsidRPr="00AB6E78">
        <w:rPr>
          <w:rFonts w:ascii="Times New Roman" w:hAnsi="Times New Roman" w:cs="Times New Roman"/>
          <w:spacing w:val="2"/>
          <w:szCs w:val="21"/>
        </w:rPr>
        <w:t xml:space="preserve">Intended Nationally </w:t>
      </w:r>
      <w:r w:rsidR="00AD51C2">
        <w:rPr>
          <w:rFonts w:ascii="Times New Roman" w:hAnsi="Times New Roman" w:cs="Times New Roman"/>
          <w:spacing w:val="2"/>
          <w:szCs w:val="21"/>
        </w:rPr>
        <w:t xml:space="preserve">Determined Contributions (INDC), </w:t>
      </w:r>
      <w:bookmarkStart w:id="6" w:name="OLE_LINK7"/>
      <w:bookmarkStart w:id="7" w:name="OLE_LINK15"/>
      <w:bookmarkEnd w:id="4"/>
      <w:bookmarkEnd w:id="5"/>
      <w:r w:rsidR="00AD51C2">
        <w:rPr>
          <w:rFonts w:ascii="Times New Roman" w:hAnsi="Times New Roman" w:cs="Times New Roman"/>
          <w:spacing w:val="2"/>
          <w:szCs w:val="21"/>
        </w:rPr>
        <w:t xml:space="preserve">the share of non-fossil energy in primary energy consumption </w:t>
      </w:r>
      <w:r w:rsidR="00373F66">
        <w:rPr>
          <w:rFonts w:ascii="Times New Roman" w:hAnsi="Times New Roman" w:cs="Times New Roman"/>
          <w:spacing w:val="2"/>
          <w:szCs w:val="21"/>
        </w:rPr>
        <w:t xml:space="preserve">will increase </w:t>
      </w:r>
      <w:r w:rsidR="00AD51C2">
        <w:rPr>
          <w:rFonts w:ascii="Times New Roman" w:hAnsi="Times New Roman" w:cs="Times New Roman"/>
          <w:spacing w:val="2"/>
          <w:szCs w:val="21"/>
        </w:rPr>
        <w:t>to approximately 15% and 20%, respectively, by 2020 and 2030.</w:t>
      </w:r>
      <w:r w:rsidR="00373F66">
        <w:rPr>
          <w:rFonts w:ascii="Times New Roman" w:hAnsi="Times New Roman" w:cs="Times New Roman"/>
          <w:spacing w:val="2"/>
          <w:szCs w:val="21"/>
        </w:rPr>
        <w:t xml:space="preserve"> In parallel with those objectives, China’s powerful instruments such as Feed-in-T</w:t>
      </w:r>
      <w:r w:rsidR="00373F66" w:rsidRPr="0062052B">
        <w:rPr>
          <w:rFonts w:ascii="Times New Roman" w:hAnsi="Times New Roman" w:cs="Times New Roman"/>
          <w:spacing w:val="2"/>
          <w:szCs w:val="21"/>
        </w:rPr>
        <w:t>ariff</w:t>
      </w:r>
      <w:r w:rsidR="00373F66">
        <w:rPr>
          <w:rFonts w:ascii="Times New Roman" w:hAnsi="Times New Roman" w:cs="Times New Roman"/>
          <w:spacing w:val="2"/>
          <w:szCs w:val="21"/>
        </w:rPr>
        <w:t xml:space="preserve"> (FIT) and Emission Trading Scheme (ETS) will lead to large-scale renewable power expansion </w:t>
      </w:r>
      <w:r w:rsidR="00373F66">
        <w:rPr>
          <w:rFonts w:ascii="Times New Roman" w:hAnsi="Times New Roman" w:cs="Times New Roman" w:hint="eastAsia"/>
          <w:spacing w:val="2"/>
          <w:szCs w:val="21"/>
        </w:rPr>
        <w:t>in</w:t>
      </w:r>
      <w:r w:rsidR="00373F66">
        <w:rPr>
          <w:rFonts w:ascii="Times New Roman" w:hAnsi="Times New Roman" w:cs="Times New Roman"/>
          <w:spacing w:val="2"/>
          <w:szCs w:val="21"/>
        </w:rPr>
        <w:t xml:space="preserve"> the coming decade</w:t>
      </w:r>
      <w:r w:rsidR="00EE4DAE">
        <w:rPr>
          <w:rFonts w:ascii="Times New Roman" w:hAnsi="Times New Roman" w:cs="Times New Roman"/>
          <w:spacing w:val="2"/>
          <w:szCs w:val="21"/>
        </w:rPr>
        <w:t xml:space="preserve">. </w:t>
      </w:r>
      <w:r w:rsidR="00E74CB9">
        <w:rPr>
          <w:rFonts w:ascii="Times New Roman" w:hAnsi="Times New Roman" w:cs="Times New Roman"/>
          <w:spacing w:val="2"/>
          <w:szCs w:val="21"/>
        </w:rPr>
        <w:t xml:space="preserve">According to the research </w:t>
      </w:r>
      <w:r w:rsidR="00E74CB9" w:rsidRPr="00531DCE">
        <w:rPr>
          <w:rFonts w:ascii="Times New Roman" w:hAnsi="Times New Roman" w:cs="Times New Roman"/>
          <w:spacing w:val="2"/>
          <w:szCs w:val="21"/>
        </w:rPr>
        <w:t xml:space="preserve">the National Development and Reform Commission of China (NDRC) </w:t>
      </w:r>
      <w:r w:rsidR="00783200">
        <w:rPr>
          <w:rFonts w:ascii="Times New Roman" w:hAnsi="Times New Roman" w:cs="Times New Roman"/>
          <w:spacing w:val="2"/>
          <w:szCs w:val="21"/>
        </w:rPr>
        <w:fldChar w:fldCharType="begin"/>
      </w:r>
      <w:r w:rsidR="00783200">
        <w:rPr>
          <w:rFonts w:ascii="Times New Roman" w:hAnsi="Times New Roman" w:cs="Times New Roman"/>
          <w:spacing w:val="2"/>
          <w:szCs w:val="21"/>
        </w:rPr>
        <w:instrText xml:space="preserve"> REF _Ref476576891 \r \h </w:instrText>
      </w:r>
      <w:r w:rsidR="00783200">
        <w:rPr>
          <w:rFonts w:ascii="Times New Roman" w:hAnsi="Times New Roman" w:cs="Times New Roman"/>
          <w:spacing w:val="2"/>
          <w:szCs w:val="21"/>
        </w:rPr>
      </w:r>
      <w:r w:rsidR="00783200">
        <w:rPr>
          <w:rFonts w:ascii="Times New Roman" w:hAnsi="Times New Roman" w:cs="Times New Roman"/>
          <w:spacing w:val="2"/>
          <w:szCs w:val="21"/>
        </w:rPr>
        <w:fldChar w:fldCharType="separate"/>
      </w:r>
      <w:r w:rsidR="00783200">
        <w:rPr>
          <w:rFonts w:ascii="Times New Roman" w:hAnsi="Times New Roman" w:cs="Times New Roman"/>
          <w:spacing w:val="2"/>
          <w:szCs w:val="21"/>
        </w:rPr>
        <w:t>[1]</w:t>
      </w:r>
      <w:r w:rsidR="00783200">
        <w:rPr>
          <w:rFonts w:ascii="Times New Roman" w:hAnsi="Times New Roman" w:cs="Times New Roman"/>
          <w:spacing w:val="2"/>
          <w:szCs w:val="21"/>
        </w:rPr>
        <w:fldChar w:fldCharType="end"/>
      </w:r>
      <w:r w:rsidR="00E74CB9">
        <w:rPr>
          <w:rFonts w:ascii="Times New Roman" w:hAnsi="Times New Roman" w:cs="Times New Roman"/>
          <w:spacing w:val="2"/>
          <w:szCs w:val="21"/>
        </w:rPr>
        <w:t>, the renewable power is estimated to account for as much as 85.8% of the total power generation in 2050</w:t>
      </w:r>
      <w:r w:rsidR="00F86E83">
        <w:rPr>
          <w:rFonts w:ascii="Times New Roman" w:hAnsi="Times New Roman" w:cs="Times New Roman"/>
          <w:spacing w:val="2"/>
          <w:szCs w:val="21"/>
        </w:rPr>
        <w:t xml:space="preserve"> (</w:t>
      </w:r>
      <w:r w:rsidR="00F86E83">
        <w:rPr>
          <w:rFonts w:ascii="Times New Roman" w:hAnsi="Times New Roman" w:cs="Times New Roman"/>
          <w:spacing w:val="2"/>
          <w:szCs w:val="21"/>
        </w:rPr>
        <w:fldChar w:fldCharType="begin"/>
      </w:r>
      <w:r w:rsidR="00F86E83">
        <w:rPr>
          <w:rFonts w:ascii="Times New Roman" w:hAnsi="Times New Roman" w:cs="Times New Roman"/>
          <w:spacing w:val="2"/>
          <w:szCs w:val="21"/>
        </w:rPr>
        <w:instrText xml:space="preserve"> REF _Ref476577043 \h </w:instrText>
      </w:r>
      <w:r w:rsidR="00F86E83">
        <w:rPr>
          <w:rFonts w:ascii="Times New Roman" w:hAnsi="Times New Roman" w:cs="Times New Roman"/>
          <w:spacing w:val="2"/>
          <w:szCs w:val="21"/>
        </w:rPr>
      </w:r>
      <w:r w:rsidR="00F86E83">
        <w:rPr>
          <w:rFonts w:ascii="Times New Roman" w:hAnsi="Times New Roman" w:cs="Times New Roman"/>
          <w:spacing w:val="2"/>
          <w:szCs w:val="21"/>
        </w:rPr>
        <w:fldChar w:fldCharType="separate"/>
      </w:r>
      <w:r w:rsidR="00F86E83" w:rsidRPr="00783200">
        <w:rPr>
          <w:rFonts w:ascii="Times New Roman" w:hAnsi="Times New Roman" w:cs="Times New Roman"/>
          <w:b/>
          <w:szCs w:val="21"/>
        </w:rPr>
        <w:t xml:space="preserve">Fig. </w:t>
      </w:r>
      <w:r w:rsidR="00F86E83" w:rsidRPr="00783200">
        <w:rPr>
          <w:rFonts w:ascii="Times New Roman" w:hAnsi="Times New Roman" w:cs="Times New Roman"/>
          <w:b/>
          <w:noProof/>
          <w:szCs w:val="21"/>
        </w:rPr>
        <w:t>1</w:t>
      </w:r>
      <w:r w:rsidR="00F86E83">
        <w:rPr>
          <w:rFonts w:ascii="Times New Roman" w:hAnsi="Times New Roman" w:cs="Times New Roman"/>
          <w:spacing w:val="2"/>
          <w:szCs w:val="21"/>
        </w:rPr>
        <w:fldChar w:fldCharType="end"/>
      </w:r>
      <w:r w:rsidR="00781DA8">
        <w:rPr>
          <w:rFonts w:ascii="Times New Roman" w:hAnsi="Times New Roman" w:cs="Times New Roman"/>
          <w:spacing w:val="2"/>
          <w:szCs w:val="21"/>
        </w:rPr>
        <w:t>)</w:t>
      </w:r>
      <w:r w:rsidR="00E74CB9">
        <w:rPr>
          <w:rFonts w:ascii="Times New Roman" w:hAnsi="Times New Roman" w:cs="Times New Roman"/>
          <w:spacing w:val="2"/>
          <w:szCs w:val="21"/>
        </w:rPr>
        <w:t>.</w:t>
      </w:r>
      <w:r w:rsidR="00A35178">
        <w:rPr>
          <w:rFonts w:ascii="Times New Roman" w:hAnsi="Times New Roman" w:cs="Times New Roman"/>
          <w:spacing w:val="2"/>
          <w:szCs w:val="21"/>
        </w:rPr>
        <w:t xml:space="preserve"> </w:t>
      </w:r>
    </w:p>
    <w:p w:rsidR="00A35178" w:rsidRDefault="004E5CC8" w:rsidP="00765443">
      <w:pPr>
        <w:spacing w:afterLines="50" w:after="156"/>
        <w:rPr>
          <w:rFonts w:ascii="Times New Roman" w:hAnsi="Times New Roman" w:cs="Times New Roman"/>
          <w:spacing w:val="2"/>
          <w:szCs w:val="21"/>
        </w:rPr>
      </w:pPr>
      <w:r>
        <w:rPr>
          <w:rFonts w:ascii="Times New Roman" w:hAnsi="Times New Roman" w:cs="Times New Roman"/>
          <w:noProof/>
          <w:spacing w:val="2"/>
          <w:szCs w:val="21"/>
        </w:rPr>
        <w:drawing>
          <wp:inline distT="0" distB="0" distL="0" distR="0" wp14:anchorId="3ED67BBA" wp14:editId="45556FC1">
            <wp:extent cx="4572635" cy="2743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rsidR="00783200" w:rsidRPr="00783200" w:rsidRDefault="00783200" w:rsidP="00783200">
      <w:pPr>
        <w:pStyle w:val="a9"/>
        <w:jc w:val="center"/>
        <w:rPr>
          <w:rFonts w:ascii="Times New Roman" w:hAnsi="Times New Roman" w:cs="Times New Roman"/>
          <w:b/>
          <w:spacing w:val="2"/>
          <w:sz w:val="21"/>
          <w:szCs w:val="21"/>
        </w:rPr>
      </w:pPr>
      <w:bookmarkStart w:id="8" w:name="_Ref476577043"/>
      <w:r w:rsidRPr="00783200">
        <w:rPr>
          <w:rFonts w:ascii="Times New Roman" w:hAnsi="Times New Roman" w:cs="Times New Roman"/>
          <w:b/>
          <w:sz w:val="21"/>
          <w:szCs w:val="21"/>
        </w:rPr>
        <w:t xml:space="preserve">Fig. </w:t>
      </w:r>
      <w:r w:rsidRPr="00783200">
        <w:rPr>
          <w:rFonts w:ascii="Times New Roman" w:hAnsi="Times New Roman" w:cs="Times New Roman"/>
          <w:b/>
          <w:sz w:val="21"/>
          <w:szCs w:val="21"/>
        </w:rPr>
        <w:fldChar w:fldCharType="begin"/>
      </w:r>
      <w:r w:rsidRPr="00783200">
        <w:rPr>
          <w:rFonts w:ascii="Times New Roman" w:hAnsi="Times New Roman" w:cs="Times New Roman"/>
          <w:b/>
          <w:sz w:val="21"/>
          <w:szCs w:val="21"/>
        </w:rPr>
        <w:instrText xml:space="preserve"> SEQ Fig. \* ARABIC </w:instrText>
      </w:r>
      <w:r w:rsidRPr="00783200">
        <w:rPr>
          <w:rFonts w:ascii="Times New Roman" w:hAnsi="Times New Roman" w:cs="Times New Roman"/>
          <w:b/>
          <w:sz w:val="21"/>
          <w:szCs w:val="21"/>
        </w:rPr>
        <w:fldChar w:fldCharType="separate"/>
      </w:r>
      <w:r w:rsidR="00BB6EAD">
        <w:rPr>
          <w:rFonts w:ascii="Times New Roman" w:hAnsi="Times New Roman" w:cs="Times New Roman"/>
          <w:b/>
          <w:noProof/>
          <w:sz w:val="21"/>
          <w:szCs w:val="21"/>
        </w:rPr>
        <w:t>1</w:t>
      </w:r>
      <w:r w:rsidRPr="00783200">
        <w:rPr>
          <w:rFonts w:ascii="Times New Roman" w:hAnsi="Times New Roman" w:cs="Times New Roman"/>
          <w:b/>
          <w:sz w:val="21"/>
          <w:szCs w:val="21"/>
        </w:rPr>
        <w:fldChar w:fldCharType="end"/>
      </w:r>
      <w:bookmarkEnd w:id="8"/>
      <w:r w:rsidR="00FE6661">
        <w:rPr>
          <w:rFonts w:ascii="Times New Roman" w:hAnsi="Times New Roman" w:cs="Times New Roman"/>
          <w:b/>
          <w:sz w:val="21"/>
          <w:szCs w:val="21"/>
        </w:rPr>
        <w:t>:</w:t>
      </w:r>
      <w:r w:rsidRPr="00783200">
        <w:rPr>
          <w:rFonts w:ascii="Times New Roman" w:hAnsi="Times New Roman" w:cs="Times New Roman"/>
          <w:b/>
          <w:sz w:val="21"/>
          <w:szCs w:val="21"/>
        </w:rPr>
        <w:t xml:space="preserve"> Historical and projected trend</w:t>
      </w:r>
      <w:r>
        <w:rPr>
          <w:rFonts w:ascii="Times New Roman" w:hAnsi="Times New Roman" w:cs="Times New Roman" w:hint="eastAsia"/>
          <w:b/>
          <w:sz w:val="21"/>
          <w:szCs w:val="21"/>
        </w:rPr>
        <w:t>s</w:t>
      </w:r>
      <w:r w:rsidRPr="00783200">
        <w:rPr>
          <w:rFonts w:ascii="Times New Roman" w:hAnsi="Times New Roman" w:cs="Times New Roman"/>
          <w:b/>
          <w:sz w:val="21"/>
          <w:szCs w:val="21"/>
        </w:rPr>
        <w:t xml:space="preserve"> of</w:t>
      </w:r>
      <w:r>
        <w:rPr>
          <w:rFonts w:ascii="Times New Roman" w:hAnsi="Times New Roman" w:cs="Times New Roman"/>
          <w:b/>
          <w:sz w:val="21"/>
          <w:szCs w:val="21"/>
        </w:rPr>
        <w:t xml:space="preserve"> non-fossil</w:t>
      </w:r>
      <w:r w:rsidRPr="00783200">
        <w:rPr>
          <w:rFonts w:ascii="Times New Roman" w:hAnsi="Times New Roman" w:cs="Times New Roman"/>
          <w:b/>
          <w:sz w:val="21"/>
          <w:szCs w:val="21"/>
        </w:rPr>
        <w:t xml:space="preserve"> power generation in China</w:t>
      </w:r>
    </w:p>
    <w:p w:rsidR="00DF2523" w:rsidRDefault="003373E7" w:rsidP="00E519D5">
      <w:pPr>
        <w:spacing w:afterLines="50" w:after="156"/>
        <w:rPr>
          <w:rFonts w:ascii="Times New Roman" w:hAnsi="Times New Roman" w:cs="Times New Roman"/>
          <w:spacing w:val="2"/>
          <w:szCs w:val="21"/>
        </w:rPr>
      </w:pPr>
      <w:r>
        <w:rPr>
          <w:rFonts w:ascii="Times New Roman" w:hAnsi="Times New Roman" w:cs="Times New Roman" w:hint="eastAsia"/>
          <w:spacing w:val="2"/>
          <w:szCs w:val="21"/>
        </w:rPr>
        <w:t>A</w:t>
      </w:r>
      <w:r>
        <w:rPr>
          <w:rFonts w:ascii="Times New Roman" w:hAnsi="Times New Roman" w:cs="Times New Roman"/>
          <w:spacing w:val="2"/>
          <w:szCs w:val="21"/>
        </w:rPr>
        <w:t xml:space="preserve">lthough policy makers tend to regard renewable energy as a panacea to cure more socio-economic problems than just climate change and </w:t>
      </w:r>
      <w:r>
        <w:rPr>
          <w:rFonts w:ascii="Times New Roman" w:hAnsi="Times New Roman" w:cs="Times New Roman" w:hint="eastAsia"/>
          <w:spacing w:val="2"/>
          <w:szCs w:val="21"/>
        </w:rPr>
        <w:t>a</w:t>
      </w:r>
      <w:r>
        <w:rPr>
          <w:rFonts w:ascii="Times New Roman" w:hAnsi="Times New Roman" w:cs="Times New Roman"/>
          <w:spacing w:val="2"/>
          <w:szCs w:val="21"/>
        </w:rPr>
        <w:t xml:space="preserve"> large numbers of studies have been working on supporting evidences for the existence of “Green Jobs” or “double dividend”</w:t>
      </w:r>
      <w:r w:rsidR="005D65DA">
        <w:rPr>
          <w:rFonts w:ascii="Times New Roman" w:hAnsi="Times New Roman" w:cs="Times New Roman"/>
          <w:spacing w:val="2"/>
          <w:szCs w:val="21"/>
        </w:rPr>
        <w:t>, there are still deep concerns on the job destructing risks caused by the renewable policies.</w:t>
      </w:r>
      <w:r w:rsidR="005D65DA">
        <w:rPr>
          <w:rFonts w:ascii="Times New Roman" w:hAnsi="Times New Roman" w:cs="Times New Roman" w:hint="eastAsia"/>
          <w:spacing w:val="2"/>
          <w:szCs w:val="21"/>
        </w:rPr>
        <w:t xml:space="preserve"> </w:t>
      </w:r>
      <w:r w:rsidR="002961E6">
        <w:rPr>
          <w:rFonts w:ascii="Times New Roman" w:hAnsi="Times New Roman" w:cs="Times New Roman"/>
          <w:spacing w:val="2"/>
          <w:szCs w:val="21"/>
        </w:rPr>
        <w:t>T</w:t>
      </w:r>
      <w:r w:rsidR="005D65DA">
        <w:rPr>
          <w:rFonts w:ascii="Times New Roman" w:hAnsi="Times New Roman" w:cs="Times New Roman"/>
          <w:spacing w:val="2"/>
          <w:szCs w:val="21"/>
        </w:rPr>
        <w:t xml:space="preserve">he concerns </w:t>
      </w:r>
      <w:r w:rsidR="002961E6">
        <w:rPr>
          <w:rFonts w:ascii="Times New Roman" w:hAnsi="Times New Roman" w:cs="Times New Roman"/>
          <w:spacing w:val="2"/>
          <w:szCs w:val="21"/>
        </w:rPr>
        <w:t>are supported by</w:t>
      </w:r>
      <w:r w:rsidR="005D65DA">
        <w:rPr>
          <w:rFonts w:ascii="Times New Roman" w:hAnsi="Times New Roman" w:cs="Times New Roman"/>
          <w:spacing w:val="2"/>
          <w:szCs w:val="21"/>
        </w:rPr>
        <w:t xml:space="preserve"> the standard economic theory</w:t>
      </w:r>
      <w:r w:rsidR="00307369">
        <w:rPr>
          <w:rFonts w:ascii="Times New Roman" w:hAnsi="Times New Roman" w:cs="Times New Roman"/>
          <w:spacing w:val="2"/>
          <w:szCs w:val="21"/>
        </w:rPr>
        <w:t xml:space="preserve"> </w:t>
      </w:r>
      <w:r w:rsidR="00FE6661">
        <w:rPr>
          <w:rFonts w:ascii="Times New Roman" w:hAnsi="Times New Roman" w:cs="Times New Roman"/>
          <w:spacing w:val="2"/>
          <w:szCs w:val="21"/>
        </w:rPr>
        <w:fldChar w:fldCharType="begin"/>
      </w:r>
      <w:r w:rsidR="00FE6661">
        <w:rPr>
          <w:rFonts w:ascii="Times New Roman" w:hAnsi="Times New Roman" w:cs="Times New Roman"/>
          <w:spacing w:val="2"/>
          <w:szCs w:val="21"/>
        </w:rPr>
        <w:instrText xml:space="preserve"> PAGEREF _Ref476577071 \h </w:instrText>
      </w:r>
      <w:r w:rsidR="00FE6661">
        <w:rPr>
          <w:rFonts w:ascii="Times New Roman" w:hAnsi="Times New Roman" w:cs="Times New Roman"/>
          <w:spacing w:val="2"/>
          <w:szCs w:val="21"/>
        </w:rPr>
      </w:r>
      <w:r w:rsidR="00FE6661">
        <w:rPr>
          <w:rFonts w:ascii="Times New Roman" w:hAnsi="Times New Roman" w:cs="Times New Roman"/>
          <w:spacing w:val="2"/>
          <w:szCs w:val="21"/>
        </w:rPr>
        <w:fldChar w:fldCharType="end"/>
      </w:r>
      <w:r w:rsidR="00FE6661">
        <w:rPr>
          <w:rFonts w:ascii="Times New Roman" w:hAnsi="Times New Roman" w:cs="Times New Roman"/>
          <w:spacing w:val="2"/>
          <w:szCs w:val="21"/>
        </w:rPr>
        <w:fldChar w:fldCharType="begin"/>
      </w:r>
      <w:r w:rsidR="00FE6661">
        <w:rPr>
          <w:rFonts w:ascii="Times New Roman" w:hAnsi="Times New Roman" w:cs="Times New Roman"/>
          <w:spacing w:val="2"/>
          <w:szCs w:val="21"/>
        </w:rPr>
        <w:instrText xml:space="preserve"> REF _Ref476577071 \r \h </w:instrText>
      </w:r>
      <w:r w:rsidR="00FE6661">
        <w:rPr>
          <w:rFonts w:ascii="Times New Roman" w:hAnsi="Times New Roman" w:cs="Times New Roman"/>
          <w:spacing w:val="2"/>
          <w:szCs w:val="21"/>
        </w:rPr>
      </w:r>
      <w:r w:rsidR="00FE6661">
        <w:rPr>
          <w:rFonts w:ascii="Times New Roman" w:hAnsi="Times New Roman" w:cs="Times New Roman"/>
          <w:spacing w:val="2"/>
          <w:szCs w:val="21"/>
        </w:rPr>
        <w:fldChar w:fldCharType="separate"/>
      </w:r>
      <w:r w:rsidR="00FE6661">
        <w:rPr>
          <w:rFonts w:ascii="Times New Roman" w:hAnsi="Times New Roman" w:cs="Times New Roman"/>
          <w:spacing w:val="2"/>
          <w:szCs w:val="21"/>
        </w:rPr>
        <w:t>[2]</w:t>
      </w:r>
      <w:r w:rsidR="00FE6661">
        <w:rPr>
          <w:rFonts w:ascii="Times New Roman" w:hAnsi="Times New Roman" w:cs="Times New Roman"/>
          <w:spacing w:val="2"/>
          <w:szCs w:val="21"/>
        </w:rPr>
        <w:fldChar w:fldCharType="end"/>
      </w:r>
      <w:r w:rsidR="00307369">
        <w:rPr>
          <w:rFonts w:ascii="Times New Roman" w:hAnsi="Times New Roman" w:cs="Times New Roman"/>
          <w:spacing w:val="2"/>
          <w:szCs w:val="21"/>
        </w:rPr>
        <w:fldChar w:fldCharType="begin"/>
      </w:r>
      <w:r w:rsidR="00307369">
        <w:rPr>
          <w:rFonts w:ascii="Times New Roman" w:hAnsi="Times New Roman" w:cs="Times New Roman"/>
          <w:spacing w:val="2"/>
          <w:szCs w:val="21"/>
        </w:rPr>
        <w:instrText xml:space="preserve"> REF _Ref475445584 \r \h </w:instrText>
      </w:r>
      <w:r w:rsidR="00307369">
        <w:rPr>
          <w:rFonts w:ascii="Times New Roman" w:hAnsi="Times New Roman" w:cs="Times New Roman"/>
          <w:spacing w:val="2"/>
          <w:szCs w:val="21"/>
        </w:rPr>
      </w:r>
      <w:r w:rsidR="00307369">
        <w:rPr>
          <w:rFonts w:ascii="Times New Roman" w:hAnsi="Times New Roman" w:cs="Times New Roman"/>
          <w:spacing w:val="2"/>
          <w:szCs w:val="21"/>
        </w:rPr>
        <w:fldChar w:fldCharType="end"/>
      </w:r>
      <w:r w:rsidR="005D65DA">
        <w:rPr>
          <w:rFonts w:ascii="Times New Roman" w:hAnsi="Times New Roman" w:cs="Times New Roman"/>
          <w:spacing w:val="2"/>
          <w:szCs w:val="21"/>
        </w:rPr>
        <w:t xml:space="preserve">, which </w:t>
      </w:r>
      <w:r w:rsidR="00BB0415">
        <w:rPr>
          <w:rFonts w:ascii="Times New Roman" w:hAnsi="Times New Roman" w:cs="Times New Roman"/>
          <w:spacing w:val="2"/>
          <w:szCs w:val="21"/>
        </w:rPr>
        <w:t>warrants caution</w:t>
      </w:r>
      <w:r w:rsidR="00DF2523">
        <w:rPr>
          <w:rFonts w:ascii="Times New Roman" w:hAnsi="Times New Roman" w:cs="Times New Roman"/>
          <w:spacing w:val="2"/>
          <w:szCs w:val="21"/>
        </w:rPr>
        <w:t xml:space="preserve"> that stimulation on renewable energy </w:t>
      </w:r>
      <w:r w:rsidR="00DF2523" w:rsidRPr="00FF6532">
        <w:rPr>
          <w:rFonts w:ascii="Times New Roman" w:hAnsi="Times New Roman" w:cs="Times New Roman"/>
          <w:spacing w:val="2"/>
          <w:szCs w:val="21"/>
        </w:rPr>
        <w:t>will</w:t>
      </w:r>
      <w:r w:rsidR="00DF2523">
        <w:rPr>
          <w:rFonts w:ascii="Times New Roman" w:hAnsi="Times New Roman" w:cs="Times New Roman"/>
          <w:spacing w:val="2"/>
          <w:szCs w:val="21"/>
        </w:rPr>
        <w:t xml:space="preserve"> increase the overall energy costs and wrap the efficiency from in the whole economy</w:t>
      </w:r>
      <w:r w:rsidR="00267412">
        <w:rPr>
          <w:rFonts w:ascii="Times New Roman" w:hAnsi="Times New Roman" w:cs="Times New Roman"/>
          <w:spacing w:val="2"/>
          <w:szCs w:val="21"/>
        </w:rPr>
        <w:t>.</w:t>
      </w:r>
      <w:r w:rsidR="00267412">
        <w:rPr>
          <w:rFonts w:ascii="Times New Roman" w:hAnsi="Times New Roman" w:cs="Times New Roman" w:hint="eastAsia"/>
          <w:spacing w:val="2"/>
          <w:szCs w:val="21"/>
        </w:rPr>
        <w:t xml:space="preserve"> China</w:t>
      </w:r>
      <w:r w:rsidR="00267412">
        <w:rPr>
          <w:rFonts w:ascii="Times New Roman" w:hAnsi="Times New Roman" w:cs="Times New Roman"/>
          <w:spacing w:val="2"/>
          <w:szCs w:val="21"/>
        </w:rPr>
        <w:t xml:space="preserve">’s practice of renewable policies also </w:t>
      </w:r>
      <w:r w:rsidR="00DF2523">
        <w:rPr>
          <w:rFonts w:ascii="Times New Roman" w:hAnsi="Times New Roman" w:cs="Times New Roman"/>
          <w:spacing w:val="2"/>
          <w:szCs w:val="21"/>
        </w:rPr>
        <w:t xml:space="preserve">affirmed </w:t>
      </w:r>
      <w:r w:rsidR="00267412">
        <w:rPr>
          <w:rFonts w:ascii="Times New Roman" w:hAnsi="Times New Roman" w:cs="Times New Roman" w:hint="eastAsia"/>
          <w:spacing w:val="2"/>
          <w:szCs w:val="21"/>
        </w:rPr>
        <w:t>the</w:t>
      </w:r>
      <w:r w:rsidR="00267412">
        <w:rPr>
          <w:rFonts w:ascii="Times New Roman" w:hAnsi="Times New Roman" w:cs="Times New Roman"/>
          <w:spacing w:val="2"/>
          <w:szCs w:val="21"/>
        </w:rPr>
        <w:t xml:space="preserve"> increase of energy costs</w:t>
      </w:r>
      <w:r w:rsidR="005D6DAC">
        <w:rPr>
          <w:rFonts w:ascii="Times New Roman" w:hAnsi="Times New Roman" w:cs="Times New Roman"/>
          <w:spacing w:val="2"/>
          <w:szCs w:val="21"/>
        </w:rPr>
        <w:t xml:space="preserve"> since</w:t>
      </w:r>
      <w:r w:rsidR="00A46C83" w:rsidRPr="00EC519C">
        <w:rPr>
          <w:rFonts w:ascii="Times New Roman" w:hAnsi="Times New Roman" w:cs="Times New Roman" w:hint="eastAsia"/>
          <w:color w:val="FF0000"/>
          <w:spacing w:val="2"/>
          <w:szCs w:val="21"/>
        </w:rPr>
        <w:t xml:space="preserve"> </w:t>
      </w:r>
      <w:r w:rsidR="00A46C83" w:rsidRPr="00563666">
        <w:rPr>
          <w:rFonts w:ascii="Times New Roman" w:hAnsi="Times New Roman" w:cs="Times New Roman" w:hint="eastAsia"/>
          <w:spacing w:val="2"/>
          <w:szCs w:val="21"/>
        </w:rPr>
        <w:t>ther</w:t>
      </w:r>
      <w:r w:rsidR="00A46C83" w:rsidRPr="00563666">
        <w:rPr>
          <w:rFonts w:ascii="Times New Roman" w:hAnsi="Times New Roman" w:cs="Times New Roman"/>
          <w:spacing w:val="2"/>
          <w:szCs w:val="21"/>
        </w:rPr>
        <w:t xml:space="preserve">e is an additional fee for each units of consumed electricity which is used to build a specific funding to cover the subsidies to renewable electricity generation. </w:t>
      </w:r>
      <w:r w:rsidR="00304F3E" w:rsidRPr="00563666">
        <w:rPr>
          <w:rFonts w:ascii="Times New Roman" w:hAnsi="Times New Roman" w:cs="Times New Roman"/>
          <w:spacing w:val="2"/>
          <w:szCs w:val="21"/>
        </w:rPr>
        <w:t>The additional renewable fee was set 0.001 Yuan/Kwh in 2006 and gradually increased to 0.019 Yuan/Kwh</w:t>
      </w:r>
      <w:r w:rsidR="00303138" w:rsidRPr="00563666">
        <w:rPr>
          <w:rFonts w:ascii="Times New Roman" w:hAnsi="Times New Roman" w:cs="Times New Roman"/>
          <w:spacing w:val="2"/>
          <w:szCs w:val="21"/>
        </w:rPr>
        <w:t xml:space="preserve"> in 2016, which is up to 4% of the sale price of electricity.</w:t>
      </w:r>
      <w:r w:rsidR="00951F78">
        <w:rPr>
          <w:rFonts w:ascii="Times New Roman" w:hAnsi="Times New Roman" w:cs="Times New Roman"/>
          <w:spacing w:val="2"/>
          <w:szCs w:val="21"/>
        </w:rPr>
        <w:t xml:space="preserve"> </w:t>
      </w:r>
      <w:r w:rsidR="00563666">
        <w:rPr>
          <w:rFonts w:ascii="Times New Roman" w:hAnsi="Times New Roman" w:cs="Times New Roman" w:hint="eastAsia"/>
          <w:spacing w:val="2"/>
          <w:szCs w:val="21"/>
        </w:rPr>
        <w:t>A</w:t>
      </w:r>
      <w:r w:rsidR="00563666">
        <w:rPr>
          <w:rFonts w:ascii="Times New Roman" w:hAnsi="Times New Roman" w:cs="Times New Roman"/>
          <w:spacing w:val="2"/>
          <w:szCs w:val="21"/>
        </w:rPr>
        <w:t xml:space="preserve">s a result, the risks of job destructing should not be ignored in the process of decision-making related to renewable </w:t>
      </w:r>
      <w:r w:rsidR="00864639">
        <w:rPr>
          <w:rFonts w:ascii="Times New Roman" w:hAnsi="Times New Roman" w:cs="Times New Roman"/>
          <w:spacing w:val="2"/>
          <w:szCs w:val="21"/>
        </w:rPr>
        <w:t>policies</w:t>
      </w:r>
      <w:r w:rsidR="00864639">
        <w:rPr>
          <w:rFonts w:ascii="Times New Roman" w:hAnsi="Times New Roman" w:cs="Times New Roman" w:hint="eastAsia"/>
          <w:spacing w:val="2"/>
          <w:szCs w:val="21"/>
        </w:rPr>
        <w:t>.</w:t>
      </w:r>
      <w:r w:rsidR="00864639">
        <w:rPr>
          <w:rFonts w:ascii="Times New Roman" w:hAnsi="Times New Roman" w:cs="Times New Roman"/>
          <w:spacing w:val="2"/>
          <w:szCs w:val="21"/>
        </w:rPr>
        <w:t xml:space="preserve"> The employment effects </w:t>
      </w:r>
      <w:r w:rsidR="00563666">
        <w:rPr>
          <w:rFonts w:ascii="Times New Roman" w:hAnsi="Times New Roman" w:cs="Times New Roman"/>
          <w:spacing w:val="2"/>
          <w:szCs w:val="21"/>
        </w:rPr>
        <w:t xml:space="preserve">should </w:t>
      </w:r>
      <w:r w:rsidR="00864639">
        <w:rPr>
          <w:rFonts w:ascii="Times New Roman" w:hAnsi="Times New Roman" w:cs="Times New Roman"/>
          <w:spacing w:val="2"/>
          <w:szCs w:val="21"/>
        </w:rPr>
        <w:t>be clearly identified</w:t>
      </w:r>
      <w:r w:rsidR="00563666">
        <w:rPr>
          <w:rFonts w:ascii="Times New Roman" w:hAnsi="Times New Roman" w:cs="Times New Roman"/>
          <w:spacing w:val="2"/>
          <w:szCs w:val="21"/>
        </w:rPr>
        <w:t xml:space="preserve"> in order to avoid unexpected social costs, especially </w:t>
      </w:r>
      <w:r w:rsidR="00864639">
        <w:rPr>
          <w:rFonts w:ascii="Times New Roman" w:hAnsi="Times New Roman" w:cs="Times New Roman"/>
          <w:spacing w:val="2"/>
          <w:szCs w:val="21"/>
        </w:rPr>
        <w:t xml:space="preserve">in </w:t>
      </w:r>
      <w:r w:rsidR="00477E9B">
        <w:rPr>
          <w:rFonts w:ascii="Times New Roman" w:hAnsi="Times New Roman" w:cs="Times New Roman" w:hint="eastAsia"/>
          <w:spacing w:val="2"/>
          <w:szCs w:val="21"/>
        </w:rPr>
        <w:t>the context that China</w:t>
      </w:r>
      <w:r w:rsidR="00477E9B">
        <w:rPr>
          <w:rFonts w:ascii="Times New Roman" w:hAnsi="Times New Roman" w:cs="Times New Roman"/>
          <w:spacing w:val="2"/>
          <w:szCs w:val="21"/>
        </w:rPr>
        <w:t>’s facing challenges from both climate change and u</w:t>
      </w:r>
      <w:r w:rsidR="00D244F6">
        <w:rPr>
          <w:rFonts w:ascii="Times New Roman" w:hAnsi="Times New Roman" w:cs="Times New Roman"/>
          <w:spacing w:val="2"/>
          <w:szCs w:val="21"/>
        </w:rPr>
        <w:t xml:space="preserve">nprecedented economic downturn. </w:t>
      </w:r>
    </w:p>
    <w:p w:rsidR="00DB5F5C" w:rsidRPr="00531DCE" w:rsidRDefault="00AD51C2" w:rsidP="0080543D">
      <w:pPr>
        <w:spacing w:afterLines="50" w:after="156"/>
        <w:rPr>
          <w:rFonts w:ascii="Times New Roman" w:hAnsi="Times New Roman" w:cs="Times New Roman"/>
          <w:szCs w:val="21"/>
        </w:rPr>
      </w:pPr>
      <w:r>
        <w:rPr>
          <w:rFonts w:ascii="Times New Roman" w:hAnsi="Times New Roman" w:cs="Times New Roman"/>
          <w:szCs w:val="21"/>
        </w:rPr>
        <w:lastRenderedPageBreak/>
        <w:t>In th</w:t>
      </w:r>
      <w:r>
        <w:rPr>
          <w:rFonts w:ascii="Times New Roman" w:hAnsi="Times New Roman" w:cs="Times New Roman" w:hint="eastAsia"/>
          <w:szCs w:val="21"/>
        </w:rPr>
        <w:t>is</w:t>
      </w:r>
      <w:r>
        <w:rPr>
          <w:rFonts w:ascii="Times New Roman" w:hAnsi="Times New Roman" w:cs="Times New Roman"/>
          <w:szCs w:val="21"/>
        </w:rPr>
        <w:t xml:space="preserve"> study, we attempt to</w:t>
      </w:r>
      <w:r w:rsidR="000A71B0">
        <w:rPr>
          <w:rFonts w:ascii="Times New Roman" w:hAnsi="Times New Roman" w:cs="Times New Roman"/>
          <w:szCs w:val="21"/>
        </w:rPr>
        <w:t xml:space="preserve"> build</w:t>
      </w:r>
      <w:r>
        <w:rPr>
          <w:rFonts w:ascii="Times New Roman" w:hAnsi="Times New Roman" w:cs="Times New Roman"/>
          <w:szCs w:val="21"/>
        </w:rPr>
        <w:t xml:space="preserve"> </w:t>
      </w:r>
      <w:r w:rsidRPr="00417D07">
        <w:rPr>
          <w:rFonts w:ascii="Times New Roman" w:hAnsi="Times New Roman" w:cs="Times New Roman"/>
          <w:spacing w:val="2"/>
          <w:szCs w:val="21"/>
        </w:rPr>
        <w:t xml:space="preserve">a </w:t>
      </w:r>
      <w:r>
        <w:rPr>
          <w:rFonts w:ascii="Times New Roman" w:hAnsi="Times New Roman" w:cs="Times New Roman"/>
          <w:spacing w:val="2"/>
          <w:szCs w:val="21"/>
        </w:rPr>
        <w:t xml:space="preserve">comprehensive method </w:t>
      </w:r>
      <w:r w:rsidR="00BC436F">
        <w:rPr>
          <w:rFonts w:ascii="Times New Roman" w:hAnsi="Times New Roman" w:cs="Times New Roman"/>
          <w:spacing w:val="2"/>
          <w:szCs w:val="21"/>
        </w:rPr>
        <w:t>based on Computable General Equilibrium (CGE) model that incorporates detailed renewable power technologies and considers the imperfection in labor markets. We quantify the impacts on</w:t>
      </w:r>
      <w:r w:rsidR="00BC436F" w:rsidRPr="00BC436F">
        <w:rPr>
          <w:rFonts w:ascii="Times New Roman" w:hAnsi="Times New Roman" w:cs="Times New Roman"/>
          <w:spacing w:val="2"/>
          <w:szCs w:val="21"/>
        </w:rPr>
        <w:t xml:space="preserve"> employment</w:t>
      </w:r>
      <w:r w:rsidR="00BC436F">
        <w:rPr>
          <w:rFonts w:ascii="Times New Roman" w:hAnsi="Times New Roman" w:cs="Times New Roman"/>
          <w:spacing w:val="2"/>
          <w:szCs w:val="21"/>
        </w:rPr>
        <w:t xml:space="preserve"> </w:t>
      </w:r>
      <w:r w:rsidR="00BC436F" w:rsidRPr="00BC436F">
        <w:rPr>
          <w:rFonts w:ascii="Times New Roman" w:hAnsi="Times New Roman" w:cs="Times New Roman"/>
          <w:spacing w:val="2"/>
          <w:szCs w:val="21"/>
        </w:rPr>
        <w:t xml:space="preserve">in the </w:t>
      </w:r>
      <w:r w:rsidR="00BC436F">
        <w:rPr>
          <w:rFonts w:ascii="Times New Roman" w:hAnsi="Times New Roman" w:cs="Times New Roman"/>
          <w:spacing w:val="2"/>
          <w:szCs w:val="21"/>
        </w:rPr>
        <w:t>China</w:t>
      </w:r>
      <w:r w:rsidR="00BC436F" w:rsidRPr="00BC436F">
        <w:rPr>
          <w:rFonts w:ascii="Times New Roman" w:hAnsi="Times New Roman" w:cs="Times New Roman"/>
          <w:spacing w:val="2"/>
          <w:szCs w:val="21"/>
        </w:rPr>
        <w:t xml:space="preserve"> due to the</w:t>
      </w:r>
      <w:r w:rsidR="00BC436F">
        <w:rPr>
          <w:rFonts w:ascii="Times New Roman" w:hAnsi="Times New Roman" w:cs="Times New Roman"/>
          <w:spacing w:val="2"/>
          <w:szCs w:val="21"/>
        </w:rPr>
        <w:t xml:space="preserve"> </w:t>
      </w:r>
      <w:r w:rsidR="006D3408">
        <w:rPr>
          <w:rFonts w:ascii="Times New Roman" w:hAnsi="Times New Roman" w:cs="Times New Roman"/>
          <w:spacing w:val="2"/>
          <w:szCs w:val="21"/>
        </w:rPr>
        <w:t xml:space="preserve">large-scale expansion of renewable power in electricity sector. </w:t>
      </w:r>
      <w:r w:rsidR="00CE2852">
        <w:rPr>
          <w:rFonts w:ascii="Times New Roman" w:hAnsi="Times New Roman" w:cs="Times New Roman" w:hint="eastAsia"/>
          <w:spacing w:val="2"/>
          <w:szCs w:val="21"/>
        </w:rPr>
        <w:t>W</w:t>
      </w:r>
      <w:r w:rsidR="00CE2852">
        <w:rPr>
          <w:rFonts w:ascii="Times New Roman" w:hAnsi="Times New Roman" w:cs="Times New Roman"/>
          <w:spacing w:val="2"/>
          <w:szCs w:val="21"/>
        </w:rPr>
        <w:t xml:space="preserve">e focus on answering the following questions: </w:t>
      </w:r>
      <w:r w:rsidR="005C1D09">
        <w:rPr>
          <w:rFonts w:ascii="Times New Roman" w:hAnsi="Times New Roman" w:cs="Times New Roman"/>
          <w:spacing w:val="2"/>
          <w:szCs w:val="21"/>
        </w:rPr>
        <w:t xml:space="preserve">1) </w:t>
      </w:r>
      <w:r w:rsidR="00CE2852">
        <w:rPr>
          <w:rFonts w:ascii="Times New Roman" w:hAnsi="Times New Roman" w:cs="Times New Roman"/>
          <w:spacing w:val="2"/>
          <w:szCs w:val="21"/>
        </w:rPr>
        <w:t xml:space="preserve">whether China will be a net gainer or loser in terms of employment change to </w:t>
      </w:r>
      <w:r w:rsidR="005C1D09">
        <w:rPr>
          <w:rFonts w:ascii="Times New Roman" w:hAnsi="Times New Roman" w:cs="Times New Roman"/>
          <w:spacing w:val="2"/>
          <w:szCs w:val="21"/>
        </w:rPr>
        <w:t xml:space="preserve">deploy the renewable policies; and 2) how to expand the positive or to remove the negative employment impacts through suitable design on </w:t>
      </w:r>
      <w:r w:rsidR="005C1D09">
        <w:rPr>
          <w:rFonts w:ascii="Times New Roman" w:hAnsi="Times New Roman" w:cs="Times New Roman" w:hint="eastAsia"/>
          <w:spacing w:val="2"/>
          <w:szCs w:val="21"/>
        </w:rPr>
        <w:t>re</w:t>
      </w:r>
      <w:r w:rsidR="005C1D09">
        <w:rPr>
          <w:rFonts w:ascii="Times New Roman" w:hAnsi="Times New Roman" w:cs="Times New Roman"/>
          <w:spacing w:val="2"/>
          <w:szCs w:val="21"/>
        </w:rPr>
        <w:t>newable policy instruments.</w:t>
      </w:r>
      <w:r w:rsidR="00587E3E">
        <w:rPr>
          <w:rFonts w:ascii="Times New Roman" w:hAnsi="Times New Roman" w:cs="Times New Roman"/>
          <w:spacing w:val="2"/>
          <w:szCs w:val="21"/>
        </w:rPr>
        <w:t xml:space="preserve"> </w:t>
      </w:r>
      <w:r w:rsidR="00DB5F5C" w:rsidRPr="00531DCE">
        <w:rPr>
          <w:rFonts w:ascii="Times New Roman" w:hAnsi="Times New Roman" w:cs="Times New Roman"/>
          <w:szCs w:val="21"/>
        </w:rPr>
        <w:t xml:space="preserve">The remainder of the paper is organized as follows. </w:t>
      </w:r>
      <w:r w:rsidR="009F18F8" w:rsidRPr="00531DCE">
        <w:rPr>
          <w:rFonts w:ascii="Times New Roman" w:hAnsi="Times New Roman" w:cs="Times New Roman"/>
          <w:szCs w:val="21"/>
        </w:rPr>
        <w:t>Section 2</w:t>
      </w:r>
      <w:r w:rsidR="009F18F8">
        <w:rPr>
          <w:rFonts w:ascii="Times New Roman" w:hAnsi="Times New Roman" w:cs="Times New Roman"/>
          <w:szCs w:val="21"/>
        </w:rPr>
        <w:t xml:space="preserve"> gives a comprehensive review </w:t>
      </w:r>
      <w:r w:rsidR="009F18F8" w:rsidRPr="009F18F8">
        <w:rPr>
          <w:rFonts w:ascii="Times New Roman" w:hAnsi="Times New Roman" w:cs="Times New Roman"/>
          <w:szCs w:val="21"/>
        </w:rPr>
        <w:t xml:space="preserve">of the existing studies on </w:t>
      </w:r>
      <w:r w:rsidR="00951F78">
        <w:rPr>
          <w:rFonts w:ascii="Times New Roman" w:hAnsi="Times New Roman" w:cs="Times New Roman"/>
          <w:szCs w:val="21"/>
        </w:rPr>
        <w:t xml:space="preserve">the </w:t>
      </w:r>
      <w:r w:rsidR="009F18F8">
        <w:rPr>
          <w:rFonts w:ascii="Times New Roman" w:hAnsi="Times New Roman" w:cs="Times New Roman"/>
          <w:szCs w:val="21"/>
        </w:rPr>
        <w:t>employment impacts</w:t>
      </w:r>
      <w:r w:rsidR="00951F78">
        <w:rPr>
          <w:rFonts w:ascii="Times New Roman" w:hAnsi="Times New Roman" w:cs="Times New Roman"/>
          <w:szCs w:val="21"/>
        </w:rPr>
        <w:t xml:space="preserve"> of renewable impacts.</w:t>
      </w:r>
      <w:r w:rsidR="009F18F8">
        <w:rPr>
          <w:rFonts w:ascii="Times New Roman" w:hAnsi="Times New Roman" w:cs="Times New Roman"/>
          <w:szCs w:val="21"/>
        </w:rPr>
        <w:t xml:space="preserve"> </w:t>
      </w:r>
      <w:r w:rsidR="00DB5F5C" w:rsidRPr="00531DCE">
        <w:rPr>
          <w:rFonts w:ascii="Times New Roman" w:hAnsi="Times New Roman" w:cs="Times New Roman"/>
          <w:szCs w:val="21"/>
        </w:rPr>
        <w:t xml:space="preserve">Section </w:t>
      </w:r>
      <w:r w:rsidR="009F18F8">
        <w:rPr>
          <w:rFonts w:ascii="Times New Roman" w:hAnsi="Times New Roman" w:cs="Times New Roman"/>
          <w:szCs w:val="21"/>
        </w:rPr>
        <w:t>3</w:t>
      </w:r>
      <w:r w:rsidR="00DB5F5C" w:rsidRPr="00531DCE">
        <w:rPr>
          <w:rFonts w:ascii="Times New Roman" w:hAnsi="Times New Roman" w:cs="Times New Roman"/>
          <w:szCs w:val="21"/>
        </w:rPr>
        <w:t xml:space="preserve"> descri</w:t>
      </w:r>
      <w:r w:rsidR="00DB5F5C">
        <w:rPr>
          <w:rFonts w:ascii="Times New Roman" w:hAnsi="Times New Roman" w:cs="Times New Roman"/>
          <w:szCs w:val="21"/>
        </w:rPr>
        <w:t>bes</w:t>
      </w:r>
      <w:r w:rsidR="00DB5F5C" w:rsidRPr="00531DCE">
        <w:rPr>
          <w:rFonts w:ascii="Times New Roman" w:hAnsi="Times New Roman" w:cs="Times New Roman"/>
          <w:szCs w:val="21"/>
        </w:rPr>
        <w:t xml:space="preserve"> the model, database, and key assumptions used in the study. Section </w:t>
      </w:r>
      <w:r w:rsidR="009F18F8">
        <w:rPr>
          <w:rFonts w:ascii="Times New Roman" w:hAnsi="Times New Roman" w:cs="Times New Roman"/>
          <w:szCs w:val="21"/>
        </w:rPr>
        <w:t>4</w:t>
      </w:r>
      <w:r w:rsidR="00DB5F5C" w:rsidRPr="00531DCE">
        <w:rPr>
          <w:rFonts w:ascii="Times New Roman" w:hAnsi="Times New Roman" w:cs="Times New Roman"/>
          <w:szCs w:val="21"/>
        </w:rPr>
        <w:t xml:space="preserve"> provides a description of the INDC policy scenarios. Section </w:t>
      </w:r>
      <w:r w:rsidR="009F18F8">
        <w:rPr>
          <w:rFonts w:ascii="Times New Roman" w:hAnsi="Times New Roman" w:cs="Times New Roman"/>
          <w:szCs w:val="21"/>
        </w:rPr>
        <w:t>5</w:t>
      </w:r>
      <w:r w:rsidR="00DB5F5C" w:rsidRPr="00531DCE">
        <w:rPr>
          <w:rFonts w:ascii="Times New Roman" w:hAnsi="Times New Roman" w:cs="Times New Roman"/>
          <w:szCs w:val="21"/>
        </w:rPr>
        <w:t xml:space="preserve"> presents the main results. Section </w:t>
      </w:r>
      <w:r w:rsidR="009F18F8">
        <w:rPr>
          <w:rFonts w:ascii="Times New Roman" w:hAnsi="Times New Roman" w:cs="Times New Roman"/>
          <w:szCs w:val="21"/>
        </w:rPr>
        <w:t>6</w:t>
      </w:r>
      <w:r w:rsidR="00DB5F5C" w:rsidRPr="00531DCE">
        <w:rPr>
          <w:rFonts w:ascii="Times New Roman" w:hAnsi="Times New Roman" w:cs="Times New Roman"/>
          <w:szCs w:val="21"/>
        </w:rPr>
        <w:t xml:space="preserve"> provides a detailed discussion of the results, limitations of the study, and conclusions.</w:t>
      </w:r>
    </w:p>
    <w:bookmarkEnd w:id="2"/>
    <w:bookmarkEnd w:id="3"/>
    <w:bookmarkEnd w:id="6"/>
    <w:bookmarkEnd w:id="7"/>
    <w:p w:rsidR="002858BA" w:rsidRPr="003A3192" w:rsidRDefault="00FE610F" w:rsidP="00311D78">
      <w:pPr>
        <w:pStyle w:val="4"/>
        <w:numPr>
          <w:ilvl w:val="0"/>
          <w:numId w:val="6"/>
        </w:numPr>
        <w:rPr>
          <w:sz w:val="21"/>
          <w:szCs w:val="21"/>
        </w:rPr>
      </w:pPr>
      <w:r>
        <w:rPr>
          <w:rFonts w:hint="eastAsia"/>
          <w:sz w:val="21"/>
          <w:szCs w:val="21"/>
        </w:rPr>
        <w:t>Literatures</w:t>
      </w:r>
      <w:r>
        <w:rPr>
          <w:sz w:val="21"/>
          <w:szCs w:val="21"/>
        </w:rPr>
        <w:t xml:space="preserve"> review</w:t>
      </w:r>
    </w:p>
    <w:p w:rsidR="0041537C" w:rsidRDefault="00192F3A" w:rsidP="00192F3A">
      <w:pPr>
        <w:spacing w:afterLines="50" w:after="156"/>
        <w:rPr>
          <w:rFonts w:ascii="Times New Roman" w:hAnsi="Times New Roman" w:cs="Times New Roman"/>
          <w:spacing w:val="2"/>
          <w:szCs w:val="21"/>
        </w:rPr>
      </w:pPr>
      <w:r>
        <w:rPr>
          <w:rFonts w:ascii="Times New Roman" w:hAnsi="Times New Roman" w:cs="Times New Roman"/>
          <w:spacing w:val="2"/>
          <w:szCs w:val="21"/>
        </w:rPr>
        <w:t xml:space="preserve">Due to the </w:t>
      </w:r>
      <w:r>
        <w:rPr>
          <w:rFonts w:ascii="Times New Roman" w:hAnsi="Times New Roman" w:cs="Times New Roman" w:hint="eastAsia"/>
          <w:spacing w:val="2"/>
          <w:szCs w:val="21"/>
        </w:rPr>
        <w:t xml:space="preserve">huge divergences on the </w:t>
      </w:r>
      <w:r>
        <w:rPr>
          <w:rFonts w:ascii="Times New Roman" w:hAnsi="Times New Roman" w:cs="Times New Roman"/>
          <w:spacing w:val="2"/>
          <w:szCs w:val="21"/>
        </w:rPr>
        <w:t xml:space="preserve">whether </w:t>
      </w:r>
      <w:r>
        <w:rPr>
          <w:rFonts w:ascii="Times New Roman" w:hAnsi="Times New Roman" w:cs="Times New Roman" w:hint="eastAsia"/>
          <w:spacing w:val="2"/>
          <w:szCs w:val="21"/>
        </w:rPr>
        <w:t xml:space="preserve">employment </w:t>
      </w:r>
      <w:r>
        <w:rPr>
          <w:rFonts w:ascii="Times New Roman" w:hAnsi="Times New Roman" w:cs="Times New Roman"/>
          <w:spacing w:val="2"/>
          <w:szCs w:val="21"/>
        </w:rPr>
        <w:t xml:space="preserve">impacts of renewables are positive or negative, we focus on exploring the reasons and sources for the opposite conclusions from existing studies </w:t>
      </w:r>
      <w:r>
        <w:rPr>
          <w:rFonts w:ascii="Times New Roman" w:hAnsi="Times New Roman" w:cs="Times New Roman" w:hint="eastAsia"/>
          <w:spacing w:val="2"/>
          <w:szCs w:val="21"/>
        </w:rPr>
        <w:t>in</w:t>
      </w:r>
      <w:r>
        <w:rPr>
          <w:rFonts w:ascii="Times New Roman" w:hAnsi="Times New Roman" w:cs="Times New Roman"/>
          <w:spacing w:val="2"/>
          <w:szCs w:val="21"/>
        </w:rPr>
        <w:t xml:space="preserve"> this section.</w:t>
      </w:r>
    </w:p>
    <w:p w:rsidR="00195DBC" w:rsidRDefault="00FE6661" w:rsidP="00192F3A">
      <w:pPr>
        <w:spacing w:afterLines="50" w:after="156"/>
        <w:rPr>
          <w:rFonts w:ascii="Times New Roman" w:hAnsi="Times New Roman" w:cs="Times New Roman"/>
          <w:spacing w:val="2"/>
          <w:szCs w:val="21"/>
        </w:rPr>
      </w:pPr>
      <w:r>
        <w:rPr>
          <w:rFonts w:ascii="Times New Roman" w:hAnsi="Times New Roman" w:cs="Times New Roman"/>
          <w:spacing w:val="2"/>
          <w:szCs w:val="21"/>
        </w:rPr>
        <w:fldChar w:fldCharType="begin"/>
      </w:r>
      <w:r>
        <w:rPr>
          <w:rFonts w:ascii="Times New Roman" w:hAnsi="Times New Roman" w:cs="Times New Roman"/>
          <w:spacing w:val="2"/>
          <w:szCs w:val="21"/>
        </w:rPr>
        <w:instrText xml:space="preserve"> REF _Ref476577157 \h </w:instrText>
      </w:r>
      <w:r>
        <w:rPr>
          <w:rFonts w:ascii="Times New Roman" w:hAnsi="Times New Roman" w:cs="Times New Roman"/>
          <w:spacing w:val="2"/>
          <w:szCs w:val="21"/>
        </w:rPr>
      </w:r>
      <w:r>
        <w:rPr>
          <w:rFonts w:ascii="Times New Roman" w:hAnsi="Times New Roman" w:cs="Times New Roman"/>
          <w:spacing w:val="2"/>
          <w:szCs w:val="21"/>
        </w:rPr>
        <w:fldChar w:fldCharType="separate"/>
      </w:r>
      <w:r w:rsidRPr="00FE6661">
        <w:rPr>
          <w:rFonts w:ascii="Times New Roman" w:hAnsi="Times New Roman" w:cs="Times New Roman"/>
          <w:b/>
          <w:szCs w:val="21"/>
        </w:rPr>
        <w:t xml:space="preserve">Table </w:t>
      </w:r>
      <w:r w:rsidRPr="00FE6661">
        <w:rPr>
          <w:rFonts w:ascii="Times New Roman" w:hAnsi="Times New Roman" w:cs="Times New Roman"/>
          <w:b/>
          <w:noProof/>
          <w:szCs w:val="21"/>
        </w:rPr>
        <w:t>1</w:t>
      </w:r>
      <w:r>
        <w:rPr>
          <w:rFonts w:ascii="Times New Roman" w:hAnsi="Times New Roman" w:cs="Times New Roman"/>
          <w:spacing w:val="2"/>
          <w:szCs w:val="21"/>
        </w:rPr>
        <w:fldChar w:fldCharType="end"/>
      </w:r>
      <w:r w:rsidR="005416BE" w:rsidRPr="00D17C64">
        <w:rPr>
          <w:rFonts w:ascii="Times New Roman" w:hAnsi="Times New Roman" w:cs="Times New Roman"/>
          <w:spacing w:val="2"/>
          <w:szCs w:val="21"/>
        </w:rPr>
        <w:t xml:space="preserve"> contains a list of studies reviewed, which touched on the employment impacts of renewable policies. Currently,</w:t>
      </w:r>
      <w:r w:rsidR="00526064" w:rsidRPr="00D17C64">
        <w:rPr>
          <w:rFonts w:ascii="Times New Roman" w:hAnsi="Times New Roman" w:cs="Times New Roman"/>
          <w:spacing w:val="2"/>
          <w:szCs w:val="21"/>
        </w:rPr>
        <w:t xml:space="preserve"> t</w:t>
      </w:r>
      <w:r w:rsidR="00C45826" w:rsidRPr="00D17C64">
        <w:rPr>
          <w:rFonts w:ascii="Times New Roman" w:hAnsi="Times New Roman" w:cs="Times New Roman" w:hint="eastAsia"/>
          <w:spacing w:val="2"/>
          <w:szCs w:val="21"/>
        </w:rPr>
        <w:t xml:space="preserve">here are mainly </w:t>
      </w:r>
      <w:r w:rsidR="00526064" w:rsidRPr="00D17C64">
        <w:rPr>
          <w:rFonts w:ascii="Times New Roman" w:hAnsi="Times New Roman" w:cs="Times New Roman"/>
          <w:spacing w:val="2"/>
          <w:szCs w:val="21"/>
        </w:rPr>
        <w:t>three</w:t>
      </w:r>
      <w:r w:rsidR="00C45826" w:rsidRPr="00D17C64">
        <w:rPr>
          <w:rFonts w:ascii="Times New Roman" w:hAnsi="Times New Roman" w:cs="Times New Roman" w:hint="eastAsia"/>
          <w:spacing w:val="2"/>
          <w:szCs w:val="21"/>
        </w:rPr>
        <w:t xml:space="preserve"> approaches </w:t>
      </w:r>
      <w:r w:rsidR="00C45826" w:rsidRPr="00D17C64">
        <w:rPr>
          <w:rFonts w:ascii="Times New Roman" w:hAnsi="Times New Roman" w:cs="Times New Roman"/>
          <w:spacing w:val="2"/>
          <w:szCs w:val="21"/>
        </w:rPr>
        <w:t xml:space="preserve">to study the employment impacts </w:t>
      </w:r>
      <w:r w:rsidR="00C45826">
        <w:rPr>
          <w:rFonts w:ascii="Times New Roman" w:hAnsi="Times New Roman" w:cs="Times New Roman"/>
          <w:spacing w:val="2"/>
          <w:szCs w:val="21"/>
        </w:rPr>
        <w:t>of renewable policies: 1) Input-output</w:t>
      </w:r>
      <w:r w:rsidR="00AB3C14">
        <w:rPr>
          <w:rFonts w:ascii="Times New Roman" w:hAnsi="Times New Roman" w:cs="Times New Roman"/>
          <w:spacing w:val="2"/>
          <w:szCs w:val="21"/>
        </w:rPr>
        <w:t xml:space="preserve"> (IO)</w:t>
      </w:r>
      <w:r w:rsidR="00C45826">
        <w:rPr>
          <w:rFonts w:ascii="Times New Roman" w:hAnsi="Times New Roman" w:cs="Times New Roman"/>
          <w:spacing w:val="2"/>
          <w:szCs w:val="21"/>
        </w:rPr>
        <w:t xml:space="preserve"> </w:t>
      </w:r>
      <w:r w:rsidR="00055550">
        <w:rPr>
          <w:rFonts w:ascii="Times New Roman" w:hAnsi="Times New Roman" w:cs="Times New Roman"/>
          <w:spacing w:val="2"/>
          <w:szCs w:val="21"/>
        </w:rPr>
        <w:t>methods</w:t>
      </w:r>
      <w:r w:rsidR="00C45826">
        <w:rPr>
          <w:rFonts w:ascii="Times New Roman" w:hAnsi="Times New Roman" w:cs="Times New Roman"/>
          <w:spacing w:val="2"/>
          <w:szCs w:val="21"/>
        </w:rPr>
        <w:t xml:space="preserve">; 2) Analytical </w:t>
      </w:r>
      <w:r w:rsidR="00055550">
        <w:rPr>
          <w:rFonts w:ascii="Times New Roman" w:hAnsi="Times New Roman" w:cs="Times New Roman"/>
          <w:spacing w:val="2"/>
          <w:szCs w:val="21"/>
        </w:rPr>
        <w:t>methods</w:t>
      </w:r>
      <w:r w:rsidR="007A2FFB">
        <w:rPr>
          <w:rFonts w:ascii="Times New Roman" w:hAnsi="Times New Roman" w:cs="Times New Roman"/>
          <w:spacing w:val="2"/>
          <w:szCs w:val="21"/>
        </w:rPr>
        <w:t xml:space="preserve">; </w:t>
      </w:r>
      <w:r w:rsidR="00C45826">
        <w:rPr>
          <w:rFonts w:ascii="Times New Roman" w:hAnsi="Times New Roman" w:cs="Times New Roman"/>
          <w:spacing w:val="2"/>
          <w:szCs w:val="21"/>
        </w:rPr>
        <w:t xml:space="preserve">and </w:t>
      </w:r>
      <w:r w:rsidR="007A2FFB">
        <w:rPr>
          <w:rFonts w:ascii="Times New Roman" w:hAnsi="Times New Roman" w:cs="Times New Roman"/>
          <w:spacing w:val="2"/>
          <w:szCs w:val="21"/>
        </w:rPr>
        <w:t>3</w:t>
      </w:r>
      <w:r w:rsidR="00C45826">
        <w:rPr>
          <w:rFonts w:ascii="Times New Roman" w:hAnsi="Times New Roman" w:cs="Times New Roman"/>
          <w:spacing w:val="2"/>
          <w:szCs w:val="21"/>
        </w:rPr>
        <w:t>) Computable general equilibrium</w:t>
      </w:r>
      <w:r w:rsidR="00AB3C14">
        <w:rPr>
          <w:rFonts w:ascii="Times New Roman" w:hAnsi="Times New Roman" w:cs="Times New Roman"/>
          <w:spacing w:val="2"/>
          <w:szCs w:val="21"/>
        </w:rPr>
        <w:t xml:space="preserve"> (CGE)</w:t>
      </w:r>
      <w:r w:rsidR="00C45826">
        <w:rPr>
          <w:rFonts w:ascii="Times New Roman" w:hAnsi="Times New Roman" w:cs="Times New Roman"/>
          <w:spacing w:val="2"/>
          <w:szCs w:val="21"/>
        </w:rPr>
        <w:t xml:space="preserve"> </w:t>
      </w:r>
      <w:r w:rsidR="00055550">
        <w:rPr>
          <w:rFonts w:ascii="Times New Roman" w:hAnsi="Times New Roman" w:cs="Times New Roman"/>
          <w:spacing w:val="2"/>
          <w:szCs w:val="21"/>
        </w:rPr>
        <w:t>methods</w:t>
      </w:r>
      <w:r w:rsidR="00C45826">
        <w:rPr>
          <w:rFonts w:ascii="Times New Roman" w:hAnsi="Times New Roman" w:cs="Times New Roman"/>
          <w:spacing w:val="2"/>
          <w:szCs w:val="21"/>
        </w:rPr>
        <w:t>.</w:t>
      </w:r>
      <w:r w:rsidR="00EF6E35">
        <w:rPr>
          <w:rFonts w:ascii="Times New Roman" w:hAnsi="Times New Roman" w:cs="Times New Roman"/>
          <w:spacing w:val="2"/>
          <w:szCs w:val="21"/>
        </w:rPr>
        <w:t xml:space="preserve"> </w:t>
      </w:r>
      <w:r w:rsidR="002E573B">
        <w:rPr>
          <w:rFonts w:ascii="Times New Roman" w:hAnsi="Times New Roman" w:cs="Times New Roman" w:hint="eastAsia"/>
          <w:spacing w:val="2"/>
          <w:szCs w:val="21"/>
        </w:rPr>
        <w:t>The</w:t>
      </w:r>
      <w:r w:rsidR="002E573B">
        <w:rPr>
          <w:rFonts w:ascii="Times New Roman" w:hAnsi="Times New Roman" w:cs="Times New Roman"/>
          <w:spacing w:val="2"/>
          <w:szCs w:val="21"/>
        </w:rPr>
        <w:t xml:space="preserve"> advantages and disadvantages of each methodology has been well summarized </w:t>
      </w:r>
      <w:r w:rsidR="00EF6E35">
        <w:rPr>
          <w:rFonts w:ascii="Times New Roman" w:hAnsi="Times New Roman" w:cs="Times New Roman"/>
          <w:spacing w:val="2"/>
          <w:szCs w:val="21"/>
        </w:rPr>
        <w:t xml:space="preserve">in previous </w:t>
      </w:r>
      <w:r w:rsidR="00AA1AA4">
        <w:rPr>
          <w:rFonts w:ascii="Times New Roman" w:hAnsi="Times New Roman" w:cs="Times New Roman"/>
          <w:spacing w:val="2"/>
          <w:szCs w:val="21"/>
        </w:rPr>
        <w:t xml:space="preserve">studies </w:t>
      </w:r>
      <w:r w:rsidR="00AA1AA4">
        <w:rPr>
          <w:rFonts w:ascii="Times New Roman" w:hAnsi="Times New Roman" w:cs="Times New Roman"/>
          <w:spacing w:val="2"/>
          <w:szCs w:val="21"/>
        </w:rPr>
        <w:fldChar w:fldCharType="begin"/>
      </w:r>
      <w:r w:rsidR="00AA1AA4">
        <w:rPr>
          <w:rFonts w:ascii="Times New Roman" w:hAnsi="Times New Roman" w:cs="Times New Roman"/>
          <w:spacing w:val="2"/>
          <w:szCs w:val="21"/>
        </w:rPr>
        <w:instrText xml:space="preserve"> REF _Ref475443512 \r \h </w:instrText>
      </w:r>
      <w:r w:rsidR="00AA1AA4">
        <w:rPr>
          <w:rFonts w:ascii="Times New Roman" w:hAnsi="Times New Roman" w:cs="Times New Roman"/>
          <w:spacing w:val="2"/>
          <w:szCs w:val="21"/>
        </w:rPr>
      </w:r>
      <w:r w:rsidR="00AA1AA4">
        <w:rPr>
          <w:rFonts w:ascii="Times New Roman" w:hAnsi="Times New Roman" w:cs="Times New Roman"/>
          <w:spacing w:val="2"/>
          <w:szCs w:val="21"/>
        </w:rPr>
        <w:fldChar w:fldCharType="separate"/>
      </w:r>
      <w:r>
        <w:rPr>
          <w:rFonts w:ascii="Times New Roman" w:hAnsi="Times New Roman" w:cs="Times New Roman"/>
          <w:spacing w:val="2"/>
          <w:szCs w:val="21"/>
        </w:rPr>
        <w:t>[3]</w:t>
      </w:r>
      <w:r w:rsidR="00AA1AA4">
        <w:rPr>
          <w:rFonts w:ascii="Times New Roman" w:hAnsi="Times New Roman" w:cs="Times New Roman"/>
          <w:spacing w:val="2"/>
          <w:szCs w:val="21"/>
        </w:rPr>
        <w:fldChar w:fldCharType="end"/>
      </w:r>
      <w:r w:rsidR="00AA1AA4">
        <w:rPr>
          <w:rFonts w:ascii="Times New Roman" w:hAnsi="Times New Roman" w:cs="Times New Roman"/>
          <w:spacing w:val="2"/>
          <w:szCs w:val="21"/>
        </w:rPr>
        <w:fldChar w:fldCharType="begin"/>
      </w:r>
      <w:r w:rsidR="00AA1AA4">
        <w:rPr>
          <w:rFonts w:ascii="Times New Roman" w:hAnsi="Times New Roman" w:cs="Times New Roman"/>
          <w:spacing w:val="2"/>
          <w:szCs w:val="21"/>
        </w:rPr>
        <w:instrText xml:space="preserve"> REF _Ref475443514 \r \h </w:instrText>
      </w:r>
      <w:r w:rsidR="00AA1AA4">
        <w:rPr>
          <w:rFonts w:ascii="Times New Roman" w:hAnsi="Times New Roman" w:cs="Times New Roman"/>
          <w:spacing w:val="2"/>
          <w:szCs w:val="21"/>
        </w:rPr>
      </w:r>
      <w:r w:rsidR="00AA1AA4">
        <w:rPr>
          <w:rFonts w:ascii="Times New Roman" w:hAnsi="Times New Roman" w:cs="Times New Roman"/>
          <w:spacing w:val="2"/>
          <w:szCs w:val="21"/>
        </w:rPr>
        <w:fldChar w:fldCharType="separate"/>
      </w:r>
      <w:r>
        <w:rPr>
          <w:rFonts w:ascii="Times New Roman" w:hAnsi="Times New Roman" w:cs="Times New Roman"/>
          <w:spacing w:val="2"/>
          <w:szCs w:val="21"/>
        </w:rPr>
        <w:t>[4]</w:t>
      </w:r>
      <w:r w:rsidR="00AA1AA4">
        <w:rPr>
          <w:rFonts w:ascii="Times New Roman" w:hAnsi="Times New Roman" w:cs="Times New Roman"/>
          <w:spacing w:val="2"/>
          <w:szCs w:val="21"/>
        </w:rPr>
        <w:fldChar w:fldCharType="end"/>
      </w:r>
      <w:r w:rsidR="00C16731">
        <w:rPr>
          <w:rFonts w:ascii="Times New Roman" w:hAnsi="Times New Roman" w:cs="Times New Roman"/>
          <w:spacing w:val="2"/>
          <w:szCs w:val="21"/>
        </w:rPr>
        <w:t xml:space="preserve">, </w:t>
      </w:r>
      <w:r w:rsidR="00BE4D46">
        <w:rPr>
          <w:rFonts w:ascii="Times New Roman" w:hAnsi="Times New Roman" w:cs="Times New Roman"/>
          <w:spacing w:val="2"/>
          <w:szCs w:val="21"/>
        </w:rPr>
        <w:t xml:space="preserve">but less attentions are paid to </w:t>
      </w:r>
      <w:r w:rsidR="00C16731">
        <w:rPr>
          <w:rFonts w:ascii="Times New Roman" w:hAnsi="Times New Roman" w:cs="Times New Roman"/>
          <w:spacing w:val="2"/>
          <w:szCs w:val="21"/>
        </w:rPr>
        <w:t>internal relations between the</w:t>
      </w:r>
      <w:r w:rsidR="00EF6E35">
        <w:rPr>
          <w:rFonts w:ascii="Times New Roman" w:hAnsi="Times New Roman" w:cs="Times New Roman"/>
          <w:spacing w:val="2"/>
          <w:szCs w:val="21"/>
        </w:rPr>
        <w:t xml:space="preserve"> specific </w:t>
      </w:r>
      <w:r w:rsidR="00C16731">
        <w:rPr>
          <w:rFonts w:ascii="Times New Roman" w:hAnsi="Times New Roman" w:cs="Times New Roman"/>
          <w:spacing w:val="2"/>
          <w:szCs w:val="21"/>
        </w:rPr>
        <w:t xml:space="preserve">modeling </w:t>
      </w:r>
      <w:r w:rsidR="00EF6E35">
        <w:rPr>
          <w:rFonts w:ascii="Times New Roman" w:hAnsi="Times New Roman" w:cs="Times New Roman"/>
          <w:spacing w:val="2"/>
          <w:szCs w:val="21"/>
        </w:rPr>
        <w:t>characteristics</w:t>
      </w:r>
      <w:r w:rsidR="00BE4D46">
        <w:rPr>
          <w:rFonts w:ascii="Times New Roman" w:hAnsi="Times New Roman" w:cs="Times New Roman"/>
          <w:spacing w:val="2"/>
          <w:szCs w:val="21"/>
        </w:rPr>
        <w:t xml:space="preserve"> with the</w:t>
      </w:r>
      <w:r w:rsidR="00C16731">
        <w:rPr>
          <w:rFonts w:ascii="Times New Roman" w:hAnsi="Times New Roman" w:cs="Times New Roman"/>
          <w:spacing w:val="2"/>
          <w:szCs w:val="21"/>
        </w:rPr>
        <w:t>ir</w:t>
      </w:r>
      <w:r w:rsidR="00BE4D46">
        <w:rPr>
          <w:rFonts w:ascii="Times New Roman" w:hAnsi="Times New Roman" w:cs="Times New Roman"/>
          <w:spacing w:val="2"/>
          <w:szCs w:val="21"/>
        </w:rPr>
        <w:t xml:space="preserve"> </w:t>
      </w:r>
      <w:r w:rsidR="00A60EFD">
        <w:rPr>
          <w:rFonts w:ascii="Times New Roman" w:hAnsi="Times New Roman" w:cs="Times New Roman"/>
          <w:spacing w:val="2"/>
          <w:szCs w:val="21"/>
        </w:rPr>
        <w:t>conclusions</w:t>
      </w:r>
      <w:r w:rsidR="00BE4D46">
        <w:rPr>
          <w:rFonts w:ascii="Times New Roman" w:hAnsi="Times New Roman" w:cs="Times New Roman"/>
          <w:spacing w:val="2"/>
          <w:szCs w:val="21"/>
        </w:rPr>
        <w:t xml:space="preserve"> on employment impacts</w:t>
      </w:r>
      <w:r w:rsidR="002D4183">
        <w:rPr>
          <w:rFonts w:ascii="Times New Roman" w:hAnsi="Times New Roman" w:cs="Times New Roman"/>
          <w:spacing w:val="2"/>
          <w:szCs w:val="21"/>
        </w:rPr>
        <w:t>.</w:t>
      </w:r>
      <w:r w:rsidR="00AA1AA4">
        <w:rPr>
          <w:rFonts w:ascii="Times New Roman" w:hAnsi="Times New Roman" w:cs="Times New Roman"/>
          <w:spacing w:val="2"/>
          <w:szCs w:val="21"/>
        </w:rPr>
        <w:t xml:space="preserve"> </w:t>
      </w:r>
      <w:r w:rsidR="003043EE">
        <w:rPr>
          <w:rFonts w:ascii="Times New Roman" w:hAnsi="Times New Roman" w:cs="Times New Roman"/>
          <w:spacing w:val="2"/>
          <w:szCs w:val="21"/>
        </w:rPr>
        <w:t xml:space="preserve">In fact, some assumptions in parallel with the </w:t>
      </w:r>
      <w:r w:rsidR="00E30CF0">
        <w:rPr>
          <w:rFonts w:ascii="Times New Roman" w:hAnsi="Times New Roman" w:cs="Times New Roman"/>
          <w:spacing w:val="2"/>
          <w:szCs w:val="21"/>
        </w:rPr>
        <w:t>methodologie</w:t>
      </w:r>
      <w:r w:rsidR="003043EE">
        <w:rPr>
          <w:rFonts w:ascii="Times New Roman" w:hAnsi="Times New Roman" w:cs="Times New Roman"/>
          <w:spacing w:val="2"/>
          <w:szCs w:val="21"/>
        </w:rPr>
        <w:t xml:space="preserve">s may </w:t>
      </w:r>
      <w:r w:rsidR="00AF270F">
        <w:rPr>
          <w:rFonts w:ascii="Times New Roman" w:hAnsi="Times New Roman" w:cs="Times New Roman"/>
          <w:spacing w:val="2"/>
          <w:szCs w:val="21"/>
        </w:rPr>
        <w:t>mis</w:t>
      </w:r>
      <w:r w:rsidR="003043EE">
        <w:rPr>
          <w:rFonts w:ascii="Times New Roman" w:hAnsi="Times New Roman" w:cs="Times New Roman" w:hint="eastAsia"/>
          <w:spacing w:val="2"/>
          <w:szCs w:val="21"/>
        </w:rPr>
        <w:t>lead</w:t>
      </w:r>
      <w:r w:rsidR="003043EE">
        <w:rPr>
          <w:rFonts w:ascii="Times New Roman" w:hAnsi="Times New Roman" w:cs="Times New Roman"/>
          <w:spacing w:val="2"/>
          <w:szCs w:val="21"/>
        </w:rPr>
        <w:t xml:space="preserve"> </w:t>
      </w:r>
      <w:r w:rsidR="00AF270F">
        <w:rPr>
          <w:rFonts w:ascii="Times New Roman" w:hAnsi="Times New Roman" w:cs="Times New Roman" w:hint="eastAsia"/>
          <w:spacing w:val="2"/>
          <w:szCs w:val="21"/>
        </w:rPr>
        <w:t>the</w:t>
      </w:r>
      <w:r w:rsidR="00AF270F">
        <w:rPr>
          <w:rFonts w:ascii="Times New Roman" w:hAnsi="Times New Roman" w:cs="Times New Roman"/>
          <w:spacing w:val="2"/>
          <w:szCs w:val="21"/>
        </w:rPr>
        <w:t xml:space="preserve"> final </w:t>
      </w:r>
      <w:r w:rsidR="003043EE">
        <w:rPr>
          <w:rFonts w:ascii="Times New Roman" w:hAnsi="Times New Roman" w:cs="Times New Roman"/>
          <w:spacing w:val="2"/>
          <w:szCs w:val="21"/>
        </w:rPr>
        <w:t xml:space="preserve">conclusions, which is the major reason why there are researchers being still cautious </w:t>
      </w:r>
      <w:r w:rsidR="003043EE">
        <w:rPr>
          <w:rFonts w:ascii="Times New Roman" w:hAnsi="Times New Roman" w:cs="Times New Roman" w:hint="eastAsia"/>
          <w:spacing w:val="2"/>
          <w:szCs w:val="21"/>
        </w:rPr>
        <w:t>wh</w:t>
      </w:r>
      <w:r w:rsidR="003043EE">
        <w:rPr>
          <w:rFonts w:ascii="Times New Roman" w:hAnsi="Times New Roman" w:cs="Times New Roman"/>
          <w:spacing w:val="2"/>
          <w:szCs w:val="21"/>
        </w:rPr>
        <w:t>ile m</w:t>
      </w:r>
      <w:r w:rsidR="00AA1AA4">
        <w:rPr>
          <w:rFonts w:ascii="Times New Roman" w:hAnsi="Times New Roman" w:cs="Times New Roman"/>
          <w:spacing w:val="2"/>
          <w:szCs w:val="21"/>
        </w:rPr>
        <w:t>ost studies tend to believe that the renewable policies can lead to positive impacts on the employment.</w:t>
      </w:r>
    </w:p>
    <w:p w:rsidR="00796BD5" w:rsidRPr="00FE6661" w:rsidRDefault="00FE6661" w:rsidP="00FE6661">
      <w:pPr>
        <w:pStyle w:val="a9"/>
        <w:jc w:val="center"/>
        <w:rPr>
          <w:rFonts w:ascii="Times New Roman" w:hAnsi="Times New Roman" w:cs="Times New Roman"/>
          <w:b/>
          <w:spacing w:val="2"/>
          <w:sz w:val="21"/>
          <w:szCs w:val="21"/>
        </w:rPr>
      </w:pPr>
      <w:bookmarkStart w:id="9" w:name="_Ref476577157"/>
      <w:r w:rsidRPr="00FE6661">
        <w:rPr>
          <w:rFonts w:ascii="Times New Roman" w:hAnsi="Times New Roman" w:cs="Times New Roman"/>
          <w:b/>
          <w:sz w:val="21"/>
          <w:szCs w:val="21"/>
        </w:rPr>
        <w:t xml:space="preserve">Table </w:t>
      </w:r>
      <w:r w:rsidRPr="00FE6661">
        <w:rPr>
          <w:rFonts w:ascii="Times New Roman" w:hAnsi="Times New Roman" w:cs="Times New Roman"/>
          <w:b/>
          <w:sz w:val="21"/>
          <w:szCs w:val="21"/>
        </w:rPr>
        <w:fldChar w:fldCharType="begin"/>
      </w:r>
      <w:r w:rsidRPr="00FE6661">
        <w:rPr>
          <w:rFonts w:ascii="Times New Roman" w:hAnsi="Times New Roman" w:cs="Times New Roman"/>
          <w:b/>
          <w:sz w:val="21"/>
          <w:szCs w:val="21"/>
        </w:rPr>
        <w:instrText xml:space="preserve"> SEQ Table \* ARABIC </w:instrText>
      </w:r>
      <w:r w:rsidRPr="00FE6661">
        <w:rPr>
          <w:rFonts w:ascii="Times New Roman" w:hAnsi="Times New Roman" w:cs="Times New Roman"/>
          <w:b/>
          <w:sz w:val="21"/>
          <w:szCs w:val="21"/>
        </w:rPr>
        <w:fldChar w:fldCharType="separate"/>
      </w:r>
      <w:r w:rsidR="00BB6EAD">
        <w:rPr>
          <w:rFonts w:ascii="Times New Roman" w:hAnsi="Times New Roman" w:cs="Times New Roman"/>
          <w:b/>
          <w:noProof/>
          <w:sz w:val="21"/>
          <w:szCs w:val="21"/>
        </w:rPr>
        <w:t>1</w:t>
      </w:r>
      <w:r w:rsidRPr="00FE6661">
        <w:rPr>
          <w:rFonts w:ascii="Times New Roman" w:hAnsi="Times New Roman" w:cs="Times New Roman"/>
          <w:b/>
          <w:sz w:val="21"/>
          <w:szCs w:val="21"/>
        </w:rPr>
        <w:fldChar w:fldCharType="end"/>
      </w:r>
      <w:bookmarkEnd w:id="9"/>
      <w:r w:rsidR="00796BD5" w:rsidRPr="00FE6661">
        <w:rPr>
          <w:rFonts w:ascii="Times New Roman" w:hAnsi="Times New Roman" w:cs="Times New Roman"/>
          <w:b/>
          <w:spacing w:val="2"/>
          <w:sz w:val="21"/>
          <w:szCs w:val="21"/>
        </w:rPr>
        <w:t>: Review of the existing literatures</w:t>
      </w:r>
    </w:p>
    <w:tbl>
      <w:tblPr>
        <w:tblStyle w:val="a8"/>
        <w:tblW w:w="950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534"/>
        <w:gridCol w:w="1880"/>
        <w:gridCol w:w="2305"/>
        <w:gridCol w:w="2079"/>
      </w:tblGrid>
      <w:tr w:rsidR="00CA5BF5" w:rsidRPr="004600E8" w:rsidTr="00CA5BF5">
        <w:trPr>
          <w:trHeight w:val="45"/>
        </w:trPr>
        <w:tc>
          <w:tcPr>
            <w:tcW w:w="709" w:type="dxa"/>
            <w:tcBorders>
              <w:top w:val="single" w:sz="4" w:space="0" w:color="auto"/>
              <w:bottom w:val="single" w:sz="4" w:space="0" w:color="auto"/>
            </w:tcBorders>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Year</w:t>
            </w:r>
          </w:p>
        </w:tc>
        <w:tc>
          <w:tcPr>
            <w:tcW w:w="2534" w:type="dxa"/>
            <w:tcBorders>
              <w:top w:val="single" w:sz="4" w:space="0" w:color="auto"/>
              <w:bottom w:val="single" w:sz="4" w:space="0" w:color="auto"/>
            </w:tcBorders>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Authors</w:t>
            </w:r>
          </w:p>
        </w:tc>
        <w:tc>
          <w:tcPr>
            <w:tcW w:w="1880" w:type="dxa"/>
            <w:tcBorders>
              <w:top w:val="single" w:sz="4" w:space="0" w:color="auto"/>
              <w:bottom w:val="single" w:sz="4" w:space="0" w:color="auto"/>
            </w:tcBorders>
            <w:hideMark/>
          </w:tcPr>
          <w:p w:rsidR="004600E8" w:rsidRPr="004600E8" w:rsidRDefault="007B0FAA" w:rsidP="004600E8">
            <w:pPr>
              <w:spacing w:afterLines="50" w:after="156"/>
              <w:rPr>
                <w:rFonts w:ascii="Times New Roman" w:hAnsi="Times New Roman" w:cs="Times New Roman"/>
                <w:spacing w:val="2"/>
                <w:szCs w:val="21"/>
              </w:rPr>
            </w:pPr>
            <w:r>
              <w:rPr>
                <w:rFonts w:ascii="Times New Roman" w:hAnsi="Times New Roman" w:cs="Times New Roman"/>
                <w:spacing w:val="2"/>
                <w:szCs w:val="21"/>
              </w:rPr>
              <w:t>Region</w:t>
            </w:r>
          </w:p>
        </w:tc>
        <w:tc>
          <w:tcPr>
            <w:tcW w:w="2305" w:type="dxa"/>
            <w:tcBorders>
              <w:top w:val="single" w:sz="4" w:space="0" w:color="auto"/>
              <w:bottom w:val="single" w:sz="4" w:space="0" w:color="auto"/>
            </w:tcBorders>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Method</w:t>
            </w:r>
          </w:p>
        </w:tc>
        <w:tc>
          <w:tcPr>
            <w:tcW w:w="2079" w:type="dxa"/>
            <w:tcBorders>
              <w:top w:val="single" w:sz="4" w:space="0" w:color="auto"/>
              <w:bottom w:val="single" w:sz="4" w:space="0" w:color="auto"/>
            </w:tcBorders>
            <w:noWrap/>
            <w:hideMark/>
          </w:tcPr>
          <w:p w:rsidR="004600E8" w:rsidRPr="004600E8" w:rsidRDefault="00CA5BF5" w:rsidP="004600E8">
            <w:pPr>
              <w:spacing w:afterLines="50" w:after="156"/>
              <w:rPr>
                <w:rFonts w:ascii="Times New Roman" w:hAnsi="Times New Roman" w:cs="Times New Roman"/>
                <w:spacing w:val="2"/>
                <w:szCs w:val="21"/>
              </w:rPr>
            </w:pPr>
            <w:r>
              <w:rPr>
                <w:rFonts w:ascii="Times New Roman" w:hAnsi="Times New Roman" w:cs="Times New Roman"/>
                <w:spacing w:val="2"/>
                <w:szCs w:val="21"/>
              </w:rPr>
              <w:t>Employment impacts</w:t>
            </w:r>
          </w:p>
        </w:tc>
      </w:tr>
      <w:tr w:rsidR="00CA5BF5" w:rsidRPr="004600E8" w:rsidTr="00CA5BF5">
        <w:trPr>
          <w:trHeight w:val="45"/>
        </w:trPr>
        <w:tc>
          <w:tcPr>
            <w:tcW w:w="709"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2007</w:t>
            </w:r>
          </w:p>
        </w:tc>
        <w:tc>
          <w:tcPr>
            <w:tcW w:w="2534"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Kuster et al.</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w:instrText>
            </w:r>
            <w:r w:rsidR="00405AE1">
              <w:rPr>
                <w:rFonts w:ascii="Times New Roman" w:hAnsi="Times New Roman" w:cs="Times New Roman" w:hint="eastAsia"/>
                <w:spacing w:val="2"/>
                <w:szCs w:val="21"/>
              </w:rPr>
              <w:instrText>REF _Ref475445228 \r \h</w:instrText>
            </w:r>
            <w:r w:rsidR="00405AE1">
              <w:rPr>
                <w:rFonts w:ascii="Times New Roman" w:hAnsi="Times New Roman" w:cs="Times New Roman"/>
                <w:spacing w:val="2"/>
                <w:szCs w:val="21"/>
              </w:rPr>
              <w:instrText xml:space="preserve">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[5]</w:t>
            </w:r>
            <w:r w:rsidR="00405AE1">
              <w:rPr>
                <w:rFonts w:ascii="Times New Roman" w:hAnsi="Times New Roman" w:cs="Times New Roman"/>
                <w:spacing w:val="2"/>
                <w:szCs w:val="21"/>
              </w:rPr>
              <w:fldChar w:fldCharType="end"/>
            </w:r>
          </w:p>
        </w:tc>
        <w:tc>
          <w:tcPr>
            <w:tcW w:w="1880"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Global</w:t>
            </w:r>
          </w:p>
        </w:tc>
        <w:tc>
          <w:tcPr>
            <w:tcW w:w="2305"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CGE</w:t>
            </w:r>
          </w:p>
        </w:tc>
        <w:tc>
          <w:tcPr>
            <w:tcW w:w="2079"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Negative</w:t>
            </w:r>
          </w:p>
        </w:tc>
      </w:tr>
      <w:tr w:rsidR="00D01718" w:rsidRPr="004600E8" w:rsidTr="00685263">
        <w:trPr>
          <w:trHeight w:val="45"/>
        </w:trPr>
        <w:tc>
          <w:tcPr>
            <w:tcW w:w="70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2008</w:t>
            </w:r>
          </w:p>
        </w:tc>
        <w:tc>
          <w:tcPr>
            <w:tcW w:w="2534"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Allan et al.</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w:instrText>
            </w:r>
            <w:r w:rsidR="00405AE1">
              <w:rPr>
                <w:rFonts w:ascii="Times New Roman" w:hAnsi="Times New Roman" w:cs="Times New Roman" w:hint="eastAsia"/>
                <w:spacing w:val="2"/>
                <w:szCs w:val="21"/>
              </w:rPr>
              <w:instrText>REF _Ref475445234 \r \h</w:instrText>
            </w:r>
            <w:r w:rsidR="00405AE1">
              <w:rPr>
                <w:rFonts w:ascii="Times New Roman" w:hAnsi="Times New Roman" w:cs="Times New Roman"/>
                <w:spacing w:val="2"/>
                <w:szCs w:val="21"/>
              </w:rPr>
              <w:instrText xml:space="preserve">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[6]</w:t>
            </w:r>
            <w:r w:rsidR="00405AE1">
              <w:rPr>
                <w:rFonts w:ascii="Times New Roman" w:hAnsi="Times New Roman" w:cs="Times New Roman"/>
                <w:spacing w:val="2"/>
                <w:szCs w:val="21"/>
              </w:rPr>
              <w:fldChar w:fldCharType="end"/>
            </w:r>
          </w:p>
        </w:tc>
        <w:tc>
          <w:tcPr>
            <w:tcW w:w="1880"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Scotland</w:t>
            </w:r>
          </w:p>
        </w:tc>
        <w:tc>
          <w:tcPr>
            <w:tcW w:w="2305"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CGE/IO</w:t>
            </w:r>
          </w:p>
        </w:tc>
        <w:tc>
          <w:tcPr>
            <w:tcW w:w="207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D01718" w:rsidRPr="004600E8" w:rsidTr="00D01718">
        <w:trPr>
          <w:trHeight w:val="45"/>
        </w:trPr>
        <w:tc>
          <w:tcPr>
            <w:tcW w:w="70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2012</w:t>
            </w:r>
          </w:p>
        </w:tc>
        <w:tc>
          <w:tcPr>
            <w:tcW w:w="2534"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 xml:space="preserve">Boehringer et al. </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w:instrText>
            </w:r>
            <w:r w:rsidR="00405AE1">
              <w:rPr>
                <w:rFonts w:ascii="Times New Roman" w:hAnsi="Times New Roman" w:cs="Times New Roman" w:hint="eastAsia"/>
                <w:spacing w:val="2"/>
                <w:szCs w:val="21"/>
              </w:rPr>
              <w:instrText>REF _Ref475445240 \r \h</w:instrText>
            </w:r>
            <w:r w:rsidR="00405AE1">
              <w:rPr>
                <w:rFonts w:ascii="Times New Roman" w:hAnsi="Times New Roman" w:cs="Times New Roman"/>
                <w:spacing w:val="2"/>
                <w:szCs w:val="21"/>
              </w:rPr>
              <w:instrText xml:space="preserve">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[7]</w:t>
            </w:r>
            <w:r w:rsidR="00405AE1">
              <w:rPr>
                <w:rFonts w:ascii="Times New Roman" w:hAnsi="Times New Roman" w:cs="Times New Roman"/>
                <w:spacing w:val="2"/>
                <w:szCs w:val="21"/>
              </w:rPr>
              <w:fldChar w:fldCharType="end"/>
            </w:r>
          </w:p>
        </w:tc>
        <w:tc>
          <w:tcPr>
            <w:tcW w:w="1880"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Ontario, Canada</w:t>
            </w:r>
          </w:p>
        </w:tc>
        <w:tc>
          <w:tcPr>
            <w:tcW w:w="2305"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CGE</w:t>
            </w:r>
          </w:p>
        </w:tc>
        <w:tc>
          <w:tcPr>
            <w:tcW w:w="207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Negative</w:t>
            </w:r>
          </w:p>
        </w:tc>
      </w:tr>
      <w:tr w:rsidR="00D01718" w:rsidRPr="004600E8" w:rsidTr="00D01718">
        <w:trPr>
          <w:trHeight w:val="119"/>
        </w:trPr>
        <w:tc>
          <w:tcPr>
            <w:tcW w:w="70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2013</w:t>
            </w:r>
          </w:p>
        </w:tc>
        <w:tc>
          <w:tcPr>
            <w:tcW w:w="2534" w:type="dxa"/>
            <w:hideMark/>
          </w:tcPr>
          <w:p w:rsidR="00D01718" w:rsidRPr="004600E8" w:rsidRDefault="00D01718" w:rsidP="00FE6661">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 xml:space="preserve">Boehringer et al. </w:t>
            </w:r>
            <w:r w:rsidR="00FE6661">
              <w:rPr>
                <w:rFonts w:ascii="Times New Roman" w:hAnsi="Times New Roman" w:cs="Times New Roman"/>
                <w:spacing w:val="2"/>
                <w:szCs w:val="21"/>
              </w:rPr>
              <w:fldChar w:fldCharType="begin"/>
            </w:r>
            <w:r w:rsidR="00FE6661">
              <w:rPr>
                <w:rFonts w:ascii="Times New Roman" w:hAnsi="Times New Roman" w:cs="Times New Roman"/>
                <w:spacing w:val="2"/>
                <w:szCs w:val="21"/>
              </w:rPr>
              <w:instrText xml:space="preserve"> </w:instrText>
            </w:r>
            <w:r w:rsidR="00FE6661">
              <w:rPr>
                <w:rFonts w:ascii="Times New Roman" w:hAnsi="Times New Roman" w:cs="Times New Roman" w:hint="eastAsia"/>
                <w:spacing w:val="2"/>
                <w:szCs w:val="21"/>
              </w:rPr>
              <w:instrText>REF _Ref476577071 \r \h</w:instrText>
            </w:r>
            <w:r w:rsidR="00FE6661">
              <w:rPr>
                <w:rFonts w:ascii="Times New Roman" w:hAnsi="Times New Roman" w:cs="Times New Roman"/>
                <w:spacing w:val="2"/>
                <w:szCs w:val="21"/>
              </w:rPr>
              <w:instrText xml:space="preserve"> </w:instrText>
            </w:r>
            <w:r w:rsidR="00FE6661">
              <w:rPr>
                <w:rFonts w:ascii="Times New Roman" w:hAnsi="Times New Roman" w:cs="Times New Roman"/>
                <w:spacing w:val="2"/>
                <w:szCs w:val="21"/>
              </w:rPr>
            </w:r>
            <w:r w:rsidR="00FE6661">
              <w:rPr>
                <w:rFonts w:ascii="Times New Roman" w:hAnsi="Times New Roman" w:cs="Times New Roman"/>
                <w:spacing w:val="2"/>
                <w:szCs w:val="21"/>
              </w:rPr>
              <w:fldChar w:fldCharType="separate"/>
            </w:r>
            <w:r w:rsidR="00FE6661">
              <w:rPr>
                <w:rFonts w:ascii="Times New Roman" w:hAnsi="Times New Roman" w:cs="Times New Roman"/>
                <w:spacing w:val="2"/>
                <w:szCs w:val="21"/>
              </w:rPr>
              <w:t>[2]</w:t>
            </w:r>
            <w:r w:rsidR="00FE6661">
              <w:rPr>
                <w:rFonts w:ascii="Times New Roman" w:hAnsi="Times New Roman" w:cs="Times New Roman"/>
                <w:spacing w:val="2"/>
                <w:szCs w:val="21"/>
              </w:rPr>
              <w:fldChar w:fldCharType="end"/>
            </w:r>
          </w:p>
        </w:tc>
        <w:tc>
          <w:tcPr>
            <w:tcW w:w="1880"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German</w:t>
            </w:r>
          </w:p>
        </w:tc>
        <w:tc>
          <w:tcPr>
            <w:tcW w:w="2305"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Theoretical model/CGE</w:t>
            </w:r>
          </w:p>
        </w:tc>
        <w:tc>
          <w:tcPr>
            <w:tcW w:w="207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 or Negative</w:t>
            </w:r>
          </w:p>
        </w:tc>
      </w:tr>
      <w:tr w:rsidR="00D01718" w:rsidRPr="004600E8" w:rsidTr="00685263">
        <w:trPr>
          <w:trHeight w:val="251"/>
        </w:trPr>
        <w:tc>
          <w:tcPr>
            <w:tcW w:w="70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2013</w:t>
            </w:r>
          </w:p>
        </w:tc>
        <w:tc>
          <w:tcPr>
            <w:tcW w:w="2534"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Cansino et al.</w:t>
            </w:r>
            <w:r w:rsidR="00405AE1">
              <w:rPr>
                <w:rFonts w:ascii="Times New Roman" w:hAnsi="Times New Roman" w:cs="Times New Roman"/>
                <w:spacing w:val="2"/>
                <w:szCs w:val="21"/>
              </w:rPr>
              <w:t xml:space="preserve"> </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REF _Ref475445252 \r \h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[8]</w:t>
            </w:r>
            <w:r w:rsidR="00405AE1">
              <w:rPr>
                <w:rFonts w:ascii="Times New Roman" w:hAnsi="Times New Roman" w:cs="Times New Roman"/>
                <w:spacing w:val="2"/>
                <w:szCs w:val="21"/>
              </w:rPr>
              <w:fldChar w:fldCharType="end"/>
            </w:r>
          </w:p>
        </w:tc>
        <w:tc>
          <w:tcPr>
            <w:tcW w:w="1880"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Andalusia, (southern Spain)</w:t>
            </w:r>
          </w:p>
        </w:tc>
        <w:tc>
          <w:tcPr>
            <w:tcW w:w="2305"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CGE</w:t>
            </w:r>
          </w:p>
        </w:tc>
        <w:tc>
          <w:tcPr>
            <w:tcW w:w="207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D01718" w:rsidRPr="004600E8" w:rsidTr="00685263">
        <w:trPr>
          <w:trHeight w:val="45"/>
        </w:trPr>
        <w:tc>
          <w:tcPr>
            <w:tcW w:w="70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2013</w:t>
            </w:r>
          </w:p>
        </w:tc>
        <w:tc>
          <w:tcPr>
            <w:tcW w:w="2534"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Hoefnagels et al.</w:t>
            </w:r>
            <w:r w:rsidR="00405AE1">
              <w:rPr>
                <w:rFonts w:ascii="Times New Roman" w:hAnsi="Times New Roman" w:cs="Times New Roman"/>
                <w:spacing w:val="2"/>
                <w:szCs w:val="21"/>
              </w:rPr>
              <w:t xml:space="preserve"> </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REF _Ref475445266 \r \h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[9]</w:t>
            </w:r>
            <w:r w:rsidR="00405AE1">
              <w:rPr>
                <w:rFonts w:ascii="Times New Roman" w:hAnsi="Times New Roman" w:cs="Times New Roman"/>
                <w:spacing w:val="2"/>
                <w:szCs w:val="21"/>
              </w:rPr>
              <w:fldChar w:fldCharType="end"/>
            </w:r>
          </w:p>
        </w:tc>
        <w:tc>
          <w:tcPr>
            <w:tcW w:w="1880"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Netherlands</w:t>
            </w:r>
          </w:p>
        </w:tc>
        <w:tc>
          <w:tcPr>
            <w:tcW w:w="2305"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CGE</w:t>
            </w:r>
          </w:p>
        </w:tc>
        <w:tc>
          <w:tcPr>
            <w:tcW w:w="2079" w:type="dxa"/>
            <w:noWrap/>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D01718" w:rsidRPr="004600E8" w:rsidTr="00685263">
        <w:trPr>
          <w:trHeight w:val="45"/>
        </w:trPr>
        <w:tc>
          <w:tcPr>
            <w:tcW w:w="70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2013</w:t>
            </w:r>
          </w:p>
        </w:tc>
        <w:tc>
          <w:tcPr>
            <w:tcW w:w="2534"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Rivers et al.</w:t>
            </w:r>
            <w:r w:rsidR="00405AE1">
              <w:rPr>
                <w:rFonts w:ascii="Times New Roman" w:hAnsi="Times New Roman" w:cs="Times New Roman"/>
                <w:spacing w:val="2"/>
                <w:szCs w:val="21"/>
              </w:rPr>
              <w:t xml:space="preserve"> </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REF _Ref475445274 \r \h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[10]</w:t>
            </w:r>
            <w:r w:rsidR="00405AE1">
              <w:rPr>
                <w:rFonts w:ascii="Times New Roman" w:hAnsi="Times New Roman" w:cs="Times New Roman"/>
                <w:spacing w:val="2"/>
                <w:szCs w:val="21"/>
              </w:rPr>
              <w:fldChar w:fldCharType="end"/>
            </w:r>
          </w:p>
        </w:tc>
        <w:tc>
          <w:tcPr>
            <w:tcW w:w="1880"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US</w:t>
            </w:r>
          </w:p>
        </w:tc>
        <w:tc>
          <w:tcPr>
            <w:tcW w:w="2305" w:type="dxa"/>
            <w:hideMark/>
          </w:tcPr>
          <w:p w:rsidR="00D01718" w:rsidRPr="004600E8" w:rsidRDefault="00D01718" w:rsidP="005A6D6F">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CGE</w:t>
            </w:r>
            <w:r w:rsidR="005A6D6F">
              <w:rPr>
                <w:rFonts w:ascii="Times New Roman" w:hAnsi="Times New Roman" w:cs="Times New Roman" w:hint="eastAsia"/>
                <w:spacing w:val="2"/>
                <w:szCs w:val="21"/>
              </w:rPr>
              <w:t>/</w:t>
            </w:r>
            <w:r w:rsidRPr="004600E8">
              <w:rPr>
                <w:rFonts w:ascii="Times New Roman" w:hAnsi="Times New Roman" w:cs="Times New Roman" w:hint="eastAsia"/>
                <w:spacing w:val="2"/>
                <w:szCs w:val="21"/>
              </w:rPr>
              <w:t>analytical</w:t>
            </w:r>
          </w:p>
        </w:tc>
        <w:tc>
          <w:tcPr>
            <w:tcW w:w="207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 or Negative</w:t>
            </w:r>
          </w:p>
        </w:tc>
      </w:tr>
      <w:tr w:rsidR="00D01718" w:rsidRPr="004600E8" w:rsidTr="00685263">
        <w:trPr>
          <w:trHeight w:val="285"/>
        </w:trPr>
        <w:tc>
          <w:tcPr>
            <w:tcW w:w="70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2014</w:t>
            </w:r>
          </w:p>
        </w:tc>
        <w:tc>
          <w:tcPr>
            <w:tcW w:w="2534"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Allan et al.</w:t>
            </w:r>
            <w:r w:rsidR="00405AE1">
              <w:rPr>
                <w:rFonts w:ascii="Times New Roman" w:hAnsi="Times New Roman" w:cs="Times New Roman"/>
                <w:spacing w:val="2"/>
                <w:szCs w:val="21"/>
              </w:rPr>
              <w:t xml:space="preserve"> </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REF _Ref475445281 \r \h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[11]</w:t>
            </w:r>
            <w:r w:rsidR="00405AE1">
              <w:rPr>
                <w:rFonts w:ascii="Times New Roman" w:hAnsi="Times New Roman" w:cs="Times New Roman"/>
                <w:spacing w:val="2"/>
                <w:szCs w:val="21"/>
              </w:rPr>
              <w:fldChar w:fldCharType="end"/>
            </w:r>
          </w:p>
        </w:tc>
        <w:tc>
          <w:tcPr>
            <w:tcW w:w="1880"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Scotland</w:t>
            </w:r>
          </w:p>
        </w:tc>
        <w:tc>
          <w:tcPr>
            <w:tcW w:w="2305"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CGE/IO</w:t>
            </w:r>
          </w:p>
        </w:tc>
        <w:tc>
          <w:tcPr>
            <w:tcW w:w="207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D01718" w:rsidRPr="004600E8" w:rsidTr="00685263">
        <w:trPr>
          <w:trHeight w:val="45"/>
        </w:trPr>
        <w:tc>
          <w:tcPr>
            <w:tcW w:w="70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2014</w:t>
            </w:r>
          </w:p>
        </w:tc>
        <w:tc>
          <w:tcPr>
            <w:tcW w:w="2534"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Cansino et al.</w:t>
            </w:r>
            <w:r w:rsidR="00405AE1">
              <w:rPr>
                <w:rFonts w:ascii="Times New Roman" w:hAnsi="Times New Roman" w:cs="Times New Roman"/>
                <w:spacing w:val="2"/>
                <w:szCs w:val="21"/>
              </w:rPr>
              <w:t xml:space="preserve"> </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REF _Ref475445286 \r \h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[12]</w:t>
            </w:r>
            <w:r w:rsidR="00405AE1">
              <w:rPr>
                <w:rFonts w:ascii="Times New Roman" w:hAnsi="Times New Roman" w:cs="Times New Roman"/>
                <w:spacing w:val="2"/>
                <w:szCs w:val="21"/>
              </w:rPr>
              <w:fldChar w:fldCharType="end"/>
            </w:r>
          </w:p>
        </w:tc>
        <w:tc>
          <w:tcPr>
            <w:tcW w:w="1880"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Spain</w:t>
            </w:r>
          </w:p>
        </w:tc>
        <w:tc>
          <w:tcPr>
            <w:tcW w:w="2305"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CGE</w:t>
            </w:r>
          </w:p>
        </w:tc>
        <w:tc>
          <w:tcPr>
            <w:tcW w:w="207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CA5BF5" w:rsidRPr="004600E8" w:rsidTr="00CA5BF5">
        <w:trPr>
          <w:trHeight w:val="45"/>
        </w:trPr>
        <w:tc>
          <w:tcPr>
            <w:tcW w:w="709"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lastRenderedPageBreak/>
              <w:t>2015</w:t>
            </w:r>
          </w:p>
        </w:tc>
        <w:tc>
          <w:tcPr>
            <w:tcW w:w="2534"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Liu et al.</w:t>
            </w:r>
            <w:r w:rsidR="00405AE1">
              <w:rPr>
                <w:rFonts w:ascii="Times New Roman" w:hAnsi="Times New Roman" w:cs="Times New Roman"/>
                <w:spacing w:val="2"/>
                <w:szCs w:val="21"/>
              </w:rPr>
              <w:t xml:space="preserve"> </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REF _Ref475445291 \r \h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[13]</w:t>
            </w:r>
            <w:r w:rsidR="00405AE1">
              <w:rPr>
                <w:rFonts w:ascii="Times New Roman" w:hAnsi="Times New Roman" w:cs="Times New Roman"/>
                <w:spacing w:val="2"/>
                <w:szCs w:val="21"/>
              </w:rPr>
              <w:fldChar w:fldCharType="end"/>
            </w:r>
          </w:p>
        </w:tc>
        <w:tc>
          <w:tcPr>
            <w:tcW w:w="1880"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China</w:t>
            </w:r>
          </w:p>
        </w:tc>
        <w:tc>
          <w:tcPr>
            <w:tcW w:w="2305"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CGE</w:t>
            </w:r>
          </w:p>
        </w:tc>
        <w:tc>
          <w:tcPr>
            <w:tcW w:w="2079"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CA5BF5" w:rsidRPr="004600E8" w:rsidTr="00CA5BF5">
        <w:trPr>
          <w:trHeight w:val="45"/>
        </w:trPr>
        <w:tc>
          <w:tcPr>
            <w:tcW w:w="709"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2015</w:t>
            </w:r>
          </w:p>
        </w:tc>
        <w:tc>
          <w:tcPr>
            <w:tcW w:w="2534"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Ma et al.</w:t>
            </w:r>
            <w:r w:rsidR="00405AE1">
              <w:rPr>
                <w:rFonts w:ascii="Times New Roman" w:hAnsi="Times New Roman" w:cs="Times New Roman"/>
                <w:spacing w:val="2"/>
                <w:szCs w:val="21"/>
              </w:rPr>
              <w:t xml:space="preserve"> </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REF _Ref475445297 \r \h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[14]</w:t>
            </w:r>
            <w:r w:rsidR="00405AE1">
              <w:rPr>
                <w:rFonts w:ascii="Times New Roman" w:hAnsi="Times New Roman" w:cs="Times New Roman"/>
                <w:spacing w:val="2"/>
                <w:szCs w:val="21"/>
              </w:rPr>
              <w:fldChar w:fldCharType="end"/>
            </w:r>
          </w:p>
        </w:tc>
        <w:tc>
          <w:tcPr>
            <w:tcW w:w="1880"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China</w:t>
            </w:r>
          </w:p>
        </w:tc>
        <w:tc>
          <w:tcPr>
            <w:tcW w:w="2305"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CGE</w:t>
            </w:r>
          </w:p>
        </w:tc>
        <w:tc>
          <w:tcPr>
            <w:tcW w:w="2079"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5A6D6F" w:rsidRPr="004600E8" w:rsidTr="00685263">
        <w:trPr>
          <w:trHeight w:val="285"/>
        </w:trPr>
        <w:tc>
          <w:tcPr>
            <w:tcW w:w="70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2008</w:t>
            </w:r>
          </w:p>
        </w:tc>
        <w:tc>
          <w:tcPr>
            <w:tcW w:w="2534"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Lehr et al.</w:t>
            </w:r>
            <w:r w:rsidR="00405AE1">
              <w:rPr>
                <w:rFonts w:ascii="Times New Roman" w:hAnsi="Times New Roman" w:cs="Times New Roman"/>
                <w:spacing w:val="2"/>
                <w:szCs w:val="21"/>
              </w:rPr>
              <w:t xml:space="preserve"> </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REF _Ref475445303 \r \h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[15]</w:t>
            </w:r>
            <w:r w:rsidR="00405AE1">
              <w:rPr>
                <w:rFonts w:ascii="Times New Roman" w:hAnsi="Times New Roman" w:cs="Times New Roman"/>
                <w:spacing w:val="2"/>
                <w:szCs w:val="21"/>
              </w:rPr>
              <w:fldChar w:fldCharType="end"/>
            </w:r>
          </w:p>
        </w:tc>
        <w:tc>
          <w:tcPr>
            <w:tcW w:w="1880"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Germany</w:t>
            </w:r>
          </w:p>
        </w:tc>
        <w:tc>
          <w:tcPr>
            <w:tcW w:w="2305"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IO</w:t>
            </w:r>
          </w:p>
        </w:tc>
        <w:tc>
          <w:tcPr>
            <w:tcW w:w="207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5A6D6F" w:rsidRPr="004600E8" w:rsidTr="00685263">
        <w:trPr>
          <w:trHeight w:val="45"/>
        </w:trPr>
        <w:tc>
          <w:tcPr>
            <w:tcW w:w="70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2008</w:t>
            </w:r>
          </w:p>
        </w:tc>
        <w:tc>
          <w:tcPr>
            <w:tcW w:w="2534"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Neuwahl et al.</w:t>
            </w:r>
            <w:r w:rsidR="00405AE1">
              <w:rPr>
                <w:rFonts w:ascii="Times New Roman" w:hAnsi="Times New Roman" w:cs="Times New Roman"/>
                <w:spacing w:val="2"/>
                <w:szCs w:val="21"/>
              </w:rPr>
              <w:t xml:space="preserve"> </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REF _Ref475445309 \r \h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[16]</w:t>
            </w:r>
            <w:r w:rsidR="00405AE1">
              <w:rPr>
                <w:rFonts w:ascii="Times New Roman" w:hAnsi="Times New Roman" w:cs="Times New Roman"/>
                <w:spacing w:val="2"/>
                <w:szCs w:val="21"/>
              </w:rPr>
              <w:fldChar w:fldCharType="end"/>
            </w:r>
          </w:p>
        </w:tc>
        <w:tc>
          <w:tcPr>
            <w:tcW w:w="1880"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EU</w:t>
            </w:r>
          </w:p>
        </w:tc>
        <w:tc>
          <w:tcPr>
            <w:tcW w:w="2305"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IO</w:t>
            </w:r>
          </w:p>
        </w:tc>
        <w:tc>
          <w:tcPr>
            <w:tcW w:w="207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Neutral</w:t>
            </w:r>
          </w:p>
        </w:tc>
      </w:tr>
      <w:tr w:rsidR="005A6D6F" w:rsidRPr="004600E8" w:rsidTr="00685263">
        <w:trPr>
          <w:trHeight w:val="45"/>
        </w:trPr>
        <w:tc>
          <w:tcPr>
            <w:tcW w:w="70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2009</w:t>
            </w:r>
          </w:p>
        </w:tc>
        <w:tc>
          <w:tcPr>
            <w:tcW w:w="2534"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Caldes et al.</w:t>
            </w:r>
            <w:r w:rsidR="00405AE1">
              <w:rPr>
                <w:rFonts w:ascii="Times New Roman" w:hAnsi="Times New Roman" w:cs="Times New Roman"/>
                <w:spacing w:val="2"/>
                <w:szCs w:val="21"/>
              </w:rPr>
              <w:t xml:space="preserve"> </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REF _Ref475445316 \r \h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[17]</w:t>
            </w:r>
            <w:r w:rsidR="00405AE1">
              <w:rPr>
                <w:rFonts w:ascii="Times New Roman" w:hAnsi="Times New Roman" w:cs="Times New Roman"/>
                <w:spacing w:val="2"/>
                <w:szCs w:val="21"/>
              </w:rPr>
              <w:fldChar w:fldCharType="end"/>
            </w:r>
          </w:p>
        </w:tc>
        <w:tc>
          <w:tcPr>
            <w:tcW w:w="1880"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 xml:space="preserve">Spain </w:t>
            </w:r>
          </w:p>
        </w:tc>
        <w:tc>
          <w:tcPr>
            <w:tcW w:w="2305"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IO</w:t>
            </w:r>
          </w:p>
        </w:tc>
        <w:tc>
          <w:tcPr>
            <w:tcW w:w="207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5A6D6F" w:rsidRPr="004600E8" w:rsidTr="00685263">
        <w:trPr>
          <w:trHeight w:val="45"/>
        </w:trPr>
        <w:tc>
          <w:tcPr>
            <w:tcW w:w="70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2011</w:t>
            </w:r>
          </w:p>
        </w:tc>
        <w:tc>
          <w:tcPr>
            <w:tcW w:w="2534"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Cai et al.</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w:instrText>
            </w:r>
            <w:r w:rsidR="00405AE1">
              <w:rPr>
                <w:rFonts w:ascii="Times New Roman" w:hAnsi="Times New Roman" w:cs="Times New Roman" w:hint="eastAsia"/>
                <w:spacing w:val="2"/>
                <w:szCs w:val="21"/>
              </w:rPr>
              <w:instrText>REF _Ref475204499 \r \h</w:instrText>
            </w:r>
            <w:r w:rsidR="00405AE1">
              <w:rPr>
                <w:rFonts w:ascii="Times New Roman" w:hAnsi="Times New Roman" w:cs="Times New Roman"/>
                <w:spacing w:val="2"/>
                <w:szCs w:val="21"/>
              </w:rPr>
              <w:instrText xml:space="preserve">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[18]</w:t>
            </w:r>
            <w:r w:rsidR="00405AE1">
              <w:rPr>
                <w:rFonts w:ascii="Times New Roman" w:hAnsi="Times New Roman" w:cs="Times New Roman"/>
                <w:spacing w:val="2"/>
                <w:szCs w:val="21"/>
              </w:rPr>
              <w:fldChar w:fldCharType="end"/>
            </w:r>
          </w:p>
        </w:tc>
        <w:tc>
          <w:tcPr>
            <w:tcW w:w="1880"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China</w:t>
            </w:r>
          </w:p>
        </w:tc>
        <w:tc>
          <w:tcPr>
            <w:tcW w:w="2305"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IO</w:t>
            </w:r>
          </w:p>
        </w:tc>
        <w:tc>
          <w:tcPr>
            <w:tcW w:w="207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5A6D6F" w:rsidRPr="004600E8" w:rsidTr="00685263">
        <w:trPr>
          <w:trHeight w:val="285"/>
        </w:trPr>
        <w:tc>
          <w:tcPr>
            <w:tcW w:w="70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2011</w:t>
            </w:r>
          </w:p>
        </w:tc>
        <w:tc>
          <w:tcPr>
            <w:tcW w:w="2534"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Tourkolias et al.</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w:instrText>
            </w:r>
            <w:r w:rsidR="00405AE1">
              <w:rPr>
                <w:rFonts w:ascii="Times New Roman" w:hAnsi="Times New Roman" w:cs="Times New Roman" w:hint="eastAsia"/>
                <w:spacing w:val="2"/>
                <w:szCs w:val="21"/>
              </w:rPr>
              <w:instrText>REF _Ref475445408 \r \h</w:instrText>
            </w:r>
            <w:r w:rsidR="00405AE1">
              <w:rPr>
                <w:rFonts w:ascii="Times New Roman" w:hAnsi="Times New Roman" w:cs="Times New Roman"/>
                <w:spacing w:val="2"/>
                <w:szCs w:val="21"/>
              </w:rPr>
              <w:instrText xml:space="preserve">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[19]</w:t>
            </w:r>
            <w:r w:rsidR="00405AE1">
              <w:rPr>
                <w:rFonts w:ascii="Times New Roman" w:hAnsi="Times New Roman" w:cs="Times New Roman"/>
                <w:spacing w:val="2"/>
                <w:szCs w:val="21"/>
              </w:rPr>
              <w:fldChar w:fldCharType="end"/>
            </w:r>
          </w:p>
        </w:tc>
        <w:tc>
          <w:tcPr>
            <w:tcW w:w="1880"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Greece</w:t>
            </w:r>
          </w:p>
        </w:tc>
        <w:tc>
          <w:tcPr>
            <w:tcW w:w="2305"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IO</w:t>
            </w:r>
          </w:p>
        </w:tc>
        <w:tc>
          <w:tcPr>
            <w:tcW w:w="207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5A6D6F" w:rsidRPr="004600E8" w:rsidTr="00685263">
        <w:trPr>
          <w:trHeight w:val="45"/>
        </w:trPr>
        <w:tc>
          <w:tcPr>
            <w:tcW w:w="70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2013</w:t>
            </w:r>
          </w:p>
        </w:tc>
        <w:tc>
          <w:tcPr>
            <w:tcW w:w="2534"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Oliveira et al.</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w:instrText>
            </w:r>
            <w:r w:rsidR="00405AE1">
              <w:rPr>
                <w:rFonts w:ascii="Times New Roman" w:hAnsi="Times New Roman" w:cs="Times New Roman" w:hint="eastAsia"/>
                <w:spacing w:val="2"/>
                <w:szCs w:val="21"/>
              </w:rPr>
              <w:instrText>REF _Ref475445415 \r \h</w:instrText>
            </w:r>
            <w:r w:rsidR="00405AE1">
              <w:rPr>
                <w:rFonts w:ascii="Times New Roman" w:hAnsi="Times New Roman" w:cs="Times New Roman"/>
                <w:spacing w:val="2"/>
                <w:szCs w:val="21"/>
              </w:rPr>
              <w:instrText xml:space="preserve">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[20]</w:t>
            </w:r>
            <w:r w:rsidR="00405AE1">
              <w:rPr>
                <w:rFonts w:ascii="Times New Roman" w:hAnsi="Times New Roman" w:cs="Times New Roman"/>
                <w:spacing w:val="2"/>
                <w:szCs w:val="21"/>
              </w:rPr>
              <w:fldChar w:fldCharType="end"/>
            </w:r>
          </w:p>
        </w:tc>
        <w:tc>
          <w:tcPr>
            <w:tcW w:w="1880"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Portugal</w:t>
            </w:r>
          </w:p>
        </w:tc>
        <w:tc>
          <w:tcPr>
            <w:tcW w:w="2305"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IO</w:t>
            </w:r>
          </w:p>
        </w:tc>
        <w:tc>
          <w:tcPr>
            <w:tcW w:w="207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5A6D6F" w:rsidRPr="004600E8" w:rsidTr="00685263">
        <w:trPr>
          <w:trHeight w:val="315"/>
        </w:trPr>
        <w:tc>
          <w:tcPr>
            <w:tcW w:w="70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2013</w:t>
            </w:r>
          </w:p>
        </w:tc>
        <w:tc>
          <w:tcPr>
            <w:tcW w:w="2534"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Wang et al.</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w:instrText>
            </w:r>
            <w:r w:rsidR="00405AE1">
              <w:rPr>
                <w:rFonts w:ascii="Times New Roman" w:hAnsi="Times New Roman" w:cs="Times New Roman" w:hint="eastAsia"/>
                <w:spacing w:val="2"/>
                <w:szCs w:val="21"/>
              </w:rPr>
              <w:instrText>REF _Ref475445425 \r \h</w:instrText>
            </w:r>
            <w:r w:rsidR="00405AE1">
              <w:rPr>
                <w:rFonts w:ascii="Times New Roman" w:hAnsi="Times New Roman" w:cs="Times New Roman"/>
                <w:spacing w:val="2"/>
                <w:szCs w:val="21"/>
              </w:rPr>
              <w:instrText xml:space="preserve">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[21]</w:t>
            </w:r>
            <w:r w:rsidR="00405AE1">
              <w:rPr>
                <w:rFonts w:ascii="Times New Roman" w:hAnsi="Times New Roman" w:cs="Times New Roman"/>
                <w:spacing w:val="2"/>
                <w:szCs w:val="21"/>
              </w:rPr>
              <w:fldChar w:fldCharType="end"/>
            </w:r>
          </w:p>
        </w:tc>
        <w:tc>
          <w:tcPr>
            <w:tcW w:w="1880"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China</w:t>
            </w:r>
          </w:p>
        </w:tc>
        <w:tc>
          <w:tcPr>
            <w:tcW w:w="2305"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IO</w:t>
            </w:r>
          </w:p>
        </w:tc>
        <w:tc>
          <w:tcPr>
            <w:tcW w:w="207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5A6D6F" w:rsidRPr="004600E8" w:rsidTr="00685263">
        <w:trPr>
          <w:trHeight w:val="45"/>
        </w:trPr>
        <w:tc>
          <w:tcPr>
            <w:tcW w:w="70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2014</w:t>
            </w:r>
          </w:p>
        </w:tc>
        <w:tc>
          <w:tcPr>
            <w:tcW w:w="2534"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Cai et al.</w:t>
            </w:r>
            <w:r w:rsidR="00FC7B73">
              <w:rPr>
                <w:rFonts w:ascii="Times New Roman" w:hAnsi="Times New Roman" w:cs="Times New Roman"/>
                <w:spacing w:val="2"/>
                <w:szCs w:val="21"/>
              </w:rPr>
              <w:fldChar w:fldCharType="begin"/>
            </w:r>
            <w:r w:rsidR="00FC7B73">
              <w:rPr>
                <w:rFonts w:ascii="Times New Roman" w:hAnsi="Times New Roman" w:cs="Times New Roman"/>
                <w:spacing w:val="2"/>
                <w:szCs w:val="21"/>
              </w:rPr>
              <w:instrText xml:space="preserve"> </w:instrText>
            </w:r>
            <w:r w:rsidR="00FC7B73">
              <w:rPr>
                <w:rFonts w:ascii="Times New Roman" w:hAnsi="Times New Roman" w:cs="Times New Roman" w:hint="eastAsia"/>
                <w:spacing w:val="2"/>
                <w:szCs w:val="21"/>
              </w:rPr>
              <w:instrText>REF _Ref475204512 \r \h</w:instrText>
            </w:r>
            <w:r w:rsidR="00FC7B73">
              <w:rPr>
                <w:rFonts w:ascii="Times New Roman" w:hAnsi="Times New Roman" w:cs="Times New Roman"/>
                <w:spacing w:val="2"/>
                <w:szCs w:val="21"/>
              </w:rPr>
              <w:instrText xml:space="preserve"> </w:instrText>
            </w:r>
            <w:r w:rsidR="00FC7B73">
              <w:rPr>
                <w:rFonts w:ascii="Times New Roman" w:hAnsi="Times New Roman" w:cs="Times New Roman"/>
                <w:spacing w:val="2"/>
                <w:szCs w:val="21"/>
              </w:rPr>
            </w:r>
            <w:r w:rsidR="00FC7B73">
              <w:rPr>
                <w:rFonts w:ascii="Times New Roman" w:hAnsi="Times New Roman" w:cs="Times New Roman"/>
                <w:spacing w:val="2"/>
                <w:szCs w:val="21"/>
              </w:rPr>
              <w:fldChar w:fldCharType="separate"/>
            </w:r>
            <w:r w:rsidR="00FE6661">
              <w:rPr>
                <w:rFonts w:ascii="Times New Roman" w:hAnsi="Times New Roman" w:cs="Times New Roman"/>
                <w:spacing w:val="2"/>
                <w:szCs w:val="21"/>
              </w:rPr>
              <w:t>[22]</w:t>
            </w:r>
            <w:r w:rsidR="00FC7B73">
              <w:rPr>
                <w:rFonts w:ascii="Times New Roman" w:hAnsi="Times New Roman" w:cs="Times New Roman"/>
                <w:spacing w:val="2"/>
                <w:szCs w:val="21"/>
              </w:rPr>
              <w:fldChar w:fldCharType="end"/>
            </w:r>
          </w:p>
        </w:tc>
        <w:tc>
          <w:tcPr>
            <w:tcW w:w="1880"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China</w:t>
            </w:r>
          </w:p>
        </w:tc>
        <w:tc>
          <w:tcPr>
            <w:tcW w:w="2305"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IO</w:t>
            </w:r>
          </w:p>
        </w:tc>
        <w:tc>
          <w:tcPr>
            <w:tcW w:w="207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5A6D6F" w:rsidRPr="004600E8" w:rsidTr="00685263">
        <w:trPr>
          <w:trHeight w:val="285"/>
        </w:trPr>
        <w:tc>
          <w:tcPr>
            <w:tcW w:w="70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2016</w:t>
            </w:r>
          </w:p>
        </w:tc>
        <w:tc>
          <w:tcPr>
            <w:tcW w:w="2534"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Behrens et al.</w:t>
            </w:r>
            <w:r w:rsidR="00FC7B73">
              <w:rPr>
                <w:rFonts w:ascii="Times New Roman" w:hAnsi="Times New Roman" w:cs="Times New Roman"/>
                <w:spacing w:val="2"/>
                <w:szCs w:val="21"/>
              </w:rPr>
              <w:fldChar w:fldCharType="begin"/>
            </w:r>
            <w:r w:rsidR="00FC7B73">
              <w:rPr>
                <w:rFonts w:ascii="Times New Roman" w:hAnsi="Times New Roman" w:cs="Times New Roman"/>
                <w:spacing w:val="2"/>
                <w:szCs w:val="21"/>
              </w:rPr>
              <w:instrText xml:space="preserve"> </w:instrText>
            </w:r>
            <w:r w:rsidR="00FC7B73">
              <w:rPr>
                <w:rFonts w:ascii="Times New Roman" w:hAnsi="Times New Roman" w:cs="Times New Roman" w:hint="eastAsia"/>
                <w:spacing w:val="2"/>
                <w:szCs w:val="21"/>
              </w:rPr>
              <w:instrText>REF _Ref475445467 \r \h</w:instrText>
            </w:r>
            <w:r w:rsidR="00FC7B73">
              <w:rPr>
                <w:rFonts w:ascii="Times New Roman" w:hAnsi="Times New Roman" w:cs="Times New Roman"/>
                <w:spacing w:val="2"/>
                <w:szCs w:val="21"/>
              </w:rPr>
              <w:instrText xml:space="preserve"> </w:instrText>
            </w:r>
            <w:r w:rsidR="00FC7B73">
              <w:rPr>
                <w:rFonts w:ascii="Times New Roman" w:hAnsi="Times New Roman" w:cs="Times New Roman"/>
                <w:spacing w:val="2"/>
                <w:szCs w:val="21"/>
              </w:rPr>
            </w:r>
            <w:r w:rsidR="00FC7B73">
              <w:rPr>
                <w:rFonts w:ascii="Times New Roman" w:hAnsi="Times New Roman" w:cs="Times New Roman"/>
                <w:spacing w:val="2"/>
                <w:szCs w:val="21"/>
              </w:rPr>
              <w:fldChar w:fldCharType="separate"/>
            </w:r>
            <w:r w:rsidR="00FE6661">
              <w:rPr>
                <w:rFonts w:ascii="Times New Roman" w:hAnsi="Times New Roman" w:cs="Times New Roman"/>
                <w:spacing w:val="2"/>
                <w:szCs w:val="21"/>
              </w:rPr>
              <w:t>[23]</w:t>
            </w:r>
            <w:r w:rsidR="00FC7B73">
              <w:rPr>
                <w:rFonts w:ascii="Times New Roman" w:hAnsi="Times New Roman" w:cs="Times New Roman"/>
                <w:spacing w:val="2"/>
                <w:szCs w:val="21"/>
              </w:rPr>
              <w:fldChar w:fldCharType="end"/>
            </w:r>
          </w:p>
        </w:tc>
        <w:tc>
          <w:tcPr>
            <w:tcW w:w="1880"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Portugal</w:t>
            </w:r>
          </w:p>
        </w:tc>
        <w:tc>
          <w:tcPr>
            <w:tcW w:w="2305"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IO</w:t>
            </w:r>
          </w:p>
        </w:tc>
        <w:tc>
          <w:tcPr>
            <w:tcW w:w="207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5A6D6F" w:rsidRPr="004600E8" w:rsidTr="00685263">
        <w:trPr>
          <w:trHeight w:val="45"/>
        </w:trPr>
        <w:tc>
          <w:tcPr>
            <w:tcW w:w="70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2016</w:t>
            </w:r>
          </w:p>
        </w:tc>
        <w:tc>
          <w:tcPr>
            <w:tcW w:w="2534"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Guenther-Luebbers et al.</w:t>
            </w:r>
            <w:r w:rsidR="00FC7B73">
              <w:rPr>
                <w:rFonts w:ascii="Times New Roman" w:hAnsi="Times New Roman" w:cs="Times New Roman"/>
                <w:spacing w:val="2"/>
                <w:szCs w:val="21"/>
              </w:rPr>
              <w:t xml:space="preserve"> </w:t>
            </w:r>
            <w:r w:rsidR="00FC7B73">
              <w:rPr>
                <w:rFonts w:ascii="Times New Roman" w:hAnsi="Times New Roman" w:cs="Times New Roman"/>
                <w:spacing w:val="2"/>
                <w:szCs w:val="21"/>
              </w:rPr>
              <w:fldChar w:fldCharType="begin"/>
            </w:r>
            <w:r w:rsidR="00FC7B73">
              <w:rPr>
                <w:rFonts w:ascii="Times New Roman" w:hAnsi="Times New Roman" w:cs="Times New Roman"/>
                <w:spacing w:val="2"/>
                <w:szCs w:val="21"/>
              </w:rPr>
              <w:instrText xml:space="preserve"> REF _Ref475445474 \r \h </w:instrText>
            </w:r>
            <w:r w:rsidR="00FC7B73">
              <w:rPr>
                <w:rFonts w:ascii="Times New Roman" w:hAnsi="Times New Roman" w:cs="Times New Roman"/>
                <w:spacing w:val="2"/>
                <w:szCs w:val="21"/>
              </w:rPr>
            </w:r>
            <w:r w:rsidR="00FC7B73">
              <w:rPr>
                <w:rFonts w:ascii="Times New Roman" w:hAnsi="Times New Roman" w:cs="Times New Roman"/>
                <w:spacing w:val="2"/>
                <w:szCs w:val="21"/>
              </w:rPr>
              <w:fldChar w:fldCharType="separate"/>
            </w:r>
            <w:r w:rsidR="00FE6661">
              <w:rPr>
                <w:rFonts w:ascii="Times New Roman" w:hAnsi="Times New Roman" w:cs="Times New Roman"/>
                <w:spacing w:val="2"/>
                <w:szCs w:val="21"/>
              </w:rPr>
              <w:t>[24]</w:t>
            </w:r>
            <w:r w:rsidR="00FC7B73">
              <w:rPr>
                <w:rFonts w:ascii="Times New Roman" w:hAnsi="Times New Roman" w:cs="Times New Roman"/>
                <w:spacing w:val="2"/>
                <w:szCs w:val="21"/>
              </w:rPr>
              <w:fldChar w:fldCharType="end"/>
            </w:r>
          </w:p>
        </w:tc>
        <w:tc>
          <w:tcPr>
            <w:tcW w:w="1880"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Germany</w:t>
            </w:r>
          </w:p>
        </w:tc>
        <w:tc>
          <w:tcPr>
            <w:tcW w:w="2305"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IO</w:t>
            </w:r>
          </w:p>
        </w:tc>
        <w:tc>
          <w:tcPr>
            <w:tcW w:w="207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CA5BF5" w:rsidRPr="004600E8" w:rsidTr="00CA5BF5">
        <w:trPr>
          <w:trHeight w:val="45"/>
        </w:trPr>
        <w:tc>
          <w:tcPr>
            <w:tcW w:w="709"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2016</w:t>
            </w:r>
          </w:p>
        </w:tc>
        <w:tc>
          <w:tcPr>
            <w:tcW w:w="2534"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Markandya et al.</w:t>
            </w:r>
            <w:r w:rsidR="00FC7B73">
              <w:rPr>
                <w:rFonts w:ascii="Times New Roman" w:hAnsi="Times New Roman" w:cs="Times New Roman"/>
                <w:spacing w:val="2"/>
                <w:szCs w:val="21"/>
              </w:rPr>
              <w:t xml:space="preserve"> </w:t>
            </w:r>
            <w:r w:rsidR="00FC7B73">
              <w:rPr>
                <w:rFonts w:ascii="Times New Roman" w:hAnsi="Times New Roman" w:cs="Times New Roman"/>
                <w:spacing w:val="2"/>
                <w:szCs w:val="21"/>
              </w:rPr>
              <w:fldChar w:fldCharType="begin"/>
            </w:r>
            <w:r w:rsidR="00FC7B73">
              <w:rPr>
                <w:rFonts w:ascii="Times New Roman" w:hAnsi="Times New Roman" w:cs="Times New Roman"/>
                <w:spacing w:val="2"/>
                <w:szCs w:val="21"/>
              </w:rPr>
              <w:instrText xml:space="preserve"> REF _Ref475445479 \r \h </w:instrText>
            </w:r>
            <w:r w:rsidR="00FC7B73">
              <w:rPr>
                <w:rFonts w:ascii="Times New Roman" w:hAnsi="Times New Roman" w:cs="Times New Roman"/>
                <w:spacing w:val="2"/>
                <w:szCs w:val="21"/>
              </w:rPr>
            </w:r>
            <w:r w:rsidR="00FC7B73">
              <w:rPr>
                <w:rFonts w:ascii="Times New Roman" w:hAnsi="Times New Roman" w:cs="Times New Roman"/>
                <w:spacing w:val="2"/>
                <w:szCs w:val="21"/>
              </w:rPr>
              <w:fldChar w:fldCharType="separate"/>
            </w:r>
            <w:r w:rsidR="00FE6661">
              <w:rPr>
                <w:rFonts w:ascii="Times New Roman" w:hAnsi="Times New Roman" w:cs="Times New Roman"/>
                <w:spacing w:val="2"/>
                <w:szCs w:val="21"/>
              </w:rPr>
              <w:t>[25]</w:t>
            </w:r>
            <w:r w:rsidR="00FC7B73">
              <w:rPr>
                <w:rFonts w:ascii="Times New Roman" w:hAnsi="Times New Roman" w:cs="Times New Roman"/>
                <w:spacing w:val="2"/>
                <w:szCs w:val="21"/>
              </w:rPr>
              <w:fldChar w:fldCharType="end"/>
            </w:r>
          </w:p>
        </w:tc>
        <w:tc>
          <w:tcPr>
            <w:tcW w:w="1880"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EU</w:t>
            </w:r>
          </w:p>
        </w:tc>
        <w:tc>
          <w:tcPr>
            <w:tcW w:w="2305"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IO</w:t>
            </w:r>
          </w:p>
        </w:tc>
        <w:tc>
          <w:tcPr>
            <w:tcW w:w="2079"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740856" w:rsidRPr="004600E8" w:rsidTr="00685263">
        <w:trPr>
          <w:trHeight w:val="285"/>
        </w:trPr>
        <w:tc>
          <w:tcPr>
            <w:tcW w:w="709"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2008</w:t>
            </w:r>
          </w:p>
        </w:tc>
        <w:tc>
          <w:tcPr>
            <w:tcW w:w="2534"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Moreno et al.</w:t>
            </w:r>
            <w:r>
              <w:rPr>
                <w:rFonts w:ascii="Times New Roman" w:hAnsi="Times New Roman" w:cs="Times New Roman"/>
                <w:spacing w:val="2"/>
                <w:szCs w:val="21"/>
              </w:rPr>
              <w:t xml:space="preserve"> </w:t>
            </w:r>
            <w:r>
              <w:rPr>
                <w:rFonts w:ascii="Times New Roman" w:hAnsi="Times New Roman" w:cs="Times New Roman"/>
                <w:spacing w:val="2"/>
                <w:szCs w:val="21"/>
              </w:rPr>
              <w:fldChar w:fldCharType="begin"/>
            </w:r>
            <w:r>
              <w:rPr>
                <w:rFonts w:ascii="Times New Roman" w:hAnsi="Times New Roman" w:cs="Times New Roman"/>
                <w:spacing w:val="2"/>
                <w:szCs w:val="21"/>
              </w:rPr>
              <w:instrText xml:space="preserve"> REF _Ref475445484 \r \h </w:instrText>
            </w:r>
            <w:r>
              <w:rPr>
                <w:rFonts w:ascii="Times New Roman" w:hAnsi="Times New Roman" w:cs="Times New Roman"/>
                <w:spacing w:val="2"/>
                <w:szCs w:val="21"/>
              </w:rPr>
            </w:r>
            <w:r>
              <w:rPr>
                <w:rFonts w:ascii="Times New Roman" w:hAnsi="Times New Roman" w:cs="Times New Roman"/>
                <w:spacing w:val="2"/>
                <w:szCs w:val="21"/>
              </w:rPr>
              <w:fldChar w:fldCharType="separate"/>
            </w:r>
            <w:r w:rsidR="00FE6661">
              <w:rPr>
                <w:rFonts w:ascii="Times New Roman" w:hAnsi="Times New Roman" w:cs="Times New Roman"/>
                <w:spacing w:val="2"/>
                <w:szCs w:val="21"/>
              </w:rPr>
              <w:t>[26]</w:t>
            </w:r>
            <w:r>
              <w:rPr>
                <w:rFonts w:ascii="Times New Roman" w:hAnsi="Times New Roman" w:cs="Times New Roman"/>
                <w:spacing w:val="2"/>
                <w:szCs w:val="21"/>
              </w:rPr>
              <w:fldChar w:fldCharType="end"/>
            </w:r>
          </w:p>
        </w:tc>
        <w:tc>
          <w:tcPr>
            <w:tcW w:w="1880"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spain</w:t>
            </w:r>
          </w:p>
        </w:tc>
        <w:tc>
          <w:tcPr>
            <w:tcW w:w="2305" w:type="dxa"/>
            <w:hideMark/>
          </w:tcPr>
          <w:p w:rsidR="00740856" w:rsidRDefault="00740856" w:rsidP="00740856">
            <w:r w:rsidRPr="00182A15">
              <w:rPr>
                <w:rFonts w:ascii="Times New Roman" w:hAnsi="Times New Roman" w:cs="Times New Roman" w:hint="eastAsia"/>
                <w:spacing w:val="2"/>
                <w:szCs w:val="21"/>
              </w:rPr>
              <w:t>Analytical</w:t>
            </w:r>
          </w:p>
        </w:tc>
        <w:tc>
          <w:tcPr>
            <w:tcW w:w="2079"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740856" w:rsidRPr="004600E8" w:rsidTr="00685263">
        <w:trPr>
          <w:trHeight w:val="45"/>
        </w:trPr>
        <w:tc>
          <w:tcPr>
            <w:tcW w:w="709"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2010</w:t>
            </w:r>
          </w:p>
        </w:tc>
        <w:tc>
          <w:tcPr>
            <w:tcW w:w="2534"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Llera et al.</w:t>
            </w:r>
            <w:r>
              <w:rPr>
                <w:rFonts w:ascii="Times New Roman" w:hAnsi="Times New Roman" w:cs="Times New Roman"/>
                <w:spacing w:val="2"/>
                <w:szCs w:val="21"/>
              </w:rPr>
              <w:t xml:space="preserve"> </w:t>
            </w:r>
            <w:r>
              <w:rPr>
                <w:rFonts w:ascii="Times New Roman" w:hAnsi="Times New Roman" w:cs="Times New Roman"/>
                <w:spacing w:val="2"/>
                <w:szCs w:val="21"/>
              </w:rPr>
              <w:fldChar w:fldCharType="begin"/>
            </w:r>
            <w:r>
              <w:rPr>
                <w:rFonts w:ascii="Times New Roman" w:hAnsi="Times New Roman" w:cs="Times New Roman"/>
                <w:spacing w:val="2"/>
                <w:szCs w:val="21"/>
              </w:rPr>
              <w:instrText xml:space="preserve"> REF _Ref475445495 \r \h </w:instrText>
            </w:r>
            <w:r>
              <w:rPr>
                <w:rFonts w:ascii="Times New Roman" w:hAnsi="Times New Roman" w:cs="Times New Roman"/>
                <w:spacing w:val="2"/>
                <w:szCs w:val="21"/>
              </w:rPr>
            </w:r>
            <w:r>
              <w:rPr>
                <w:rFonts w:ascii="Times New Roman" w:hAnsi="Times New Roman" w:cs="Times New Roman"/>
                <w:spacing w:val="2"/>
                <w:szCs w:val="21"/>
              </w:rPr>
              <w:fldChar w:fldCharType="separate"/>
            </w:r>
            <w:r w:rsidR="00FE6661">
              <w:rPr>
                <w:rFonts w:ascii="Times New Roman" w:hAnsi="Times New Roman" w:cs="Times New Roman"/>
                <w:spacing w:val="2"/>
                <w:szCs w:val="21"/>
              </w:rPr>
              <w:t>[27]</w:t>
            </w:r>
            <w:r>
              <w:rPr>
                <w:rFonts w:ascii="Times New Roman" w:hAnsi="Times New Roman" w:cs="Times New Roman"/>
                <w:spacing w:val="2"/>
                <w:szCs w:val="21"/>
              </w:rPr>
              <w:fldChar w:fldCharType="end"/>
            </w:r>
          </w:p>
        </w:tc>
        <w:tc>
          <w:tcPr>
            <w:tcW w:w="1880"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spain</w:t>
            </w:r>
          </w:p>
        </w:tc>
        <w:tc>
          <w:tcPr>
            <w:tcW w:w="2305" w:type="dxa"/>
            <w:hideMark/>
          </w:tcPr>
          <w:p w:rsidR="00740856" w:rsidRDefault="00740856" w:rsidP="00740856">
            <w:r w:rsidRPr="00182A15">
              <w:rPr>
                <w:rFonts w:ascii="Times New Roman" w:hAnsi="Times New Roman" w:cs="Times New Roman" w:hint="eastAsia"/>
                <w:spacing w:val="2"/>
                <w:szCs w:val="21"/>
              </w:rPr>
              <w:t>Analytical</w:t>
            </w:r>
          </w:p>
        </w:tc>
        <w:tc>
          <w:tcPr>
            <w:tcW w:w="2079"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740856" w:rsidRPr="004600E8" w:rsidTr="005A6D6F">
        <w:trPr>
          <w:trHeight w:val="45"/>
        </w:trPr>
        <w:tc>
          <w:tcPr>
            <w:tcW w:w="709"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2010</w:t>
            </w:r>
          </w:p>
        </w:tc>
        <w:tc>
          <w:tcPr>
            <w:tcW w:w="2534"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Wei et al.</w:t>
            </w:r>
            <w:r>
              <w:rPr>
                <w:rFonts w:ascii="Times New Roman" w:hAnsi="Times New Roman" w:cs="Times New Roman"/>
                <w:spacing w:val="2"/>
                <w:szCs w:val="21"/>
              </w:rPr>
              <w:t xml:space="preserve"> </w:t>
            </w:r>
            <w:r>
              <w:rPr>
                <w:rFonts w:ascii="Times New Roman" w:hAnsi="Times New Roman" w:cs="Times New Roman"/>
                <w:spacing w:val="2"/>
                <w:szCs w:val="21"/>
              </w:rPr>
              <w:fldChar w:fldCharType="begin"/>
            </w:r>
            <w:r>
              <w:rPr>
                <w:rFonts w:ascii="Times New Roman" w:hAnsi="Times New Roman" w:cs="Times New Roman"/>
                <w:spacing w:val="2"/>
                <w:szCs w:val="21"/>
              </w:rPr>
              <w:instrText xml:space="preserve"> REF _Ref475445501 \r \h </w:instrText>
            </w:r>
            <w:r>
              <w:rPr>
                <w:rFonts w:ascii="Times New Roman" w:hAnsi="Times New Roman" w:cs="Times New Roman"/>
                <w:spacing w:val="2"/>
                <w:szCs w:val="21"/>
              </w:rPr>
            </w:r>
            <w:r>
              <w:rPr>
                <w:rFonts w:ascii="Times New Roman" w:hAnsi="Times New Roman" w:cs="Times New Roman"/>
                <w:spacing w:val="2"/>
                <w:szCs w:val="21"/>
              </w:rPr>
              <w:fldChar w:fldCharType="separate"/>
            </w:r>
            <w:r w:rsidR="00FE6661">
              <w:rPr>
                <w:rFonts w:ascii="Times New Roman" w:hAnsi="Times New Roman" w:cs="Times New Roman"/>
                <w:spacing w:val="2"/>
                <w:szCs w:val="21"/>
              </w:rPr>
              <w:t>[28]</w:t>
            </w:r>
            <w:r>
              <w:rPr>
                <w:rFonts w:ascii="Times New Roman" w:hAnsi="Times New Roman" w:cs="Times New Roman"/>
                <w:spacing w:val="2"/>
                <w:szCs w:val="21"/>
              </w:rPr>
              <w:fldChar w:fldCharType="end"/>
            </w:r>
          </w:p>
        </w:tc>
        <w:tc>
          <w:tcPr>
            <w:tcW w:w="1880"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US</w:t>
            </w:r>
          </w:p>
        </w:tc>
        <w:tc>
          <w:tcPr>
            <w:tcW w:w="2305" w:type="dxa"/>
            <w:hideMark/>
          </w:tcPr>
          <w:p w:rsidR="00740856" w:rsidRDefault="00740856" w:rsidP="00740856">
            <w:r w:rsidRPr="00182A15">
              <w:rPr>
                <w:rFonts w:ascii="Times New Roman" w:hAnsi="Times New Roman" w:cs="Times New Roman" w:hint="eastAsia"/>
                <w:spacing w:val="2"/>
                <w:szCs w:val="21"/>
              </w:rPr>
              <w:t>Analytical</w:t>
            </w:r>
          </w:p>
        </w:tc>
        <w:tc>
          <w:tcPr>
            <w:tcW w:w="2079"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740856" w:rsidRPr="004600E8" w:rsidTr="005A6D6F">
        <w:trPr>
          <w:trHeight w:val="45"/>
        </w:trPr>
        <w:tc>
          <w:tcPr>
            <w:tcW w:w="709"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2012</w:t>
            </w:r>
          </w:p>
        </w:tc>
        <w:tc>
          <w:tcPr>
            <w:tcW w:w="2534"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Grossmann et al.</w:t>
            </w:r>
            <w:r>
              <w:rPr>
                <w:rFonts w:ascii="Times New Roman" w:hAnsi="Times New Roman" w:cs="Times New Roman"/>
                <w:spacing w:val="2"/>
                <w:szCs w:val="21"/>
              </w:rPr>
              <w:t xml:space="preserve"> </w:t>
            </w:r>
            <w:r>
              <w:rPr>
                <w:rFonts w:ascii="Times New Roman" w:hAnsi="Times New Roman" w:cs="Times New Roman"/>
                <w:spacing w:val="2"/>
                <w:szCs w:val="21"/>
              </w:rPr>
              <w:fldChar w:fldCharType="begin"/>
            </w:r>
            <w:r>
              <w:rPr>
                <w:rFonts w:ascii="Times New Roman" w:hAnsi="Times New Roman" w:cs="Times New Roman"/>
                <w:spacing w:val="2"/>
                <w:szCs w:val="21"/>
              </w:rPr>
              <w:instrText xml:space="preserve"> REF _Ref475445506 \r \h </w:instrText>
            </w:r>
            <w:r>
              <w:rPr>
                <w:rFonts w:ascii="Times New Roman" w:hAnsi="Times New Roman" w:cs="Times New Roman"/>
                <w:spacing w:val="2"/>
                <w:szCs w:val="21"/>
              </w:rPr>
            </w:r>
            <w:r>
              <w:rPr>
                <w:rFonts w:ascii="Times New Roman" w:hAnsi="Times New Roman" w:cs="Times New Roman"/>
                <w:spacing w:val="2"/>
                <w:szCs w:val="21"/>
              </w:rPr>
              <w:fldChar w:fldCharType="separate"/>
            </w:r>
            <w:r w:rsidR="00FE6661">
              <w:rPr>
                <w:rFonts w:ascii="Times New Roman" w:hAnsi="Times New Roman" w:cs="Times New Roman"/>
                <w:spacing w:val="2"/>
                <w:szCs w:val="21"/>
              </w:rPr>
              <w:t>[29]</w:t>
            </w:r>
            <w:r>
              <w:rPr>
                <w:rFonts w:ascii="Times New Roman" w:hAnsi="Times New Roman" w:cs="Times New Roman"/>
                <w:spacing w:val="2"/>
                <w:szCs w:val="21"/>
              </w:rPr>
              <w:fldChar w:fldCharType="end"/>
            </w:r>
          </w:p>
        </w:tc>
        <w:tc>
          <w:tcPr>
            <w:tcW w:w="1880"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Global</w:t>
            </w:r>
          </w:p>
        </w:tc>
        <w:tc>
          <w:tcPr>
            <w:tcW w:w="2305" w:type="dxa"/>
            <w:hideMark/>
          </w:tcPr>
          <w:p w:rsidR="00740856" w:rsidRDefault="00740856" w:rsidP="00740856">
            <w:r w:rsidRPr="00182A15">
              <w:rPr>
                <w:rFonts w:ascii="Times New Roman" w:hAnsi="Times New Roman" w:cs="Times New Roman" w:hint="eastAsia"/>
                <w:spacing w:val="2"/>
                <w:szCs w:val="21"/>
              </w:rPr>
              <w:t>Analytical</w:t>
            </w:r>
          </w:p>
        </w:tc>
        <w:tc>
          <w:tcPr>
            <w:tcW w:w="2079"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CA5BF5" w:rsidRPr="004600E8" w:rsidTr="005A6D6F">
        <w:trPr>
          <w:trHeight w:val="45"/>
        </w:trPr>
        <w:tc>
          <w:tcPr>
            <w:tcW w:w="709"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2013</w:t>
            </w:r>
          </w:p>
        </w:tc>
        <w:tc>
          <w:tcPr>
            <w:tcW w:w="2534"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Llera et al.</w:t>
            </w:r>
            <w:r w:rsidR="00FC7B73">
              <w:rPr>
                <w:rFonts w:ascii="Times New Roman" w:hAnsi="Times New Roman" w:cs="Times New Roman"/>
                <w:spacing w:val="2"/>
                <w:szCs w:val="21"/>
              </w:rPr>
              <w:t xml:space="preserve"> </w:t>
            </w:r>
            <w:r w:rsidR="00FC7B73">
              <w:rPr>
                <w:rFonts w:ascii="Times New Roman" w:hAnsi="Times New Roman" w:cs="Times New Roman"/>
                <w:spacing w:val="2"/>
                <w:szCs w:val="21"/>
              </w:rPr>
              <w:fldChar w:fldCharType="begin"/>
            </w:r>
            <w:r w:rsidR="00FC7B73">
              <w:rPr>
                <w:rFonts w:ascii="Times New Roman" w:hAnsi="Times New Roman" w:cs="Times New Roman"/>
                <w:spacing w:val="2"/>
                <w:szCs w:val="21"/>
              </w:rPr>
              <w:instrText xml:space="preserve"> REF _Ref475445511 \r \h </w:instrText>
            </w:r>
            <w:r w:rsidR="00FC7B73">
              <w:rPr>
                <w:rFonts w:ascii="Times New Roman" w:hAnsi="Times New Roman" w:cs="Times New Roman"/>
                <w:spacing w:val="2"/>
                <w:szCs w:val="21"/>
              </w:rPr>
            </w:r>
            <w:r w:rsidR="00FC7B73">
              <w:rPr>
                <w:rFonts w:ascii="Times New Roman" w:hAnsi="Times New Roman" w:cs="Times New Roman"/>
                <w:spacing w:val="2"/>
                <w:szCs w:val="21"/>
              </w:rPr>
              <w:fldChar w:fldCharType="separate"/>
            </w:r>
            <w:r w:rsidR="00FE6661">
              <w:rPr>
                <w:rFonts w:ascii="Times New Roman" w:hAnsi="Times New Roman" w:cs="Times New Roman"/>
                <w:spacing w:val="2"/>
                <w:szCs w:val="21"/>
              </w:rPr>
              <w:t>[30]</w:t>
            </w:r>
            <w:r w:rsidR="00FC7B73">
              <w:rPr>
                <w:rFonts w:ascii="Times New Roman" w:hAnsi="Times New Roman" w:cs="Times New Roman"/>
                <w:spacing w:val="2"/>
                <w:szCs w:val="21"/>
              </w:rPr>
              <w:fldChar w:fldCharType="end"/>
            </w:r>
          </w:p>
        </w:tc>
        <w:tc>
          <w:tcPr>
            <w:tcW w:w="1880"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Spanish/German</w:t>
            </w:r>
          </w:p>
        </w:tc>
        <w:tc>
          <w:tcPr>
            <w:tcW w:w="2305" w:type="dxa"/>
            <w:hideMark/>
          </w:tcPr>
          <w:p w:rsidR="004600E8" w:rsidRPr="004600E8" w:rsidRDefault="004600E8" w:rsidP="004600E8">
            <w:pPr>
              <w:spacing w:afterLines="50" w:after="156"/>
              <w:rPr>
                <w:rFonts w:ascii="Times New Roman" w:hAnsi="Times New Roman" w:cs="Times New Roman"/>
                <w:spacing w:val="2"/>
                <w:szCs w:val="21"/>
              </w:rPr>
            </w:pPr>
            <w:bookmarkStart w:id="10" w:name="OLE_LINK123"/>
            <w:bookmarkStart w:id="11" w:name="OLE_LINK124"/>
            <w:r w:rsidRPr="004600E8">
              <w:rPr>
                <w:rFonts w:ascii="Times New Roman" w:hAnsi="Times New Roman" w:cs="Times New Roman" w:hint="eastAsia"/>
                <w:spacing w:val="2"/>
                <w:szCs w:val="21"/>
              </w:rPr>
              <w:t>Analytical</w:t>
            </w:r>
            <w:bookmarkEnd w:id="10"/>
            <w:bookmarkEnd w:id="11"/>
          </w:p>
        </w:tc>
        <w:tc>
          <w:tcPr>
            <w:tcW w:w="2079"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CA5BF5" w:rsidRPr="004600E8" w:rsidTr="005A6D6F">
        <w:trPr>
          <w:trHeight w:val="45"/>
        </w:trPr>
        <w:tc>
          <w:tcPr>
            <w:tcW w:w="709"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2015</w:t>
            </w:r>
          </w:p>
        </w:tc>
        <w:tc>
          <w:tcPr>
            <w:tcW w:w="2534"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Ortega et al.</w:t>
            </w:r>
            <w:r w:rsidR="00FC7B73">
              <w:rPr>
                <w:rFonts w:ascii="Times New Roman" w:hAnsi="Times New Roman" w:cs="Times New Roman"/>
                <w:spacing w:val="2"/>
                <w:szCs w:val="21"/>
              </w:rPr>
              <w:t xml:space="preserve"> </w:t>
            </w:r>
            <w:r w:rsidR="00FC7B73">
              <w:rPr>
                <w:rFonts w:ascii="Times New Roman" w:hAnsi="Times New Roman" w:cs="Times New Roman"/>
                <w:spacing w:val="2"/>
                <w:szCs w:val="21"/>
              </w:rPr>
              <w:fldChar w:fldCharType="begin"/>
            </w:r>
            <w:r w:rsidR="00FC7B73">
              <w:rPr>
                <w:rFonts w:ascii="Times New Roman" w:hAnsi="Times New Roman" w:cs="Times New Roman"/>
                <w:spacing w:val="2"/>
                <w:szCs w:val="21"/>
              </w:rPr>
              <w:instrText xml:space="preserve"> REF _Ref475445516 \r \h </w:instrText>
            </w:r>
            <w:r w:rsidR="00FC7B73">
              <w:rPr>
                <w:rFonts w:ascii="Times New Roman" w:hAnsi="Times New Roman" w:cs="Times New Roman"/>
                <w:spacing w:val="2"/>
                <w:szCs w:val="21"/>
              </w:rPr>
            </w:r>
            <w:r w:rsidR="00FC7B73">
              <w:rPr>
                <w:rFonts w:ascii="Times New Roman" w:hAnsi="Times New Roman" w:cs="Times New Roman"/>
                <w:spacing w:val="2"/>
                <w:szCs w:val="21"/>
              </w:rPr>
              <w:fldChar w:fldCharType="separate"/>
            </w:r>
            <w:r w:rsidR="00FE6661">
              <w:rPr>
                <w:rFonts w:ascii="Times New Roman" w:hAnsi="Times New Roman" w:cs="Times New Roman"/>
                <w:spacing w:val="2"/>
                <w:szCs w:val="21"/>
              </w:rPr>
              <w:t>[31]</w:t>
            </w:r>
            <w:r w:rsidR="00FC7B73">
              <w:rPr>
                <w:rFonts w:ascii="Times New Roman" w:hAnsi="Times New Roman" w:cs="Times New Roman"/>
                <w:spacing w:val="2"/>
                <w:szCs w:val="21"/>
              </w:rPr>
              <w:fldChar w:fldCharType="end"/>
            </w:r>
          </w:p>
        </w:tc>
        <w:tc>
          <w:tcPr>
            <w:tcW w:w="1880"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EU</w:t>
            </w:r>
          </w:p>
        </w:tc>
        <w:tc>
          <w:tcPr>
            <w:tcW w:w="2305"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Analytical</w:t>
            </w:r>
          </w:p>
        </w:tc>
        <w:tc>
          <w:tcPr>
            <w:tcW w:w="2079"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CA5BF5" w:rsidRPr="004600E8" w:rsidTr="005A6D6F">
        <w:trPr>
          <w:trHeight w:val="691"/>
        </w:trPr>
        <w:tc>
          <w:tcPr>
            <w:tcW w:w="709" w:type="dxa"/>
            <w:tcBorders>
              <w:bottom w:val="single" w:sz="4" w:space="0" w:color="auto"/>
            </w:tcBorders>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2015</w:t>
            </w:r>
          </w:p>
        </w:tc>
        <w:tc>
          <w:tcPr>
            <w:tcW w:w="2534" w:type="dxa"/>
            <w:tcBorders>
              <w:bottom w:val="single" w:sz="4" w:space="0" w:color="auto"/>
            </w:tcBorders>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Sooriyaarachchi et al.</w:t>
            </w:r>
            <w:r w:rsidR="00FC7B73">
              <w:rPr>
                <w:rFonts w:ascii="Times New Roman" w:hAnsi="Times New Roman" w:cs="Times New Roman"/>
                <w:spacing w:val="2"/>
                <w:szCs w:val="21"/>
              </w:rPr>
              <w:t xml:space="preserve"> </w:t>
            </w:r>
            <w:r w:rsidR="00FC7B73">
              <w:rPr>
                <w:rFonts w:ascii="Times New Roman" w:hAnsi="Times New Roman" w:cs="Times New Roman"/>
                <w:spacing w:val="2"/>
                <w:szCs w:val="21"/>
              </w:rPr>
              <w:fldChar w:fldCharType="begin"/>
            </w:r>
            <w:r w:rsidR="00FC7B73">
              <w:rPr>
                <w:rFonts w:ascii="Times New Roman" w:hAnsi="Times New Roman" w:cs="Times New Roman"/>
                <w:spacing w:val="2"/>
                <w:szCs w:val="21"/>
              </w:rPr>
              <w:instrText xml:space="preserve"> REF _Ref475445521 \r \h </w:instrText>
            </w:r>
            <w:r w:rsidR="00FC7B73">
              <w:rPr>
                <w:rFonts w:ascii="Times New Roman" w:hAnsi="Times New Roman" w:cs="Times New Roman"/>
                <w:spacing w:val="2"/>
                <w:szCs w:val="21"/>
              </w:rPr>
            </w:r>
            <w:r w:rsidR="00FC7B73">
              <w:rPr>
                <w:rFonts w:ascii="Times New Roman" w:hAnsi="Times New Roman" w:cs="Times New Roman"/>
                <w:spacing w:val="2"/>
                <w:szCs w:val="21"/>
              </w:rPr>
              <w:fldChar w:fldCharType="separate"/>
            </w:r>
            <w:r w:rsidR="00FE6661">
              <w:rPr>
                <w:rFonts w:ascii="Times New Roman" w:hAnsi="Times New Roman" w:cs="Times New Roman"/>
                <w:spacing w:val="2"/>
                <w:szCs w:val="21"/>
              </w:rPr>
              <w:t>[32]</w:t>
            </w:r>
            <w:r w:rsidR="00FC7B73">
              <w:rPr>
                <w:rFonts w:ascii="Times New Roman" w:hAnsi="Times New Roman" w:cs="Times New Roman"/>
                <w:spacing w:val="2"/>
                <w:szCs w:val="21"/>
              </w:rPr>
              <w:fldChar w:fldCharType="end"/>
            </w:r>
          </w:p>
        </w:tc>
        <w:tc>
          <w:tcPr>
            <w:tcW w:w="1880" w:type="dxa"/>
            <w:tcBorders>
              <w:bottom w:val="single" w:sz="4" w:space="0" w:color="auto"/>
            </w:tcBorders>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Germany, Spain, the United States and the Middle Eastern region</w:t>
            </w:r>
          </w:p>
        </w:tc>
        <w:tc>
          <w:tcPr>
            <w:tcW w:w="2305" w:type="dxa"/>
            <w:tcBorders>
              <w:bottom w:val="single" w:sz="4" w:space="0" w:color="auto"/>
            </w:tcBorders>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Analytical</w:t>
            </w:r>
          </w:p>
        </w:tc>
        <w:tc>
          <w:tcPr>
            <w:tcW w:w="2079" w:type="dxa"/>
            <w:tcBorders>
              <w:bottom w:val="single" w:sz="4" w:space="0" w:color="auto"/>
            </w:tcBorders>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bl>
    <w:p w:rsidR="004600E8" w:rsidRDefault="004600E8" w:rsidP="00192F3A">
      <w:pPr>
        <w:spacing w:afterLines="50" w:after="156"/>
        <w:rPr>
          <w:rFonts w:ascii="Times New Roman" w:hAnsi="Times New Roman" w:cs="Times New Roman"/>
          <w:spacing w:val="2"/>
          <w:szCs w:val="21"/>
        </w:rPr>
      </w:pPr>
    </w:p>
    <w:p w:rsidR="00A60EFD" w:rsidRDefault="005B0D2E" w:rsidP="00263491">
      <w:pPr>
        <w:spacing w:afterLines="50" w:after="156"/>
        <w:rPr>
          <w:rFonts w:ascii="Times New Roman" w:hAnsi="Times New Roman" w:cs="Times New Roman"/>
          <w:spacing w:val="2"/>
          <w:szCs w:val="21"/>
        </w:rPr>
      </w:pPr>
      <w:r>
        <w:rPr>
          <w:rFonts w:ascii="Times New Roman" w:hAnsi="Times New Roman" w:cs="Times New Roman" w:hint="eastAsia"/>
          <w:spacing w:val="2"/>
          <w:szCs w:val="21"/>
        </w:rPr>
        <w:t>On</w:t>
      </w:r>
      <w:r>
        <w:rPr>
          <w:rFonts w:ascii="Times New Roman" w:hAnsi="Times New Roman" w:cs="Times New Roman"/>
          <w:spacing w:val="2"/>
          <w:szCs w:val="21"/>
        </w:rPr>
        <w:t xml:space="preserve"> the one hand</w:t>
      </w:r>
      <w:r w:rsidR="00234E31">
        <w:rPr>
          <w:rFonts w:ascii="Times New Roman" w:hAnsi="Times New Roman" w:cs="Times New Roman"/>
          <w:spacing w:val="2"/>
          <w:szCs w:val="21"/>
        </w:rPr>
        <w:t xml:space="preserve">, </w:t>
      </w:r>
      <w:r w:rsidR="00AF270F">
        <w:rPr>
          <w:rFonts w:ascii="Times New Roman" w:hAnsi="Times New Roman" w:cs="Times New Roman"/>
          <w:spacing w:val="2"/>
          <w:szCs w:val="21"/>
        </w:rPr>
        <w:t xml:space="preserve">the ways that employment impacts are measured can lead to the overly optimistic </w:t>
      </w:r>
      <w:r w:rsidR="00AF270F" w:rsidRPr="00DD6046">
        <w:rPr>
          <w:rFonts w:ascii="Times New Roman" w:hAnsi="Times New Roman" w:cs="Times New Roman"/>
          <w:szCs w:val="21"/>
        </w:rPr>
        <w:t>impression</w:t>
      </w:r>
      <w:r w:rsidR="00AF270F">
        <w:rPr>
          <w:rFonts w:ascii="Times New Roman" w:hAnsi="Times New Roman" w:cs="Times New Roman"/>
          <w:szCs w:val="21"/>
        </w:rPr>
        <w:t>.</w:t>
      </w:r>
      <w:r w:rsidR="00AF270F">
        <w:rPr>
          <w:rFonts w:ascii="Times New Roman" w:hAnsi="Times New Roman" w:cs="Times New Roman"/>
          <w:spacing w:val="2"/>
          <w:szCs w:val="21"/>
        </w:rPr>
        <w:t xml:space="preserve"> </w:t>
      </w:r>
      <w:r w:rsidR="00AF270F">
        <w:rPr>
          <w:rFonts w:ascii="Times New Roman" w:hAnsi="Times New Roman" w:cs="Times New Roman" w:hint="eastAsia"/>
          <w:spacing w:val="2"/>
          <w:szCs w:val="21"/>
        </w:rPr>
        <w:t>For</w:t>
      </w:r>
      <w:r w:rsidR="00AF270F">
        <w:rPr>
          <w:rFonts w:ascii="Times New Roman" w:hAnsi="Times New Roman" w:cs="Times New Roman"/>
          <w:spacing w:val="2"/>
          <w:szCs w:val="21"/>
        </w:rPr>
        <w:t xml:space="preserve"> example, </w:t>
      </w:r>
      <w:r w:rsidR="00740856">
        <w:rPr>
          <w:rFonts w:ascii="Times New Roman" w:hAnsi="Times New Roman" w:cs="Times New Roman"/>
          <w:spacing w:val="2"/>
          <w:szCs w:val="21"/>
        </w:rPr>
        <w:t>some</w:t>
      </w:r>
      <w:r w:rsidR="002A48E7">
        <w:rPr>
          <w:rFonts w:ascii="Times New Roman" w:hAnsi="Times New Roman" w:cs="Times New Roman"/>
          <w:spacing w:val="2"/>
          <w:szCs w:val="21"/>
        </w:rPr>
        <w:t xml:space="preserve"> analytical </w:t>
      </w:r>
      <w:r w:rsidR="00A60EFD">
        <w:rPr>
          <w:rFonts w:ascii="Times New Roman" w:hAnsi="Times New Roman" w:cs="Times New Roman"/>
          <w:spacing w:val="2"/>
          <w:szCs w:val="21"/>
        </w:rPr>
        <w:t>studies</w:t>
      </w:r>
      <w:r w:rsidR="00AF270F">
        <w:rPr>
          <w:rFonts w:ascii="Times New Roman" w:hAnsi="Times New Roman" w:cs="Times New Roman"/>
          <w:spacing w:val="2"/>
          <w:szCs w:val="21"/>
        </w:rPr>
        <w:t xml:space="preserve"> </w:t>
      </w:r>
      <w:r w:rsidR="00740856">
        <w:rPr>
          <w:rFonts w:ascii="Times New Roman" w:hAnsi="Times New Roman" w:cs="Times New Roman"/>
          <w:spacing w:val="2"/>
          <w:szCs w:val="21"/>
        </w:rPr>
        <w:fldChar w:fldCharType="begin"/>
      </w:r>
      <w:r w:rsidR="00740856">
        <w:rPr>
          <w:rFonts w:ascii="Times New Roman" w:hAnsi="Times New Roman" w:cs="Times New Roman"/>
          <w:spacing w:val="2"/>
          <w:szCs w:val="21"/>
        </w:rPr>
        <w:instrText xml:space="preserve"> REF _Ref475445303 \r \h </w:instrText>
      </w:r>
      <w:r w:rsidR="00740856">
        <w:rPr>
          <w:rFonts w:ascii="Times New Roman" w:hAnsi="Times New Roman" w:cs="Times New Roman"/>
          <w:spacing w:val="2"/>
          <w:szCs w:val="21"/>
        </w:rPr>
      </w:r>
      <w:r w:rsidR="00740856">
        <w:rPr>
          <w:rFonts w:ascii="Times New Roman" w:hAnsi="Times New Roman" w:cs="Times New Roman"/>
          <w:spacing w:val="2"/>
          <w:szCs w:val="21"/>
        </w:rPr>
        <w:fldChar w:fldCharType="separate"/>
      </w:r>
      <w:r w:rsidR="00CD5EDA">
        <w:rPr>
          <w:rFonts w:ascii="Times New Roman" w:hAnsi="Times New Roman" w:cs="Times New Roman"/>
          <w:spacing w:val="2"/>
          <w:szCs w:val="21"/>
        </w:rPr>
        <w:t>[15]</w:t>
      </w:r>
      <w:r w:rsidR="00740856">
        <w:rPr>
          <w:rFonts w:ascii="Times New Roman" w:hAnsi="Times New Roman" w:cs="Times New Roman"/>
          <w:spacing w:val="2"/>
          <w:szCs w:val="21"/>
        </w:rPr>
        <w:fldChar w:fldCharType="end"/>
      </w:r>
      <w:r w:rsidR="00740856">
        <w:rPr>
          <w:rFonts w:ascii="Times New Roman" w:hAnsi="Times New Roman" w:cs="Times New Roman"/>
          <w:spacing w:val="2"/>
          <w:szCs w:val="21"/>
        </w:rPr>
        <w:fldChar w:fldCharType="begin"/>
      </w:r>
      <w:r w:rsidR="00740856">
        <w:rPr>
          <w:rFonts w:ascii="Times New Roman" w:hAnsi="Times New Roman" w:cs="Times New Roman"/>
          <w:spacing w:val="2"/>
          <w:szCs w:val="21"/>
        </w:rPr>
        <w:instrText xml:space="preserve"> REF _Ref475445495 \r \h </w:instrText>
      </w:r>
      <w:r w:rsidR="00740856">
        <w:rPr>
          <w:rFonts w:ascii="Times New Roman" w:hAnsi="Times New Roman" w:cs="Times New Roman"/>
          <w:spacing w:val="2"/>
          <w:szCs w:val="21"/>
        </w:rPr>
      </w:r>
      <w:r w:rsidR="00740856">
        <w:rPr>
          <w:rFonts w:ascii="Times New Roman" w:hAnsi="Times New Roman" w:cs="Times New Roman"/>
          <w:spacing w:val="2"/>
          <w:szCs w:val="21"/>
        </w:rPr>
        <w:fldChar w:fldCharType="separate"/>
      </w:r>
      <w:r w:rsidR="00CD5EDA">
        <w:rPr>
          <w:rFonts w:ascii="Times New Roman" w:hAnsi="Times New Roman" w:cs="Times New Roman"/>
          <w:spacing w:val="2"/>
          <w:szCs w:val="21"/>
        </w:rPr>
        <w:t>[27]</w:t>
      </w:r>
      <w:r w:rsidR="00740856">
        <w:rPr>
          <w:rFonts w:ascii="Times New Roman" w:hAnsi="Times New Roman" w:cs="Times New Roman"/>
          <w:spacing w:val="2"/>
          <w:szCs w:val="21"/>
        </w:rPr>
        <w:fldChar w:fldCharType="end"/>
      </w:r>
      <w:r w:rsidR="00740856">
        <w:rPr>
          <w:rFonts w:ascii="Times New Roman" w:hAnsi="Times New Roman" w:cs="Times New Roman"/>
          <w:spacing w:val="2"/>
          <w:szCs w:val="21"/>
        </w:rPr>
        <w:fldChar w:fldCharType="begin"/>
      </w:r>
      <w:r w:rsidR="00740856">
        <w:rPr>
          <w:rFonts w:ascii="Times New Roman" w:hAnsi="Times New Roman" w:cs="Times New Roman"/>
          <w:spacing w:val="2"/>
          <w:szCs w:val="21"/>
        </w:rPr>
        <w:instrText xml:space="preserve"> REF _Ref475445501 \r \h </w:instrText>
      </w:r>
      <w:r w:rsidR="00740856">
        <w:rPr>
          <w:rFonts w:ascii="Times New Roman" w:hAnsi="Times New Roman" w:cs="Times New Roman"/>
          <w:spacing w:val="2"/>
          <w:szCs w:val="21"/>
        </w:rPr>
      </w:r>
      <w:r w:rsidR="00740856">
        <w:rPr>
          <w:rFonts w:ascii="Times New Roman" w:hAnsi="Times New Roman" w:cs="Times New Roman"/>
          <w:spacing w:val="2"/>
          <w:szCs w:val="21"/>
        </w:rPr>
        <w:fldChar w:fldCharType="separate"/>
      </w:r>
      <w:r w:rsidR="00CD5EDA">
        <w:rPr>
          <w:rFonts w:ascii="Times New Roman" w:hAnsi="Times New Roman" w:cs="Times New Roman"/>
          <w:spacing w:val="2"/>
          <w:szCs w:val="21"/>
        </w:rPr>
        <w:t>[28]</w:t>
      </w:r>
      <w:r w:rsidR="00740856">
        <w:rPr>
          <w:rFonts w:ascii="Times New Roman" w:hAnsi="Times New Roman" w:cs="Times New Roman"/>
          <w:spacing w:val="2"/>
          <w:szCs w:val="21"/>
        </w:rPr>
        <w:fldChar w:fldCharType="end"/>
      </w:r>
      <w:r w:rsidR="00740856">
        <w:rPr>
          <w:rFonts w:ascii="Times New Roman" w:hAnsi="Times New Roman" w:cs="Times New Roman"/>
          <w:spacing w:val="2"/>
          <w:szCs w:val="21"/>
        </w:rPr>
        <w:t>,</w:t>
      </w:r>
      <w:r w:rsidR="002A48E7">
        <w:rPr>
          <w:rFonts w:ascii="Times New Roman" w:hAnsi="Times New Roman" w:cs="Times New Roman"/>
          <w:spacing w:val="2"/>
          <w:szCs w:val="21"/>
        </w:rPr>
        <w:t xml:space="preserve"> which </w:t>
      </w:r>
      <w:r w:rsidR="00533DEB">
        <w:rPr>
          <w:rFonts w:ascii="Times New Roman" w:hAnsi="Times New Roman" w:cs="Times New Roman"/>
          <w:spacing w:val="2"/>
          <w:szCs w:val="21"/>
        </w:rPr>
        <w:t>focus on the</w:t>
      </w:r>
      <w:r w:rsidR="002A48E7">
        <w:rPr>
          <w:rFonts w:ascii="Times New Roman" w:hAnsi="Times New Roman" w:cs="Times New Roman"/>
          <w:spacing w:val="2"/>
          <w:szCs w:val="21"/>
        </w:rPr>
        <w:t xml:space="preserve"> local</w:t>
      </w:r>
      <w:r w:rsidR="002A48E7">
        <w:rPr>
          <w:rFonts w:ascii="Times New Roman" w:hAnsi="Times New Roman" w:cs="Times New Roman" w:hint="eastAsia"/>
          <w:spacing w:val="2"/>
          <w:szCs w:val="21"/>
        </w:rPr>
        <w:t xml:space="preserve"> </w:t>
      </w:r>
      <w:r w:rsidR="002A48E7">
        <w:rPr>
          <w:rFonts w:ascii="Times New Roman" w:hAnsi="Times New Roman" w:cs="Times New Roman"/>
          <w:spacing w:val="2"/>
          <w:szCs w:val="21"/>
        </w:rPr>
        <w:t xml:space="preserve">and single sector </w:t>
      </w:r>
      <w:r w:rsidR="002A48E7">
        <w:rPr>
          <w:rFonts w:ascii="Times New Roman" w:hAnsi="Times New Roman" w:cs="Times New Roman" w:hint="eastAsia"/>
          <w:spacing w:val="2"/>
          <w:szCs w:val="21"/>
        </w:rPr>
        <w:t>issues</w:t>
      </w:r>
      <w:r w:rsidR="002A48E7">
        <w:rPr>
          <w:rFonts w:ascii="Times New Roman" w:hAnsi="Times New Roman" w:cs="Times New Roman"/>
          <w:spacing w:val="2"/>
          <w:szCs w:val="21"/>
        </w:rPr>
        <w:t>,</w:t>
      </w:r>
      <w:r w:rsidR="00AF270F">
        <w:rPr>
          <w:rFonts w:ascii="Times New Roman" w:hAnsi="Times New Roman" w:cs="Times New Roman"/>
          <w:spacing w:val="2"/>
          <w:szCs w:val="21"/>
        </w:rPr>
        <w:t xml:space="preserve"> </w:t>
      </w:r>
      <w:r w:rsidR="00297E83">
        <w:rPr>
          <w:rFonts w:ascii="Times New Roman" w:hAnsi="Times New Roman" w:cs="Times New Roman"/>
          <w:spacing w:val="2"/>
          <w:szCs w:val="21"/>
        </w:rPr>
        <w:t xml:space="preserve">CGE studies </w:t>
      </w:r>
      <w:r w:rsidR="00297E83">
        <w:rPr>
          <w:rFonts w:ascii="Times New Roman" w:hAnsi="Times New Roman" w:cs="Times New Roman"/>
          <w:spacing w:val="2"/>
          <w:szCs w:val="21"/>
        </w:rPr>
        <w:fldChar w:fldCharType="begin"/>
      </w:r>
      <w:r w:rsidR="00297E83">
        <w:rPr>
          <w:rFonts w:ascii="Times New Roman" w:hAnsi="Times New Roman" w:cs="Times New Roman"/>
          <w:spacing w:val="2"/>
          <w:szCs w:val="21"/>
        </w:rPr>
        <w:instrText xml:space="preserve"> REF _Ref475445234 \r \h </w:instrText>
      </w:r>
      <w:r w:rsidR="00297E83">
        <w:rPr>
          <w:rFonts w:ascii="Times New Roman" w:hAnsi="Times New Roman" w:cs="Times New Roman"/>
          <w:spacing w:val="2"/>
          <w:szCs w:val="21"/>
        </w:rPr>
      </w:r>
      <w:r w:rsidR="00297E83">
        <w:rPr>
          <w:rFonts w:ascii="Times New Roman" w:hAnsi="Times New Roman" w:cs="Times New Roman"/>
          <w:spacing w:val="2"/>
          <w:szCs w:val="21"/>
        </w:rPr>
        <w:fldChar w:fldCharType="separate"/>
      </w:r>
      <w:r w:rsidR="00CD5EDA">
        <w:rPr>
          <w:rFonts w:ascii="Times New Roman" w:hAnsi="Times New Roman" w:cs="Times New Roman"/>
          <w:spacing w:val="2"/>
          <w:szCs w:val="21"/>
        </w:rPr>
        <w:t>[6]</w:t>
      </w:r>
      <w:r w:rsidR="00297E83">
        <w:rPr>
          <w:rFonts w:ascii="Times New Roman" w:hAnsi="Times New Roman" w:cs="Times New Roman"/>
          <w:spacing w:val="2"/>
          <w:szCs w:val="21"/>
        </w:rPr>
        <w:fldChar w:fldCharType="end"/>
      </w:r>
      <w:r w:rsidR="00297E83">
        <w:rPr>
          <w:rFonts w:ascii="Times New Roman" w:hAnsi="Times New Roman" w:cs="Times New Roman"/>
          <w:spacing w:val="2"/>
          <w:szCs w:val="21"/>
        </w:rPr>
        <w:fldChar w:fldCharType="begin"/>
      </w:r>
      <w:r w:rsidR="00297E83">
        <w:rPr>
          <w:rFonts w:ascii="Times New Roman" w:hAnsi="Times New Roman" w:cs="Times New Roman"/>
          <w:spacing w:val="2"/>
          <w:szCs w:val="21"/>
        </w:rPr>
        <w:instrText xml:space="preserve"> REF _Ref475445281 \r \h </w:instrText>
      </w:r>
      <w:r w:rsidR="00297E83">
        <w:rPr>
          <w:rFonts w:ascii="Times New Roman" w:hAnsi="Times New Roman" w:cs="Times New Roman"/>
          <w:spacing w:val="2"/>
          <w:szCs w:val="21"/>
        </w:rPr>
      </w:r>
      <w:r w:rsidR="00297E83">
        <w:rPr>
          <w:rFonts w:ascii="Times New Roman" w:hAnsi="Times New Roman" w:cs="Times New Roman"/>
          <w:spacing w:val="2"/>
          <w:szCs w:val="21"/>
        </w:rPr>
        <w:fldChar w:fldCharType="separate"/>
      </w:r>
      <w:r w:rsidR="00CD5EDA">
        <w:rPr>
          <w:rFonts w:ascii="Times New Roman" w:hAnsi="Times New Roman" w:cs="Times New Roman"/>
          <w:spacing w:val="2"/>
          <w:szCs w:val="21"/>
        </w:rPr>
        <w:t>[11]</w:t>
      </w:r>
      <w:r w:rsidR="00297E83">
        <w:rPr>
          <w:rFonts w:ascii="Times New Roman" w:hAnsi="Times New Roman" w:cs="Times New Roman"/>
          <w:spacing w:val="2"/>
          <w:szCs w:val="21"/>
        </w:rPr>
        <w:fldChar w:fldCharType="end"/>
      </w:r>
      <w:r w:rsidR="00297E83">
        <w:rPr>
          <w:rFonts w:ascii="Times New Roman" w:hAnsi="Times New Roman" w:cs="Times New Roman" w:hint="eastAsia"/>
          <w:spacing w:val="2"/>
          <w:szCs w:val="21"/>
        </w:rPr>
        <w:t xml:space="preserve"> and </w:t>
      </w:r>
      <w:r w:rsidR="00AF270F">
        <w:rPr>
          <w:rFonts w:ascii="Times New Roman" w:hAnsi="Times New Roman" w:cs="Times New Roman"/>
          <w:spacing w:val="2"/>
          <w:szCs w:val="21"/>
        </w:rPr>
        <w:t>IO studies</w:t>
      </w:r>
      <w:r w:rsidR="00131B54">
        <w:rPr>
          <w:rFonts w:ascii="Times New Roman" w:hAnsi="Times New Roman" w:cs="Times New Roman"/>
          <w:spacing w:val="2"/>
          <w:szCs w:val="21"/>
        </w:rPr>
        <w:fldChar w:fldCharType="begin"/>
      </w:r>
      <w:r w:rsidR="00131B54">
        <w:rPr>
          <w:rFonts w:ascii="Times New Roman" w:hAnsi="Times New Roman" w:cs="Times New Roman"/>
          <w:spacing w:val="2"/>
          <w:szCs w:val="21"/>
        </w:rPr>
        <w:instrText xml:space="preserve"> REF _Ref475445316 \r \h </w:instrText>
      </w:r>
      <w:r w:rsidR="00131B54">
        <w:rPr>
          <w:rFonts w:ascii="Times New Roman" w:hAnsi="Times New Roman" w:cs="Times New Roman"/>
          <w:spacing w:val="2"/>
          <w:szCs w:val="21"/>
        </w:rPr>
      </w:r>
      <w:r w:rsidR="00131B54">
        <w:rPr>
          <w:rFonts w:ascii="Times New Roman" w:hAnsi="Times New Roman" w:cs="Times New Roman"/>
          <w:spacing w:val="2"/>
          <w:szCs w:val="21"/>
        </w:rPr>
        <w:fldChar w:fldCharType="separate"/>
      </w:r>
      <w:r w:rsidR="00CD5EDA">
        <w:rPr>
          <w:rFonts w:ascii="Times New Roman" w:hAnsi="Times New Roman" w:cs="Times New Roman"/>
          <w:spacing w:val="2"/>
          <w:szCs w:val="21"/>
        </w:rPr>
        <w:t>[17]</w:t>
      </w:r>
      <w:r w:rsidR="00131B54">
        <w:rPr>
          <w:rFonts w:ascii="Times New Roman" w:hAnsi="Times New Roman" w:cs="Times New Roman"/>
          <w:spacing w:val="2"/>
          <w:szCs w:val="21"/>
        </w:rPr>
        <w:fldChar w:fldCharType="end"/>
      </w:r>
      <w:r w:rsidR="00AF270F">
        <w:rPr>
          <w:rFonts w:ascii="Times New Roman" w:hAnsi="Times New Roman" w:cs="Times New Roman"/>
          <w:spacing w:val="2"/>
          <w:szCs w:val="21"/>
        </w:rPr>
        <w:fldChar w:fldCharType="begin"/>
      </w:r>
      <w:r w:rsidR="00AF270F">
        <w:rPr>
          <w:rFonts w:ascii="Times New Roman" w:hAnsi="Times New Roman" w:cs="Times New Roman"/>
          <w:spacing w:val="2"/>
          <w:szCs w:val="21"/>
        </w:rPr>
        <w:instrText xml:space="preserve"> REF _Ref475445408 \r \h </w:instrText>
      </w:r>
      <w:r w:rsidR="00AF270F">
        <w:rPr>
          <w:rFonts w:ascii="Times New Roman" w:hAnsi="Times New Roman" w:cs="Times New Roman"/>
          <w:spacing w:val="2"/>
          <w:szCs w:val="21"/>
        </w:rPr>
      </w:r>
      <w:r w:rsidR="00AF270F">
        <w:rPr>
          <w:rFonts w:ascii="Times New Roman" w:hAnsi="Times New Roman" w:cs="Times New Roman"/>
          <w:spacing w:val="2"/>
          <w:szCs w:val="21"/>
        </w:rPr>
        <w:fldChar w:fldCharType="separate"/>
      </w:r>
      <w:r w:rsidR="00CD5EDA">
        <w:rPr>
          <w:rFonts w:ascii="Times New Roman" w:hAnsi="Times New Roman" w:cs="Times New Roman"/>
          <w:spacing w:val="2"/>
          <w:szCs w:val="21"/>
        </w:rPr>
        <w:t>[19]</w:t>
      </w:r>
      <w:r w:rsidR="00AF270F">
        <w:rPr>
          <w:rFonts w:ascii="Times New Roman" w:hAnsi="Times New Roman" w:cs="Times New Roman"/>
          <w:spacing w:val="2"/>
          <w:szCs w:val="21"/>
        </w:rPr>
        <w:fldChar w:fldCharType="end"/>
      </w:r>
      <w:r w:rsidR="00297E83">
        <w:rPr>
          <w:rFonts w:ascii="Times New Roman" w:hAnsi="Times New Roman" w:cs="Times New Roman"/>
          <w:spacing w:val="2"/>
          <w:szCs w:val="21"/>
        </w:rPr>
        <w:t>, which focus on the regional and multi-sectors issues,</w:t>
      </w:r>
      <w:r w:rsidR="002A48E7">
        <w:rPr>
          <w:rFonts w:ascii="Times New Roman" w:hAnsi="Times New Roman" w:cs="Times New Roman"/>
          <w:spacing w:val="2"/>
          <w:szCs w:val="21"/>
        </w:rPr>
        <w:t xml:space="preserve"> measure</w:t>
      </w:r>
      <w:r w:rsidR="00A60EFD">
        <w:rPr>
          <w:rFonts w:ascii="Times New Roman" w:hAnsi="Times New Roman" w:cs="Times New Roman"/>
          <w:spacing w:val="2"/>
          <w:szCs w:val="21"/>
        </w:rPr>
        <w:t xml:space="preserve"> the employment </w:t>
      </w:r>
      <w:r w:rsidR="00AF270F">
        <w:rPr>
          <w:rFonts w:ascii="Times New Roman" w:hAnsi="Times New Roman" w:cs="Times New Roman"/>
          <w:spacing w:val="2"/>
          <w:szCs w:val="21"/>
        </w:rPr>
        <w:t>impacts</w:t>
      </w:r>
      <w:r w:rsidR="00A60EFD">
        <w:rPr>
          <w:rFonts w:ascii="Times New Roman" w:hAnsi="Times New Roman" w:cs="Times New Roman"/>
          <w:spacing w:val="2"/>
          <w:szCs w:val="21"/>
        </w:rPr>
        <w:t xml:space="preserve"> using </w:t>
      </w:r>
      <w:r w:rsidR="002A48E7">
        <w:rPr>
          <w:rFonts w:ascii="Times New Roman" w:hAnsi="Times New Roman" w:cs="Times New Roman"/>
          <w:spacing w:val="2"/>
          <w:szCs w:val="21"/>
        </w:rPr>
        <w:t xml:space="preserve">the </w:t>
      </w:r>
      <w:r w:rsidR="00740856">
        <w:rPr>
          <w:rFonts w:ascii="Times New Roman" w:hAnsi="Times New Roman" w:cs="Times New Roman"/>
          <w:spacing w:val="2"/>
          <w:szCs w:val="21"/>
        </w:rPr>
        <w:t>gross</w:t>
      </w:r>
      <w:r w:rsidR="00BB011C">
        <w:rPr>
          <w:rFonts w:ascii="Times New Roman" w:hAnsi="Times New Roman" w:cs="Times New Roman"/>
          <w:spacing w:val="2"/>
          <w:szCs w:val="21"/>
        </w:rPr>
        <w:t xml:space="preserve"> </w:t>
      </w:r>
      <w:r w:rsidR="002A48E7">
        <w:rPr>
          <w:rFonts w:ascii="Times New Roman" w:hAnsi="Times New Roman" w:cs="Times New Roman"/>
          <w:spacing w:val="2"/>
          <w:szCs w:val="21"/>
        </w:rPr>
        <w:t>effect</w:t>
      </w:r>
      <w:r w:rsidR="005D3F3A">
        <w:rPr>
          <w:rFonts w:ascii="Times New Roman" w:hAnsi="Times New Roman" w:cs="Times New Roman"/>
          <w:spacing w:val="2"/>
          <w:szCs w:val="21"/>
        </w:rPr>
        <w:t>s</w:t>
      </w:r>
      <w:r w:rsidR="002A48E7" w:rsidRPr="002A48E7">
        <w:rPr>
          <w:rFonts w:ascii="Times New Roman" w:hAnsi="Times New Roman" w:cs="Times New Roman"/>
          <w:spacing w:val="2"/>
          <w:szCs w:val="21"/>
        </w:rPr>
        <w:t xml:space="preserve"> (the </w:t>
      </w:r>
      <w:r w:rsidR="002A48E7">
        <w:rPr>
          <w:rFonts w:ascii="Times New Roman" w:hAnsi="Times New Roman" w:cs="Times New Roman"/>
          <w:spacing w:val="2"/>
          <w:szCs w:val="21"/>
        </w:rPr>
        <w:t>total jobs being generated)</w:t>
      </w:r>
      <w:r w:rsidR="005D3F3A">
        <w:rPr>
          <w:rFonts w:ascii="Times New Roman" w:hAnsi="Times New Roman" w:cs="Times New Roman"/>
          <w:spacing w:val="2"/>
          <w:szCs w:val="21"/>
        </w:rPr>
        <w:t xml:space="preserve"> versus the </w:t>
      </w:r>
      <w:r w:rsidR="00BB011C">
        <w:rPr>
          <w:rFonts w:ascii="Times New Roman" w:hAnsi="Times New Roman" w:cs="Times New Roman"/>
          <w:spacing w:val="2"/>
          <w:szCs w:val="21"/>
        </w:rPr>
        <w:t>indirect</w:t>
      </w:r>
      <w:r w:rsidR="005D3F3A">
        <w:rPr>
          <w:rFonts w:ascii="Times New Roman" w:hAnsi="Times New Roman" w:cs="Times New Roman"/>
          <w:spacing w:val="2"/>
          <w:szCs w:val="21"/>
        </w:rPr>
        <w:t xml:space="preserve"> effect</w:t>
      </w:r>
      <w:r w:rsidR="005D3F3A" w:rsidRPr="002A48E7">
        <w:rPr>
          <w:rFonts w:ascii="Times New Roman" w:hAnsi="Times New Roman" w:cs="Times New Roman"/>
          <w:spacing w:val="2"/>
          <w:szCs w:val="21"/>
        </w:rPr>
        <w:t xml:space="preserve"> (jobs created in one sector minus those destroyed in other sectors)</w:t>
      </w:r>
      <w:r w:rsidR="002A48E7">
        <w:rPr>
          <w:rFonts w:ascii="Times New Roman" w:hAnsi="Times New Roman" w:cs="Times New Roman"/>
          <w:spacing w:val="2"/>
          <w:szCs w:val="21"/>
        </w:rPr>
        <w:t xml:space="preserve">. </w:t>
      </w:r>
      <w:r w:rsidR="00D36CFD">
        <w:rPr>
          <w:rFonts w:ascii="Times New Roman" w:hAnsi="Times New Roman" w:cs="Times New Roman"/>
          <w:spacing w:val="2"/>
          <w:szCs w:val="21"/>
        </w:rPr>
        <w:t>Since the gross effects only include positive impacts and i</w:t>
      </w:r>
      <w:r w:rsidR="005D3F3A">
        <w:rPr>
          <w:rFonts w:ascii="Times New Roman" w:hAnsi="Times New Roman" w:cs="Times New Roman"/>
          <w:spacing w:val="2"/>
          <w:szCs w:val="21"/>
        </w:rPr>
        <w:t>gnor</w:t>
      </w:r>
      <w:r w:rsidR="00D36CFD">
        <w:rPr>
          <w:rFonts w:ascii="Times New Roman" w:hAnsi="Times New Roman" w:cs="Times New Roman"/>
          <w:spacing w:val="2"/>
          <w:szCs w:val="21"/>
        </w:rPr>
        <w:t>e</w:t>
      </w:r>
      <w:r w:rsidR="005D3F3A">
        <w:rPr>
          <w:rFonts w:ascii="Times New Roman" w:hAnsi="Times New Roman" w:cs="Times New Roman"/>
          <w:spacing w:val="2"/>
          <w:szCs w:val="21"/>
        </w:rPr>
        <w:t xml:space="preserve"> the potential negative impacts</w:t>
      </w:r>
      <w:r w:rsidR="00A91E7B">
        <w:rPr>
          <w:rFonts w:ascii="Times New Roman" w:hAnsi="Times New Roman" w:cs="Times New Roman"/>
          <w:spacing w:val="2"/>
          <w:szCs w:val="21"/>
        </w:rPr>
        <w:t>, i</w:t>
      </w:r>
      <w:r w:rsidR="002A48E7">
        <w:rPr>
          <w:rFonts w:ascii="Times New Roman" w:hAnsi="Times New Roman" w:cs="Times New Roman"/>
          <w:spacing w:val="2"/>
          <w:szCs w:val="21"/>
        </w:rPr>
        <w:t xml:space="preserve">t is not </w:t>
      </w:r>
      <w:r w:rsidR="00013A88">
        <w:rPr>
          <w:rFonts w:ascii="Times New Roman" w:hAnsi="Times New Roman" w:cs="Times New Roman"/>
          <w:spacing w:val="2"/>
          <w:szCs w:val="21"/>
        </w:rPr>
        <w:t xml:space="preserve">surprise to </w:t>
      </w:r>
      <w:r w:rsidR="00605526">
        <w:rPr>
          <w:rFonts w:ascii="Times New Roman" w:hAnsi="Times New Roman" w:cs="Times New Roman"/>
          <w:spacing w:val="2"/>
          <w:szCs w:val="21"/>
        </w:rPr>
        <w:t>draw a conclusion</w:t>
      </w:r>
      <w:r w:rsidR="00013A88">
        <w:rPr>
          <w:rFonts w:ascii="Times New Roman" w:hAnsi="Times New Roman" w:cs="Times New Roman"/>
          <w:spacing w:val="2"/>
          <w:szCs w:val="21"/>
        </w:rPr>
        <w:t xml:space="preserve"> that more employment will be created </w:t>
      </w:r>
      <w:r w:rsidR="00756CC7">
        <w:rPr>
          <w:rFonts w:ascii="Times New Roman" w:hAnsi="Times New Roman" w:cs="Times New Roman"/>
          <w:spacing w:val="2"/>
          <w:szCs w:val="21"/>
        </w:rPr>
        <w:t xml:space="preserve">along </w:t>
      </w:r>
      <w:r w:rsidR="00013A88">
        <w:rPr>
          <w:rFonts w:ascii="Times New Roman" w:hAnsi="Times New Roman" w:cs="Times New Roman"/>
          <w:spacing w:val="2"/>
          <w:szCs w:val="21"/>
        </w:rPr>
        <w:t>with</w:t>
      </w:r>
      <w:r w:rsidR="0019666C">
        <w:rPr>
          <w:rFonts w:ascii="Times New Roman" w:hAnsi="Times New Roman" w:cs="Times New Roman"/>
          <w:spacing w:val="2"/>
          <w:szCs w:val="21"/>
        </w:rPr>
        <w:t xml:space="preserve"> the development of renewables.</w:t>
      </w:r>
    </w:p>
    <w:p w:rsidR="00A769EB" w:rsidRDefault="005B0D2E" w:rsidP="005F39C2">
      <w:pPr>
        <w:spacing w:afterLines="50" w:after="156"/>
        <w:rPr>
          <w:rFonts w:ascii="Times New Roman" w:hAnsi="Times New Roman" w:cs="Times New Roman"/>
          <w:spacing w:val="2"/>
          <w:szCs w:val="21"/>
        </w:rPr>
      </w:pPr>
      <w:r>
        <w:rPr>
          <w:rFonts w:ascii="Times New Roman" w:hAnsi="Times New Roman" w:cs="Times New Roman"/>
          <w:spacing w:val="2"/>
          <w:szCs w:val="21"/>
        </w:rPr>
        <w:lastRenderedPageBreak/>
        <w:t>On the other hand</w:t>
      </w:r>
      <w:r w:rsidR="00A769EB">
        <w:rPr>
          <w:rFonts w:ascii="Times New Roman" w:hAnsi="Times New Roman" w:cs="Times New Roman"/>
          <w:spacing w:val="2"/>
          <w:szCs w:val="21"/>
        </w:rPr>
        <w:t xml:space="preserve">, </w:t>
      </w:r>
      <w:r>
        <w:rPr>
          <w:rFonts w:ascii="Times New Roman" w:hAnsi="Times New Roman" w:cs="Times New Roman"/>
          <w:spacing w:val="2"/>
          <w:szCs w:val="21"/>
        </w:rPr>
        <w:t xml:space="preserve">there is a widespread </w:t>
      </w:r>
      <w:r w:rsidR="00605719">
        <w:rPr>
          <w:rFonts w:ascii="Times New Roman" w:hAnsi="Times New Roman" w:cs="Times New Roman"/>
          <w:spacing w:val="2"/>
          <w:szCs w:val="21"/>
        </w:rPr>
        <w:t>“No-bounds” problem in the existing studies, especially in the IO based studies which commonly</w:t>
      </w:r>
      <w:r w:rsidR="00962E00">
        <w:rPr>
          <w:rFonts w:ascii="Times New Roman" w:hAnsi="Times New Roman" w:cs="Times New Roman"/>
          <w:spacing w:val="2"/>
          <w:szCs w:val="21"/>
        </w:rPr>
        <w:t xml:space="preserve"> assume that </w:t>
      </w:r>
      <w:r w:rsidR="00962E00" w:rsidRPr="00962E00">
        <w:rPr>
          <w:rFonts w:ascii="Times New Roman" w:hAnsi="Times New Roman" w:cs="Times New Roman"/>
          <w:spacing w:val="2"/>
          <w:szCs w:val="21"/>
        </w:rPr>
        <w:t>supply is supposedly</w:t>
      </w:r>
      <w:r w:rsidR="005F39C2">
        <w:rPr>
          <w:rFonts w:ascii="Times New Roman" w:hAnsi="Times New Roman" w:cs="Times New Roman"/>
          <w:spacing w:val="2"/>
          <w:szCs w:val="21"/>
        </w:rPr>
        <w:t xml:space="preserve"> infinite and perfectly elastic. In this context,</w:t>
      </w:r>
      <w:r w:rsidR="00962E00">
        <w:rPr>
          <w:rFonts w:ascii="Times New Roman" w:hAnsi="Times New Roman" w:cs="Times New Roman"/>
          <w:spacing w:val="2"/>
          <w:szCs w:val="21"/>
        </w:rPr>
        <w:t xml:space="preserve"> </w:t>
      </w:r>
      <w:r w:rsidR="008209F8">
        <w:rPr>
          <w:rFonts w:ascii="Times New Roman" w:hAnsi="Times New Roman" w:cs="Times New Roman"/>
          <w:spacing w:val="2"/>
          <w:szCs w:val="21"/>
        </w:rPr>
        <w:t>t</w:t>
      </w:r>
      <w:r w:rsidR="008209F8" w:rsidRPr="008209F8">
        <w:rPr>
          <w:rFonts w:ascii="Times New Roman" w:hAnsi="Times New Roman" w:cs="Times New Roman"/>
          <w:spacing w:val="2"/>
          <w:szCs w:val="21"/>
        </w:rPr>
        <w:t>here are no bounds for the capacity of production</w:t>
      </w:r>
      <w:r w:rsidR="005F39C2">
        <w:rPr>
          <w:rFonts w:ascii="Times New Roman" w:hAnsi="Times New Roman" w:cs="Times New Roman"/>
          <w:spacing w:val="2"/>
          <w:szCs w:val="21"/>
        </w:rPr>
        <w:t xml:space="preserve"> so that</w:t>
      </w:r>
      <w:r w:rsidR="008E54E9">
        <w:rPr>
          <w:rFonts w:ascii="Times New Roman" w:hAnsi="Times New Roman" w:cs="Times New Roman"/>
          <w:spacing w:val="2"/>
          <w:szCs w:val="21"/>
        </w:rPr>
        <w:t xml:space="preserve"> the development of renewable technologies can be realized without any “opportunity</w:t>
      </w:r>
      <w:r w:rsidR="005F39C2">
        <w:rPr>
          <w:rFonts w:ascii="Times New Roman" w:hAnsi="Times New Roman" w:cs="Times New Roman"/>
          <w:spacing w:val="2"/>
          <w:szCs w:val="21"/>
        </w:rPr>
        <w:t xml:space="preserve"> costs”. </w:t>
      </w:r>
      <w:r w:rsidR="005F39C2">
        <w:rPr>
          <w:rFonts w:ascii="Times New Roman" w:hAnsi="Times New Roman" w:cs="Times New Roman" w:hint="eastAsia"/>
          <w:spacing w:val="2"/>
          <w:szCs w:val="21"/>
        </w:rPr>
        <w:t>A</w:t>
      </w:r>
      <w:r w:rsidR="005F39C2">
        <w:rPr>
          <w:rFonts w:ascii="Times New Roman" w:hAnsi="Times New Roman" w:cs="Times New Roman"/>
          <w:spacing w:val="2"/>
          <w:szCs w:val="21"/>
        </w:rPr>
        <w:t>s a result, the development of renewable energy can better stimulate the economic growth and finally create more employment</w:t>
      </w:r>
      <w:r w:rsidR="00124494">
        <w:rPr>
          <w:rFonts w:ascii="Times New Roman" w:hAnsi="Times New Roman" w:cs="Times New Roman"/>
          <w:spacing w:val="2"/>
          <w:szCs w:val="21"/>
        </w:rPr>
        <w:t xml:space="preserve"> </w:t>
      </w:r>
      <w:r w:rsidR="005F39C2">
        <w:rPr>
          <w:rFonts w:ascii="Times New Roman" w:hAnsi="Times New Roman" w:cs="Times New Roman"/>
          <w:spacing w:val="2"/>
          <w:szCs w:val="21"/>
        </w:rPr>
        <w:t xml:space="preserve">since </w:t>
      </w:r>
      <w:r w:rsidR="00124494">
        <w:rPr>
          <w:rFonts w:ascii="Times New Roman" w:hAnsi="Times New Roman" w:cs="Times New Roman"/>
          <w:spacing w:val="2"/>
          <w:szCs w:val="21"/>
        </w:rPr>
        <w:t>each unit electric power generation from renewable source need more inputs from value chain due to their relative higher production costs</w:t>
      </w:r>
      <w:r w:rsidR="007F3E57">
        <w:rPr>
          <w:rFonts w:ascii="Times New Roman" w:hAnsi="Times New Roman" w:cs="Times New Roman"/>
          <w:spacing w:val="2"/>
          <w:szCs w:val="21"/>
        </w:rPr>
        <w:t xml:space="preserve"> </w:t>
      </w:r>
      <w:r w:rsidR="005F39C2">
        <w:rPr>
          <w:rFonts w:ascii="Times New Roman" w:hAnsi="Times New Roman" w:cs="Times New Roman"/>
          <w:spacing w:val="2"/>
          <w:szCs w:val="21"/>
        </w:rPr>
        <w:t>than fossil electric technologies</w:t>
      </w:r>
      <w:r w:rsidR="000A424F">
        <w:rPr>
          <w:rFonts w:ascii="Times New Roman" w:hAnsi="Times New Roman" w:cs="Times New Roman"/>
          <w:spacing w:val="2"/>
          <w:szCs w:val="21"/>
        </w:rPr>
        <w:t xml:space="preserve">. </w:t>
      </w:r>
      <w:r w:rsidR="00685263">
        <w:rPr>
          <w:rFonts w:ascii="Times New Roman" w:hAnsi="Times New Roman" w:cs="Times New Roman"/>
          <w:spacing w:val="2"/>
          <w:szCs w:val="21"/>
        </w:rPr>
        <w:t>Here comes a fantastic logic that</w:t>
      </w:r>
      <w:r w:rsidR="000A424F">
        <w:rPr>
          <w:rFonts w:ascii="Times New Roman" w:hAnsi="Times New Roman" w:cs="Times New Roman"/>
          <w:spacing w:val="2"/>
          <w:szCs w:val="21"/>
        </w:rPr>
        <w:t xml:space="preserve"> the more expensive is </w:t>
      </w:r>
      <w:r w:rsidR="009B607A">
        <w:rPr>
          <w:rFonts w:ascii="Times New Roman" w:hAnsi="Times New Roman" w:cs="Times New Roman" w:hint="eastAsia"/>
          <w:spacing w:val="2"/>
          <w:szCs w:val="21"/>
        </w:rPr>
        <w:t>a</w:t>
      </w:r>
      <w:r w:rsidR="009B607A">
        <w:rPr>
          <w:rFonts w:ascii="Times New Roman" w:hAnsi="Times New Roman" w:cs="Times New Roman"/>
          <w:spacing w:val="2"/>
          <w:szCs w:val="21"/>
        </w:rPr>
        <w:t xml:space="preserve"> technology</w:t>
      </w:r>
      <w:r w:rsidR="000A424F">
        <w:rPr>
          <w:rFonts w:ascii="Times New Roman" w:hAnsi="Times New Roman" w:cs="Times New Roman"/>
          <w:spacing w:val="2"/>
          <w:szCs w:val="21"/>
        </w:rPr>
        <w:t xml:space="preserve">, the more </w:t>
      </w:r>
      <w:r w:rsidR="009B607A">
        <w:rPr>
          <w:rFonts w:ascii="Times New Roman" w:hAnsi="Times New Roman" w:cs="Times New Roman"/>
          <w:spacing w:val="2"/>
          <w:szCs w:val="21"/>
        </w:rPr>
        <w:t>jobs</w:t>
      </w:r>
      <w:r w:rsidR="000A424F">
        <w:rPr>
          <w:rFonts w:ascii="Times New Roman" w:hAnsi="Times New Roman" w:cs="Times New Roman"/>
          <w:spacing w:val="2"/>
          <w:szCs w:val="21"/>
        </w:rPr>
        <w:t xml:space="preserve"> </w:t>
      </w:r>
      <w:r w:rsidR="009B607A">
        <w:rPr>
          <w:rFonts w:ascii="Times New Roman" w:hAnsi="Times New Roman" w:cs="Times New Roman"/>
          <w:spacing w:val="2"/>
          <w:szCs w:val="21"/>
        </w:rPr>
        <w:t>it</w:t>
      </w:r>
      <w:r w:rsidR="000A424F">
        <w:rPr>
          <w:rFonts w:ascii="Times New Roman" w:hAnsi="Times New Roman" w:cs="Times New Roman"/>
          <w:spacing w:val="2"/>
          <w:szCs w:val="21"/>
        </w:rPr>
        <w:t xml:space="preserve"> will create. </w:t>
      </w:r>
      <w:r w:rsidR="005C2BBF">
        <w:rPr>
          <w:rFonts w:ascii="Times New Roman" w:hAnsi="Times New Roman" w:cs="Times New Roman"/>
          <w:spacing w:val="2"/>
          <w:szCs w:val="21"/>
        </w:rPr>
        <w:t xml:space="preserve">That’s why </w:t>
      </w:r>
      <w:bookmarkStart w:id="12" w:name="OLE_LINK99"/>
      <w:bookmarkStart w:id="13" w:name="OLE_LINK100"/>
      <w:r w:rsidR="005C2BBF" w:rsidRPr="00856A3A">
        <w:rPr>
          <w:rFonts w:ascii="Times New Roman" w:hAnsi="Times New Roman" w:cs="Times New Roman"/>
          <w:spacing w:val="2"/>
          <w:szCs w:val="21"/>
        </w:rPr>
        <w:t>Lesser</w:t>
      </w:r>
      <w:r w:rsidR="005C2BBF">
        <w:rPr>
          <w:rFonts w:ascii="Times New Roman" w:hAnsi="Times New Roman" w:cs="Times New Roman"/>
          <w:spacing w:val="2"/>
          <w:szCs w:val="21"/>
        </w:rPr>
        <w:t xml:space="preserve"> </w:t>
      </w:r>
      <w:bookmarkEnd w:id="12"/>
      <w:bookmarkEnd w:id="13"/>
      <w:r w:rsidR="00482FB7">
        <w:rPr>
          <w:rFonts w:ascii="Times New Roman" w:hAnsi="Times New Roman" w:cs="Times New Roman"/>
          <w:spacing w:val="2"/>
          <w:szCs w:val="21"/>
        </w:rPr>
        <w:fldChar w:fldCharType="begin"/>
      </w:r>
      <w:r w:rsidR="00482FB7">
        <w:rPr>
          <w:rFonts w:ascii="Times New Roman" w:hAnsi="Times New Roman" w:cs="Times New Roman"/>
          <w:spacing w:val="2"/>
          <w:szCs w:val="21"/>
        </w:rPr>
        <w:instrText xml:space="preserve"> REF _Ref475453280 \r \h </w:instrText>
      </w:r>
      <w:r w:rsidR="00482FB7">
        <w:rPr>
          <w:rFonts w:ascii="Times New Roman" w:hAnsi="Times New Roman" w:cs="Times New Roman"/>
          <w:spacing w:val="2"/>
          <w:szCs w:val="21"/>
        </w:rPr>
      </w:r>
      <w:r w:rsidR="00482FB7">
        <w:rPr>
          <w:rFonts w:ascii="Times New Roman" w:hAnsi="Times New Roman" w:cs="Times New Roman"/>
          <w:spacing w:val="2"/>
          <w:szCs w:val="21"/>
        </w:rPr>
        <w:fldChar w:fldCharType="separate"/>
      </w:r>
      <w:r w:rsidR="00CD5EDA">
        <w:rPr>
          <w:rFonts w:ascii="Times New Roman" w:hAnsi="Times New Roman" w:cs="Times New Roman"/>
          <w:spacing w:val="2"/>
          <w:szCs w:val="21"/>
        </w:rPr>
        <w:t>[33]</w:t>
      </w:r>
      <w:r w:rsidR="00482FB7">
        <w:rPr>
          <w:rFonts w:ascii="Times New Roman" w:hAnsi="Times New Roman" w:cs="Times New Roman"/>
          <w:spacing w:val="2"/>
          <w:szCs w:val="21"/>
        </w:rPr>
        <w:fldChar w:fldCharType="end"/>
      </w:r>
      <w:r w:rsidR="005C2BBF" w:rsidRPr="00856A3A">
        <w:rPr>
          <w:rFonts w:ascii="Times New Roman" w:hAnsi="Times New Roman" w:cs="Times New Roman"/>
          <w:spacing w:val="2"/>
          <w:szCs w:val="21"/>
        </w:rPr>
        <w:t xml:space="preserve"> </w:t>
      </w:r>
      <w:r w:rsidR="005C2BBF">
        <w:rPr>
          <w:rFonts w:ascii="Times New Roman" w:hAnsi="Times New Roman" w:cs="Times New Roman"/>
          <w:spacing w:val="2"/>
          <w:szCs w:val="21"/>
        </w:rPr>
        <w:t>criticized that</w:t>
      </w:r>
      <w:r w:rsidR="005C2BBF" w:rsidRPr="00856A3A">
        <w:rPr>
          <w:rFonts w:ascii="Times New Roman" w:hAnsi="Times New Roman" w:cs="Times New Roman"/>
          <w:spacing w:val="2"/>
          <w:szCs w:val="21"/>
        </w:rPr>
        <w:t xml:space="preserve"> the ignorance of </w:t>
      </w:r>
      <w:r w:rsidR="00FA0AFE">
        <w:rPr>
          <w:rFonts w:ascii="Times New Roman" w:hAnsi="Times New Roman" w:cs="Times New Roman" w:hint="eastAsia"/>
          <w:spacing w:val="2"/>
          <w:szCs w:val="21"/>
        </w:rPr>
        <w:t>additional</w:t>
      </w:r>
      <w:r w:rsidR="00FA0AFE">
        <w:rPr>
          <w:rFonts w:ascii="Times New Roman" w:hAnsi="Times New Roman" w:cs="Times New Roman"/>
          <w:spacing w:val="2"/>
          <w:szCs w:val="21"/>
        </w:rPr>
        <w:t xml:space="preserve"> costs</w:t>
      </w:r>
      <w:r w:rsidR="005C2BBF" w:rsidRPr="00856A3A">
        <w:rPr>
          <w:rFonts w:ascii="Times New Roman" w:hAnsi="Times New Roman" w:cs="Times New Roman"/>
          <w:spacing w:val="2"/>
          <w:szCs w:val="21"/>
        </w:rPr>
        <w:t xml:space="preserve"> result</w:t>
      </w:r>
      <w:r w:rsidR="005C2BBF">
        <w:rPr>
          <w:rFonts w:ascii="Times New Roman" w:hAnsi="Times New Roman" w:cs="Times New Roman"/>
          <w:spacing w:val="2"/>
          <w:szCs w:val="21"/>
        </w:rPr>
        <w:t>ing</w:t>
      </w:r>
      <w:r w:rsidR="005C2BBF" w:rsidRPr="00856A3A">
        <w:rPr>
          <w:rFonts w:ascii="Times New Roman" w:hAnsi="Times New Roman" w:cs="Times New Roman"/>
          <w:spacing w:val="2"/>
          <w:szCs w:val="21"/>
        </w:rPr>
        <w:t xml:space="preserve"> from </w:t>
      </w:r>
      <w:r w:rsidR="00FA0AFE" w:rsidRPr="00856A3A">
        <w:rPr>
          <w:rFonts w:ascii="Times New Roman" w:hAnsi="Times New Roman" w:cs="Times New Roman"/>
          <w:spacing w:val="2"/>
          <w:szCs w:val="21"/>
        </w:rPr>
        <w:t xml:space="preserve">renewable </w:t>
      </w:r>
      <w:r w:rsidR="005C2BBF" w:rsidRPr="00856A3A">
        <w:rPr>
          <w:rFonts w:ascii="Times New Roman" w:hAnsi="Times New Roman" w:cs="Times New Roman"/>
          <w:spacing w:val="2"/>
          <w:szCs w:val="21"/>
        </w:rPr>
        <w:t xml:space="preserve">supporting </w:t>
      </w:r>
      <w:r w:rsidR="00FA0AFE">
        <w:rPr>
          <w:rFonts w:ascii="Times New Roman" w:hAnsi="Times New Roman" w:cs="Times New Roman"/>
          <w:spacing w:val="2"/>
          <w:szCs w:val="21"/>
        </w:rPr>
        <w:t xml:space="preserve">measures </w:t>
      </w:r>
      <w:r w:rsidR="005C2BBF">
        <w:rPr>
          <w:rFonts w:ascii="Times New Roman" w:hAnsi="Times New Roman" w:cs="Times New Roman"/>
          <w:spacing w:val="2"/>
          <w:szCs w:val="21"/>
        </w:rPr>
        <w:t>is ‘‘free-lunch economics’’.</w:t>
      </w:r>
    </w:p>
    <w:p w:rsidR="00293293" w:rsidRPr="00BE7432" w:rsidRDefault="00643088" w:rsidP="003E47F8">
      <w:pPr>
        <w:spacing w:afterLines="50" w:after="156"/>
        <w:rPr>
          <w:rFonts w:ascii="Times New Roman" w:hAnsi="Times New Roman" w:cs="Times New Roman"/>
          <w:spacing w:val="2"/>
          <w:szCs w:val="21"/>
        </w:rPr>
      </w:pPr>
      <w:r>
        <w:rPr>
          <w:rFonts w:ascii="Times New Roman" w:hAnsi="Times New Roman" w:cs="Times New Roman"/>
          <w:spacing w:val="2"/>
          <w:szCs w:val="21"/>
        </w:rPr>
        <w:t>Apart from the specific characters in parallel</w:t>
      </w:r>
      <w:r w:rsidR="00106EB3">
        <w:rPr>
          <w:rFonts w:ascii="Times New Roman" w:hAnsi="Times New Roman" w:cs="Times New Roman"/>
          <w:spacing w:val="2"/>
          <w:szCs w:val="21"/>
        </w:rPr>
        <w:t xml:space="preserve"> with methodologies, there are a few other factors that can influence the final judgements on employment impacts. The first one is the labor intensities of renewables, which are closely linked to the evaluation of direct employment impacts (jobs changes within the electricity sector). </w:t>
      </w:r>
      <w:r w:rsidR="005B0D2E">
        <w:rPr>
          <w:rFonts w:ascii="Times New Roman" w:hAnsi="Times New Roman" w:cs="Times New Roman"/>
          <w:spacing w:val="2"/>
          <w:szCs w:val="21"/>
        </w:rPr>
        <w:t xml:space="preserve">Most studies believe the renewable technologies have much higher labor intensities which means the renewable technologies need more workers to generate a unit of electric power compared with the </w:t>
      </w:r>
      <w:r w:rsidR="005B0D2E">
        <w:rPr>
          <w:rFonts w:ascii="Times New Roman" w:hAnsi="Times New Roman" w:cs="Times New Roman" w:hint="eastAsia"/>
          <w:spacing w:val="2"/>
          <w:szCs w:val="21"/>
        </w:rPr>
        <w:t>co</w:t>
      </w:r>
      <w:r w:rsidR="005B0D2E">
        <w:rPr>
          <w:rFonts w:ascii="Times New Roman" w:hAnsi="Times New Roman" w:cs="Times New Roman"/>
          <w:spacing w:val="2"/>
          <w:szCs w:val="21"/>
        </w:rPr>
        <w:t xml:space="preserve">nventional thermal power technologies. However, the data from Cai </w:t>
      </w:r>
      <w:r w:rsidR="00106EB3">
        <w:rPr>
          <w:rFonts w:ascii="Times New Roman" w:hAnsi="Times New Roman" w:cs="Times New Roman" w:hint="eastAsia"/>
          <w:spacing w:val="2"/>
          <w:szCs w:val="21"/>
        </w:rPr>
        <w:t>et</w:t>
      </w:r>
      <w:r w:rsidR="00106EB3">
        <w:rPr>
          <w:rFonts w:ascii="Times New Roman" w:hAnsi="Times New Roman" w:cs="Times New Roman"/>
          <w:spacing w:val="2"/>
          <w:szCs w:val="21"/>
        </w:rPr>
        <w:t xml:space="preserve"> al </w:t>
      </w:r>
      <w:r w:rsidR="00106EB3">
        <w:rPr>
          <w:rFonts w:ascii="Times New Roman" w:hAnsi="Times New Roman" w:cs="Times New Roman"/>
          <w:spacing w:val="2"/>
          <w:szCs w:val="21"/>
        </w:rPr>
        <w:fldChar w:fldCharType="begin"/>
      </w:r>
      <w:r w:rsidR="00106EB3">
        <w:rPr>
          <w:rFonts w:ascii="Times New Roman" w:hAnsi="Times New Roman" w:cs="Times New Roman"/>
          <w:spacing w:val="2"/>
          <w:szCs w:val="21"/>
        </w:rPr>
        <w:instrText xml:space="preserve"> REF _Ref475204499 \r \h </w:instrText>
      </w:r>
      <w:r w:rsidR="00106EB3">
        <w:rPr>
          <w:rFonts w:ascii="Times New Roman" w:hAnsi="Times New Roman" w:cs="Times New Roman"/>
          <w:spacing w:val="2"/>
          <w:szCs w:val="21"/>
        </w:rPr>
      </w:r>
      <w:r w:rsidR="00106EB3">
        <w:rPr>
          <w:rFonts w:ascii="Times New Roman" w:hAnsi="Times New Roman" w:cs="Times New Roman"/>
          <w:spacing w:val="2"/>
          <w:szCs w:val="21"/>
        </w:rPr>
        <w:fldChar w:fldCharType="separate"/>
      </w:r>
      <w:r w:rsidR="00CD5EDA">
        <w:rPr>
          <w:rFonts w:ascii="Times New Roman" w:hAnsi="Times New Roman" w:cs="Times New Roman"/>
          <w:spacing w:val="2"/>
          <w:szCs w:val="21"/>
        </w:rPr>
        <w:t>[18]</w:t>
      </w:r>
      <w:r w:rsidR="00106EB3">
        <w:rPr>
          <w:rFonts w:ascii="Times New Roman" w:hAnsi="Times New Roman" w:cs="Times New Roman"/>
          <w:spacing w:val="2"/>
          <w:szCs w:val="21"/>
        </w:rPr>
        <w:fldChar w:fldCharType="end"/>
      </w:r>
      <w:r w:rsidR="00106EB3">
        <w:rPr>
          <w:rFonts w:ascii="Times New Roman" w:hAnsi="Times New Roman" w:cs="Times New Roman"/>
          <w:spacing w:val="2"/>
          <w:szCs w:val="21"/>
        </w:rPr>
        <w:t xml:space="preserve"> </w:t>
      </w:r>
      <w:r w:rsidR="005B0D2E">
        <w:rPr>
          <w:rFonts w:ascii="Times New Roman" w:hAnsi="Times New Roman" w:cs="Times New Roman"/>
          <w:spacing w:val="2"/>
          <w:szCs w:val="21"/>
        </w:rPr>
        <w:t xml:space="preserve">show that </w:t>
      </w:r>
      <w:r w:rsidR="005B0D2E">
        <w:rPr>
          <w:rFonts w:ascii="Times New Roman" w:hAnsi="Times New Roman" w:cs="Times New Roman" w:hint="eastAsia"/>
          <w:spacing w:val="2"/>
          <w:szCs w:val="21"/>
        </w:rPr>
        <w:t>the</w:t>
      </w:r>
      <w:r w:rsidR="005B0D2E">
        <w:rPr>
          <w:rFonts w:ascii="Times New Roman" w:hAnsi="Times New Roman" w:cs="Times New Roman"/>
          <w:spacing w:val="2"/>
          <w:szCs w:val="21"/>
        </w:rPr>
        <w:t xml:space="preserve"> labor intensities </w:t>
      </w:r>
      <w:r w:rsidR="005B0D2E">
        <w:rPr>
          <w:rFonts w:ascii="Times New Roman" w:hAnsi="Times New Roman" w:cs="Times New Roman" w:hint="eastAsia"/>
          <w:spacing w:val="2"/>
          <w:szCs w:val="21"/>
        </w:rPr>
        <w:t>of</w:t>
      </w:r>
      <w:r w:rsidR="005B0D2E">
        <w:rPr>
          <w:rFonts w:ascii="Times New Roman" w:hAnsi="Times New Roman" w:cs="Times New Roman"/>
          <w:spacing w:val="2"/>
          <w:szCs w:val="21"/>
        </w:rPr>
        <w:t xml:space="preserve"> renewable power sectors are actually less than the coal-fired technology sector. The possible reason </w:t>
      </w:r>
      <w:r w:rsidR="005B0D2E">
        <w:rPr>
          <w:rFonts w:ascii="Times New Roman" w:hAnsi="Times New Roman" w:cs="Times New Roman" w:hint="eastAsia"/>
          <w:spacing w:val="2"/>
          <w:szCs w:val="21"/>
        </w:rPr>
        <w:t>is</w:t>
      </w:r>
      <w:r w:rsidR="005B0D2E">
        <w:rPr>
          <w:rFonts w:ascii="Times New Roman" w:hAnsi="Times New Roman" w:cs="Times New Roman"/>
          <w:spacing w:val="2"/>
          <w:szCs w:val="21"/>
        </w:rPr>
        <w:t xml:space="preserve"> most coal-fired power companies are state-own and are suffering from a lower </w:t>
      </w:r>
      <w:r w:rsidR="005B0D2E">
        <w:rPr>
          <w:rFonts w:ascii="Times New Roman" w:hAnsi="Times New Roman" w:cs="Times New Roman" w:hint="eastAsia"/>
          <w:spacing w:val="2"/>
          <w:szCs w:val="21"/>
        </w:rPr>
        <w:t>e</w:t>
      </w:r>
      <w:r w:rsidR="005B0D2E">
        <w:rPr>
          <w:rFonts w:ascii="Times New Roman" w:hAnsi="Times New Roman" w:cs="Times New Roman"/>
          <w:spacing w:val="2"/>
          <w:szCs w:val="21"/>
        </w:rPr>
        <w:t xml:space="preserve">fficiency compared with the newly-built </w:t>
      </w:r>
      <w:r w:rsidR="005B0D2E">
        <w:rPr>
          <w:rFonts w:ascii="Times New Roman" w:hAnsi="Times New Roman" w:cs="Times New Roman" w:hint="eastAsia"/>
          <w:spacing w:val="2"/>
          <w:szCs w:val="21"/>
        </w:rPr>
        <w:t>renewable</w:t>
      </w:r>
      <w:r w:rsidR="005B0D2E">
        <w:rPr>
          <w:rFonts w:ascii="Times New Roman" w:hAnsi="Times New Roman" w:cs="Times New Roman"/>
          <w:spacing w:val="2"/>
          <w:szCs w:val="21"/>
        </w:rPr>
        <w:t xml:space="preserve"> programs. </w:t>
      </w:r>
      <w:r w:rsidR="00106EB3">
        <w:rPr>
          <w:rFonts w:ascii="Times New Roman" w:hAnsi="Times New Roman" w:cs="Times New Roman"/>
          <w:spacing w:val="2"/>
          <w:szCs w:val="21"/>
        </w:rPr>
        <w:t xml:space="preserve">Based on this set of data, </w:t>
      </w:r>
      <w:r w:rsidR="005B0D2E">
        <w:rPr>
          <w:rFonts w:ascii="Times New Roman" w:hAnsi="Times New Roman" w:cs="Times New Roman"/>
          <w:spacing w:val="2"/>
          <w:szCs w:val="21"/>
        </w:rPr>
        <w:t>Cai</w:t>
      </w:r>
      <w:r w:rsidR="00106EB3">
        <w:rPr>
          <w:rFonts w:ascii="Times New Roman" w:hAnsi="Times New Roman" w:cs="Times New Roman"/>
          <w:spacing w:val="2"/>
          <w:szCs w:val="21"/>
        </w:rPr>
        <w:t xml:space="preserve"> </w:t>
      </w:r>
      <w:r w:rsidR="00106EB3">
        <w:rPr>
          <w:rFonts w:ascii="Times New Roman" w:hAnsi="Times New Roman" w:cs="Times New Roman" w:hint="eastAsia"/>
          <w:spacing w:val="2"/>
          <w:szCs w:val="21"/>
        </w:rPr>
        <w:t>et</w:t>
      </w:r>
      <w:r w:rsidR="00106EB3">
        <w:rPr>
          <w:rFonts w:ascii="Times New Roman" w:hAnsi="Times New Roman" w:cs="Times New Roman"/>
          <w:spacing w:val="2"/>
          <w:szCs w:val="21"/>
        </w:rPr>
        <w:t xml:space="preserve"> al</w:t>
      </w:r>
      <w:r w:rsidR="00106EB3">
        <w:rPr>
          <w:rFonts w:ascii="Times New Roman" w:hAnsi="Times New Roman" w:cs="Times New Roman"/>
          <w:spacing w:val="2"/>
          <w:szCs w:val="21"/>
        </w:rPr>
        <w:fldChar w:fldCharType="begin"/>
      </w:r>
      <w:r w:rsidR="00106EB3">
        <w:rPr>
          <w:rFonts w:ascii="Times New Roman" w:hAnsi="Times New Roman" w:cs="Times New Roman"/>
          <w:spacing w:val="2"/>
          <w:szCs w:val="21"/>
        </w:rPr>
        <w:instrText xml:space="preserve"> REF _Ref475204499 \r \h </w:instrText>
      </w:r>
      <w:r w:rsidR="00106EB3">
        <w:rPr>
          <w:rFonts w:ascii="Times New Roman" w:hAnsi="Times New Roman" w:cs="Times New Roman"/>
          <w:spacing w:val="2"/>
          <w:szCs w:val="21"/>
        </w:rPr>
      </w:r>
      <w:r w:rsidR="00106EB3">
        <w:rPr>
          <w:rFonts w:ascii="Times New Roman" w:hAnsi="Times New Roman" w:cs="Times New Roman"/>
          <w:spacing w:val="2"/>
          <w:szCs w:val="21"/>
        </w:rPr>
        <w:fldChar w:fldCharType="separate"/>
      </w:r>
      <w:r w:rsidR="00CD5EDA">
        <w:rPr>
          <w:rFonts w:ascii="Times New Roman" w:hAnsi="Times New Roman" w:cs="Times New Roman"/>
          <w:spacing w:val="2"/>
          <w:szCs w:val="21"/>
        </w:rPr>
        <w:t>[18]</w:t>
      </w:r>
      <w:r w:rsidR="00106EB3">
        <w:rPr>
          <w:rFonts w:ascii="Times New Roman" w:hAnsi="Times New Roman" w:cs="Times New Roman"/>
          <w:spacing w:val="2"/>
          <w:szCs w:val="21"/>
        </w:rPr>
        <w:fldChar w:fldCharType="end"/>
      </w:r>
      <w:r w:rsidR="005B0D2E">
        <w:rPr>
          <w:rFonts w:ascii="Times New Roman" w:hAnsi="Times New Roman" w:cs="Times New Roman"/>
          <w:spacing w:val="2"/>
          <w:szCs w:val="21"/>
        </w:rPr>
        <w:t xml:space="preserve">, Wang </w:t>
      </w:r>
      <w:r w:rsidR="00106EB3">
        <w:rPr>
          <w:rFonts w:ascii="Times New Roman" w:hAnsi="Times New Roman" w:cs="Times New Roman"/>
          <w:spacing w:val="2"/>
          <w:szCs w:val="21"/>
        </w:rPr>
        <w:t>et al</w:t>
      </w:r>
      <w:r w:rsidR="00106EB3">
        <w:rPr>
          <w:rFonts w:ascii="Times New Roman" w:hAnsi="Times New Roman" w:cs="Times New Roman"/>
          <w:spacing w:val="2"/>
          <w:szCs w:val="21"/>
        </w:rPr>
        <w:fldChar w:fldCharType="begin"/>
      </w:r>
      <w:r w:rsidR="00106EB3">
        <w:rPr>
          <w:rFonts w:ascii="Times New Roman" w:hAnsi="Times New Roman" w:cs="Times New Roman"/>
          <w:spacing w:val="2"/>
          <w:szCs w:val="21"/>
        </w:rPr>
        <w:instrText xml:space="preserve"> REF _Ref475445425 \r \h </w:instrText>
      </w:r>
      <w:r w:rsidR="00106EB3">
        <w:rPr>
          <w:rFonts w:ascii="Times New Roman" w:hAnsi="Times New Roman" w:cs="Times New Roman"/>
          <w:spacing w:val="2"/>
          <w:szCs w:val="21"/>
        </w:rPr>
      </w:r>
      <w:r w:rsidR="00106EB3">
        <w:rPr>
          <w:rFonts w:ascii="Times New Roman" w:hAnsi="Times New Roman" w:cs="Times New Roman"/>
          <w:spacing w:val="2"/>
          <w:szCs w:val="21"/>
        </w:rPr>
        <w:fldChar w:fldCharType="separate"/>
      </w:r>
      <w:r w:rsidR="00CD5EDA">
        <w:rPr>
          <w:rFonts w:ascii="Times New Roman" w:hAnsi="Times New Roman" w:cs="Times New Roman"/>
          <w:spacing w:val="2"/>
          <w:szCs w:val="21"/>
        </w:rPr>
        <w:t>[21]</w:t>
      </w:r>
      <w:r w:rsidR="00106EB3">
        <w:rPr>
          <w:rFonts w:ascii="Times New Roman" w:hAnsi="Times New Roman" w:cs="Times New Roman"/>
          <w:spacing w:val="2"/>
          <w:szCs w:val="21"/>
        </w:rPr>
        <w:fldChar w:fldCharType="end"/>
      </w:r>
      <w:r w:rsidR="00106EB3">
        <w:rPr>
          <w:rFonts w:ascii="Times New Roman" w:hAnsi="Times New Roman" w:cs="Times New Roman"/>
          <w:spacing w:val="2"/>
          <w:szCs w:val="21"/>
        </w:rPr>
        <w:t xml:space="preserve"> </w:t>
      </w:r>
      <w:r w:rsidR="005B0D2E">
        <w:rPr>
          <w:rFonts w:ascii="Times New Roman" w:hAnsi="Times New Roman" w:cs="Times New Roman"/>
          <w:spacing w:val="2"/>
          <w:szCs w:val="21"/>
        </w:rPr>
        <w:t xml:space="preserve">and Cai </w:t>
      </w:r>
      <w:r w:rsidR="00106EB3">
        <w:rPr>
          <w:rFonts w:ascii="Times New Roman" w:hAnsi="Times New Roman" w:cs="Times New Roman"/>
          <w:spacing w:val="2"/>
          <w:szCs w:val="21"/>
        </w:rPr>
        <w:t>et al</w:t>
      </w:r>
      <w:r w:rsidR="00106EB3">
        <w:rPr>
          <w:rFonts w:ascii="Times New Roman" w:hAnsi="Times New Roman" w:cs="Times New Roman"/>
          <w:spacing w:val="2"/>
          <w:szCs w:val="21"/>
        </w:rPr>
        <w:fldChar w:fldCharType="begin"/>
      </w:r>
      <w:r w:rsidR="00106EB3">
        <w:rPr>
          <w:rFonts w:ascii="Times New Roman" w:hAnsi="Times New Roman" w:cs="Times New Roman"/>
          <w:spacing w:val="2"/>
          <w:szCs w:val="21"/>
        </w:rPr>
        <w:instrText xml:space="preserve"> REF _Ref475204512 \r \h </w:instrText>
      </w:r>
      <w:r w:rsidR="00106EB3">
        <w:rPr>
          <w:rFonts w:ascii="Times New Roman" w:hAnsi="Times New Roman" w:cs="Times New Roman"/>
          <w:spacing w:val="2"/>
          <w:szCs w:val="21"/>
        </w:rPr>
      </w:r>
      <w:r w:rsidR="00106EB3">
        <w:rPr>
          <w:rFonts w:ascii="Times New Roman" w:hAnsi="Times New Roman" w:cs="Times New Roman"/>
          <w:spacing w:val="2"/>
          <w:szCs w:val="21"/>
        </w:rPr>
        <w:fldChar w:fldCharType="separate"/>
      </w:r>
      <w:r w:rsidR="00CD5EDA">
        <w:rPr>
          <w:rFonts w:ascii="Times New Roman" w:hAnsi="Times New Roman" w:cs="Times New Roman"/>
          <w:spacing w:val="2"/>
          <w:szCs w:val="21"/>
        </w:rPr>
        <w:t>[22]</w:t>
      </w:r>
      <w:r w:rsidR="00106EB3">
        <w:rPr>
          <w:rFonts w:ascii="Times New Roman" w:hAnsi="Times New Roman" w:cs="Times New Roman"/>
          <w:spacing w:val="2"/>
          <w:szCs w:val="21"/>
        </w:rPr>
        <w:fldChar w:fldCharType="end"/>
      </w:r>
      <w:r w:rsidR="00106EB3">
        <w:rPr>
          <w:rFonts w:ascii="Times New Roman" w:hAnsi="Times New Roman" w:cs="Times New Roman"/>
          <w:spacing w:val="2"/>
          <w:szCs w:val="21"/>
        </w:rPr>
        <w:t xml:space="preserve"> conclude</w:t>
      </w:r>
      <w:r w:rsidR="005B0D2E">
        <w:rPr>
          <w:rFonts w:ascii="Times New Roman" w:hAnsi="Times New Roman" w:cs="Times New Roman"/>
          <w:spacing w:val="2"/>
          <w:szCs w:val="21"/>
        </w:rPr>
        <w:t xml:space="preserve"> with the nega</w:t>
      </w:r>
      <w:r w:rsidR="00106EB3">
        <w:rPr>
          <w:rFonts w:ascii="Times New Roman" w:hAnsi="Times New Roman" w:cs="Times New Roman"/>
          <w:spacing w:val="2"/>
          <w:szCs w:val="21"/>
        </w:rPr>
        <w:t xml:space="preserve">tive direct employment impacts </w:t>
      </w:r>
      <w:r w:rsidR="00A92485">
        <w:rPr>
          <w:rFonts w:ascii="Times New Roman" w:hAnsi="Times New Roman" w:cs="Times New Roman"/>
          <w:spacing w:val="2"/>
          <w:szCs w:val="21"/>
        </w:rPr>
        <w:t>through the indirect employment impacts (</w:t>
      </w:r>
      <w:r w:rsidR="00053E77">
        <w:rPr>
          <w:rFonts w:ascii="Times New Roman" w:hAnsi="Times New Roman" w:cs="Times New Roman"/>
          <w:spacing w:val="2"/>
          <w:szCs w:val="21"/>
        </w:rPr>
        <w:t>jobs changes within the whole economy</w:t>
      </w:r>
      <w:r w:rsidR="00A92485">
        <w:rPr>
          <w:rFonts w:ascii="Times New Roman" w:hAnsi="Times New Roman" w:cs="Times New Roman"/>
          <w:spacing w:val="2"/>
          <w:szCs w:val="21"/>
        </w:rPr>
        <w:t>) are still positive.</w:t>
      </w:r>
      <w:r w:rsidR="0041363D">
        <w:rPr>
          <w:rFonts w:ascii="Times New Roman" w:hAnsi="Times New Roman" w:cs="Times New Roman"/>
          <w:spacing w:val="2"/>
          <w:szCs w:val="21"/>
        </w:rPr>
        <w:t xml:space="preserve"> Secondly, </w:t>
      </w:r>
      <w:r w:rsidR="008E358C">
        <w:rPr>
          <w:rFonts w:ascii="Times New Roman" w:hAnsi="Times New Roman" w:cs="Times New Roman"/>
          <w:spacing w:val="2"/>
          <w:szCs w:val="21"/>
        </w:rPr>
        <w:t>the gap of skill requirements has also attracted increasing interests from researchers</w:t>
      </w:r>
      <w:r w:rsidR="000757FF">
        <w:rPr>
          <w:rFonts w:ascii="Times New Roman" w:hAnsi="Times New Roman" w:cs="Times New Roman"/>
          <w:spacing w:val="2"/>
          <w:szCs w:val="21"/>
        </w:rPr>
        <w:fldChar w:fldCharType="begin"/>
      </w:r>
      <w:r w:rsidR="000757FF">
        <w:rPr>
          <w:rFonts w:ascii="Times New Roman" w:hAnsi="Times New Roman" w:cs="Times New Roman"/>
          <w:spacing w:val="2"/>
          <w:szCs w:val="21"/>
        </w:rPr>
        <w:instrText xml:space="preserve"> REF _Ref475445228 \r \h </w:instrText>
      </w:r>
      <w:r w:rsidR="000757FF">
        <w:rPr>
          <w:rFonts w:ascii="Times New Roman" w:hAnsi="Times New Roman" w:cs="Times New Roman"/>
          <w:spacing w:val="2"/>
          <w:szCs w:val="21"/>
        </w:rPr>
      </w:r>
      <w:r w:rsidR="000757FF">
        <w:rPr>
          <w:rFonts w:ascii="Times New Roman" w:hAnsi="Times New Roman" w:cs="Times New Roman"/>
          <w:spacing w:val="2"/>
          <w:szCs w:val="21"/>
        </w:rPr>
        <w:fldChar w:fldCharType="separate"/>
      </w:r>
      <w:r w:rsidR="00CD5EDA">
        <w:rPr>
          <w:rFonts w:ascii="Times New Roman" w:hAnsi="Times New Roman" w:cs="Times New Roman"/>
          <w:spacing w:val="2"/>
          <w:szCs w:val="21"/>
        </w:rPr>
        <w:t>[5]</w:t>
      </w:r>
      <w:r w:rsidR="000757FF">
        <w:rPr>
          <w:rFonts w:ascii="Times New Roman" w:hAnsi="Times New Roman" w:cs="Times New Roman"/>
          <w:spacing w:val="2"/>
          <w:szCs w:val="21"/>
        </w:rPr>
        <w:fldChar w:fldCharType="end"/>
      </w:r>
      <w:r w:rsidR="000757FF">
        <w:rPr>
          <w:rFonts w:ascii="Times New Roman" w:hAnsi="Times New Roman" w:cs="Times New Roman"/>
          <w:spacing w:val="2"/>
          <w:szCs w:val="21"/>
        </w:rPr>
        <w:fldChar w:fldCharType="begin"/>
      </w:r>
      <w:r w:rsidR="000757FF">
        <w:rPr>
          <w:rFonts w:ascii="Times New Roman" w:hAnsi="Times New Roman" w:cs="Times New Roman"/>
          <w:spacing w:val="2"/>
          <w:szCs w:val="21"/>
        </w:rPr>
        <w:instrText xml:space="preserve"> REF _Ref475445303 \r \h </w:instrText>
      </w:r>
      <w:r w:rsidR="000757FF">
        <w:rPr>
          <w:rFonts w:ascii="Times New Roman" w:hAnsi="Times New Roman" w:cs="Times New Roman"/>
          <w:spacing w:val="2"/>
          <w:szCs w:val="21"/>
        </w:rPr>
      </w:r>
      <w:r w:rsidR="000757FF">
        <w:rPr>
          <w:rFonts w:ascii="Times New Roman" w:hAnsi="Times New Roman" w:cs="Times New Roman"/>
          <w:spacing w:val="2"/>
          <w:szCs w:val="21"/>
        </w:rPr>
        <w:fldChar w:fldCharType="separate"/>
      </w:r>
      <w:r w:rsidR="00CD5EDA">
        <w:rPr>
          <w:rFonts w:ascii="Times New Roman" w:hAnsi="Times New Roman" w:cs="Times New Roman"/>
          <w:spacing w:val="2"/>
          <w:szCs w:val="21"/>
        </w:rPr>
        <w:t>[15]</w:t>
      </w:r>
      <w:r w:rsidR="000757FF">
        <w:rPr>
          <w:rFonts w:ascii="Times New Roman" w:hAnsi="Times New Roman" w:cs="Times New Roman"/>
          <w:spacing w:val="2"/>
          <w:szCs w:val="21"/>
        </w:rPr>
        <w:fldChar w:fldCharType="end"/>
      </w:r>
      <w:r w:rsidR="000757FF" w:rsidRPr="000757FF">
        <w:rPr>
          <w:rFonts w:ascii="Times New Roman" w:hAnsi="Times New Roman" w:cs="Times New Roman"/>
          <w:spacing w:val="2"/>
          <w:szCs w:val="21"/>
        </w:rPr>
        <w:t xml:space="preserve"> </w:t>
      </w:r>
      <w:r w:rsidR="000757FF">
        <w:rPr>
          <w:rFonts w:ascii="Times New Roman" w:hAnsi="Times New Roman" w:cs="Times New Roman"/>
          <w:spacing w:val="2"/>
          <w:szCs w:val="21"/>
        </w:rPr>
        <w:fldChar w:fldCharType="begin"/>
      </w:r>
      <w:r w:rsidR="000757FF">
        <w:rPr>
          <w:rFonts w:ascii="Times New Roman" w:hAnsi="Times New Roman" w:cs="Times New Roman"/>
          <w:spacing w:val="2"/>
          <w:szCs w:val="21"/>
        </w:rPr>
        <w:instrText xml:space="preserve"> REF _Ref475204512 \r \h </w:instrText>
      </w:r>
      <w:r w:rsidR="000757FF">
        <w:rPr>
          <w:rFonts w:ascii="Times New Roman" w:hAnsi="Times New Roman" w:cs="Times New Roman"/>
          <w:spacing w:val="2"/>
          <w:szCs w:val="21"/>
        </w:rPr>
      </w:r>
      <w:r w:rsidR="000757FF">
        <w:rPr>
          <w:rFonts w:ascii="Times New Roman" w:hAnsi="Times New Roman" w:cs="Times New Roman"/>
          <w:spacing w:val="2"/>
          <w:szCs w:val="21"/>
        </w:rPr>
        <w:fldChar w:fldCharType="separate"/>
      </w:r>
      <w:r w:rsidR="00CD5EDA">
        <w:rPr>
          <w:rFonts w:ascii="Times New Roman" w:hAnsi="Times New Roman" w:cs="Times New Roman"/>
          <w:spacing w:val="2"/>
          <w:szCs w:val="21"/>
        </w:rPr>
        <w:t>[22]</w:t>
      </w:r>
      <w:r w:rsidR="000757FF">
        <w:rPr>
          <w:rFonts w:ascii="Times New Roman" w:hAnsi="Times New Roman" w:cs="Times New Roman"/>
          <w:spacing w:val="2"/>
          <w:szCs w:val="21"/>
        </w:rPr>
        <w:fldChar w:fldCharType="end"/>
      </w:r>
      <w:r w:rsidR="000757FF">
        <w:rPr>
          <w:rFonts w:ascii="Times New Roman" w:hAnsi="Times New Roman" w:cs="Times New Roman"/>
          <w:spacing w:val="2"/>
          <w:szCs w:val="21"/>
        </w:rPr>
        <w:fldChar w:fldCharType="begin"/>
      </w:r>
      <w:r w:rsidR="000757FF">
        <w:rPr>
          <w:rFonts w:ascii="Times New Roman" w:hAnsi="Times New Roman" w:cs="Times New Roman"/>
          <w:spacing w:val="2"/>
          <w:szCs w:val="21"/>
        </w:rPr>
        <w:instrText xml:space="preserve"> REF _Ref475445511 \r \h </w:instrText>
      </w:r>
      <w:r w:rsidR="000757FF">
        <w:rPr>
          <w:rFonts w:ascii="Times New Roman" w:hAnsi="Times New Roman" w:cs="Times New Roman"/>
          <w:spacing w:val="2"/>
          <w:szCs w:val="21"/>
        </w:rPr>
      </w:r>
      <w:r w:rsidR="000757FF">
        <w:rPr>
          <w:rFonts w:ascii="Times New Roman" w:hAnsi="Times New Roman" w:cs="Times New Roman"/>
          <w:spacing w:val="2"/>
          <w:szCs w:val="21"/>
        </w:rPr>
        <w:fldChar w:fldCharType="separate"/>
      </w:r>
      <w:r w:rsidR="00CD5EDA">
        <w:rPr>
          <w:rFonts w:ascii="Times New Roman" w:hAnsi="Times New Roman" w:cs="Times New Roman"/>
          <w:spacing w:val="2"/>
          <w:szCs w:val="21"/>
        </w:rPr>
        <w:t>[30]</w:t>
      </w:r>
      <w:r w:rsidR="000757FF">
        <w:rPr>
          <w:rFonts w:ascii="Times New Roman" w:hAnsi="Times New Roman" w:cs="Times New Roman"/>
          <w:spacing w:val="2"/>
          <w:szCs w:val="21"/>
        </w:rPr>
        <w:fldChar w:fldCharType="end"/>
      </w:r>
      <w:r w:rsidR="000757FF">
        <w:rPr>
          <w:rFonts w:ascii="Times New Roman" w:hAnsi="Times New Roman" w:cs="Times New Roman"/>
          <w:spacing w:val="2"/>
          <w:szCs w:val="21"/>
        </w:rPr>
        <w:fldChar w:fldCharType="begin"/>
      </w:r>
      <w:r w:rsidR="000757FF">
        <w:rPr>
          <w:rFonts w:ascii="Times New Roman" w:hAnsi="Times New Roman" w:cs="Times New Roman"/>
          <w:spacing w:val="2"/>
          <w:szCs w:val="21"/>
        </w:rPr>
        <w:instrText xml:space="preserve"> REF _Ref475445516 \r \h </w:instrText>
      </w:r>
      <w:r w:rsidR="000757FF">
        <w:rPr>
          <w:rFonts w:ascii="Times New Roman" w:hAnsi="Times New Roman" w:cs="Times New Roman"/>
          <w:spacing w:val="2"/>
          <w:szCs w:val="21"/>
        </w:rPr>
      </w:r>
      <w:r w:rsidR="000757FF">
        <w:rPr>
          <w:rFonts w:ascii="Times New Roman" w:hAnsi="Times New Roman" w:cs="Times New Roman"/>
          <w:spacing w:val="2"/>
          <w:szCs w:val="21"/>
        </w:rPr>
        <w:fldChar w:fldCharType="separate"/>
      </w:r>
      <w:r w:rsidR="00CD5EDA">
        <w:rPr>
          <w:rFonts w:ascii="Times New Roman" w:hAnsi="Times New Roman" w:cs="Times New Roman"/>
          <w:spacing w:val="2"/>
          <w:szCs w:val="21"/>
        </w:rPr>
        <w:t>[31]</w:t>
      </w:r>
      <w:r w:rsidR="000757FF">
        <w:rPr>
          <w:rFonts w:ascii="Times New Roman" w:hAnsi="Times New Roman" w:cs="Times New Roman"/>
          <w:spacing w:val="2"/>
          <w:szCs w:val="21"/>
        </w:rPr>
        <w:fldChar w:fldCharType="end"/>
      </w:r>
      <w:r w:rsidR="000757FF">
        <w:rPr>
          <w:rFonts w:ascii="Times New Roman" w:hAnsi="Times New Roman" w:cs="Times New Roman"/>
          <w:spacing w:val="2"/>
          <w:szCs w:val="21"/>
        </w:rPr>
        <w:fldChar w:fldCharType="begin"/>
      </w:r>
      <w:r w:rsidR="000757FF">
        <w:rPr>
          <w:rFonts w:ascii="Times New Roman" w:hAnsi="Times New Roman" w:cs="Times New Roman"/>
          <w:spacing w:val="2"/>
          <w:szCs w:val="21"/>
        </w:rPr>
        <w:instrText xml:space="preserve"> REF _Ref475445521 \r \h </w:instrText>
      </w:r>
      <w:r w:rsidR="000757FF">
        <w:rPr>
          <w:rFonts w:ascii="Times New Roman" w:hAnsi="Times New Roman" w:cs="Times New Roman"/>
          <w:spacing w:val="2"/>
          <w:szCs w:val="21"/>
        </w:rPr>
      </w:r>
      <w:r w:rsidR="000757FF">
        <w:rPr>
          <w:rFonts w:ascii="Times New Roman" w:hAnsi="Times New Roman" w:cs="Times New Roman"/>
          <w:spacing w:val="2"/>
          <w:szCs w:val="21"/>
        </w:rPr>
        <w:fldChar w:fldCharType="separate"/>
      </w:r>
      <w:r w:rsidR="00CD5EDA">
        <w:rPr>
          <w:rFonts w:ascii="Times New Roman" w:hAnsi="Times New Roman" w:cs="Times New Roman"/>
          <w:spacing w:val="2"/>
          <w:szCs w:val="21"/>
        </w:rPr>
        <w:t>[32]</w:t>
      </w:r>
      <w:r w:rsidR="000757FF">
        <w:rPr>
          <w:rFonts w:ascii="Times New Roman" w:hAnsi="Times New Roman" w:cs="Times New Roman"/>
          <w:spacing w:val="2"/>
          <w:szCs w:val="21"/>
        </w:rPr>
        <w:fldChar w:fldCharType="end"/>
      </w:r>
      <w:r w:rsidR="000757FF">
        <w:rPr>
          <w:rFonts w:ascii="Times New Roman" w:hAnsi="Times New Roman" w:cs="Times New Roman"/>
          <w:spacing w:val="2"/>
          <w:szCs w:val="21"/>
        </w:rPr>
        <w:t xml:space="preserve">, which </w:t>
      </w:r>
      <w:r w:rsidR="0044187A">
        <w:rPr>
          <w:rFonts w:ascii="Times New Roman" w:hAnsi="Times New Roman" w:cs="Times New Roman"/>
          <w:spacing w:val="2"/>
          <w:szCs w:val="21"/>
        </w:rPr>
        <w:t xml:space="preserve">emphasizes the risks of structural unemployment. If the labor market cannot support the personal qualities requirements by </w:t>
      </w:r>
      <w:r w:rsidR="007F7646">
        <w:rPr>
          <w:rFonts w:ascii="Times New Roman" w:hAnsi="Times New Roman" w:cs="Times New Roman"/>
          <w:spacing w:val="2"/>
          <w:szCs w:val="21"/>
        </w:rPr>
        <w:t xml:space="preserve">the deployment of renewables, the possibility of “Green Jobs” will be much lower than </w:t>
      </w:r>
      <w:r w:rsidR="00714FF7">
        <w:rPr>
          <w:rFonts w:ascii="Times New Roman" w:hAnsi="Times New Roman" w:cs="Times New Roman"/>
          <w:spacing w:val="2"/>
          <w:szCs w:val="21"/>
        </w:rPr>
        <w:t xml:space="preserve">the </w:t>
      </w:r>
      <w:r w:rsidR="00714FF7">
        <w:rPr>
          <w:rFonts w:ascii="Times New Roman" w:hAnsi="Times New Roman" w:cs="Times New Roman" w:hint="eastAsia"/>
          <w:spacing w:val="2"/>
          <w:szCs w:val="21"/>
        </w:rPr>
        <w:t>e</w:t>
      </w:r>
      <w:r w:rsidR="00714FF7">
        <w:rPr>
          <w:rFonts w:ascii="Times New Roman" w:hAnsi="Times New Roman" w:cs="Times New Roman"/>
          <w:spacing w:val="2"/>
          <w:szCs w:val="21"/>
        </w:rPr>
        <w:t xml:space="preserve">xpectation. </w:t>
      </w:r>
      <w:r w:rsidR="00BE7432">
        <w:rPr>
          <w:rFonts w:ascii="Times New Roman" w:hAnsi="Times New Roman" w:cs="Times New Roman"/>
          <w:spacing w:val="2"/>
          <w:szCs w:val="21"/>
        </w:rPr>
        <w:t>T</w:t>
      </w:r>
      <w:r w:rsidR="00BE7432">
        <w:rPr>
          <w:rFonts w:ascii="Times New Roman" w:hAnsi="Times New Roman" w:cs="Times New Roman" w:hint="eastAsia"/>
          <w:spacing w:val="2"/>
          <w:szCs w:val="21"/>
        </w:rPr>
        <w:t>hird</w:t>
      </w:r>
      <w:r w:rsidR="00BE7432">
        <w:rPr>
          <w:rFonts w:ascii="Times New Roman" w:hAnsi="Times New Roman" w:cs="Times New Roman"/>
          <w:spacing w:val="2"/>
          <w:szCs w:val="21"/>
        </w:rPr>
        <w:t>ly</w:t>
      </w:r>
      <w:r w:rsidR="00714FF7">
        <w:rPr>
          <w:rFonts w:ascii="Times New Roman" w:hAnsi="Times New Roman" w:cs="Times New Roman"/>
          <w:spacing w:val="2"/>
          <w:szCs w:val="21"/>
        </w:rPr>
        <w:t xml:space="preserve">, the technical </w:t>
      </w:r>
      <w:r w:rsidR="00714FF7">
        <w:rPr>
          <w:rFonts w:ascii="Times New Roman" w:hAnsi="Times New Roman" w:cs="Times New Roman" w:hint="eastAsia"/>
          <w:spacing w:val="2"/>
          <w:szCs w:val="21"/>
        </w:rPr>
        <w:t xml:space="preserve">process is also a key factor </w:t>
      </w:r>
      <w:r w:rsidR="00714FF7">
        <w:rPr>
          <w:rFonts w:ascii="Times New Roman" w:hAnsi="Times New Roman" w:cs="Times New Roman"/>
          <w:spacing w:val="2"/>
          <w:szCs w:val="21"/>
        </w:rPr>
        <w:t xml:space="preserve">affecting the employment impact. </w:t>
      </w:r>
      <w:r w:rsidR="00F53B52">
        <w:rPr>
          <w:rFonts w:ascii="Times New Roman" w:hAnsi="Times New Roman" w:cs="Times New Roman"/>
          <w:spacing w:val="2"/>
          <w:szCs w:val="21"/>
        </w:rPr>
        <w:t xml:space="preserve">Some </w:t>
      </w:r>
      <w:r w:rsidR="00F53B52">
        <w:rPr>
          <w:rFonts w:ascii="Times New Roman" w:hAnsi="Times New Roman" w:cs="Times New Roman" w:hint="eastAsia"/>
          <w:spacing w:val="2"/>
          <w:szCs w:val="21"/>
        </w:rPr>
        <w:t>researcher</w:t>
      </w:r>
      <w:r w:rsidR="00F53B52">
        <w:rPr>
          <w:rFonts w:ascii="Times New Roman" w:hAnsi="Times New Roman" w:cs="Times New Roman"/>
          <w:spacing w:val="2"/>
          <w:szCs w:val="21"/>
        </w:rPr>
        <w:t>s</w:t>
      </w:r>
      <w:r w:rsidR="003E47F8">
        <w:rPr>
          <w:rFonts w:ascii="Times New Roman" w:hAnsi="Times New Roman" w:cs="Times New Roman"/>
          <w:spacing w:val="2"/>
          <w:szCs w:val="21"/>
        </w:rPr>
        <w:t xml:space="preserve"> </w:t>
      </w:r>
      <w:r w:rsidR="003E47F8">
        <w:rPr>
          <w:rFonts w:ascii="Times New Roman" w:hAnsi="Times New Roman" w:cs="Times New Roman"/>
          <w:spacing w:val="2"/>
          <w:szCs w:val="21"/>
        </w:rPr>
        <w:fldChar w:fldCharType="begin"/>
      </w:r>
      <w:r w:rsidR="003E47F8">
        <w:rPr>
          <w:rFonts w:ascii="Times New Roman" w:hAnsi="Times New Roman" w:cs="Times New Roman"/>
          <w:spacing w:val="2"/>
          <w:szCs w:val="21"/>
        </w:rPr>
        <w:instrText xml:space="preserve"> REF _Ref475443512 \r \h </w:instrText>
      </w:r>
      <w:r w:rsidR="003E47F8">
        <w:rPr>
          <w:rFonts w:ascii="Times New Roman" w:hAnsi="Times New Roman" w:cs="Times New Roman"/>
          <w:spacing w:val="2"/>
          <w:szCs w:val="21"/>
        </w:rPr>
      </w:r>
      <w:r w:rsidR="003E47F8">
        <w:rPr>
          <w:rFonts w:ascii="Times New Roman" w:hAnsi="Times New Roman" w:cs="Times New Roman"/>
          <w:spacing w:val="2"/>
          <w:szCs w:val="21"/>
        </w:rPr>
        <w:fldChar w:fldCharType="separate"/>
      </w:r>
      <w:r w:rsidR="00CD5EDA">
        <w:rPr>
          <w:rFonts w:ascii="Times New Roman" w:hAnsi="Times New Roman" w:cs="Times New Roman"/>
          <w:spacing w:val="2"/>
          <w:szCs w:val="21"/>
        </w:rPr>
        <w:t>[3]</w:t>
      </w:r>
      <w:r w:rsidR="003E47F8">
        <w:rPr>
          <w:rFonts w:ascii="Times New Roman" w:hAnsi="Times New Roman" w:cs="Times New Roman"/>
          <w:spacing w:val="2"/>
          <w:szCs w:val="21"/>
        </w:rPr>
        <w:fldChar w:fldCharType="end"/>
      </w:r>
      <w:r w:rsidR="00F53B52">
        <w:rPr>
          <w:rFonts w:ascii="Times New Roman" w:hAnsi="Times New Roman" w:cs="Times New Roman"/>
          <w:spacing w:val="2"/>
          <w:szCs w:val="21"/>
        </w:rPr>
        <w:t xml:space="preserve"> believe the improvement of energy efficiency and the learning effects of renewable technologies will help to </w:t>
      </w:r>
      <w:r w:rsidR="003E47F8">
        <w:rPr>
          <w:rFonts w:ascii="Times New Roman" w:hAnsi="Times New Roman" w:cs="Times New Roman"/>
          <w:spacing w:val="2"/>
          <w:szCs w:val="21"/>
        </w:rPr>
        <w:t>promote the economic prosperity and consequently create new job opportunities</w:t>
      </w:r>
      <w:r w:rsidR="00F53B52">
        <w:rPr>
          <w:rFonts w:ascii="Times New Roman" w:hAnsi="Times New Roman" w:cs="Times New Roman" w:hint="eastAsia"/>
          <w:spacing w:val="2"/>
          <w:szCs w:val="21"/>
        </w:rPr>
        <w:t>, while the</w:t>
      </w:r>
      <w:r w:rsidR="00F53B52">
        <w:rPr>
          <w:rFonts w:ascii="Times New Roman" w:hAnsi="Times New Roman" w:cs="Times New Roman"/>
          <w:spacing w:val="2"/>
          <w:szCs w:val="21"/>
        </w:rPr>
        <w:t xml:space="preserve"> others</w:t>
      </w:r>
      <w:r w:rsidR="003E47F8">
        <w:rPr>
          <w:rFonts w:ascii="Times New Roman" w:hAnsi="Times New Roman" w:cs="Times New Roman"/>
          <w:spacing w:val="2"/>
          <w:szCs w:val="21"/>
        </w:rPr>
        <w:t xml:space="preserve"> </w:t>
      </w:r>
      <w:r w:rsidR="003E47F8">
        <w:rPr>
          <w:rFonts w:ascii="Times New Roman" w:hAnsi="Times New Roman" w:cs="Times New Roman"/>
          <w:spacing w:val="2"/>
          <w:szCs w:val="21"/>
        </w:rPr>
        <w:fldChar w:fldCharType="begin"/>
      </w:r>
      <w:r w:rsidR="003E47F8">
        <w:rPr>
          <w:rFonts w:ascii="Times New Roman" w:hAnsi="Times New Roman" w:cs="Times New Roman"/>
          <w:spacing w:val="2"/>
          <w:szCs w:val="21"/>
        </w:rPr>
        <w:instrText xml:space="preserve"> REF _Ref475445521 \r \h </w:instrText>
      </w:r>
      <w:r w:rsidR="003E47F8">
        <w:rPr>
          <w:rFonts w:ascii="Times New Roman" w:hAnsi="Times New Roman" w:cs="Times New Roman"/>
          <w:spacing w:val="2"/>
          <w:szCs w:val="21"/>
        </w:rPr>
      </w:r>
      <w:r w:rsidR="003E47F8">
        <w:rPr>
          <w:rFonts w:ascii="Times New Roman" w:hAnsi="Times New Roman" w:cs="Times New Roman"/>
          <w:spacing w:val="2"/>
          <w:szCs w:val="21"/>
        </w:rPr>
        <w:fldChar w:fldCharType="separate"/>
      </w:r>
      <w:r w:rsidR="00CD5EDA">
        <w:rPr>
          <w:rFonts w:ascii="Times New Roman" w:hAnsi="Times New Roman" w:cs="Times New Roman"/>
          <w:spacing w:val="2"/>
          <w:szCs w:val="21"/>
        </w:rPr>
        <w:t>[32]</w:t>
      </w:r>
      <w:r w:rsidR="003E47F8">
        <w:rPr>
          <w:rFonts w:ascii="Times New Roman" w:hAnsi="Times New Roman" w:cs="Times New Roman"/>
          <w:spacing w:val="2"/>
          <w:szCs w:val="21"/>
        </w:rPr>
        <w:fldChar w:fldCharType="end"/>
      </w:r>
      <w:r w:rsidR="00F53B52">
        <w:rPr>
          <w:rFonts w:ascii="Times New Roman" w:hAnsi="Times New Roman" w:cs="Times New Roman"/>
          <w:spacing w:val="2"/>
          <w:szCs w:val="21"/>
        </w:rPr>
        <w:t xml:space="preserve"> regard technical process as a threat to jobs </w:t>
      </w:r>
      <w:r w:rsidR="006D3C0E">
        <w:rPr>
          <w:rFonts w:ascii="Times New Roman" w:hAnsi="Times New Roman" w:cs="Times New Roman"/>
          <w:spacing w:val="2"/>
          <w:szCs w:val="21"/>
        </w:rPr>
        <w:t xml:space="preserve">since it leads the production towards </w:t>
      </w:r>
      <w:r w:rsidR="006D3C0E">
        <w:rPr>
          <w:rFonts w:ascii="Times New Roman" w:hAnsi="Times New Roman" w:cs="Times New Roman"/>
          <w:szCs w:val="21"/>
        </w:rPr>
        <w:t xml:space="preserve">automation. </w:t>
      </w:r>
      <w:r w:rsidR="00BE7432">
        <w:rPr>
          <w:rFonts w:ascii="Times New Roman" w:hAnsi="Times New Roman" w:cs="Times New Roman"/>
          <w:szCs w:val="21"/>
        </w:rPr>
        <w:t xml:space="preserve">Finally, the rigidity of labor market becomes an important source for the theoretically possibility of positive employment impacts. </w:t>
      </w:r>
      <w:r w:rsidR="00BE7432">
        <w:rPr>
          <w:rFonts w:ascii="Times New Roman" w:hAnsi="Times New Roman" w:cs="Times New Roman" w:hint="eastAsia"/>
          <w:szCs w:val="21"/>
        </w:rPr>
        <w:t>A</w:t>
      </w:r>
      <w:r w:rsidR="00BE7432">
        <w:rPr>
          <w:rFonts w:ascii="Times New Roman" w:hAnsi="Times New Roman" w:cs="Times New Roman"/>
          <w:szCs w:val="21"/>
        </w:rPr>
        <w:t xml:space="preserve">s </w:t>
      </w:r>
      <w:r w:rsidR="00BE7432">
        <w:rPr>
          <w:rFonts w:ascii="Times New Roman" w:hAnsi="Times New Roman" w:cs="Times New Roman"/>
          <w:spacing w:val="2"/>
          <w:szCs w:val="21"/>
        </w:rPr>
        <w:t>Boehringer et al</w:t>
      </w:r>
      <w:r w:rsidR="00CD5EDA">
        <w:rPr>
          <w:rFonts w:ascii="Times New Roman" w:hAnsi="Times New Roman" w:cs="Times New Roman"/>
          <w:spacing w:val="2"/>
          <w:szCs w:val="21"/>
        </w:rPr>
        <w:t xml:space="preserve"> </w:t>
      </w:r>
      <w:r w:rsidR="00CD5EDA">
        <w:rPr>
          <w:rFonts w:ascii="Times New Roman" w:hAnsi="Times New Roman" w:cs="Times New Roman"/>
          <w:spacing w:val="2"/>
          <w:szCs w:val="21"/>
        </w:rPr>
        <w:fldChar w:fldCharType="begin"/>
      </w:r>
      <w:r w:rsidR="00CD5EDA">
        <w:rPr>
          <w:rFonts w:ascii="Times New Roman" w:hAnsi="Times New Roman" w:cs="Times New Roman"/>
          <w:spacing w:val="2"/>
          <w:szCs w:val="21"/>
        </w:rPr>
        <w:instrText xml:space="preserve"> REF _Ref476577071 \r \h </w:instrText>
      </w:r>
      <w:r w:rsidR="00CD5EDA">
        <w:rPr>
          <w:rFonts w:ascii="Times New Roman" w:hAnsi="Times New Roman" w:cs="Times New Roman"/>
          <w:spacing w:val="2"/>
          <w:szCs w:val="21"/>
        </w:rPr>
      </w:r>
      <w:r w:rsidR="00CD5EDA">
        <w:rPr>
          <w:rFonts w:ascii="Times New Roman" w:hAnsi="Times New Roman" w:cs="Times New Roman"/>
          <w:spacing w:val="2"/>
          <w:szCs w:val="21"/>
        </w:rPr>
        <w:fldChar w:fldCharType="separate"/>
      </w:r>
      <w:r w:rsidR="00CD5EDA">
        <w:rPr>
          <w:rFonts w:ascii="Times New Roman" w:hAnsi="Times New Roman" w:cs="Times New Roman"/>
          <w:spacing w:val="2"/>
          <w:szCs w:val="21"/>
        </w:rPr>
        <w:t>[2]</w:t>
      </w:r>
      <w:r w:rsidR="00CD5EDA">
        <w:rPr>
          <w:rFonts w:ascii="Times New Roman" w:hAnsi="Times New Roman" w:cs="Times New Roman"/>
          <w:spacing w:val="2"/>
          <w:szCs w:val="21"/>
        </w:rPr>
        <w:fldChar w:fldCharType="end"/>
      </w:r>
      <w:r w:rsidR="00BE7432">
        <w:rPr>
          <w:rFonts w:ascii="Times New Roman" w:hAnsi="Times New Roman" w:cs="Times New Roman"/>
          <w:spacing w:val="2"/>
          <w:szCs w:val="21"/>
        </w:rPr>
        <w:t xml:space="preserve"> analyzed through a theoretical general equilibrium model</w:t>
      </w:r>
      <w:r w:rsidR="00F37F8F">
        <w:rPr>
          <w:rFonts w:ascii="Times New Roman" w:hAnsi="Times New Roman" w:cs="Times New Roman"/>
          <w:spacing w:val="2"/>
          <w:szCs w:val="21"/>
        </w:rPr>
        <w:t xml:space="preserve">, there will be </w:t>
      </w:r>
      <w:r w:rsidR="00F37F8F">
        <w:rPr>
          <w:rFonts w:ascii="Times New Roman" w:hAnsi="Times New Roman" w:cs="Times New Roman" w:hint="eastAsia"/>
          <w:spacing w:val="2"/>
          <w:szCs w:val="21"/>
        </w:rPr>
        <w:t>dou</w:t>
      </w:r>
      <w:r w:rsidR="00F37F8F">
        <w:rPr>
          <w:rFonts w:ascii="Times New Roman" w:hAnsi="Times New Roman" w:cs="Times New Roman"/>
          <w:spacing w:val="2"/>
          <w:szCs w:val="21"/>
        </w:rPr>
        <w:t xml:space="preserve">ble dividend only when there are initial </w:t>
      </w:r>
      <w:r w:rsidR="00F37F8F" w:rsidRPr="00714A75">
        <w:rPr>
          <w:rFonts w:ascii="Times New Roman" w:hAnsi="Times New Roman" w:cs="Times New Roman"/>
          <w:spacing w:val="2"/>
          <w:szCs w:val="21"/>
        </w:rPr>
        <w:t>labor market rigidities</w:t>
      </w:r>
      <w:r w:rsidR="00F37F8F">
        <w:rPr>
          <w:rFonts w:ascii="Times New Roman" w:hAnsi="Times New Roman" w:cs="Times New Roman"/>
          <w:spacing w:val="2"/>
          <w:szCs w:val="21"/>
        </w:rPr>
        <w:t xml:space="preserve"> and suitable design on the level of subsidy rates and the financing mechanism. Even through, </w:t>
      </w:r>
      <w:r w:rsidR="00BE7432">
        <w:rPr>
          <w:rFonts w:ascii="Times New Roman" w:hAnsi="Times New Roman" w:cs="Times New Roman"/>
          <w:spacing w:val="2"/>
          <w:szCs w:val="21"/>
        </w:rPr>
        <w:t xml:space="preserve">the employment impacts are most likely to be negative since the renewable policies increase the production costs and warp the economy away from the optimal status. </w:t>
      </w:r>
    </w:p>
    <w:p w:rsidR="00740EE8" w:rsidRDefault="006A6EDF" w:rsidP="00594EE3">
      <w:pPr>
        <w:spacing w:afterLines="50" w:after="156"/>
        <w:rPr>
          <w:rFonts w:ascii="Times New Roman" w:hAnsi="Times New Roman" w:cs="Times New Roman"/>
          <w:spacing w:val="2"/>
          <w:szCs w:val="21"/>
        </w:rPr>
      </w:pPr>
      <w:r>
        <w:rPr>
          <w:rFonts w:ascii="Times New Roman" w:hAnsi="Times New Roman" w:cs="Times New Roman" w:hint="eastAsia"/>
          <w:spacing w:val="2"/>
          <w:szCs w:val="21"/>
        </w:rPr>
        <w:t>Con</w:t>
      </w:r>
      <w:r>
        <w:rPr>
          <w:rFonts w:ascii="Times New Roman" w:hAnsi="Times New Roman" w:cs="Times New Roman"/>
          <w:spacing w:val="2"/>
          <w:szCs w:val="21"/>
        </w:rPr>
        <w:t>sidering both the specific characters of methodologies and other factors</w:t>
      </w:r>
      <w:r w:rsidR="00E57604">
        <w:rPr>
          <w:rFonts w:ascii="Times New Roman" w:hAnsi="Times New Roman" w:cs="Times New Roman"/>
          <w:spacing w:val="2"/>
          <w:szCs w:val="21"/>
        </w:rPr>
        <w:t>, the CGE models can provide a more comprehensive method to assess both direct and indirect employment impact</w:t>
      </w:r>
      <w:r w:rsidR="00E27514">
        <w:rPr>
          <w:rFonts w:ascii="Times New Roman" w:hAnsi="Times New Roman" w:cs="Times New Roman"/>
          <w:spacing w:val="2"/>
          <w:szCs w:val="21"/>
        </w:rPr>
        <w:t>s</w:t>
      </w:r>
      <w:r w:rsidR="00E57604">
        <w:rPr>
          <w:rFonts w:ascii="Times New Roman" w:hAnsi="Times New Roman" w:cs="Times New Roman" w:hint="eastAsia"/>
          <w:spacing w:val="2"/>
          <w:szCs w:val="21"/>
        </w:rPr>
        <w:t xml:space="preserve">. </w:t>
      </w:r>
      <w:r w:rsidR="00E57604">
        <w:rPr>
          <w:rFonts w:ascii="Times New Roman" w:hAnsi="Times New Roman" w:cs="Times New Roman"/>
          <w:spacing w:val="2"/>
          <w:szCs w:val="21"/>
        </w:rPr>
        <w:t xml:space="preserve">CGE </w:t>
      </w:r>
      <w:r w:rsidR="00740EE8">
        <w:rPr>
          <w:rFonts w:ascii="Times New Roman" w:hAnsi="Times New Roman" w:cs="Times New Roman"/>
          <w:spacing w:val="2"/>
          <w:szCs w:val="21"/>
        </w:rPr>
        <w:t>models</w:t>
      </w:r>
      <w:r w:rsidR="00E57604">
        <w:rPr>
          <w:rFonts w:ascii="Times New Roman" w:hAnsi="Times New Roman" w:cs="Times New Roman"/>
          <w:spacing w:val="2"/>
          <w:szCs w:val="21"/>
        </w:rPr>
        <w:t xml:space="preserve">, on the one hand, </w:t>
      </w:r>
      <w:r w:rsidR="004968A2">
        <w:rPr>
          <w:rFonts w:ascii="Times New Roman" w:hAnsi="Times New Roman" w:cs="Times New Roman"/>
          <w:spacing w:val="2"/>
          <w:szCs w:val="21"/>
        </w:rPr>
        <w:t xml:space="preserve">can </w:t>
      </w:r>
      <w:r w:rsidR="00E57604">
        <w:rPr>
          <w:rFonts w:ascii="Times New Roman" w:hAnsi="Times New Roman" w:cs="Times New Roman"/>
          <w:spacing w:val="2"/>
          <w:szCs w:val="21"/>
        </w:rPr>
        <w:t xml:space="preserve">hold the advantages of IO </w:t>
      </w:r>
      <w:r w:rsidR="00740EE8">
        <w:rPr>
          <w:rFonts w:ascii="Times New Roman" w:hAnsi="Times New Roman" w:cs="Times New Roman"/>
          <w:spacing w:val="2"/>
          <w:szCs w:val="21"/>
        </w:rPr>
        <w:t>models</w:t>
      </w:r>
      <w:r w:rsidR="00BC374E">
        <w:rPr>
          <w:rFonts w:ascii="Times New Roman" w:hAnsi="Times New Roman" w:cs="Times New Roman"/>
          <w:spacing w:val="2"/>
          <w:szCs w:val="21"/>
        </w:rPr>
        <w:t xml:space="preserve"> by capturing the universal input-output relations between renewable sectors </w:t>
      </w:r>
      <w:r w:rsidR="00465360">
        <w:rPr>
          <w:rFonts w:ascii="Times New Roman" w:hAnsi="Times New Roman" w:cs="Times New Roman"/>
          <w:spacing w:val="2"/>
          <w:szCs w:val="21"/>
        </w:rPr>
        <w:t xml:space="preserve">and other sectors, </w:t>
      </w:r>
      <w:r w:rsidR="004968A2">
        <w:rPr>
          <w:rFonts w:ascii="Times New Roman" w:hAnsi="Times New Roman" w:cs="Times New Roman"/>
          <w:spacing w:val="2"/>
          <w:szCs w:val="21"/>
        </w:rPr>
        <w:t>while</w:t>
      </w:r>
      <w:r w:rsidR="00465360">
        <w:rPr>
          <w:rFonts w:ascii="Times New Roman" w:hAnsi="Times New Roman" w:cs="Times New Roman"/>
          <w:spacing w:val="2"/>
          <w:szCs w:val="21"/>
        </w:rPr>
        <w:t xml:space="preserve">, on the other hand, </w:t>
      </w:r>
      <w:r w:rsidR="00EF427B">
        <w:rPr>
          <w:rFonts w:ascii="Times New Roman" w:hAnsi="Times New Roman" w:cs="Times New Roman"/>
          <w:spacing w:val="2"/>
          <w:szCs w:val="21"/>
        </w:rPr>
        <w:t xml:space="preserve">enable the </w:t>
      </w:r>
      <w:r w:rsidR="00EF427B" w:rsidRPr="000A4AEA">
        <w:rPr>
          <w:rFonts w:ascii="Times New Roman" w:hAnsi="Times New Roman" w:cs="Times New Roman"/>
          <w:spacing w:val="2"/>
          <w:szCs w:val="21"/>
        </w:rPr>
        <w:t xml:space="preserve">subtle </w:t>
      </w:r>
      <w:r w:rsidR="00EF427B">
        <w:rPr>
          <w:rFonts w:ascii="Times New Roman" w:hAnsi="Times New Roman" w:cs="Times New Roman"/>
          <w:spacing w:val="2"/>
          <w:szCs w:val="21"/>
        </w:rPr>
        <w:t xml:space="preserve">factor </w:t>
      </w:r>
      <w:r w:rsidR="00EF427B" w:rsidRPr="000A4AEA">
        <w:rPr>
          <w:rFonts w:ascii="Times New Roman" w:hAnsi="Times New Roman" w:cs="Times New Roman"/>
          <w:spacing w:val="2"/>
          <w:szCs w:val="21"/>
        </w:rPr>
        <w:t>substitution</w:t>
      </w:r>
      <w:r w:rsidR="00EF427B">
        <w:rPr>
          <w:rFonts w:ascii="Times New Roman" w:hAnsi="Times New Roman" w:cs="Times New Roman"/>
          <w:spacing w:val="2"/>
          <w:szCs w:val="21"/>
        </w:rPr>
        <w:t xml:space="preserve"> in the production process</w:t>
      </w:r>
      <w:r w:rsidR="00EF427B" w:rsidRPr="000A4AEA">
        <w:rPr>
          <w:rFonts w:ascii="Times New Roman" w:hAnsi="Times New Roman" w:cs="Times New Roman"/>
          <w:spacing w:val="2"/>
          <w:szCs w:val="21"/>
        </w:rPr>
        <w:t xml:space="preserve"> and income effects</w:t>
      </w:r>
      <w:r w:rsidR="00EF427B">
        <w:rPr>
          <w:rFonts w:ascii="Times New Roman" w:hAnsi="Times New Roman" w:cs="Times New Roman"/>
          <w:spacing w:val="2"/>
          <w:szCs w:val="21"/>
        </w:rPr>
        <w:t xml:space="preserve"> in the consumption process</w:t>
      </w:r>
      <w:r w:rsidR="00586587">
        <w:rPr>
          <w:rFonts w:ascii="Times New Roman" w:hAnsi="Times New Roman" w:cs="Times New Roman"/>
          <w:spacing w:val="2"/>
          <w:szCs w:val="21"/>
        </w:rPr>
        <w:t xml:space="preserve"> caused by the policy shocks</w:t>
      </w:r>
      <w:r w:rsidR="002B0AC5">
        <w:rPr>
          <w:rFonts w:ascii="Times New Roman" w:hAnsi="Times New Roman" w:cs="Times New Roman"/>
          <w:spacing w:val="2"/>
          <w:szCs w:val="21"/>
        </w:rPr>
        <w:t xml:space="preserve">. </w:t>
      </w:r>
      <w:r w:rsidR="00A778A2">
        <w:rPr>
          <w:rFonts w:ascii="Times New Roman" w:hAnsi="Times New Roman" w:cs="Times New Roman"/>
          <w:spacing w:val="2"/>
          <w:szCs w:val="21"/>
        </w:rPr>
        <w:t>As a result, it’s easy for CGE models to</w:t>
      </w:r>
      <w:r w:rsidR="00740EE8">
        <w:rPr>
          <w:rFonts w:ascii="Times New Roman" w:hAnsi="Times New Roman" w:cs="Times New Roman"/>
          <w:spacing w:val="2"/>
          <w:szCs w:val="21"/>
        </w:rPr>
        <w:t xml:space="preserve"> incorporate </w:t>
      </w:r>
      <w:r w:rsidR="00861F54">
        <w:rPr>
          <w:rFonts w:ascii="Times New Roman" w:hAnsi="Times New Roman" w:cs="Times New Roman"/>
          <w:spacing w:val="2"/>
          <w:szCs w:val="21"/>
        </w:rPr>
        <w:t xml:space="preserve">both the positive and negative impacts of renewable policies and present a more </w:t>
      </w:r>
      <w:r w:rsidR="00861F54">
        <w:rPr>
          <w:rFonts w:ascii="Times New Roman" w:hAnsi="Times New Roman" w:cs="Times New Roman"/>
          <w:spacing w:val="2"/>
          <w:szCs w:val="21"/>
        </w:rPr>
        <w:lastRenderedPageBreak/>
        <w:t xml:space="preserve">comprehensive </w:t>
      </w:r>
      <w:r w:rsidR="00F90B4F">
        <w:rPr>
          <w:rFonts w:ascii="Times New Roman" w:hAnsi="Times New Roman" w:cs="Times New Roman"/>
          <w:spacing w:val="2"/>
          <w:szCs w:val="21"/>
        </w:rPr>
        <w:t>picture for the policy makers.</w:t>
      </w:r>
    </w:p>
    <w:p w:rsidR="00F90B4F" w:rsidRPr="00F90B4F" w:rsidRDefault="00F90B4F" w:rsidP="00F90B4F">
      <w:pPr>
        <w:spacing w:afterLines="50" w:after="156"/>
        <w:rPr>
          <w:rFonts w:ascii="Times New Roman" w:hAnsi="Times New Roman" w:cs="Times New Roman"/>
          <w:spacing w:val="2"/>
          <w:szCs w:val="21"/>
        </w:rPr>
      </w:pPr>
      <w:r>
        <w:rPr>
          <w:rFonts w:ascii="Times New Roman" w:hAnsi="Times New Roman" w:cs="Times New Roman"/>
          <w:spacing w:val="2"/>
          <w:szCs w:val="21"/>
        </w:rPr>
        <w:t>B</w:t>
      </w:r>
      <w:r>
        <w:rPr>
          <w:rFonts w:ascii="Times New Roman" w:hAnsi="Times New Roman" w:cs="Times New Roman" w:hint="eastAsia"/>
          <w:spacing w:val="2"/>
          <w:szCs w:val="21"/>
        </w:rPr>
        <w:t xml:space="preserve">ased </w:t>
      </w:r>
      <w:r>
        <w:rPr>
          <w:rFonts w:ascii="Times New Roman" w:hAnsi="Times New Roman" w:cs="Times New Roman"/>
          <w:spacing w:val="2"/>
          <w:szCs w:val="21"/>
        </w:rPr>
        <w:t xml:space="preserve">on the above analysis, this study makes effort to cover several gaps </w:t>
      </w:r>
      <w:r>
        <w:rPr>
          <w:rFonts w:ascii="Times New Roman" w:hAnsi="Times New Roman" w:cs="Times New Roman" w:hint="eastAsia"/>
          <w:spacing w:val="2"/>
          <w:szCs w:val="21"/>
        </w:rPr>
        <w:t>in</w:t>
      </w:r>
      <w:r>
        <w:rPr>
          <w:rFonts w:ascii="Times New Roman" w:hAnsi="Times New Roman" w:cs="Times New Roman"/>
          <w:spacing w:val="2"/>
          <w:szCs w:val="21"/>
        </w:rPr>
        <w:t xml:space="preserve"> the existing literatures related to quantifying </w:t>
      </w:r>
      <w:r w:rsidRPr="00AB6E78">
        <w:rPr>
          <w:rFonts w:ascii="Times New Roman" w:hAnsi="Times New Roman" w:cs="Times New Roman"/>
          <w:spacing w:val="2"/>
          <w:szCs w:val="21"/>
        </w:rPr>
        <w:t xml:space="preserve">the </w:t>
      </w:r>
      <w:r>
        <w:rPr>
          <w:rFonts w:ascii="Times New Roman" w:hAnsi="Times New Roman" w:cs="Times New Roman"/>
          <w:spacing w:val="2"/>
          <w:szCs w:val="21"/>
        </w:rPr>
        <w:t>employment impact</w:t>
      </w:r>
      <w:r w:rsidRPr="00E9053E">
        <w:rPr>
          <w:rFonts w:ascii="Times New Roman" w:hAnsi="Times New Roman" w:cs="Times New Roman" w:hint="eastAsia"/>
          <w:spacing w:val="2"/>
          <w:szCs w:val="21"/>
        </w:rPr>
        <w:t xml:space="preserve"> </w:t>
      </w:r>
      <w:r>
        <w:rPr>
          <w:rFonts w:ascii="Times New Roman" w:hAnsi="Times New Roman" w:cs="Times New Roman" w:hint="eastAsia"/>
          <w:spacing w:val="2"/>
          <w:szCs w:val="21"/>
        </w:rPr>
        <w:t>of</w:t>
      </w:r>
      <w:r>
        <w:rPr>
          <w:rFonts w:ascii="Times New Roman" w:hAnsi="Times New Roman" w:cs="Times New Roman"/>
          <w:spacing w:val="2"/>
          <w:szCs w:val="21"/>
        </w:rPr>
        <w:t xml:space="preserve"> </w:t>
      </w:r>
      <w:r>
        <w:rPr>
          <w:rFonts w:ascii="Times New Roman" w:hAnsi="Times New Roman" w:cs="Times New Roman" w:hint="eastAsia"/>
          <w:spacing w:val="2"/>
          <w:szCs w:val="21"/>
        </w:rPr>
        <w:t>China</w:t>
      </w:r>
      <w:r>
        <w:rPr>
          <w:rFonts w:ascii="Times New Roman" w:hAnsi="Times New Roman" w:cs="Times New Roman"/>
          <w:spacing w:val="2"/>
          <w:szCs w:val="21"/>
        </w:rPr>
        <w:t xml:space="preserve">’s renewable policies. </w:t>
      </w:r>
    </w:p>
    <w:p w:rsidR="00BE7432" w:rsidRDefault="006A7394" w:rsidP="00F36D01">
      <w:pPr>
        <w:spacing w:afterLines="50" w:after="156"/>
        <w:rPr>
          <w:rFonts w:ascii="Times New Roman" w:hAnsi="Times New Roman" w:cs="Times New Roman"/>
          <w:spacing w:val="2"/>
          <w:szCs w:val="21"/>
        </w:rPr>
      </w:pPr>
      <w:r>
        <w:rPr>
          <w:rFonts w:ascii="Times New Roman" w:hAnsi="Times New Roman" w:cs="Times New Roman" w:hint="eastAsia"/>
          <w:spacing w:val="2"/>
          <w:szCs w:val="21"/>
        </w:rPr>
        <w:t>Firstly</w:t>
      </w:r>
      <w:r w:rsidR="00F90B4F">
        <w:rPr>
          <w:rFonts w:ascii="Times New Roman" w:hAnsi="Times New Roman" w:cs="Times New Roman"/>
          <w:spacing w:val="2"/>
          <w:szCs w:val="21"/>
        </w:rPr>
        <w:t>,</w:t>
      </w:r>
      <w:r w:rsidR="00F36D01">
        <w:rPr>
          <w:rFonts w:ascii="Times New Roman" w:hAnsi="Times New Roman" w:cs="Times New Roman"/>
          <w:spacing w:val="2"/>
          <w:szCs w:val="21"/>
        </w:rPr>
        <w:t xml:space="preserve"> </w:t>
      </w:r>
      <w:r w:rsidR="00F36D01">
        <w:rPr>
          <w:rFonts w:ascii="Times New Roman" w:hAnsi="Times New Roman" w:cs="Times New Roman" w:hint="eastAsia"/>
          <w:spacing w:val="2"/>
          <w:szCs w:val="21"/>
        </w:rPr>
        <w:t>our study will con</w:t>
      </w:r>
      <w:r w:rsidR="00F36D01">
        <w:rPr>
          <w:rFonts w:ascii="Times New Roman" w:hAnsi="Times New Roman" w:cs="Times New Roman"/>
          <w:spacing w:val="2"/>
          <w:szCs w:val="21"/>
        </w:rPr>
        <w:t>tribute to the modeling of China CGE models</w:t>
      </w:r>
      <w:r w:rsidR="000C2C5E">
        <w:rPr>
          <w:rFonts w:ascii="Times New Roman" w:hAnsi="Times New Roman" w:cs="Times New Roman"/>
          <w:spacing w:val="2"/>
          <w:szCs w:val="21"/>
        </w:rPr>
        <w:t xml:space="preserve"> through incorporating labor rigidity and involuntary unemployment</w:t>
      </w:r>
      <w:r w:rsidR="00F36D01">
        <w:rPr>
          <w:rFonts w:ascii="Times New Roman" w:hAnsi="Times New Roman" w:cs="Times New Roman"/>
          <w:spacing w:val="2"/>
          <w:szCs w:val="21"/>
        </w:rPr>
        <w:t xml:space="preserve">. </w:t>
      </w:r>
      <w:r w:rsidR="000C2C5E">
        <w:rPr>
          <w:rFonts w:ascii="Times New Roman" w:hAnsi="Times New Roman" w:cs="Times New Roman"/>
          <w:spacing w:val="2"/>
          <w:szCs w:val="21"/>
        </w:rPr>
        <w:t xml:space="preserve">It’s hard to evaluate the employment impacts using the standard </w:t>
      </w:r>
      <w:r w:rsidR="00F90B4F">
        <w:rPr>
          <w:rFonts w:ascii="Times New Roman" w:hAnsi="Times New Roman" w:cs="Times New Roman"/>
          <w:spacing w:val="2"/>
          <w:szCs w:val="21"/>
        </w:rPr>
        <w:t>CGE models</w:t>
      </w:r>
      <w:r w:rsidR="000C2C5E">
        <w:rPr>
          <w:rFonts w:ascii="Times New Roman" w:hAnsi="Times New Roman" w:cs="Times New Roman"/>
          <w:spacing w:val="2"/>
          <w:szCs w:val="21"/>
        </w:rPr>
        <w:t>, which</w:t>
      </w:r>
      <w:r w:rsidR="00F90B4F">
        <w:rPr>
          <w:rFonts w:ascii="Times New Roman" w:hAnsi="Times New Roman" w:cs="Times New Roman"/>
          <w:spacing w:val="2"/>
          <w:szCs w:val="21"/>
        </w:rPr>
        <w:t xml:space="preserve"> are built with</w:t>
      </w:r>
      <w:r w:rsidR="00DF0C49">
        <w:rPr>
          <w:rFonts w:ascii="Times New Roman" w:hAnsi="Times New Roman" w:cs="Times New Roman"/>
          <w:spacing w:val="2"/>
          <w:szCs w:val="21"/>
        </w:rPr>
        <w:t xml:space="preserve"> the neoclassical </w:t>
      </w:r>
      <w:r w:rsidR="00F90B4F">
        <w:rPr>
          <w:rFonts w:ascii="Times New Roman" w:hAnsi="Times New Roman" w:cs="Times New Roman"/>
          <w:spacing w:val="2"/>
          <w:szCs w:val="21"/>
        </w:rPr>
        <w:t>closure</w:t>
      </w:r>
      <w:r w:rsidR="000C2C5E">
        <w:rPr>
          <w:rFonts w:ascii="Times New Roman" w:hAnsi="Times New Roman" w:cs="Times New Roman"/>
          <w:spacing w:val="2"/>
          <w:szCs w:val="21"/>
        </w:rPr>
        <w:t xml:space="preserve"> </w:t>
      </w:r>
      <w:r w:rsidR="002C1E0A">
        <w:rPr>
          <w:rFonts w:ascii="Times New Roman" w:hAnsi="Times New Roman" w:cs="Times New Roman"/>
          <w:spacing w:val="2"/>
          <w:szCs w:val="21"/>
        </w:rPr>
        <w:t>assuming</w:t>
      </w:r>
      <w:r w:rsidR="00F90B4F">
        <w:rPr>
          <w:rFonts w:ascii="Times New Roman" w:hAnsi="Times New Roman" w:cs="Times New Roman"/>
          <w:spacing w:val="2"/>
          <w:szCs w:val="21"/>
        </w:rPr>
        <w:t xml:space="preserve"> a perfect labor market and no involuntary unemployment in the economy. </w:t>
      </w:r>
      <w:r w:rsidR="00BE7432">
        <w:rPr>
          <w:rFonts w:ascii="Times New Roman" w:hAnsi="Times New Roman" w:cs="Times New Roman"/>
          <w:spacing w:val="2"/>
          <w:szCs w:val="21"/>
        </w:rPr>
        <w:t>Under this assumption</w:t>
      </w:r>
      <w:r w:rsidR="0024032A">
        <w:rPr>
          <w:rFonts w:ascii="Times New Roman" w:hAnsi="Times New Roman" w:cs="Times New Roman"/>
          <w:spacing w:val="2"/>
          <w:szCs w:val="21"/>
        </w:rPr>
        <w:t>,</w:t>
      </w:r>
      <w:r w:rsidR="00F90B4F">
        <w:rPr>
          <w:rFonts w:ascii="Times New Roman" w:hAnsi="Times New Roman" w:cs="Times New Roman"/>
          <w:spacing w:val="2"/>
          <w:szCs w:val="21"/>
        </w:rPr>
        <w:t xml:space="preserve"> </w:t>
      </w:r>
      <w:r w:rsidR="00DF0C49">
        <w:rPr>
          <w:rFonts w:ascii="Times New Roman" w:hAnsi="Times New Roman" w:cs="Times New Roman"/>
          <w:spacing w:val="2"/>
          <w:szCs w:val="21"/>
        </w:rPr>
        <w:t xml:space="preserve">policy shocks would not </w:t>
      </w:r>
      <w:r w:rsidR="00F90B4F">
        <w:rPr>
          <w:rFonts w:ascii="Times New Roman" w:hAnsi="Times New Roman" w:cs="Times New Roman"/>
          <w:spacing w:val="2"/>
          <w:szCs w:val="21"/>
        </w:rPr>
        <w:t>cause</w:t>
      </w:r>
      <w:r w:rsidR="00DF0C49">
        <w:rPr>
          <w:rFonts w:ascii="Times New Roman" w:hAnsi="Times New Roman" w:cs="Times New Roman"/>
          <w:spacing w:val="2"/>
          <w:szCs w:val="21"/>
        </w:rPr>
        <w:t xml:space="preserve"> any impacts on the overall employment but change the allocation</w:t>
      </w:r>
      <w:r w:rsidR="000E3A6C">
        <w:rPr>
          <w:rFonts w:ascii="Times New Roman" w:hAnsi="Times New Roman" w:cs="Times New Roman"/>
          <w:spacing w:val="2"/>
          <w:szCs w:val="21"/>
        </w:rPr>
        <w:t xml:space="preserve"> of labor factors among sectors</w:t>
      </w:r>
      <w:r w:rsidR="008F74EC">
        <w:rPr>
          <w:rFonts w:ascii="Times New Roman" w:hAnsi="Times New Roman" w:cs="Times New Roman"/>
          <w:spacing w:val="2"/>
          <w:szCs w:val="21"/>
        </w:rPr>
        <w:t xml:space="preserve">. </w:t>
      </w:r>
    </w:p>
    <w:p w:rsidR="000A4AEA" w:rsidRDefault="005869B8" w:rsidP="00126713">
      <w:pPr>
        <w:spacing w:afterLines="50" w:after="156"/>
        <w:rPr>
          <w:rFonts w:ascii="Times New Roman" w:hAnsi="Times New Roman" w:cs="Times New Roman"/>
          <w:spacing w:val="2"/>
          <w:szCs w:val="21"/>
        </w:rPr>
      </w:pPr>
      <w:r>
        <w:rPr>
          <w:rFonts w:ascii="Times New Roman" w:hAnsi="Times New Roman" w:cs="Times New Roman" w:hint="eastAsia"/>
          <w:spacing w:val="2"/>
          <w:szCs w:val="21"/>
        </w:rPr>
        <w:t>Secondly</w:t>
      </w:r>
      <w:r w:rsidR="000A4AEA" w:rsidRPr="000A4AEA">
        <w:rPr>
          <w:rFonts w:ascii="Times New Roman" w:hAnsi="Times New Roman" w:cs="Times New Roman"/>
          <w:spacing w:val="2"/>
          <w:szCs w:val="21"/>
        </w:rPr>
        <w:t xml:space="preserve">, our analysis highlights the importance of alternative </w:t>
      </w:r>
      <w:r w:rsidR="007E45AC">
        <w:rPr>
          <w:rFonts w:ascii="Times New Roman" w:hAnsi="Times New Roman" w:cs="Times New Roman"/>
          <w:spacing w:val="2"/>
          <w:szCs w:val="21"/>
        </w:rPr>
        <w:t>policy instruments</w:t>
      </w:r>
      <w:r w:rsidR="009D06BE">
        <w:rPr>
          <w:rFonts w:ascii="Times New Roman" w:hAnsi="Times New Roman" w:cs="Times New Roman"/>
          <w:spacing w:val="2"/>
          <w:szCs w:val="21"/>
        </w:rPr>
        <w:t>, which are ignored in most studies,</w:t>
      </w:r>
      <w:r w:rsidR="007E45AC">
        <w:rPr>
          <w:rFonts w:ascii="Times New Roman" w:hAnsi="Times New Roman" w:cs="Times New Roman"/>
          <w:spacing w:val="2"/>
          <w:szCs w:val="21"/>
        </w:rPr>
        <w:t xml:space="preserve"> to stimulate the expansion of renewable energy</w:t>
      </w:r>
      <w:r w:rsidR="009D06BE">
        <w:rPr>
          <w:rFonts w:ascii="Times New Roman" w:hAnsi="Times New Roman" w:cs="Times New Roman"/>
          <w:spacing w:val="2"/>
          <w:szCs w:val="21"/>
        </w:rPr>
        <w:t xml:space="preserve">. </w:t>
      </w:r>
      <w:r w:rsidR="00B939E7">
        <w:rPr>
          <w:rFonts w:ascii="Times New Roman" w:hAnsi="Times New Roman" w:cs="Times New Roman"/>
          <w:spacing w:val="2"/>
          <w:szCs w:val="21"/>
        </w:rPr>
        <w:t xml:space="preserve">Through improving the modeling of renewable electricity technologies and policy instruments, </w:t>
      </w:r>
      <w:r w:rsidR="00B939E7">
        <w:rPr>
          <w:rFonts w:ascii="Times New Roman" w:hAnsi="Times New Roman" w:cs="Times New Roman" w:hint="eastAsia"/>
          <w:spacing w:val="2"/>
          <w:szCs w:val="21"/>
        </w:rPr>
        <w:t xml:space="preserve">different </w:t>
      </w:r>
      <w:r w:rsidR="000A4AEA" w:rsidRPr="000A4AEA">
        <w:rPr>
          <w:rFonts w:ascii="Times New Roman" w:hAnsi="Times New Roman" w:cs="Times New Roman"/>
          <w:spacing w:val="2"/>
          <w:szCs w:val="21"/>
        </w:rPr>
        <w:t>policy-relevant options</w:t>
      </w:r>
      <w:r w:rsidR="009D06BE">
        <w:rPr>
          <w:rFonts w:ascii="Times New Roman" w:hAnsi="Times New Roman" w:cs="Times New Roman"/>
          <w:spacing w:val="2"/>
          <w:szCs w:val="21"/>
        </w:rPr>
        <w:t>, including feed-in-tariffs and emission trading scheme,</w:t>
      </w:r>
      <w:r w:rsidR="000A4AEA" w:rsidRPr="000A4AEA">
        <w:rPr>
          <w:rFonts w:ascii="Times New Roman" w:hAnsi="Times New Roman" w:cs="Times New Roman"/>
          <w:spacing w:val="2"/>
          <w:szCs w:val="21"/>
        </w:rPr>
        <w:t xml:space="preserve"> </w:t>
      </w:r>
      <w:r w:rsidR="00B939E7">
        <w:rPr>
          <w:rFonts w:ascii="Times New Roman" w:hAnsi="Times New Roman" w:cs="Times New Roman"/>
          <w:spacing w:val="2"/>
          <w:szCs w:val="21"/>
        </w:rPr>
        <w:t>will be analyzed in our study</w:t>
      </w:r>
      <w:r w:rsidR="00EF39AB">
        <w:rPr>
          <w:rFonts w:ascii="Times New Roman" w:hAnsi="Times New Roman" w:cs="Times New Roman"/>
          <w:spacing w:val="2"/>
          <w:szCs w:val="21"/>
        </w:rPr>
        <w:t xml:space="preserve">. In this way, the </w:t>
      </w:r>
      <w:r w:rsidR="006D5720">
        <w:rPr>
          <w:rFonts w:ascii="Times New Roman" w:hAnsi="Times New Roman" w:cs="Times New Roman"/>
          <w:spacing w:val="2"/>
          <w:szCs w:val="21"/>
        </w:rPr>
        <w:t xml:space="preserve">resolutions </w:t>
      </w:r>
      <w:r w:rsidR="006D5720">
        <w:rPr>
          <w:rFonts w:ascii="Times New Roman" w:hAnsi="Times New Roman" w:cs="Times New Roman" w:hint="eastAsia"/>
          <w:spacing w:val="2"/>
          <w:szCs w:val="21"/>
        </w:rPr>
        <w:t xml:space="preserve">of </w:t>
      </w:r>
      <w:r w:rsidR="00EF39AB">
        <w:rPr>
          <w:rFonts w:ascii="Times New Roman" w:hAnsi="Times New Roman" w:cs="Times New Roman"/>
          <w:spacing w:val="2"/>
          <w:szCs w:val="21"/>
        </w:rPr>
        <w:t>analysis will be largely improved than just focusing on the renewable targets.</w:t>
      </w:r>
    </w:p>
    <w:p w:rsidR="00246220" w:rsidRDefault="001610C6" w:rsidP="00100684">
      <w:pPr>
        <w:spacing w:afterLines="50" w:after="156"/>
        <w:rPr>
          <w:rFonts w:ascii="Times New Roman" w:hAnsi="Times New Roman" w:cs="Times New Roman"/>
          <w:spacing w:val="2"/>
          <w:szCs w:val="21"/>
        </w:rPr>
      </w:pPr>
      <w:r>
        <w:rPr>
          <w:rFonts w:ascii="Times New Roman" w:hAnsi="Times New Roman" w:cs="Times New Roman" w:hint="eastAsia"/>
          <w:spacing w:val="2"/>
          <w:szCs w:val="21"/>
        </w:rPr>
        <w:t xml:space="preserve">Finally, </w:t>
      </w:r>
      <w:r w:rsidR="00593233">
        <w:rPr>
          <w:rFonts w:ascii="Times New Roman" w:hAnsi="Times New Roman" w:cs="Times New Roman"/>
          <w:spacing w:val="2"/>
          <w:szCs w:val="21"/>
        </w:rPr>
        <w:t xml:space="preserve">our study </w:t>
      </w:r>
      <w:r w:rsidR="00246220">
        <w:rPr>
          <w:rFonts w:ascii="Times New Roman" w:hAnsi="Times New Roman" w:cs="Times New Roman"/>
          <w:spacing w:val="2"/>
          <w:szCs w:val="21"/>
        </w:rPr>
        <w:t>helps to overcome major challenge banning</w:t>
      </w:r>
      <w:r w:rsidR="00246220" w:rsidRPr="00100684">
        <w:rPr>
          <w:rFonts w:ascii="Times New Roman" w:hAnsi="Times New Roman" w:cs="Times New Roman"/>
          <w:spacing w:val="2"/>
          <w:szCs w:val="21"/>
        </w:rPr>
        <w:t xml:space="preserve"> </w:t>
      </w:r>
      <w:r w:rsidR="00246220">
        <w:rPr>
          <w:rFonts w:ascii="Times New Roman" w:hAnsi="Times New Roman" w:cs="Times New Roman"/>
          <w:spacing w:val="2"/>
          <w:szCs w:val="21"/>
        </w:rPr>
        <w:t>CGE</w:t>
      </w:r>
      <w:r w:rsidR="00246220" w:rsidRPr="00100684">
        <w:rPr>
          <w:rFonts w:ascii="Times New Roman" w:hAnsi="Times New Roman" w:cs="Times New Roman"/>
          <w:spacing w:val="2"/>
          <w:szCs w:val="21"/>
        </w:rPr>
        <w:t xml:space="preserve"> models </w:t>
      </w:r>
      <w:r w:rsidR="00246220">
        <w:rPr>
          <w:rFonts w:ascii="Times New Roman" w:hAnsi="Times New Roman" w:cs="Times New Roman"/>
          <w:spacing w:val="2"/>
          <w:szCs w:val="21"/>
        </w:rPr>
        <w:t>from high-resolution assessment on employment impacts by establishing</w:t>
      </w:r>
      <w:r w:rsidR="00593233">
        <w:rPr>
          <w:rFonts w:ascii="Times New Roman" w:hAnsi="Times New Roman" w:cs="Times New Roman"/>
          <w:spacing w:val="2"/>
          <w:szCs w:val="21"/>
        </w:rPr>
        <w:t xml:space="preserve"> a set of data </w:t>
      </w:r>
      <w:r w:rsidR="00100684">
        <w:rPr>
          <w:rFonts w:ascii="Times New Roman" w:hAnsi="Times New Roman" w:cs="Times New Roman"/>
          <w:spacing w:val="2"/>
          <w:szCs w:val="21"/>
        </w:rPr>
        <w:t>on</w:t>
      </w:r>
      <w:r w:rsidR="00593233">
        <w:rPr>
          <w:rFonts w:ascii="Times New Roman" w:hAnsi="Times New Roman" w:cs="Times New Roman"/>
          <w:spacing w:val="2"/>
          <w:szCs w:val="21"/>
        </w:rPr>
        <w:t xml:space="preserve"> </w:t>
      </w:r>
      <w:r w:rsidR="00100684">
        <w:rPr>
          <w:rFonts w:ascii="Times New Roman" w:hAnsi="Times New Roman" w:cs="Times New Roman"/>
          <w:spacing w:val="2"/>
          <w:szCs w:val="21"/>
        </w:rPr>
        <w:t>the sectoral employment and wage in China, which</w:t>
      </w:r>
      <w:r w:rsidR="00246220">
        <w:rPr>
          <w:rFonts w:ascii="Times New Roman" w:hAnsi="Times New Roman" w:cs="Times New Roman"/>
          <w:spacing w:val="2"/>
          <w:szCs w:val="21"/>
        </w:rPr>
        <w:t xml:space="preserve"> incorporates both the statistical data from a </w:t>
      </w:r>
      <w:r w:rsidR="00246220" w:rsidRPr="00376729">
        <w:rPr>
          <w:rFonts w:ascii="Times New Roman" w:hAnsi="Times New Roman" w:cs="Times New Roman"/>
          <w:spacing w:val="2"/>
          <w:szCs w:val="21"/>
        </w:rPr>
        <w:t>national-scale demographic</w:t>
      </w:r>
      <w:r w:rsidR="00246220">
        <w:rPr>
          <w:rFonts w:ascii="Times New Roman" w:hAnsi="Times New Roman" w:cs="Times New Roman"/>
          <w:spacing w:val="2"/>
          <w:szCs w:val="21"/>
        </w:rPr>
        <w:t xml:space="preserve"> </w:t>
      </w:r>
      <w:r w:rsidR="00246220" w:rsidRPr="00376729">
        <w:rPr>
          <w:rFonts w:ascii="Times New Roman" w:hAnsi="Times New Roman" w:cs="Times New Roman"/>
          <w:spacing w:val="2"/>
          <w:szCs w:val="21"/>
        </w:rPr>
        <w:t xml:space="preserve">census </w:t>
      </w:r>
      <w:r w:rsidR="00246220">
        <w:rPr>
          <w:rFonts w:ascii="Times New Roman" w:hAnsi="Times New Roman" w:cs="Times New Roman"/>
          <w:spacing w:val="2"/>
          <w:szCs w:val="21"/>
        </w:rPr>
        <w:t xml:space="preserve">and the survey data from an independent </w:t>
      </w:r>
      <w:r w:rsidR="00246220" w:rsidRPr="00376729">
        <w:rPr>
          <w:rFonts w:ascii="Times New Roman" w:hAnsi="Times New Roman" w:cs="Times New Roman"/>
          <w:spacing w:val="2"/>
          <w:szCs w:val="21"/>
        </w:rPr>
        <w:t>demographic</w:t>
      </w:r>
      <w:r w:rsidR="00246220">
        <w:rPr>
          <w:rFonts w:ascii="Times New Roman" w:hAnsi="Times New Roman" w:cs="Times New Roman"/>
          <w:spacing w:val="2"/>
          <w:szCs w:val="21"/>
        </w:rPr>
        <w:t xml:space="preserve"> research. </w:t>
      </w:r>
      <w:r w:rsidR="005664E7">
        <w:rPr>
          <w:rFonts w:ascii="Times New Roman" w:hAnsi="Times New Roman" w:cs="Times New Roman"/>
          <w:spacing w:val="2"/>
          <w:szCs w:val="21"/>
        </w:rPr>
        <w:t>T</w:t>
      </w:r>
      <w:r w:rsidR="005664E7" w:rsidRPr="005664E7">
        <w:rPr>
          <w:rFonts w:ascii="Times New Roman" w:hAnsi="Times New Roman" w:cs="Times New Roman"/>
          <w:spacing w:val="2"/>
          <w:szCs w:val="21"/>
        </w:rPr>
        <w:t>his study</w:t>
      </w:r>
      <w:r w:rsidR="005664E7">
        <w:rPr>
          <w:rFonts w:ascii="Times New Roman" w:hAnsi="Times New Roman" w:cs="Times New Roman"/>
          <w:spacing w:val="2"/>
          <w:szCs w:val="21"/>
        </w:rPr>
        <w:t xml:space="preserve">, </w:t>
      </w:r>
      <w:r w:rsidR="005664E7" w:rsidRPr="005664E7">
        <w:rPr>
          <w:rFonts w:ascii="Times New Roman" w:hAnsi="Times New Roman" w:cs="Times New Roman"/>
          <w:spacing w:val="2"/>
          <w:szCs w:val="21"/>
        </w:rPr>
        <w:t>as well as other further researches</w:t>
      </w:r>
      <w:r w:rsidR="005664E7">
        <w:rPr>
          <w:rFonts w:ascii="Times New Roman" w:hAnsi="Times New Roman" w:cs="Times New Roman"/>
          <w:spacing w:val="2"/>
          <w:szCs w:val="21"/>
        </w:rPr>
        <w:t>,</w:t>
      </w:r>
      <w:r w:rsidR="005664E7" w:rsidRPr="005664E7">
        <w:rPr>
          <w:rFonts w:ascii="Times New Roman" w:hAnsi="Times New Roman" w:cs="Times New Roman"/>
          <w:spacing w:val="2"/>
          <w:szCs w:val="21"/>
        </w:rPr>
        <w:t xml:space="preserve"> can be well supported by our dataset</w:t>
      </w:r>
      <w:r w:rsidR="005664E7">
        <w:rPr>
          <w:rFonts w:ascii="Times New Roman" w:hAnsi="Times New Roman" w:cs="Times New Roman"/>
          <w:spacing w:val="2"/>
          <w:szCs w:val="21"/>
        </w:rPr>
        <w:t>.</w:t>
      </w:r>
    </w:p>
    <w:p w:rsidR="00393878" w:rsidRDefault="003D7757" w:rsidP="003A3192">
      <w:pPr>
        <w:pStyle w:val="4"/>
        <w:numPr>
          <w:ilvl w:val="0"/>
          <w:numId w:val="6"/>
        </w:numPr>
        <w:rPr>
          <w:sz w:val="21"/>
          <w:szCs w:val="21"/>
        </w:rPr>
      </w:pPr>
      <w:r>
        <w:rPr>
          <w:sz w:val="21"/>
          <w:szCs w:val="21"/>
        </w:rPr>
        <w:t>Methodology</w:t>
      </w:r>
    </w:p>
    <w:p w:rsidR="00BB6EAD" w:rsidRDefault="00204D4A" w:rsidP="00BB6EAD">
      <w:pPr>
        <w:spacing w:afterLines="50" w:after="156"/>
        <w:rPr>
          <w:rFonts w:ascii="Times New Roman" w:hAnsi="Times New Roman" w:cs="Times New Roman"/>
          <w:spacing w:val="2"/>
          <w:szCs w:val="21"/>
        </w:rPr>
      </w:pPr>
      <w:r w:rsidRPr="00204D4A">
        <w:rPr>
          <w:rFonts w:ascii="Times New Roman" w:hAnsi="Times New Roman" w:cs="Times New Roman"/>
          <w:spacing w:val="2"/>
          <w:szCs w:val="21"/>
        </w:rPr>
        <w:t xml:space="preserve">The employment impacts of China’s renewable policies are analyzed here using the static version of China Hybrid Energy and Economic Research model (hereafter CHEER). CHEER model is a </w:t>
      </w:r>
      <w:r w:rsidR="00406995">
        <w:rPr>
          <w:rFonts w:ascii="Times New Roman" w:hAnsi="Times New Roman" w:cs="Times New Roman"/>
          <w:spacing w:val="2"/>
          <w:szCs w:val="21"/>
        </w:rPr>
        <w:t xml:space="preserve">multi-sector </w:t>
      </w:r>
      <w:r w:rsidRPr="00204D4A">
        <w:rPr>
          <w:rFonts w:ascii="Times New Roman" w:hAnsi="Times New Roman" w:cs="Times New Roman"/>
          <w:spacing w:val="2"/>
          <w:szCs w:val="21"/>
        </w:rPr>
        <w:t>CGE model calibrated to the Chinese economy and is developed as an extension of the Technology-Oriented Dynamic Computable General Equilibrium model for China (TDGE_CH</w:t>
      </w:r>
      <w:r w:rsidR="00BB6EAD">
        <w:rPr>
          <w:rFonts w:ascii="Times New Roman" w:hAnsi="Times New Roman" w:cs="Times New Roman"/>
          <w:spacing w:val="2"/>
          <w:szCs w:val="21"/>
        </w:rPr>
        <w:t xml:space="preserve">N) developed in Wang et al. </w:t>
      </w:r>
      <w:r w:rsidR="00BB6EAD">
        <w:rPr>
          <w:rFonts w:ascii="Times New Roman" w:hAnsi="Times New Roman" w:cs="Times New Roman"/>
          <w:spacing w:val="2"/>
          <w:szCs w:val="21"/>
        </w:rPr>
        <w:fldChar w:fldCharType="begin"/>
      </w:r>
      <w:r w:rsidR="00BB6EAD">
        <w:rPr>
          <w:rFonts w:ascii="Times New Roman" w:hAnsi="Times New Roman" w:cs="Times New Roman"/>
          <w:spacing w:val="2"/>
          <w:szCs w:val="21"/>
        </w:rPr>
        <w:instrText xml:space="preserve"> REF _Ref476577336 \r \h </w:instrText>
      </w:r>
      <w:r w:rsidR="00BB6EAD">
        <w:rPr>
          <w:rFonts w:ascii="Times New Roman" w:hAnsi="Times New Roman" w:cs="Times New Roman"/>
          <w:spacing w:val="2"/>
          <w:szCs w:val="21"/>
        </w:rPr>
      </w:r>
      <w:r w:rsidR="00BB6EAD">
        <w:rPr>
          <w:rFonts w:ascii="Times New Roman" w:hAnsi="Times New Roman" w:cs="Times New Roman"/>
          <w:spacing w:val="2"/>
          <w:szCs w:val="21"/>
        </w:rPr>
        <w:fldChar w:fldCharType="separate"/>
      </w:r>
      <w:r w:rsidR="00BB6EAD">
        <w:rPr>
          <w:rFonts w:ascii="Times New Roman" w:hAnsi="Times New Roman" w:cs="Times New Roman"/>
          <w:spacing w:val="2"/>
          <w:szCs w:val="21"/>
        </w:rPr>
        <w:t>[34]</w:t>
      </w:r>
      <w:r w:rsidR="00BB6EAD">
        <w:rPr>
          <w:rFonts w:ascii="Times New Roman" w:hAnsi="Times New Roman" w:cs="Times New Roman"/>
          <w:spacing w:val="2"/>
          <w:szCs w:val="21"/>
        </w:rPr>
        <w:fldChar w:fldCharType="end"/>
      </w:r>
      <w:r w:rsidRPr="00204D4A">
        <w:rPr>
          <w:rFonts w:ascii="Times New Roman" w:hAnsi="Times New Roman" w:cs="Times New Roman"/>
          <w:spacing w:val="2"/>
          <w:szCs w:val="21"/>
        </w:rPr>
        <w:t xml:space="preserve">. Compared with other Chinese CGE model, there are more detailed exposition of the production structure, greater technological detail in the electricity sector, greater details regarding the labor market and richer options on the policy instruments. </w:t>
      </w:r>
      <w:r w:rsidR="00832B97">
        <w:rPr>
          <w:rFonts w:ascii="Times New Roman" w:hAnsi="Times New Roman" w:cs="Times New Roman"/>
          <w:spacing w:val="2"/>
          <w:szCs w:val="21"/>
        </w:rPr>
        <w:t>18 production sectors</w:t>
      </w:r>
      <w:r w:rsidR="00746121">
        <w:rPr>
          <w:rFonts w:ascii="Times New Roman" w:hAnsi="Times New Roman" w:cs="Times New Roman"/>
          <w:spacing w:val="2"/>
          <w:szCs w:val="21"/>
        </w:rPr>
        <w:t xml:space="preserve"> (</w:t>
      </w:r>
      <w:r w:rsidR="00BB6EAD">
        <w:rPr>
          <w:rFonts w:ascii="Times New Roman" w:hAnsi="Times New Roman" w:cs="Times New Roman"/>
          <w:b/>
          <w:spacing w:val="2"/>
          <w:szCs w:val="21"/>
        </w:rPr>
        <w:fldChar w:fldCharType="begin"/>
      </w:r>
      <w:r w:rsidR="00BB6EAD">
        <w:rPr>
          <w:rFonts w:ascii="Times New Roman" w:hAnsi="Times New Roman" w:cs="Times New Roman"/>
          <w:spacing w:val="2"/>
          <w:szCs w:val="21"/>
        </w:rPr>
        <w:instrText xml:space="preserve"> REF _Ref476577395 \h </w:instrText>
      </w:r>
      <w:r w:rsidR="00BB6EAD">
        <w:rPr>
          <w:rFonts w:ascii="Times New Roman" w:hAnsi="Times New Roman" w:cs="Times New Roman"/>
          <w:b/>
          <w:spacing w:val="2"/>
          <w:szCs w:val="21"/>
        </w:rPr>
      </w:r>
      <w:r w:rsidR="00BB6EAD">
        <w:rPr>
          <w:rFonts w:ascii="Times New Roman" w:hAnsi="Times New Roman" w:cs="Times New Roman"/>
          <w:b/>
          <w:spacing w:val="2"/>
          <w:szCs w:val="21"/>
        </w:rPr>
        <w:fldChar w:fldCharType="separate"/>
      </w:r>
      <w:r w:rsidR="00BB6EAD" w:rsidRPr="00BB6EAD">
        <w:rPr>
          <w:rFonts w:ascii="Times New Roman" w:hAnsi="Times New Roman" w:cs="Times New Roman"/>
          <w:b/>
          <w:szCs w:val="21"/>
        </w:rPr>
        <w:t xml:space="preserve">Table </w:t>
      </w:r>
      <w:r w:rsidR="00BB6EAD" w:rsidRPr="00BB6EAD">
        <w:rPr>
          <w:rFonts w:ascii="Times New Roman" w:hAnsi="Times New Roman" w:cs="Times New Roman"/>
          <w:b/>
          <w:noProof/>
          <w:szCs w:val="21"/>
        </w:rPr>
        <w:t>2</w:t>
      </w:r>
      <w:r w:rsidR="00BB6EAD">
        <w:rPr>
          <w:rFonts w:ascii="Times New Roman" w:hAnsi="Times New Roman" w:cs="Times New Roman"/>
          <w:b/>
          <w:spacing w:val="2"/>
          <w:szCs w:val="21"/>
        </w:rPr>
        <w:fldChar w:fldCharType="end"/>
      </w:r>
      <w:r w:rsidR="00746121">
        <w:rPr>
          <w:rFonts w:ascii="Times New Roman" w:hAnsi="Times New Roman" w:cs="Times New Roman"/>
          <w:spacing w:val="2"/>
          <w:szCs w:val="21"/>
        </w:rPr>
        <w:t>)</w:t>
      </w:r>
      <w:r w:rsidR="00832B97" w:rsidRPr="00832B97">
        <w:rPr>
          <w:rFonts w:ascii="Times New Roman" w:hAnsi="Times New Roman" w:cs="Times New Roman"/>
          <w:spacing w:val="2"/>
          <w:szCs w:val="21"/>
        </w:rPr>
        <w:t xml:space="preserve"> </w:t>
      </w:r>
      <w:r w:rsidR="00EE2AA1">
        <w:rPr>
          <w:rFonts w:ascii="Times New Roman" w:hAnsi="Times New Roman" w:cs="Times New Roman"/>
          <w:spacing w:val="2"/>
          <w:szCs w:val="21"/>
        </w:rPr>
        <w:t xml:space="preserve">are </w:t>
      </w:r>
      <w:r w:rsidR="00832B97">
        <w:rPr>
          <w:rFonts w:ascii="Times New Roman" w:hAnsi="Times New Roman" w:cs="Times New Roman"/>
          <w:spacing w:val="2"/>
          <w:szCs w:val="21"/>
        </w:rPr>
        <w:t>aggregated from 139 original sector</w:t>
      </w:r>
      <w:r w:rsidR="00EE2AA1">
        <w:rPr>
          <w:rFonts w:ascii="Times New Roman" w:hAnsi="Times New Roman" w:cs="Times New Roman"/>
          <w:spacing w:val="2"/>
          <w:szCs w:val="21"/>
        </w:rPr>
        <w:t xml:space="preserve">s in Chinese input-output table. </w:t>
      </w:r>
      <w:r w:rsidRPr="00204D4A">
        <w:rPr>
          <w:rFonts w:ascii="Times New Roman" w:hAnsi="Times New Roman" w:cs="Times New Roman"/>
          <w:spacing w:val="2"/>
          <w:szCs w:val="21"/>
        </w:rPr>
        <w:t>All those adjustments make the CHEER model a good tool to quantify the employment impacts of a variety of renewable policies.</w:t>
      </w:r>
      <w:r w:rsidR="00E14D43">
        <w:rPr>
          <w:rFonts w:ascii="Times New Roman" w:hAnsi="Times New Roman" w:cs="Times New Roman"/>
          <w:spacing w:val="2"/>
          <w:szCs w:val="21"/>
        </w:rPr>
        <w:t xml:space="preserve"> </w:t>
      </w:r>
      <w:bookmarkStart w:id="14" w:name="_Ref469688681"/>
    </w:p>
    <w:p w:rsidR="0054673D" w:rsidRPr="00BB6EAD" w:rsidRDefault="00BB6EAD" w:rsidP="00BB6EAD">
      <w:pPr>
        <w:spacing w:afterLines="50" w:after="156"/>
        <w:jc w:val="center"/>
        <w:rPr>
          <w:rFonts w:ascii="Times New Roman" w:hAnsi="Times New Roman" w:cs="Times New Roman"/>
          <w:b/>
          <w:spacing w:val="2"/>
          <w:szCs w:val="21"/>
        </w:rPr>
      </w:pPr>
      <w:bookmarkStart w:id="15" w:name="_Ref476577395"/>
      <w:r w:rsidRPr="00BB6EAD">
        <w:rPr>
          <w:rFonts w:ascii="Times New Roman" w:hAnsi="Times New Roman" w:cs="Times New Roman"/>
          <w:b/>
          <w:szCs w:val="21"/>
        </w:rPr>
        <w:t xml:space="preserve">Table </w:t>
      </w:r>
      <w:r w:rsidRPr="00BB6EAD">
        <w:rPr>
          <w:rFonts w:ascii="Times New Roman" w:hAnsi="Times New Roman" w:cs="Times New Roman"/>
          <w:b/>
          <w:szCs w:val="21"/>
        </w:rPr>
        <w:fldChar w:fldCharType="begin"/>
      </w:r>
      <w:r w:rsidRPr="00BB6EAD">
        <w:rPr>
          <w:rFonts w:ascii="Times New Roman" w:hAnsi="Times New Roman" w:cs="Times New Roman"/>
          <w:b/>
          <w:szCs w:val="21"/>
        </w:rPr>
        <w:instrText xml:space="preserve"> SEQ Table \* ARABIC </w:instrText>
      </w:r>
      <w:r w:rsidRPr="00BB6EAD">
        <w:rPr>
          <w:rFonts w:ascii="Times New Roman" w:hAnsi="Times New Roman" w:cs="Times New Roman"/>
          <w:b/>
          <w:szCs w:val="21"/>
        </w:rPr>
        <w:fldChar w:fldCharType="separate"/>
      </w:r>
      <w:r w:rsidRPr="00BB6EAD">
        <w:rPr>
          <w:rFonts w:ascii="Times New Roman" w:hAnsi="Times New Roman" w:cs="Times New Roman"/>
          <w:b/>
          <w:noProof/>
          <w:szCs w:val="21"/>
        </w:rPr>
        <w:t>2</w:t>
      </w:r>
      <w:r w:rsidRPr="00BB6EAD">
        <w:rPr>
          <w:rFonts w:ascii="Times New Roman" w:hAnsi="Times New Roman" w:cs="Times New Roman"/>
          <w:b/>
          <w:szCs w:val="21"/>
        </w:rPr>
        <w:fldChar w:fldCharType="end"/>
      </w:r>
      <w:bookmarkEnd w:id="14"/>
      <w:bookmarkEnd w:id="15"/>
      <w:r w:rsidRPr="00BB6EAD">
        <w:rPr>
          <w:rFonts w:ascii="Times New Roman" w:hAnsi="Times New Roman" w:cs="Times New Roman"/>
          <w:b/>
          <w:szCs w:val="21"/>
        </w:rPr>
        <w:t xml:space="preserve">: </w:t>
      </w:r>
      <w:r w:rsidR="0054673D" w:rsidRPr="00BB6EAD">
        <w:rPr>
          <w:rFonts w:ascii="Times New Roman" w:hAnsi="Times New Roman" w:cs="Times New Roman"/>
          <w:b/>
          <w:szCs w:val="21"/>
        </w:rPr>
        <w:t>Sectors in CHEER model</w:t>
      </w:r>
    </w:p>
    <w:tbl>
      <w:tblPr>
        <w:tblStyle w:val="a8"/>
        <w:tblW w:w="8111" w:type="dxa"/>
        <w:tblInd w:w="360"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764"/>
        <w:gridCol w:w="2338"/>
        <w:gridCol w:w="908"/>
        <w:gridCol w:w="851"/>
        <w:gridCol w:w="2342"/>
        <w:gridCol w:w="908"/>
      </w:tblGrid>
      <w:tr w:rsidR="0054673D" w:rsidRPr="002D2C31" w:rsidTr="00233271">
        <w:tc>
          <w:tcPr>
            <w:tcW w:w="764" w:type="dxa"/>
          </w:tcPr>
          <w:p w:rsidR="0054673D" w:rsidRPr="002D2C31" w:rsidRDefault="0054673D" w:rsidP="00233271">
            <w:pPr>
              <w:rPr>
                <w:rFonts w:ascii="Times New Roman" w:hAnsi="Times New Roman" w:cs="Times New Roman"/>
                <w:b/>
                <w:color w:val="000000"/>
                <w:szCs w:val="21"/>
              </w:rPr>
            </w:pPr>
            <w:r>
              <w:rPr>
                <w:rFonts w:ascii="Times New Roman" w:hAnsi="Times New Roman" w:cs="Times New Roman"/>
                <w:b/>
                <w:color w:val="000000"/>
                <w:szCs w:val="21"/>
              </w:rPr>
              <w:t>No.</w:t>
            </w:r>
          </w:p>
        </w:tc>
        <w:tc>
          <w:tcPr>
            <w:tcW w:w="2338" w:type="dxa"/>
          </w:tcPr>
          <w:p w:rsidR="0054673D" w:rsidRPr="002D2C31" w:rsidRDefault="0054673D" w:rsidP="00233271">
            <w:pPr>
              <w:rPr>
                <w:rFonts w:ascii="Times New Roman" w:hAnsi="Times New Roman" w:cs="Times New Roman"/>
                <w:b/>
                <w:color w:val="000000"/>
                <w:szCs w:val="21"/>
              </w:rPr>
            </w:pPr>
            <w:r w:rsidRPr="002D2C31">
              <w:rPr>
                <w:rFonts w:ascii="Times New Roman" w:hAnsi="Times New Roman" w:cs="Times New Roman"/>
                <w:b/>
                <w:color w:val="000000"/>
                <w:szCs w:val="21"/>
              </w:rPr>
              <w:t>Sectors</w:t>
            </w:r>
          </w:p>
        </w:tc>
        <w:tc>
          <w:tcPr>
            <w:tcW w:w="908" w:type="dxa"/>
          </w:tcPr>
          <w:p w:rsidR="0054673D" w:rsidRPr="002D2C31" w:rsidRDefault="0054673D" w:rsidP="00233271">
            <w:pPr>
              <w:rPr>
                <w:rFonts w:ascii="Times New Roman" w:hAnsi="Times New Roman" w:cs="Times New Roman"/>
                <w:b/>
                <w:color w:val="000000"/>
                <w:szCs w:val="21"/>
              </w:rPr>
            </w:pPr>
            <w:bookmarkStart w:id="16" w:name="OLE_LINK132"/>
            <w:r w:rsidRPr="002D2C31">
              <w:rPr>
                <w:rFonts w:ascii="Times New Roman" w:hAnsi="Times New Roman" w:cs="Times New Roman"/>
                <w:b/>
                <w:color w:val="000000"/>
                <w:szCs w:val="21"/>
              </w:rPr>
              <w:t>Abbr.</w:t>
            </w:r>
          </w:p>
        </w:tc>
        <w:tc>
          <w:tcPr>
            <w:tcW w:w="851" w:type="dxa"/>
          </w:tcPr>
          <w:p w:rsidR="0054673D" w:rsidRPr="002D2C31" w:rsidRDefault="0054673D" w:rsidP="00233271">
            <w:pPr>
              <w:rPr>
                <w:rFonts w:ascii="Times New Roman" w:hAnsi="Times New Roman" w:cs="Times New Roman"/>
                <w:b/>
                <w:color w:val="000000"/>
                <w:szCs w:val="21"/>
              </w:rPr>
            </w:pPr>
            <w:r>
              <w:rPr>
                <w:rFonts w:ascii="Times New Roman" w:hAnsi="Times New Roman" w:cs="Times New Roman"/>
                <w:b/>
                <w:color w:val="000000"/>
                <w:szCs w:val="21"/>
              </w:rPr>
              <w:t>No.</w:t>
            </w:r>
          </w:p>
        </w:tc>
        <w:tc>
          <w:tcPr>
            <w:tcW w:w="2342" w:type="dxa"/>
          </w:tcPr>
          <w:p w:rsidR="0054673D" w:rsidRPr="002D2C31" w:rsidRDefault="0054673D" w:rsidP="00233271">
            <w:pPr>
              <w:rPr>
                <w:rFonts w:ascii="Times New Roman" w:hAnsi="Times New Roman" w:cs="Times New Roman"/>
                <w:b/>
                <w:color w:val="000000"/>
                <w:szCs w:val="21"/>
              </w:rPr>
            </w:pPr>
            <w:r w:rsidRPr="002D2C31">
              <w:rPr>
                <w:rFonts w:ascii="Times New Roman" w:hAnsi="Times New Roman" w:cs="Times New Roman"/>
                <w:b/>
                <w:color w:val="000000"/>
                <w:szCs w:val="21"/>
              </w:rPr>
              <w:t>Sectors</w:t>
            </w:r>
          </w:p>
        </w:tc>
        <w:tc>
          <w:tcPr>
            <w:tcW w:w="908" w:type="dxa"/>
          </w:tcPr>
          <w:p w:rsidR="0054673D" w:rsidRPr="002D2C31" w:rsidRDefault="0054673D" w:rsidP="00233271">
            <w:pPr>
              <w:rPr>
                <w:rFonts w:ascii="Times New Roman" w:hAnsi="Times New Roman" w:cs="Times New Roman"/>
                <w:b/>
                <w:color w:val="000000"/>
                <w:szCs w:val="21"/>
              </w:rPr>
            </w:pPr>
            <w:r w:rsidRPr="002D2C31">
              <w:rPr>
                <w:rFonts w:ascii="Times New Roman" w:hAnsi="Times New Roman" w:cs="Times New Roman"/>
                <w:b/>
                <w:color w:val="000000"/>
                <w:szCs w:val="21"/>
              </w:rPr>
              <w:t>Abbr.</w:t>
            </w:r>
          </w:p>
        </w:tc>
      </w:tr>
      <w:tr w:rsidR="0054673D" w:rsidRPr="00531DCE" w:rsidTr="00233271">
        <w:trPr>
          <w:trHeight w:val="90"/>
        </w:trPr>
        <w:tc>
          <w:tcPr>
            <w:tcW w:w="764" w:type="dxa"/>
            <w:vAlign w:val="center"/>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1</w:t>
            </w:r>
          </w:p>
        </w:tc>
        <w:tc>
          <w:tcPr>
            <w:tcW w:w="233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Electricity</w:t>
            </w:r>
          </w:p>
        </w:tc>
        <w:tc>
          <w:tcPr>
            <w:tcW w:w="90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Elec</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10</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Chemical industry</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Chem</w:t>
            </w:r>
          </w:p>
        </w:tc>
      </w:tr>
      <w:tr w:rsidR="0054673D" w:rsidRPr="00531DCE" w:rsidTr="00233271">
        <w:tc>
          <w:tcPr>
            <w:tcW w:w="764" w:type="dxa"/>
            <w:vAlign w:val="center"/>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2</w:t>
            </w:r>
          </w:p>
        </w:tc>
        <w:tc>
          <w:tcPr>
            <w:tcW w:w="233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Coal and coking</w:t>
            </w:r>
          </w:p>
        </w:tc>
        <w:tc>
          <w:tcPr>
            <w:tcW w:w="90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Coal</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11</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Construction Materials</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CM</w:t>
            </w:r>
          </w:p>
        </w:tc>
      </w:tr>
      <w:tr w:rsidR="0054673D" w:rsidRPr="00531DCE" w:rsidTr="00233271">
        <w:tc>
          <w:tcPr>
            <w:tcW w:w="764" w:type="dxa"/>
            <w:vAlign w:val="center"/>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3</w:t>
            </w:r>
          </w:p>
        </w:tc>
        <w:tc>
          <w:tcPr>
            <w:tcW w:w="233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Crude oil</w:t>
            </w:r>
          </w:p>
        </w:tc>
        <w:tc>
          <w:tcPr>
            <w:tcW w:w="90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Oil</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12</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Iron and Steel</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IST</w:t>
            </w:r>
          </w:p>
        </w:tc>
      </w:tr>
      <w:tr w:rsidR="0054673D" w:rsidRPr="00531DCE" w:rsidTr="00233271">
        <w:tc>
          <w:tcPr>
            <w:tcW w:w="764" w:type="dxa"/>
            <w:vAlign w:val="center"/>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4</w:t>
            </w:r>
          </w:p>
        </w:tc>
        <w:tc>
          <w:tcPr>
            <w:tcW w:w="233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Petrochemical industry</w:t>
            </w:r>
          </w:p>
        </w:tc>
        <w:tc>
          <w:tcPr>
            <w:tcW w:w="90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Roil</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13</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Non-Ferrous Metals</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NFM</w:t>
            </w:r>
          </w:p>
        </w:tc>
      </w:tr>
      <w:tr w:rsidR="0054673D" w:rsidRPr="00531DCE" w:rsidTr="00233271">
        <w:tc>
          <w:tcPr>
            <w:tcW w:w="764" w:type="dxa"/>
            <w:vAlign w:val="center"/>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5</w:t>
            </w:r>
          </w:p>
        </w:tc>
        <w:tc>
          <w:tcPr>
            <w:tcW w:w="233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Natural gas</w:t>
            </w:r>
          </w:p>
        </w:tc>
        <w:tc>
          <w:tcPr>
            <w:tcW w:w="90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Gas</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14</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Other Energy intensive industries</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EII</w:t>
            </w:r>
          </w:p>
        </w:tc>
      </w:tr>
      <w:tr w:rsidR="0054673D" w:rsidRPr="00531DCE" w:rsidTr="00233271">
        <w:tc>
          <w:tcPr>
            <w:tcW w:w="764" w:type="dxa"/>
            <w:vAlign w:val="bottom"/>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6</w:t>
            </w:r>
          </w:p>
        </w:tc>
        <w:tc>
          <w:tcPr>
            <w:tcW w:w="233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Agriculture</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Agri</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15</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 xml:space="preserve">Other manufacturing </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OM</w:t>
            </w:r>
          </w:p>
        </w:tc>
      </w:tr>
      <w:tr w:rsidR="0054673D" w:rsidRPr="00531DCE" w:rsidTr="00233271">
        <w:tc>
          <w:tcPr>
            <w:tcW w:w="764" w:type="dxa"/>
            <w:vAlign w:val="bottom"/>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lastRenderedPageBreak/>
              <w:t>7</w:t>
            </w:r>
          </w:p>
        </w:tc>
        <w:tc>
          <w:tcPr>
            <w:tcW w:w="233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Other mining</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Mine</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16</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Air Transport</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Air</w:t>
            </w:r>
          </w:p>
        </w:tc>
      </w:tr>
      <w:tr w:rsidR="0054673D" w:rsidRPr="00531DCE" w:rsidTr="00233271">
        <w:tc>
          <w:tcPr>
            <w:tcW w:w="764" w:type="dxa"/>
            <w:vAlign w:val="bottom"/>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8</w:t>
            </w:r>
          </w:p>
        </w:tc>
        <w:tc>
          <w:tcPr>
            <w:tcW w:w="233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Food</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Food</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17</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Other Transport</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Tran</w:t>
            </w:r>
          </w:p>
        </w:tc>
      </w:tr>
      <w:tr w:rsidR="0054673D" w:rsidRPr="00531DCE" w:rsidTr="00233271">
        <w:tc>
          <w:tcPr>
            <w:tcW w:w="764" w:type="dxa"/>
            <w:vAlign w:val="bottom"/>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9</w:t>
            </w:r>
          </w:p>
        </w:tc>
        <w:tc>
          <w:tcPr>
            <w:tcW w:w="233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Paper industry</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Paper</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18</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Services</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Serv</w:t>
            </w:r>
          </w:p>
        </w:tc>
      </w:tr>
    </w:tbl>
    <w:bookmarkEnd w:id="16"/>
    <w:p w:rsidR="003A3192" w:rsidRDefault="004B262A" w:rsidP="00441CE8">
      <w:pPr>
        <w:pStyle w:val="6"/>
        <w:rPr>
          <w:rFonts w:ascii="Times New Roman" w:hAnsi="Times New Roman" w:cs="Times New Roman"/>
          <w:sz w:val="21"/>
          <w:szCs w:val="21"/>
        </w:rPr>
      </w:pPr>
      <w:r>
        <w:rPr>
          <w:rFonts w:ascii="Times New Roman" w:hAnsi="Times New Roman" w:cs="Times New Roman"/>
          <w:sz w:val="21"/>
          <w:szCs w:val="21"/>
        </w:rPr>
        <w:t>3</w:t>
      </w:r>
      <w:r w:rsidR="003A3192">
        <w:rPr>
          <w:rFonts w:ascii="Times New Roman" w:hAnsi="Times New Roman" w:cs="Times New Roman"/>
          <w:sz w:val="21"/>
          <w:szCs w:val="21"/>
        </w:rPr>
        <w:t xml:space="preserve">.1 </w:t>
      </w:r>
      <w:r w:rsidR="001F0CF3">
        <w:rPr>
          <w:rFonts w:ascii="Times New Roman" w:hAnsi="Times New Roman" w:cs="Times New Roman"/>
          <w:sz w:val="21"/>
          <w:szCs w:val="21"/>
        </w:rPr>
        <w:t>M</w:t>
      </w:r>
      <w:r w:rsidR="003A3192">
        <w:rPr>
          <w:rFonts w:ascii="Times New Roman" w:hAnsi="Times New Roman" w:cs="Times New Roman"/>
          <w:sz w:val="21"/>
          <w:szCs w:val="21"/>
        </w:rPr>
        <w:t>odel</w:t>
      </w:r>
      <w:r w:rsidR="001F0CF3">
        <w:rPr>
          <w:rFonts w:ascii="Times New Roman" w:hAnsi="Times New Roman" w:cs="Times New Roman"/>
          <w:sz w:val="21"/>
          <w:szCs w:val="21"/>
        </w:rPr>
        <w:t xml:space="preserve"> structure</w:t>
      </w:r>
    </w:p>
    <w:p w:rsidR="00E96FDF" w:rsidRPr="00531DCE" w:rsidRDefault="00C25F90" w:rsidP="00F44893">
      <w:pPr>
        <w:spacing w:afterLines="50" w:after="156"/>
        <w:rPr>
          <w:rFonts w:ascii="Times New Roman" w:hAnsi="Times New Roman" w:cs="Times New Roman"/>
          <w:szCs w:val="21"/>
        </w:rPr>
      </w:pPr>
      <w:r>
        <w:rPr>
          <w:rFonts w:ascii="Times New Roman" w:hAnsi="Times New Roman" w:cs="Times New Roman"/>
          <w:szCs w:val="21"/>
        </w:rPr>
        <w:t xml:space="preserve">The </w:t>
      </w:r>
      <w:r>
        <w:rPr>
          <w:rFonts w:ascii="Times New Roman" w:hAnsi="Times New Roman" w:cs="Times New Roman" w:hint="eastAsia"/>
          <w:szCs w:val="21"/>
        </w:rPr>
        <w:t>CHEER</w:t>
      </w:r>
      <w:r>
        <w:rPr>
          <w:rFonts w:ascii="Times New Roman" w:hAnsi="Times New Roman" w:cs="Times New Roman"/>
          <w:szCs w:val="21"/>
        </w:rPr>
        <w:t xml:space="preserve"> model features a </w:t>
      </w:r>
      <w:r w:rsidR="00BB7BA2">
        <w:rPr>
          <w:rFonts w:ascii="Times New Roman" w:hAnsi="Times New Roman" w:cs="Times New Roman"/>
          <w:szCs w:val="21"/>
        </w:rPr>
        <w:t xml:space="preserve">detailed </w:t>
      </w:r>
      <w:r>
        <w:rPr>
          <w:rFonts w:ascii="Times New Roman" w:hAnsi="Times New Roman" w:cs="Times New Roman" w:hint="eastAsia"/>
          <w:szCs w:val="21"/>
        </w:rPr>
        <w:t>pr</w:t>
      </w:r>
      <w:r>
        <w:rPr>
          <w:rFonts w:ascii="Times New Roman" w:hAnsi="Times New Roman" w:cs="Times New Roman"/>
          <w:szCs w:val="21"/>
        </w:rPr>
        <w:t xml:space="preserve">oduction structure, which is captured by </w:t>
      </w:r>
      <w:r w:rsidRPr="00531DCE">
        <w:rPr>
          <w:rFonts w:ascii="Times New Roman" w:hAnsi="Times New Roman" w:cs="Times New Roman"/>
          <w:szCs w:val="21"/>
        </w:rPr>
        <w:t>nested constant elasticity of the substitution (CES) production functions</w:t>
      </w:r>
      <w:r>
        <w:rPr>
          <w:rFonts w:ascii="Times New Roman" w:hAnsi="Times New Roman" w:cs="Times New Roman"/>
          <w:szCs w:val="21"/>
        </w:rPr>
        <w:t xml:space="preserve">. </w:t>
      </w:r>
      <w:r w:rsidR="008C1993">
        <w:rPr>
          <w:rFonts w:ascii="Times New Roman" w:hAnsi="Times New Roman" w:cs="Times New Roman"/>
          <w:szCs w:val="21"/>
        </w:rPr>
        <w:t xml:space="preserve">Each </w:t>
      </w:r>
      <w:r w:rsidR="005B31A2">
        <w:rPr>
          <w:rFonts w:ascii="Times New Roman" w:hAnsi="Times New Roman" w:cs="Times New Roman" w:hint="eastAsia"/>
          <w:szCs w:val="21"/>
        </w:rPr>
        <w:t>sector</w:t>
      </w:r>
      <w:r w:rsidRPr="00531DCE">
        <w:rPr>
          <w:rFonts w:ascii="Times New Roman" w:hAnsi="Times New Roman" w:cs="Times New Roman"/>
          <w:szCs w:val="21"/>
        </w:rPr>
        <w:t xml:space="preserve"> </w:t>
      </w:r>
      <w:r w:rsidR="008C1993">
        <w:rPr>
          <w:rFonts w:ascii="Times New Roman" w:hAnsi="Times New Roman" w:cs="Times New Roman"/>
          <w:szCs w:val="21"/>
        </w:rPr>
        <w:t>is</w:t>
      </w:r>
      <w:r w:rsidRPr="00531DCE">
        <w:rPr>
          <w:rFonts w:ascii="Times New Roman" w:hAnsi="Times New Roman" w:cs="Times New Roman"/>
          <w:szCs w:val="21"/>
        </w:rPr>
        <w:t xml:space="preserve"> assumed to operate under constant returns to scale and cost optimization. </w:t>
      </w:r>
      <w:r w:rsidR="0012776A">
        <w:rPr>
          <w:rFonts w:ascii="Times New Roman" w:hAnsi="Times New Roman" w:cs="Times New Roman"/>
          <w:szCs w:val="21"/>
        </w:rPr>
        <w:t xml:space="preserve">The essential </w:t>
      </w:r>
      <w:r w:rsidR="00D7134D">
        <w:rPr>
          <w:rFonts w:ascii="Times New Roman" w:hAnsi="Times New Roman" w:cs="Times New Roman"/>
          <w:szCs w:val="21"/>
        </w:rPr>
        <w:t xml:space="preserve">inputs of sectoral production include </w:t>
      </w:r>
      <w:r w:rsidR="00D16C11" w:rsidRPr="00531DCE">
        <w:rPr>
          <w:rFonts w:ascii="Times New Roman" w:hAnsi="Times New Roman" w:cs="Times New Roman"/>
          <w:szCs w:val="21"/>
        </w:rPr>
        <w:t>material inputs that generate the input/output table, as well as factor inputs representing value added</w:t>
      </w:r>
      <w:r w:rsidR="00866800">
        <w:rPr>
          <w:rFonts w:ascii="Times New Roman" w:hAnsi="Times New Roman" w:cs="Times New Roman"/>
          <w:szCs w:val="21"/>
        </w:rPr>
        <w:t xml:space="preserve">. </w:t>
      </w:r>
      <w:r w:rsidR="00F44893" w:rsidRPr="00531DCE">
        <w:rPr>
          <w:rFonts w:ascii="Times New Roman" w:hAnsi="Times New Roman" w:cs="Times New Roman"/>
          <w:szCs w:val="21"/>
        </w:rPr>
        <w:t xml:space="preserve">The </w:t>
      </w:r>
      <w:r w:rsidR="00F44893">
        <w:rPr>
          <w:rFonts w:ascii="Times New Roman" w:hAnsi="Times New Roman" w:cs="Times New Roman" w:hint="eastAsia"/>
          <w:szCs w:val="21"/>
        </w:rPr>
        <w:t>p</w:t>
      </w:r>
      <w:r w:rsidR="00F44893">
        <w:rPr>
          <w:rFonts w:ascii="Times New Roman" w:hAnsi="Times New Roman" w:cs="Times New Roman"/>
          <w:szCs w:val="21"/>
        </w:rPr>
        <w:t xml:space="preserve">ossibilities of substitution among </w:t>
      </w:r>
      <w:r w:rsidR="00F44893" w:rsidRPr="00531DCE">
        <w:rPr>
          <w:rFonts w:ascii="Times New Roman" w:hAnsi="Times New Roman" w:cs="Times New Roman"/>
          <w:szCs w:val="21"/>
        </w:rPr>
        <w:t xml:space="preserve">different inputs </w:t>
      </w:r>
      <w:r w:rsidR="004623A0">
        <w:rPr>
          <w:rFonts w:ascii="Times New Roman" w:hAnsi="Times New Roman" w:cs="Times New Roman"/>
          <w:szCs w:val="21"/>
        </w:rPr>
        <w:t xml:space="preserve">are controlled by </w:t>
      </w:r>
      <w:r w:rsidR="004623A0">
        <w:rPr>
          <w:rFonts w:ascii="Times New Roman" w:hAnsi="Times New Roman" w:cs="Times New Roman" w:hint="eastAsia"/>
          <w:szCs w:val="21"/>
        </w:rPr>
        <w:t>sector</w:t>
      </w:r>
      <w:r w:rsidR="004623A0">
        <w:rPr>
          <w:rFonts w:ascii="Times New Roman" w:hAnsi="Times New Roman" w:cs="Times New Roman"/>
          <w:szCs w:val="21"/>
        </w:rPr>
        <w:t>-</w:t>
      </w:r>
      <w:r w:rsidR="00DA27B4">
        <w:rPr>
          <w:rFonts w:ascii="Times New Roman" w:hAnsi="Times New Roman" w:cs="Times New Roman"/>
          <w:szCs w:val="21"/>
        </w:rPr>
        <w:t>specific elasticities</w:t>
      </w:r>
      <w:r w:rsidR="00F44893" w:rsidRPr="00531DCE">
        <w:rPr>
          <w:rFonts w:ascii="Times New Roman" w:hAnsi="Times New Roman" w:cs="Times New Roman"/>
          <w:szCs w:val="21"/>
        </w:rPr>
        <w:t xml:space="preserve"> of substitution (σ).</w:t>
      </w:r>
    </w:p>
    <w:p w:rsidR="00ED0883" w:rsidRPr="00531DCE" w:rsidRDefault="005A34FC" w:rsidP="000D1BA4">
      <w:pPr>
        <w:spacing w:afterLines="50" w:after="156"/>
        <w:rPr>
          <w:rFonts w:ascii="Times New Roman" w:hAnsi="Times New Roman" w:cs="Times New Roman"/>
          <w:color w:val="FF0000"/>
          <w:szCs w:val="21"/>
        </w:rPr>
      </w:pPr>
      <w:r>
        <w:rPr>
          <w:rFonts w:ascii="Times New Roman" w:hAnsi="Times New Roman" w:cs="Times New Roman"/>
          <w:szCs w:val="21"/>
        </w:rPr>
        <w:t xml:space="preserve">Production of commodities, other than electricity, </w:t>
      </w:r>
      <w:r w:rsidR="00ED0883" w:rsidRPr="00531DCE">
        <w:rPr>
          <w:rFonts w:ascii="Times New Roman" w:hAnsi="Times New Roman" w:cs="Times New Roman"/>
          <w:szCs w:val="21"/>
        </w:rPr>
        <w:t>is shown in</w:t>
      </w:r>
      <w:r w:rsidR="00BB6EAD">
        <w:rPr>
          <w:rFonts w:ascii="Times New Roman" w:hAnsi="Times New Roman" w:cs="Times New Roman"/>
          <w:szCs w:val="21"/>
        </w:rPr>
        <w:t xml:space="preserve"> </w:t>
      </w:r>
      <w:r w:rsidR="00BB6EAD">
        <w:rPr>
          <w:rFonts w:ascii="Times New Roman" w:hAnsi="Times New Roman" w:cs="Times New Roman"/>
          <w:b/>
          <w:szCs w:val="21"/>
        </w:rPr>
        <w:fldChar w:fldCharType="begin"/>
      </w:r>
      <w:r w:rsidR="00BB6EAD">
        <w:rPr>
          <w:rFonts w:ascii="Times New Roman" w:hAnsi="Times New Roman" w:cs="Times New Roman"/>
          <w:szCs w:val="21"/>
        </w:rPr>
        <w:instrText xml:space="preserve"> REF _Ref476577447 \h </w:instrText>
      </w:r>
      <w:r w:rsidR="00BB6EAD">
        <w:rPr>
          <w:rFonts w:ascii="Times New Roman" w:hAnsi="Times New Roman" w:cs="Times New Roman"/>
          <w:b/>
          <w:szCs w:val="21"/>
        </w:rPr>
      </w:r>
      <w:r w:rsidR="00BB6EAD">
        <w:rPr>
          <w:rFonts w:ascii="Times New Roman" w:hAnsi="Times New Roman" w:cs="Times New Roman"/>
          <w:b/>
          <w:szCs w:val="21"/>
        </w:rPr>
        <w:fldChar w:fldCharType="separate"/>
      </w:r>
      <w:r w:rsidR="00BB6EAD" w:rsidRPr="00BB6EAD">
        <w:rPr>
          <w:rFonts w:ascii="Times New Roman" w:hAnsi="Times New Roman" w:cs="Times New Roman"/>
          <w:b/>
        </w:rPr>
        <w:t xml:space="preserve">Fig. </w:t>
      </w:r>
      <w:r w:rsidR="00BB6EAD" w:rsidRPr="00BB6EAD">
        <w:rPr>
          <w:rFonts w:ascii="Times New Roman" w:hAnsi="Times New Roman" w:cs="Times New Roman"/>
          <w:b/>
          <w:noProof/>
        </w:rPr>
        <w:t>2</w:t>
      </w:r>
      <w:r w:rsidR="00BB6EAD">
        <w:rPr>
          <w:rFonts w:ascii="Times New Roman" w:hAnsi="Times New Roman" w:cs="Times New Roman"/>
          <w:b/>
          <w:szCs w:val="21"/>
        </w:rPr>
        <w:fldChar w:fldCharType="end"/>
      </w:r>
      <w:r w:rsidR="00ED0883" w:rsidRPr="00531DCE">
        <w:rPr>
          <w:rFonts w:ascii="Times New Roman" w:hAnsi="Times New Roman" w:cs="Times New Roman"/>
          <w:szCs w:val="21"/>
        </w:rPr>
        <w:t xml:space="preserve">. </w:t>
      </w:r>
      <w:r w:rsidR="00FE70EF" w:rsidRPr="00531DCE">
        <w:rPr>
          <w:rFonts w:ascii="Times New Roman" w:hAnsi="Times New Roman" w:cs="Times New Roman"/>
          <w:szCs w:val="21"/>
        </w:rPr>
        <w:t>Fixed factors, such as land and natural resources, are only required in the agriculture, co</w:t>
      </w:r>
      <w:r w:rsidR="006B12FD">
        <w:rPr>
          <w:rFonts w:ascii="Times New Roman" w:hAnsi="Times New Roman" w:cs="Times New Roman"/>
          <w:szCs w:val="21"/>
        </w:rPr>
        <w:t xml:space="preserve">al, gas, oil and mining sectors, </w:t>
      </w:r>
      <w:r w:rsidR="00FE70EF" w:rsidRPr="00531DCE">
        <w:rPr>
          <w:rFonts w:ascii="Times New Roman" w:hAnsi="Times New Roman" w:cs="Times New Roman"/>
          <w:szCs w:val="21"/>
        </w:rPr>
        <w:t>are treated as substitutes for other inputs to control short-term sectoral production</w:t>
      </w:r>
      <w:r w:rsidR="00D3739C">
        <w:rPr>
          <w:rFonts w:ascii="Times New Roman" w:hAnsi="Times New Roman" w:cs="Times New Roman"/>
          <w:szCs w:val="21"/>
        </w:rPr>
        <w:t xml:space="preserve"> at the top level of nested CES structure</w:t>
      </w:r>
      <w:r w:rsidR="00FE70EF" w:rsidRPr="00531DCE">
        <w:rPr>
          <w:rFonts w:ascii="Times New Roman" w:hAnsi="Times New Roman" w:cs="Times New Roman"/>
          <w:szCs w:val="21"/>
        </w:rPr>
        <w:t>.</w:t>
      </w:r>
      <w:r w:rsidR="00D3739C">
        <w:rPr>
          <w:rFonts w:ascii="Times New Roman" w:hAnsi="Times New Roman" w:cs="Times New Roman"/>
          <w:szCs w:val="21"/>
        </w:rPr>
        <w:t xml:space="preserve"> </w:t>
      </w:r>
      <w:r w:rsidR="009E1541">
        <w:rPr>
          <w:rFonts w:ascii="Times New Roman" w:hAnsi="Times New Roman" w:cs="Times New Roman"/>
          <w:szCs w:val="21"/>
        </w:rPr>
        <w:t>At the lower two level, t</w:t>
      </w:r>
      <w:r w:rsidR="00ED0883" w:rsidRPr="00531DCE">
        <w:rPr>
          <w:rFonts w:ascii="Times New Roman" w:hAnsi="Times New Roman" w:cs="Times New Roman"/>
          <w:szCs w:val="21"/>
        </w:rPr>
        <w:t>he energy factors are first combined with capital-labor aggregation</w:t>
      </w:r>
      <w:r w:rsidR="00DC02AE">
        <w:rPr>
          <w:rFonts w:ascii="Times New Roman" w:hAnsi="Times New Roman" w:cs="Times New Roman"/>
          <w:szCs w:val="21"/>
        </w:rPr>
        <w:t>,</w:t>
      </w:r>
      <w:r w:rsidR="00ED0883" w:rsidRPr="00531DCE">
        <w:rPr>
          <w:rFonts w:ascii="Times New Roman" w:hAnsi="Times New Roman" w:cs="Times New Roman"/>
          <w:szCs w:val="21"/>
        </w:rPr>
        <w:t xml:space="preserve"> and then combined with </w:t>
      </w:r>
      <w:bookmarkStart w:id="17" w:name="OLE_LINK153"/>
      <w:bookmarkStart w:id="18" w:name="OLE_LINK154"/>
      <w:r w:rsidR="00ED0883" w:rsidRPr="00531DCE">
        <w:rPr>
          <w:rFonts w:ascii="Times New Roman" w:hAnsi="Times New Roman" w:cs="Times New Roman"/>
          <w:szCs w:val="21"/>
        </w:rPr>
        <w:t>intermediate inputs</w:t>
      </w:r>
      <w:bookmarkEnd w:id="17"/>
      <w:bookmarkEnd w:id="18"/>
      <w:r w:rsidR="00DC02AE">
        <w:rPr>
          <w:rFonts w:ascii="Times New Roman" w:hAnsi="Times New Roman" w:cs="Times New Roman"/>
          <w:szCs w:val="21"/>
        </w:rPr>
        <w:t xml:space="preserve">. The </w:t>
      </w:r>
      <w:r w:rsidR="00DC02AE" w:rsidRPr="00531DCE">
        <w:rPr>
          <w:rFonts w:ascii="Times New Roman" w:hAnsi="Times New Roman" w:cs="Times New Roman"/>
          <w:szCs w:val="21"/>
        </w:rPr>
        <w:t>right-angle connections in the figure</w:t>
      </w:r>
      <w:r w:rsidR="00DC02AE">
        <w:rPr>
          <w:rFonts w:ascii="Times New Roman" w:hAnsi="Times New Roman" w:cs="Times New Roman"/>
          <w:szCs w:val="21"/>
        </w:rPr>
        <w:t xml:space="preserve"> represents the </w:t>
      </w:r>
      <w:r w:rsidR="00DC02AE" w:rsidRPr="00531DCE">
        <w:rPr>
          <w:rFonts w:ascii="Times New Roman" w:hAnsi="Times New Roman" w:cs="Times New Roman"/>
          <w:szCs w:val="21"/>
        </w:rPr>
        <w:t>fixed proportion input-output relationship</w:t>
      </w:r>
      <w:r w:rsidR="00DC02AE">
        <w:rPr>
          <w:rFonts w:ascii="Times New Roman" w:hAnsi="Times New Roman" w:cs="Times New Roman"/>
          <w:szCs w:val="21"/>
        </w:rPr>
        <w:t xml:space="preserve">, which is </w:t>
      </w:r>
      <w:r w:rsidR="00DC02AE" w:rsidRPr="00531DCE">
        <w:rPr>
          <w:rFonts w:ascii="Times New Roman" w:hAnsi="Times New Roman" w:cs="Times New Roman"/>
          <w:szCs w:val="21"/>
        </w:rPr>
        <w:t>a special case of the CES function when σ=0</w:t>
      </w:r>
      <w:r w:rsidR="000D1BA4">
        <w:rPr>
          <w:rFonts w:ascii="Times New Roman" w:hAnsi="Times New Roman" w:cs="Times New Roman"/>
          <w:szCs w:val="21"/>
        </w:rPr>
        <w:t xml:space="preserve">. </w:t>
      </w:r>
    </w:p>
    <w:p w:rsidR="00ED0883" w:rsidRPr="00531DCE" w:rsidRDefault="004529A8" w:rsidP="00ED0883">
      <w:pPr>
        <w:pStyle w:val="a9"/>
        <w:jc w:val="center"/>
        <w:rPr>
          <w:rFonts w:ascii="Times New Roman" w:hAnsi="Times New Roman" w:cs="Times New Roman"/>
          <w:b/>
          <w:i/>
          <w:noProof/>
          <w:sz w:val="21"/>
          <w:szCs w:val="21"/>
          <w:lang w:eastAsia="en-US"/>
        </w:rPr>
      </w:pPr>
      <w:r>
        <w:object w:dxaOrig="4991" w:dyaOrig="2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pt;height:149.85pt" o:ole="">
            <v:imagedata r:id="rId9" o:title=""/>
          </v:shape>
          <o:OLEObject Type="Embed" ProgID="Visio.Drawing.15" ShapeID="_x0000_i1025" DrawAspect="Content" ObjectID="_1550483910" r:id="rId10"/>
        </w:object>
      </w:r>
      <w:r w:rsidR="00ED0883" w:rsidRPr="00531DCE" w:rsidDel="006A5B06">
        <w:rPr>
          <w:rFonts w:ascii="Times New Roman" w:hAnsi="Times New Roman" w:cs="Times New Roman"/>
          <w:b/>
          <w:i/>
          <w:noProof/>
          <w:sz w:val="21"/>
          <w:szCs w:val="21"/>
          <w:lang w:eastAsia="en-US"/>
        </w:rPr>
        <w:t xml:space="preserve"> </w:t>
      </w:r>
    </w:p>
    <w:p w:rsidR="00ED0883" w:rsidRPr="00BB6EAD" w:rsidRDefault="00BB6EAD" w:rsidP="00BB6EAD">
      <w:pPr>
        <w:pStyle w:val="a9"/>
        <w:jc w:val="center"/>
        <w:rPr>
          <w:rFonts w:ascii="Times New Roman" w:hAnsi="Times New Roman" w:cs="Times New Roman"/>
          <w:b/>
          <w:sz w:val="21"/>
          <w:szCs w:val="21"/>
        </w:rPr>
      </w:pPr>
      <w:bookmarkStart w:id="19" w:name="_Ref476577447"/>
      <w:r w:rsidRPr="00BB6EAD">
        <w:rPr>
          <w:rFonts w:ascii="Times New Roman" w:hAnsi="Times New Roman" w:cs="Times New Roman"/>
          <w:b/>
        </w:rPr>
        <w:t xml:space="preserve">Fig. </w:t>
      </w:r>
      <w:r w:rsidRPr="00BB6EAD">
        <w:rPr>
          <w:rFonts w:ascii="Times New Roman" w:hAnsi="Times New Roman" w:cs="Times New Roman"/>
          <w:b/>
        </w:rPr>
        <w:fldChar w:fldCharType="begin"/>
      </w:r>
      <w:r w:rsidRPr="00BB6EAD">
        <w:rPr>
          <w:rFonts w:ascii="Times New Roman" w:hAnsi="Times New Roman" w:cs="Times New Roman"/>
          <w:b/>
        </w:rPr>
        <w:instrText xml:space="preserve"> SEQ Fig. \* ARABIC </w:instrText>
      </w:r>
      <w:r w:rsidRPr="00BB6EAD">
        <w:rPr>
          <w:rFonts w:ascii="Times New Roman" w:hAnsi="Times New Roman" w:cs="Times New Roman"/>
          <w:b/>
        </w:rPr>
        <w:fldChar w:fldCharType="separate"/>
      </w:r>
      <w:r w:rsidRPr="00BB6EAD">
        <w:rPr>
          <w:rFonts w:ascii="Times New Roman" w:hAnsi="Times New Roman" w:cs="Times New Roman"/>
          <w:b/>
          <w:noProof/>
        </w:rPr>
        <w:t>2</w:t>
      </w:r>
      <w:r w:rsidRPr="00BB6EAD">
        <w:rPr>
          <w:rFonts w:ascii="Times New Roman" w:hAnsi="Times New Roman" w:cs="Times New Roman"/>
          <w:b/>
        </w:rPr>
        <w:fldChar w:fldCharType="end"/>
      </w:r>
      <w:bookmarkEnd w:id="19"/>
      <w:r w:rsidR="00ED0883" w:rsidRPr="00BB6EAD">
        <w:rPr>
          <w:rFonts w:ascii="Times New Roman" w:hAnsi="Times New Roman" w:cs="Times New Roman"/>
          <w:b/>
          <w:sz w:val="21"/>
          <w:szCs w:val="21"/>
        </w:rPr>
        <w:t>: Nested CES production structure of non-electricity sectors</w:t>
      </w:r>
    </w:p>
    <w:p w:rsidR="00ED0883" w:rsidRPr="003F3E71" w:rsidRDefault="00E702F0" w:rsidP="00E11955">
      <w:pPr>
        <w:spacing w:afterLines="50" w:after="156"/>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 xml:space="preserve">iven the </w:t>
      </w:r>
      <w:r w:rsidRPr="00E702F0">
        <w:rPr>
          <w:rFonts w:ascii="Times New Roman" w:hAnsi="Times New Roman" w:cs="Times New Roman"/>
          <w:szCs w:val="21"/>
        </w:rPr>
        <w:t xml:space="preserve">paramount </w:t>
      </w:r>
      <w:r>
        <w:rPr>
          <w:rFonts w:ascii="Times New Roman" w:hAnsi="Times New Roman" w:cs="Times New Roman"/>
          <w:szCs w:val="21"/>
        </w:rPr>
        <w:t>role of electricity sector for the employment impacts assessment of renewable policies, the representation of power production is by means of a</w:t>
      </w:r>
      <w:r w:rsidRPr="00531DCE">
        <w:rPr>
          <w:rFonts w:ascii="Times New Roman" w:hAnsi="Times New Roman" w:cs="Times New Roman"/>
          <w:szCs w:val="21"/>
        </w:rPr>
        <w:t xml:space="preserve"> more complex nested CES production structure (</w:t>
      </w:r>
      <w:r w:rsidR="00A919C9">
        <w:rPr>
          <w:rFonts w:ascii="Times New Roman" w:hAnsi="Times New Roman" w:cs="Times New Roman"/>
          <w:b/>
          <w:szCs w:val="21"/>
        </w:rPr>
        <w:fldChar w:fldCharType="begin"/>
      </w:r>
      <w:r w:rsidR="00A919C9">
        <w:rPr>
          <w:rFonts w:ascii="Times New Roman" w:hAnsi="Times New Roman" w:cs="Times New Roman"/>
          <w:szCs w:val="21"/>
        </w:rPr>
        <w:instrText xml:space="preserve"> REF _Ref476577489 \h </w:instrText>
      </w:r>
      <w:r w:rsidR="00A919C9">
        <w:rPr>
          <w:rFonts w:ascii="Times New Roman" w:hAnsi="Times New Roman" w:cs="Times New Roman"/>
          <w:b/>
          <w:szCs w:val="21"/>
        </w:rPr>
      </w:r>
      <w:r w:rsidR="00A919C9">
        <w:rPr>
          <w:rFonts w:ascii="Times New Roman" w:hAnsi="Times New Roman" w:cs="Times New Roman"/>
          <w:b/>
          <w:szCs w:val="21"/>
        </w:rPr>
        <w:fldChar w:fldCharType="separate"/>
      </w:r>
      <w:r w:rsidR="00A919C9" w:rsidRPr="00BB6EAD">
        <w:rPr>
          <w:rFonts w:ascii="Times New Roman" w:hAnsi="Times New Roman" w:cs="Times New Roman"/>
          <w:b/>
        </w:rPr>
        <w:t xml:space="preserve">Fig. </w:t>
      </w:r>
      <w:r w:rsidR="00A919C9">
        <w:rPr>
          <w:rFonts w:ascii="Times New Roman" w:hAnsi="Times New Roman" w:cs="Times New Roman"/>
          <w:b/>
          <w:noProof/>
        </w:rPr>
        <w:t>3</w:t>
      </w:r>
      <w:r w:rsidR="00A919C9">
        <w:rPr>
          <w:rFonts w:ascii="Times New Roman" w:hAnsi="Times New Roman" w:cs="Times New Roman"/>
          <w:b/>
          <w:szCs w:val="21"/>
        </w:rPr>
        <w:fldChar w:fldCharType="end"/>
      </w:r>
      <w:r w:rsidRPr="00531DCE">
        <w:rPr>
          <w:rFonts w:ascii="Times New Roman" w:hAnsi="Times New Roman" w:cs="Times New Roman"/>
          <w:szCs w:val="21"/>
        </w:rPr>
        <w:t>).</w:t>
      </w:r>
      <w:r w:rsidR="00ED0883" w:rsidRPr="00531DCE">
        <w:rPr>
          <w:rFonts w:ascii="Times New Roman" w:hAnsi="Times New Roman" w:cs="Times New Roman"/>
          <w:szCs w:val="21"/>
        </w:rPr>
        <w:t xml:space="preserve"> The top nest of electricity production is a Leontief combination of power generation and power transmission and distribution. The production in power transmission and distribution is assumed to </w:t>
      </w:r>
      <w:r w:rsidR="00AA799B">
        <w:rPr>
          <w:rFonts w:ascii="Times New Roman" w:hAnsi="Times New Roman" w:cs="Times New Roman"/>
          <w:szCs w:val="21"/>
        </w:rPr>
        <w:t xml:space="preserve">follow a fixed proportion of </w:t>
      </w:r>
      <w:r w:rsidR="00ED0883" w:rsidRPr="00531DCE">
        <w:rPr>
          <w:rFonts w:ascii="Times New Roman" w:hAnsi="Times New Roman" w:cs="Times New Roman"/>
          <w:szCs w:val="21"/>
        </w:rPr>
        <w:t>labor, capital and intermediate inputs.</w:t>
      </w:r>
      <w:r w:rsidR="003F3E71">
        <w:rPr>
          <w:rFonts w:ascii="Times New Roman" w:hAnsi="Times New Roman" w:cs="Times New Roman"/>
          <w:szCs w:val="21"/>
        </w:rPr>
        <w:t xml:space="preserve"> </w:t>
      </w:r>
      <w:r w:rsidR="00ED0883" w:rsidRPr="00531DCE">
        <w:rPr>
          <w:rFonts w:ascii="Times New Roman" w:hAnsi="Times New Roman" w:cs="Times New Roman"/>
          <w:szCs w:val="21"/>
        </w:rPr>
        <w:t xml:space="preserve">The production of power generation is </w:t>
      </w:r>
      <w:r w:rsidR="003F3E71">
        <w:rPr>
          <w:rFonts w:ascii="Times New Roman" w:hAnsi="Times New Roman" w:cs="Times New Roman"/>
          <w:szCs w:val="21"/>
        </w:rPr>
        <w:t xml:space="preserve">competed by </w:t>
      </w:r>
      <w:r w:rsidR="00ED0883" w:rsidRPr="00531DCE">
        <w:rPr>
          <w:rFonts w:ascii="Times New Roman" w:hAnsi="Times New Roman" w:cs="Times New Roman"/>
          <w:szCs w:val="21"/>
        </w:rPr>
        <w:t xml:space="preserve">eight </w:t>
      </w:r>
      <w:r w:rsidR="003F3E71" w:rsidRPr="00E702F0">
        <w:rPr>
          <w:rFonts w:ascii="Times New Roman" w:hAnsi="Times New Roman" w:cs="Times New Roman"/>
          <w:szCs w:val="21"/>
        </w:rPr>
        <w:t>discrete</w:t>
      </w:r>
      <w:r w:rsidR="003F3E71" w:rsidRPr="00531DCE">
        <w:rPr>
          <w:rFonts w:ascii="Times New Roman" w:hAnsi="Times New Roman" w:cs="Times New Roman"/>
          <w:szCs w:val="21"/>
        </w:rPr>
        <w:t xml:space="preserve"> </w:t>
      </w:r>
      <w:r w:rsidR="00ED0883" w:rsidRPr="00531DCE">
        <w:rPr>
          <w:rFonts w:ascii="Times New Roman" w:hAnsi="Times New Roman" w:cs="Times New Roman"/>
          <w:szCs w:val="21"/>
        </w:rPr>
        <w:t>technologies. Wind and solar PV are imperfect substitutes of baseload generation, due to intermittency. Baseload generation consists of power from conventional fossil fuels, nuclear energy, hydro energy</w:t>
      </w:r>
      <w:r w:rsidR="00ED0883">
        <w:rPr>
          <w:rFonts w:ascii="Times New Roman" w:hAnsi="Times New Roman" w:cs="Times New Roman"/>
          <w:szCs w:val="21"/>
        </w:rPr>
        <w:t>,</w:t>
      </w:r>
      <w:r w:rsidR="00ED0883" w:rsidRPr="00531DCE">
        <w:rPr>
          <w:rFonts w:ascii="Times New Roman" w:hAnsi="Times New Roman" w:cs="Times New Roman"/>
          <w:szCs w:val="21"/>
        </w:rPr>
        <w:t xml:space="preserve"> and biomass with perfect substitution. In the lower nest, each technology has a similar production structure as non-electricity sectors while only non-fossil power technologies need fixed factors as essential inputs.</w:t>
      </w:r>
    </w:p>
    <w:p w:rsidR="00ED0883" w:rsidRPr="00531DCE" w:rsidRDefault="003F0C86" w:rsidP="00ED0883">
      <w:pPr>
        <w:pStyle w:val="a9"/>
        <w:jc w:val="center"/>
        <w:rPr>
          <w:rFonts w:ascii="Times New Roman" w:hAnsi="Times New Roman" w:cs="Times New Roman"/>
          <w:b/>
          <w:i/>
          <w:noProof/>
          <w:spacing w:val="2"/>
          <w:sz w:val="21"/>
          <w:szCs w:val="21"/>
          <w:lang w:eastAsia="en-US"/>
        </w:rPr>
      </w:pPr>
      <w:r>
        <w:object w:dxaOrig="8303" w:dyaOrig="4242">
          <v:shape id="_x0000_i1026" type="#_x0000_t75" style="width:415.35pt;height:212.25pt" o:ole="">
            <v:imagedata r:id="rId11" o:title=""/>
          </v:shape>
          <o:OLEObject Type="Embed" ProgID="Visio.Drawing.15" ShapeID="_x0000_i1026" DrawAspect="Content" ObjectID="_1550483911" r:id="rId12"/>
        </w:object>
      </w:r>
      <w:r w:rsidR="00ED0883" w:rsidRPr="00531DCE" w:rsidDel="006A5B06">
        <w:rPr>
          <w:rFonts w:ascii="Times New Roman" w:hAnsi="Times New Roman" w:cs="Times New Roman"/>
          <w:b/>
          <w:i/>
          <w:noProof/>
          <w:spacing w:val="2"/>
          <w:sz w:val="21"/>
          <w:szCs w:val="21"/>
          <w:lang w:eastAsia="en-US"/>
        </w:rPr>
        <w:t xml:space="preserve"> </w:t>
      </w:r>
    </w:p>
    <w:p w:rsidR="00ED0883" w:rsidRPr="00531DCE" w:rsidRDefault="00B16A72" w:rsidP="00ED0883">
      <w:pPr>
        <w:pStyle w:val="a9"/>
        <w:jc w:val="center"/>
        <w:rPr>
          <w:rFonts w:ascii="Times New Roman" w:hAnsi="Times New Roman" w:cs="Times New Roman"/>
          <w:sz w:val="21"/>
          <w:szCs w:val="21"/>
        </w:rPr>
      </w:pPr>
      <w:bookmarkStart w:id="20" w:name="_Ref476577489"/>
      <w:r w:rsidRPr="00BB6EAD">
        <w:rPr>
          <w:rFonts w:ascii="Times New Roman" w:hAnsi="Times New Roman" w:cs="Times New Roman"/>
          <w:b/>
        </w:rPr>
        <w:t xml:space="preserve">Fig. </w:t>
      </w:r>
      <w:r w:rsidRPr="00BB6EAD">
        <w:rPr>
          <w:rFonts w:ascii="Times New Roman" w:hAnsi="Times New Roman" w:cs="Times New Roman"/>
          <w:b/>
        </w:rPr>
        <w:fldChar w:fldCharType="begin"/>
      </w:r>
      <w:r w:rsidRPr="00BB6EAD">
        <w:rPr>
          <w:rFonts w:ascii="Times New Roman" w:hAnsi="Times New Roman" w:cs="Times New Roman"/>
          <w:b/>
        </w:rPr>
        <w:instrText xml:space="preserve"> SEQ Fig. \* ARABIC </w:instrText>
      </w:r>
      <w:r w:rsidRPr="00BB6EAD">
        <w:rPr>
          <w:rFonts w:ascii="Times New Roman" w:hAnsi="Times New Roman" w:cs="Times New Roman"/>
          <w:b/>
        </w:rPr>
        <w:fldChar w:fldCharType="separate"/>
      </w:r>
      <w:r>
        <w:rPr>
          <w:rFonts w:ascii="Times New Roman" w:hAnsi="Times New Roman" w:cs="Times New Roman"/>
          <w:b/>
          <w:noProof/>
        </w:rPr>
        <w:t>3</w:t>
      </w:r>
      <w:r w:rsidRPr="00BB6EAD">
        <w:rPr>
          <w:rFonts w:ascii="Times New Roman" w:hAnsi="Times New Roman" w:cs="Times New Roman"/>
          <w:b/>
        </w:rPr>
        <w:fldChar w:fldCharType="end"/>
      </w:r>
      <w:bookmarkEnd w:id="20"/>
      <w:r w:rsidRPr="00BB6EAD">
        <w:rPr>
          <w:rFonts w:ascii="Times New Roman" w:hAnsi="Times New Roman" w:cs="Times New Roman"/>
          <w:b/>
          <w:sz w:val="21"/>
          <w:szCs w:val="21"/>
        </w:rPr>
        <w:t xml:space="preserve">: </w:t>
      </w:r>
      <w:r w:rsidR="00ED0883" w:rsidRPr="00531DCE">
        <w:rPr>
          <w:rFonts w:ascii="Times New Roman" w:hAnsi="Times New Roman" w:cs="Times New Roman"/>
          <w:sz w:val="21"/>
          <w:szCs w:val="21"/>
        </w:rPr>
        <w:t>Nested CES production structure of the electricity sector</w:t>
      </w:r>
    </w:p>
    <w:p w:rsidR="00440637" w:rsidRDefault="00440637" w:rsidP="00ED0883">
      <w:pPr>
        <w:tabs>
          <w:tab w:val="left" w:pos="2790"/>
        </w:tabs>
        <w:spacing w:afterLines="50" w:after="156"/>
        <w:ind w:firstLineChars="200" w:firstLine="428"/>
        <w:rPr>
          <w:rFonts w:ascii="Times New Roman" w:hAnsi="Times New Roman" w:cs="Times New Roman"/>
          <w:spacing w:val="2"/>
          <w:szCs w:val="21"/>
        </w:rPr>
      </w:pPr>
    </w:p>
    <w:p w:rsidR="00ED0883" w:rsidRPr="00531DCE" w:rsidRDefault="00ED0883" w:rsidP="001E579A">
      <w:pPr>
        <w:tabs>
          <w:tab w:val="left" w:pos="2790"/>
        </w:tabs>
        <w:spacing w:afterLines="50" w:after="156"/>
        <w:rPr>
          <w:rFonts w:ascii="Times New Roman" w:hAnsi="Times New Roman" w:cs="Times New Roman"/>
          <w:spacing w:val="2"/>
          <w:szCs w:val="21"/>
        </w:rPr>
      </w:pPr>
      <w:r w:rsidRPr="00531DCE">
        <w:rPr>
          <w:rFonts w:ascii="Times New Roman" w:hAnsi="Times New Roman" w:cs="Times New Roman"/>
          <w:spacing w:val="2"/>
          <w:szCs w:val="21"/>
        </w:rPr>
        <w:t>Consumption in the CHEER model assumes a single representative consumer incorporating household and government. All income, including labor compensation, capital remuneration, and tax revenue, is assumed to be distributed to the representative consumer. Disposable income is then allocated between consumption of goods/services and investment. Consumption is modeled using a nested CES consumption function (</w:t>
      </w:r>
      <w:r w:rsidR="00A919C9">
        <w:rPr>
          <w:rFonts w:ascii="Times New Roman" w:hAnsi="Times New Roman" w:cs="Times New Roman"/>
          <w:b/>
          <w:szCs w:val="21"/>
        </w:rPr>
        <w:fldChar w:fldCharType="begin"/>
      </w:r>
      <w:r w:rsidR="00A919C9">
        <w:rPr>
          <w:rFonts w:ascii="Times New Roman" w:hAnsi="Times New Roman" w:cs="Times New Roman"/>
          <w:spacing w:val="2"/>
          <w:szCs w:val="21"/>
        </w:rPr>
        <w:instrText xml:space="preserve"> REF _Ref476577498 \h </w:instrText>
      </w:r>
      <w:r w:rsidR="00A919C9">
        <w:rPr>
          <w:rFonts w:ascii="Times New Roman" w:hAnsi="Times New Roman" w:cs="Times New Roman"/>
          <w:b/>
          <w:szCs w:val="21"/>
        </w:rPr>
      </w:r>
      <w:r w:rsidR="00A919C9">
        <w:rPr>
          <w:rFonts w:ascii="Times New Roman" w:hAnsi="Times New Roman" w:cs="Times New Roman"/>
          <w:b/>
          <w:szCs w:val="21"/>
        </w:rPr>
        <w:fldChar w:fldCharType="separate"/>
      </w:r>
      <w:r w:rsidR="00A919C9" w:rsidRPr="00BB6EAD">
        <w:rPr>
          <w:rFonts w:ascii="Times New Roman" w:hAnsi="Times New Roman" w:cs="Times New Roman"/>
          <w:b/>
        </w:rPr>
        <w:t xml:space="preserve">Fig. </w:t>
      </w:r>
      <w:r w:rsidR="00A919C9">
        <w:rPr>
          <w:rFonts w:ascii="Times New Roman" w:hAnsi="Times New Roman" w:cs="Times New Roman"/>
          <w:b/>
          <w:noProof/>
        </w:rPr>
        <w:t>4</w:t>
      </w:r>
      <w:r w:rsidR="00A919C9">
        <w:rPr>
          <w:rFonts w:ascii="Times New Roman" w:hAnsi="Times New Roman" w:cs="Times New Roman"/>
          <w:b/>
          <w:szCs w:val="21"/>
        </w:rPr>
        <w:fldChar w:fldCharType="end"/>
      </w:r>
      <w:r w:rsidRPr="00531DCE">
        <w:rPr>
          <w:rFonts w:ascii="Times New Roman" w:hAnsi="Times New Roman" w:cs="Times New Roman"/>
          <w:b/>
          <w:spacing w:val="2"/>
          <w:szCs w:val="21"/>
        </w:rPr>
        <w:t>)</w:t>
      </w:r>
      <w:r w:rsidRPr="00531DCE">
        <w:rPr>
          <w:rFonts w:ascii="Times New Roman" w:hAnsi="Times New Roman" w:cs="Times New Roman"/>
          <w:spacing w:val="2"/>
          <w:szCs w:val="21"/>
        </w:rPr>
        <w:t xml:space="preserve">. The top level assumes a Cobb-Douglas functional form for the tradeoff between consumption goods and investment goods. This assumption is based on the </w:t>
      </w:r>
      <w:bookmarkStart w:id="21" w:name="OLE_LINK42"/>
      <w:r w:rsidRPr="00531DCE">
        <w:rPr>
          <w:rFonts w:ascii="Times New Roman" w:hAnsi="Times New Roman" w:cs="Times New Roman"/>
          <w:spacing w:val="2"/>
          <w:szCs w:val="21"/>
        </w:rPr>
        <w:t>Solow–Swan theory</w:t>
      </w:r>
      <w:bookmarkEnd w:id="21"/>
      <w:r w:rsidRPr="00531DCE">
        <w:rPr>
          <w:rFonts w:ascii="Times New Roman" w:hAnsi="Times New Roman" w:cs="Times New Roman"/>
          <w:spacing w:val="2"/>
          <w:szCs w:val="21"/>
        </w:rPr>
        <w:t>, in which saving accounts for a constant share of total income. At the second level, income is allocated to specific consumption and investment commodities assuming constant elasticities of σ</w:t>
      </w:r>
      <w:r w:rsidRPr="00531DCE">
        <w:rPr>
          <w:rFonts w:ascii="Times New Roman" w:hAnsi="Times New Roman" w:cs="Times New Roman"/>
          <w:spacing w:val="2"/>
          <w:szCs w:val="21"/>
          <w:vertAlign w:val="subscript"/>
        </w:rPr>
        <w:t xml:space="preserve">C </w:t>
      </w:r>
      <w:r w:rsidRPr="00531DCE">
        <w:rPr>
          <w:rFonts w:ascii="Times New Roman" w:hAnsi="Times New Roman" w:cs="Times New Roman"/>
          <w:spacing w:val="2"/>
          <w:szCs w:val="21"/>
        </w:rPr>
        <w:t>and σ</w:t>
      </w:r>
      <w:r w:rsidRPr="00531DCE">
        <w:rPr>
          <w:rFonts w:ascii="Times New Roman" w:hAnsi="Times New Roman" w:cs="Times New Roman"/>
          <w:spacing w:val="2"/>
          <w:szCs w:val="21"/>
          <w:vertAlign w:val="subscript"/>
        </w:rPr>
        <w:t>I</w:t>
      </w:r>
      <w:r w:rsidRPr="00531DCE">
        <w:rPr>
          <w:rFonts w:ascii="Times New Roman" w:hAnsi="Times New Roman" w:cs="Times New Roman"/>
          <w:spacing w:val="2"/>
          <w:szCs w:val="21"/>
        </w:rPr>
        <w:t>, respectively. At the third level a further distinction is made between consumption of non-energy and energy commodities. This is intended to represent the idea that substitution between energy commodities is different than substitution between other consumption goods.</w:t>
      </w:r>
    </w:p>
    <w:p w:rsidR="00ED0883" w:rsidRPr="00531DCE" w:rsidRDefault="00ED0883" w:rsidP="00ED0883">
      <w:pPr>
        <w:pStyle w:val="a9"/>
        <w:jc w:val="center"/>
        <w:rPr>
          <w:rFonts w:ascii="Times New Roman" w:hAnsi="Times New Roman" w:cs="Times New Roman"/>
          <w:b/>
          <w:i/>
          <w:noProof/>
          <w:spacing w:val="2"/>
          <w:sz w:val="21"/>
          <w:szCs w:val="21"/>
          <w:lang w:eastAsia="en-US"/>
        </w:rPr>
      </w:pPr>
      <w:r w:rsidRPr="007F494B">
        <w:rPr>
          <w:rFonts w:ascii="Times New Roman" w:hAnsi="Times New Roman" w:cs="Times New Roman"/>
          <w:b/>
          <w:i/>
          <w:noProof/>
          <w:spacing w:val="2"/>
          <w:sz w:val="21"/>
          <w:szCs w:val="21"/>
        </w:rPr>
        <w:drawing>
          <wp:inline distT="0" distB="0" distL="0" distR="0" wp14:anchorId="6C74849A" wp14:editId="4D0FF8F0">
            <wp:extent cx="3238500" cy="1619250"/>
            <wp:effectExtent l="0" t="0" r="0" b="0"/>
            <wp:docPr id="21" name="图片 21" descr="E:\母亚乾在清华\清华学术\paper\Applied Energy 2016\submit\Figure\0105\Figure 3-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母亚乾在清华\清华学术\paper\Applied Energy 2016\submit\Figure\0105\Figure 3-01.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8500" cy="1619250"/>
                    </a:xfrm>
                    <a:prstGeom prst="rect">
                      <a:avLst/>
                    </a:prstGeom>
                    <a:noFill/>
                    <a:ln>
                      <a:noFill/>
                    </a:ln>
                  </pic:spPr>
                </pic:pic>
              </a:graphicData>
            </a:graphic>
          </wp:inline>
        </w:drawing>
      </w:r>
      <w:r w:rsidRPr="00531DCE" w:rsidDel="006A5B06">
        <w:rPr>
          <w:rFonts w:ascii="Times New Roman" w:hAnsi="Times New Roman" w:cs="Times New Roman"/>
          <w:b/>
          <w:i/>
          <w:noProof/>
          <w:spacing w:val="2"/>
          <w:sz w:val="21"/>
          <w:szCs w:val="21"/>
          <w:lang w:eastAsia="en-US"/>
        </w:rPr>
        <w:t xml:space="preserve"> </w:t>
      </w:r>
    </w:p>
    <w:p w:rsidR="00ED0883" w:rsidRPr="00531DCE" w:rsidRDefault="00B16A72" w:rsidP="00ED0883">
      <w:pPr>
        <w:pStyle w:val="a9"/>
        <w:jc w:val="center"/>
        <w:rPr>
          <w:rFonts w:ascii="Times New Roman" w:hAnsi="Times New Roman" w:cs="Times New Roman"/>
          <w:sz w:val="21"/>
          <w:szCs w:val="21"/>
        </w:rPr>
      </w:pPr>
      <w:bookmarkStart w:id="22" w:name="_Ref476577498"/>
      <w:r w:rsidRPr="00BB6EAD">
        <w:rPr>
          <w:rFonts w:ascii="Times New Roman" w:hAnsi="Times New Roman" w:cs="Times New Roman"/>
          <w:b/>
        </w:rPr>
        <w:t xml:space="preserve">Fig. </w:t>
      </w:r>
      <w:r w:rsidRPr="00BB6EAD">
        <w:rPr>
          <w:rFonts w:ascii="Times New Roman" w:hAnsi="Times New Roman" w:cs="Times New Roman"/>
          <w:b/>
        </w:rPr>
        <w:fldChar w:fldCharType="begin"/>
      </w:r>
      <w:r w:rsidRPr="00BB6EAD">
        <w:rPr>
          <w:rFonts w:ascii="Times New Roman" w:hAnsi="Times New Roman" w:cs="Times New Roman"/>
          <w:b/>
        </w:rPr>
        <w:instrText xml:space="preserve"> SEQ Fig. \* ARABIC </w:instrText>
      </w:r>
      <w:r w:rsidRPr="00BB6EAD">
        <w:rPr>
          <w:rFonts w:ascii="Times New Roman" w:hAnsi="Times New Roman" w:cs="Times New Roman"/>
          <w:b/>
        </w:rPr>
        <w:fldChar w:fldCharType="separate"/>
      </w:r>
      <w:r>
        <w:rPr>
          <w:rFonts w:ascii="Times New Roman" w:hAnsi="Times New Roman" w:cs="Times New Roman"/>
          <w:b/>
          <w:noProof/>
        </w:rPr>
        <w:t>4</w:t>
      </w:r>
      <w:r w:rsidRPr="00BB6EAD">
        <w:rPr>
          <w:rFonts w:ascii="Times New Roman" w:hAnsi="Times New Roman" w:cs="Times New Roman"/>
          <w:b/>
        </w:rPr>
        <w:fldChar w:fldCharType="end"/>
      </w:r>
      <w:bookmarkEnd w:id="22"/>
      <w:r w:rsidRPr="00BB6EAD">
        <w:rPr>
          <w:rFonts w:ascii="Times New Roman" w:hAnsi="Times New Roman" w:cs="Times New Roman"/>
          <w:b/>
          <w:sz w:val="21"/>
          <w:szCs w:val="21"/>
        </w:rPr>
        <w:t>:</w:t>
      </w:r>
      <w:r w:rsidR="00ED0883" w:rsidRPr="00531DCE">
        <w:rPr>
          <w:rFonts w:ascii="Times New Roman" w:hAnsi="Times New Roman" w:cs="Times New Roman"/>
          <w:sz w:val="21"/>
          <w:szCs w:val="21"/>
        </w:rPr>
        <w:t xml:space="preserve"> Nested CES structure of final demand</w:t>
      </w:r>
    </w:p>
    <w:p w:rsidR="00ED0883" w:rsidRDefault="00ED0883" w:rsidP="001E579A">
      <w:pPr>
        <w:spacing w:afterLines="50" w:after="156"/>
        <w:rPr>
          <w:rFonts w:ascii="Times New Roman" w:hAnsi="Times New Roman" w:cs="Times New Roman"/>
          <w:spacing w:val="2"/>
          <w:szCs w:val="21"/>
        </w:rPr>
      </w:pPr>
      <w:r w:rsidRPr="00531DCE">
        <w:rPr>
          <w:rFonts w:ascii="Times New Roman" w:hAnsi="Times New Roman" w:cs="Times New Roman"/>
          <w:spacing w:val="2"/>
          <w:szCs w:val="21"/>
        </w:rPr>
        <w:t xml:space="preserve">The treatment of international trade in the CHEER model follows the commonly used Armington assumption, which allows for import and export differentiation between domestic and international markets </w:t>
      </w:r>
      <w:r w:rsidR="00E51DED">
        <w:rPr>
          <w:rFonts w:ascii="Times New Roman" w:hAnsi="Times New Roman" w:cs="Times New Roman"/>
          <w:spacing w:val="2"/>
          <w:szCs w:val="21"/>
        </w:rPr>
        <w:fldChar w:fldCharType="begin"/>
      </w:r>
      <w:r w:rsidR="00E51DED">
        <w:rPr>
          <w:rFonts w:ascii="Times New Roman" w:hAnsi="Times New Roman" w:cs="Times New Roman"/>
          <w:spacing w:val="2"/>
          <w:szCs w:val="21"/>
        </w:rPr>
        <w:instrText xml:space="preserve"> REF _Ref476577556 \r \h </w:instrText>
      </w:r>
      <w:r w:rsidR="00E51DED">
        <w:rPr>
          <w:rFonts w:ascii="Times New Roman" w:hAnsi="Times New Roman" w:cs="Times New Roman"/>
          <w:spacing w:val="2"/>
          <w:szCs w:val="21"/>
        </w:rPr>
      </w:r>
      <w:r w:rsidR="00E51DED">
        <w:rPr>
          <w:rFonts w:ascii="Times New Roman" w:hAnsi="Times New Roman" w:cs="Times New Roman"/>
          <w:spacing w:val="2"/>
          <w:szCs w:val="21"/>
        </w:rPr>
        <w:fldChar w:fldCharType="separate"/>
      </w:r>
      <w:r w:rsidR="00E51DED">
        <w:rPr>
          <w:rFonts w:ascii="Times New Roman" w:hAnsi="Times New Roman" w:cs="Times New Roman"/>
          <w:spacing w:val="2"/>
          <w:szCs w:val="21"/>
        </w:rPr>
        <w:t>[35]</w:t>
      </w:r>
      <w:r w:rsidR="00E51DED">
        <w:rPr>
          <w:rFonts w:ascii="Times New Roman" w:hAnsi="Times New Roman" w:cs="Times New Roman"/>
          <w:spacing w:val="2"/>
          <w:szCs w:val="21"/>
        </w:rPr>
        <w:fldChar w:fldCharType="end"/>
      </w:r>
      <w:r w:rsidRPr="00531DCE">
        <w:rPr>
          <w:rFonts w:ascii="Times New Roman" w:hAnsi="Times New Roman" w:cs="Times New Roman"/>
          <w:spacing w:val="2"/>
          <w:szCs w:val="21"/>
        </w:rPr>
        <w:t xml:space="preserve">. Domestic firms allocate domestic production to domestic and international markets using a constant elasticity of transformation (CET) function. Imports are substitutable with domestic goods using a CES function. Export demands and import supplies are </w:t>
      </w:r>
      <w:r w:rsidRPr="00531DCE">
        <w:rPr>
          <w:rFonts w:ascii="Times New Roman" w:hAnsi="Times New Roman" w:cs="Times New Roman"/>
          <w:spacing w:val="2"/>
          <w:szCs w:val="21"/>
        </w:rPr>
        <w:lastRenderedPageBreak/>
        <w:t>set exogenously following the method of Wang</w:t>
      </w:r>
      <w:r>
        <w:rPr>
          <w:rFonts w:ascii="Times New Roman" w:hAnsi="Times New Roman" w:cs="Times New Roman"/>
          <w:spacing w:val="2"/>
          <w:szCs w:val="21"/>
        </w:rPr>
        <w:t xml:space="preserve"> et al.</w:t>
      </w:r>
      <w:r w:rsidRPr="00531DCE">
        <w:rPr>
          <w:rFonts w:ascii="Times New Roman" w:hAnsi="Times New Roman" w:cs="Times New Roman"/>
          <w:spacing w:val="2"/>
          <w:szCs w:val="21"/>
        </w:rPr>
        <w:t xml:space="preserve"> </w:t>
      </w:r>
      <w:r w:rsidR="00E51DED">
        <w:rPr>
          <w:rFonts w:ascii="Times New Roman" w:hAnsi="Times New Roman" w:cs="Times New Roman"/>
          <w:spacing w:val="2"/>
          <w:szCs w:val="21"/>
        </w:rPr>
        <w:fldChar w:fldCharType="begin"/>
      </w:r>
      <w:r w:rsidR="00E51DED">
        <w:rPr>
          <w:rFonts w:ascii="Times New Roman" w:hAnsi="Times New Roman" w:cs="Times New Roman"/>
          <w:spacing w:val="2"/>
          <w:szCs w:val="21"/>
        </w:rPr>
        <w:instrText xml:space="preserve"> REF _Ref476577336 \r \h </w:instrText>
      </w:r>
      <w:r w:rsidR="00E51DED">
        <w:rPr>
          <w:rFonts w:ascii="Times New Roman" w:hAnsi="Times New Roman" w:cs="Times New Roman"/>
          <w:spacing w:val="2"/>
          <w:szCs w:val="21"/>
        </w:rPr>
      </w:r>
      <w:r w:rsidR="00E51DED">
        <w:rPr>
          <w:rFonts w:ascii="Times New Roman" w:hAnsi="Times New Roman" w:cs="Times New Roman"/>
          <w:spacing w:val="2"/>
          <w:szCs w:val="21"/>
        </w:rPr>
        <w:fldChar w:fldCharType="separate"/>
      </w:r>
      <w:r w:rsidR="00E51DED">
        <w:rPr>
          <w:rFonts w:ascii="Times New Roman" w:hAnsi="Times New Roman" w:cs="Times New Roman"/>
          <w:spacing w:val="2"/>
          <w:szCs w:val="21"/>
        </w:rPr>
        <w:t>[34]</w:t>
      </w:r>
      <w:r w:rsidR="00E51DED">
        <w:rPr>
          <w:rFonts w:ascii="Times New Roman" w:hAnsi="Times New Roman" w:cs="Times New Roman"/>
          <w:spacing w:val="2"/>
          <w:szCs w:val="21"/>
        </w:rPr>
        <w:fldChar w:fldCharType="end"/>
      </w:r>
      <w:r w:rsidRPr="00531DCE">
        <w:rPr>
          <w:rFonts w:ascii="Times New Roman" w:hAnsi="Times New Roman" w:cs="Times New Roman"/>
          <w:spacing w:val="2"/>
          <w:szCs w:val="21"/>
        </w:rPr>
        <w:t xml:space="preserve">. </w:t>
      </w:r>
    </w:p>
    <w:p w:rsidR="0016232F" w:rsidRDefault="005177E5" w:rsidP="00DB4BE3">
      <w:pPr>
        <w:spacing w:afterLines="50" w:after="156"/>
        <w:rPr>
          <w:rFonts w:ascii="Times New Roman" w:hAnsi="Times New Roman" w:cs="Times New Roman"/>
          <w:spacing w:val="2"/>
          <w:szCs w:val="21"/>
        </w:rPr>
      </w:pPr>
      <w:r>
        <w:rPr>
          <w:rFonts w:ascii="Times New Roman" w:hAnsi="Times New Roman" w:cs="Times New Roman"/>
          <w:spacing w:val="2"/>
          <w:szCs w:val="21"/>
        </w:rPr>
        <w:t xml:space="preserve">In order to take the </w:t>
      </w:r>
      <w:r w:rsidR="00BC6293">
        <w:rPr>
          <w:rFonts w:ascii="Times New Roman" w:hAnsi="Times New Roman" w:cs="Times New Roman"/>
          <w:spacing w:val="2"/>
          <w:szCs w:val="21"/>
        </w:rPr>
        <w:t xml:space="preserve">labor </w:t>
      </w:r>
      <w:r>
        <w:rPr>
          <w:rFonts w:ascii="Times New Roman" w:hAnsi="Times New Roman" w:cs="Times New Roman"/>
          <w:spacing w:val="2"/>
          <w:szCs w:val="21"/>
        </w:rPr>
        <w:t xml:space="preserve">rigidity </w:t>
      </w:r>
      <w:r w:rsidR="00BC6293">
        <w:rPr>
          <w:rFonts w:ascii="Times New Roman" w:hAnsi="Times New Roman" w:cs="Times New Roman"/>
          <w:spacing w:val="2"/>
          <w:szCs w:val="21"/>
        </w:rPr>
        <w:t>into consideration</w:t>
      </w:r>
      <w:r w:rsidR="00A2079D">
        <w:rPr>
          <w:rFonts w:ascii="Times New Roman" w:hAnsi="Times New Roman" w:cs="Times New Roman"/>
          <w:spacing w:val="2"/>
          <w:szCs w:val="21"/>
        </w:rPr>
        <w:t>, the CHEER model features a</w:t>
      </w:r>
      <w:r w:rsidR="0016232F">
        <w:rPr>
          <w:rFonts w:ascii="Times New Roman" w:hAnsi="Times New Roman" w:cs="Times New Roman"/>
          <w:spacing w:val="2"/>
          <w:szCs w:val="21"/>
        </w:rPr>
        <w:t xml:space="preserve"> wage curve</w:t>
      </w:r>
      <w:r w:rsidR="003A5CBF">
        <w:rPr>
          <w:rFonts w:ascii="Times New Roman" w:hAnsi="Times New Roman" w:cs="Times New Roman"/>
          <w:spacing w:val="2"/>
          <w:szCs w:val="21"/>
        </w:rPr>
        <w:t xml:space="preserve"> (</w:t>
      </w:r>
      <w:bookmarkStart w:id="23" w:name="OLE_LINK10"/>
      <w:bookmarkStart w:id="24" w:name="OLE_LINK11"/>
      <w:r w:rsidR="003A5CBF" w:rsidRPr="00C72569">
        <w:rPr>
          <w:rFonts w:ascii="Times New Roman" w:hAnsi="Times New Roman" w:cs="Times New Roman" w:hint="eastAsia"/>
          <w:b/>
          <w:spacing w:val="2"/>
          <w:szCs w:val="21"/>
        </w:rPr>
        <w:t>Equation</w:t>
      </w:r>
      <w:r w:rsidR="003A5CBF" w:rsidRPr="00C72569">
        <w:rPr>
          <w:rFonts w:ascii="Times New Roman" w:hAnsi="Times New Roman" w:cs="Times New Roman"/>
          <w:b/>
          <w:spacing w:val="2"/>
          <w:szCs w:val="21"/>
        </w:rPr>
        <w:t xml:space="preserve"> 1</w:t>
      </w:r>
      <w:bookmarkEnd w:id="23"/>
      <w:bookmarkEnd w:id="24"/>
      <w:r w:rsidR="003A5CBF">
        <w:rPr>
          <w:rFonts w:ascii="Times New Roman" w:hAnsi="Times New Roman" w:cs="Times New Roman" w:hint="eastAsia"/>
          <w:spacing w:val="2"/>
          <w:szCs w:val="21"/>
        </w:rPr>
        <w:t>)</w:t>
      </w:r>
      <w:r w:rsidR="008403E1">
        <w:rPr>
          <w:rFonts w:ascii="Times New Roman" w:hAnsi="Times New Roman" w:cs="Times New Roman"/>
          <w:spacing w:val="2"/>
          <w:szCs w:val="21"/>
        </w:rPr>
        <w:t>,</w:t>
      </w:r>
      <w:r w:rsidR="00A2079D">
        <w:rPr>
          <w:rFonts w:ascii="Times New Roman" w:hAnsi="Times New Roman" w:cs="Times New Roman"/>
          <w:spacing w:val="2"/>
          <w:szCs w:val="21"/>
        </w:rPr>
        <w:t xml:space="preserve"> which</w:t>
      </w:r>
      <w:r w:rsidR="0016232F">
        <w:rPr>
          <w:rFonts w:ascii="Times New Roman" w:hAnsi="Times New Roman" w:cs="Times New Roman"/>
          <w:spacing w:val="2"/>
          <w:szCs w:val="21"/>
        </w:rPr>
        <w:t xml:space="preserve"> is used to describe the relationship between the unemployment rate and real wages in this model. </w:t>
      </w:r>
      <m:oMath>
        <m:r>
          <w:rPr>
            <w:rFonts w:ascii="Cambria Math" w:hAnsi="Cambria Math" w:cs="Times New Roman"/>
            <w:spacing w:val="2"/>
            <w:szCs w:val="21"/>
          </w:rPr>
          <m:t>Ur</m:t>
        </m:r>
      </m:oMath>
      <w:r w:rsidR="003F3430">
        <w:rPr>
          <w:rFonts w:ascii="Times New Roman" w:hAnsi="Times New Roman" w:cs="Times New Roman"/>
          <w:spacing w:val="2"/>
          <w:szCs w:val="21"/>
        </w:rPr>
        <w:t xml:space="preserve"> </w:t>
      </w:r>
      <w:r w:rsidR="0016232F">
        <w:rPr>
          <w:rFonts w:ascii="Times New Roman" w:hAnsi="Times New Roman" w:cs="Times New Roman"/>
          <w:spacing w:val="2"/>
          <w:szCs w:val="21"/>
        </w:rPr>
        <w:t xml:space="preserve">and </w:t>
      </w:r>
      <m:oMath>
        <m:sSub>
          <m:sSubPr>
            <m:ctrlPr>
              <w:rPr>
                <w:rFonts w:ascii="Cambria Math" w:hAnsi="Cambria Math" w:cs="Times New Roman"/>
                <w:i/>
                <w:spacing w:val="2"/>
                <w:szCs w:val="21"/>
              </w:rPr>
            </m:ctrlPr>
          </m:sSubPr>
          <m:e>
            <m:r>
              <w:rPr>
                <w:rFonts w:ascii="Cambria Math" w:hAnsi="Cambria Math" w:cs="Times New Roman"/>
                <w:spacing w:val="2"/>
                <w:szCs w:val="21"/>
              </w:rPr>
              <m:t>Ur</m:t>
            </m:r>
          </m:e>
          <m:sub>
            <m:r>
              <w:rPr>
                <w:rFonts w:ascii="Cambria Math" w:hAnsi="Cambria Math" w:cs="Times New Roman"/>
                <w:spacing w:val="2"/>
                <w:szCs w:val="21"/>
              </w:rPr>
              <m:t>0</m:t>
            </m:r>
          </m:sub>
        </m:sSub>
      </m:oMath>
      <w:r w:rsidR="0016232F">
        <w:rPr>
          <w:rFonts w:ascii="Times New Roman" w:hAnsi="Times New Roman" w:cs="Times New Roman"/>
          <w:spacing w:val="2"/>
          <w:szCs w:val="21"/>
        </w:rPr>
        <w:t>represent the unemployment rate</w:t>
      </w:r>
      <w:r w:rsidR="003F3430">
        <w:rPr>
          <w:rFonts w:ascii="Times New Roman" w:hAnsi="Times New Roman" w:cs="Times New Roman"/>
          <w:spacing w:val="2"/>
          <w:szCs w:val="21"/>
        </w:rPr>
        <w:t xml:space="preserve"> after and before shock</w:t>
      </w:r>
      <w:r w:rsidR="0016232F">
        <w:rPr>
          <w:rFonts w:ascii="Times New Roman" w:hAnsi="Times New Roman" w:cs="Times New Roman"/>
          <w:spacing w:val="2"/>
          <w:szCs w:val="21"/>
        </w:rPr>
        <w:t xml:space="preserve">, respectively, while </w:t>
      </w:r>
      <m:oMath>
        <m:f>
          <m:fPr>
            <m:type m:val="lin"/>
            <m:ctrlPr>
              <w:rPr>
                <w:rFonts w:ascii="Cambria Math" w:hAnsi="Cambria Math" w:cs="Times New Roman"/>
                <w:i/>
                <w:spacing w:val="2"/>
                <w:szCs w:val="21"/>
              </w:rPr>
            </m:ctrlPr>
          </m:fPr>
          <m:num>
            <m:r>
              <w:rPr>
                <w:rFonts w:ascii="Cambria Math" w:hAnsi="Cambria Math" w:cs="Times New Roman"/>
                <w:spacing w:val="2"/>
                <w:szCs w:val="21"/>
              </w:rPr>
              <m:t>W</m:t>
            </m:r>
          </m:num>
          <m:den>
            <m:r>
              <w:rPr>
                <w:rFonts w:ascii="Cambria Math" w:hAnsi="Cambria Math" w:cs="Times New Roman"/>
                <w:spacing w:val="2"/>
                <w:szCs w:val="21"/>
              </w:rPr>
              <m:t>P</m:t>
            </m:r>
          </m:den>
        </m:f>
      </m:oMath>
      <w:r w:rsidR="0016232F">
        <w:rPr>
          <w:rFonts w:ascii="Times New Roman" w:hAnsi="Times New Roman" w:cs="Times New Roman"/>
          <w:spacing w:val="2"/>
          <w:szCs w:val="21"/>
        </w:rPr>
        <w:t xml:space="preserve"> </w:t>
      </w:r>
      <w:r w:rsidR="0016232F" w:rsidRPr="006E48B4">
        <w:rPr>
          <w:rFonts w:ascii="Times New Roman" w:hAnsi="Times New Roman" w:cs="Times New Roman"/>
          <w:spacing w:val="2"/>
          <w:szCs w:val="21"/>
        </w:rPr>
        <w:t xml:space="preserve">and </w:t>
      </w:r>
      <m:oMath>
        <m:f>
          <m:fPr>
            <m:type m:val="lin"/>
            <m:ctrlPr>
              <w:rPr>
                <w:rFonts w:ascii="Cambria Math" w:hAnsi="Cambria Math" w:cs="Times New Roman"/>
                <w:spacing w:val="2"/>
                <w:szCs w:val="21"/>
              </w:rPr>
            </m:ctrlPr>
          </m:fPr>
          <m:num>
            <m:sSub>
              <m:sSubPr>
                <m:ctrlPr>
                  <w:rPr>
                    <w:rFonts w:ascii="Cambria Math" w:hAnsi="Cambria Math" w:cs="Times New Roman"/>
                    <w:spacing w:val="2"/>
                    <w:szCs w:val="21"/>
                  </w:rPr>
                </m:ctrlPr>
              </m:sSubPr>
              <m:e>
                <m:r>
                  <w:rPr>
                    <w:rFonts w:ascii="Cambria Math" w:hAnsi="Cambria Math" w:cs="Times New Roman"/>
                    <w:spacing w:val="2"/>
                    <w:szCs w:val="21"/>
                  </w:rPr>
                  <m:t>W</m:t>
                </m:r>
              </m:e>
              <m:sub>
                <m:r>
                  <m:rPr>
                    <m:sty m:val="p"/>
                  </m:rPr>
                  <w:rPr>
                    <w:rFonts w:ascii="Cambria Math" w:hAnsi="Cambria Math" w:cs="Times New Roman"/>
                    <w:spacing w:val="2"/>
                    <w:szCs w:val="21"/>
                  </w:rPr>
                  <m:t>0</m:t>
                </m:r>
              </m:sub>
            </m:sSub>
          </m:num>
          <m:den>
            <m:sSub>
              <m:sSubPr>
                <m:ctrlPr>
                  <w:rPr>
                    <w:rFonts w:ascii="Cambria Math" w:hAnsi="Cambria Math" w:cs="Times New Roman"/>
                    <w:spacing w:val="2"/>
                    <w:szCs w:val="21"/>
                  </w:rPr>
                </m:ctrlPr>
              </m:sSubPr>
              <m:e>
                <m:r>
                  <w:rPr>
                    <w:rFonts w:ascii="Cambria Math" w:hAnsi="Cambria Math" w:cs="Times New Roman"/>
                    <w:spacing w:val="2"/>
                    <w:szCs w:val="21"/>
                  </w:rPr>
                  <m:t>P</m:t>
                </m:r>
              </m:e>
              <m:sub>
                <m:r>
                  <m:rPr>
                    <m:sty m:val="p"/>
                  </m:rPr>
                  <w:rPr>
                    <w:rFonts w:ascii="Cambria Math" w:hAnsi="Cambria Math" w:cs="Times New Roman"/>
                    <w:spacing w:val="2"/>
                    <w:szCs w:val="21"/>
                  </w:rPr>
                  <m:t>0</m:t>
                </m:r>
              </m:sub>
            </m:sSub>
          </m:den>
        </m:f>
      </m:oMath>
      <w:r w:rsidR="0016232F" w:rsidRPr="006E48B4">
        <w:rPr>
          <w:rFonts w:ascii="Times New Roman" w:hAnsi="Times New Roman" w:cs="Times New Roman"/>
          <w:spacing w:val="2"/>
          <w:szCs w:val="21"/>
        </w:rPr>
        <w:t xml:space="preserve"> represent the real wage. β is the core parameter in this</w:t>
      </w:r>
      <w:r w:rsidR="0016232F">
        <w:rPr>
          <w:rFonts w:ascii="Times New Roman" w:hAnsi="Times New Roman" w:cs="Times New Roman"/>
          <w:spacing w:val="2"/>
          <w:szCs w:val="21"/>
        </w:rPr>
        <w:t xml:space="preserve"> equation and reflects the unemployment elasticity of the real wage. According to Blanchflower and Oswald (1995)</w:t>
      </w:r>
      <w:r w:rsidR="000E4192">
        <w:rPr>
          <w:rFonts w:ascii="Times New Roman" w:hAnsi="Times New Roman" w:cs="Times New Roman"/>
          <w:spacing w:val="2"/>
          <w:szCs w:val="21"/>
        </w:rPr>
        <w:t xml:space="preserve"> </w:t>
      </w:r>
      <w:r w:rsidR="000E4192">
        <w:rPr>
          <w:rFonts w:ascii="Times New Roman" w:hAnsi="Times New Roman" w:cs="Times New Roman"/>
          <w:spacing w:val="2"/>
          <w:szCs w:val="21"/>
        </w:rPr>
        <w:fldChar w:fldCharType="begin"/>
      </w:r>
      <w:r w:rsidR="000E4192">
        <w:rPr>
          <w:rFonts w:ascii="Times New Roman" w:hAnsi="Times New Roman" w:cs="Times New Roman"/>
          <w:spacing w:val="2"/>
          <w:szCs w:val="21"/>
        </w:rPr>
        <w:instrText xml:space="preserve"> REF _Ref476577682 \r \h </w:instrText>
      </w:r>
      <w:r w:rsidR="000E4192">
        <w:rPr>
          <w:rFonts w:ascii="Times New Roman" w:hAnsi="Times New Roman" w:cs="Times New Roman"/>
          <w:spacing w:val="2"/>
          <w:szCs w:val="21"/>
        </w:rPr>
      </w:r>
      <w:r w:rsidR="000E4192">
        <w:rPr>
          <w:rFonts w:ascii="Times New Roman" w:hAnsi="Times New Roman" w:cs="Times New Roman"/>
          <w:spacing w:val="2"/>
          <w:szCs w:val="21"/>
        </w:rPr>
        <w:fldChar w:fldCharType="separate"/>
      </w:r>
      <w:r w:rsidR="000E4192">
        <w:rPr>
          <w:rFonts w:ascii="Times New Roman" w:hAnsi="Times New Roman" w:cs="Times New Roman"/>
          <w:spacing w:val="2"/>
          <w:szCs w:val="21"/>
        </w:rPr>
        <w:t>[36]</w:t>
      </w:r>
      <w:r w:rsidR="000E4192">
        <w:rPr>
          <w:rFonts w:ascii="Times New Roman" w:hAnsi="Times New Roman" w:cs="Times New Roman"/>
          <w:spacing w:val="2"/>
          <w:szCs w:val="21"/>
        </w:rPr>
        <w:fldChar w:fldCharType="end"/>
      </w:r>
      <w:r w:rsidR="0016232F">
        <w:rPr>
          <w:rFonts w:ascii="Times New Roman" w:hAnsi="Times New Roman" w:cs="Times New Roman"/>
          <w:spacing w:val="2"/>
          <w:szCs w:val="21"/>
        </w:rPr>
        <w:t xml:space="preserve">, β is approximately -0.1 for any region or country. With </w:t>
      </w:r>
      <w:r>
        <w:rPr>
          <w:rFonts w:ascii="Times New Roman" w:hAnsi="Times New Roman" w:cs="Times New Roman"/>
          <w:spacing w:val="2"/>
          <w:szCs w:val="21"/>
        </w:rPr>
        <w:t>the wage curve,</w:t>
      </w:r>
      <w:r w:rsidR="00AA5DAE">
        <w:rPr>
          <w:rFonts w:ascii="Times New Roman" w:hAnsi="Times New Roman" w:cs="Times New Roman"/>
          <w:spacing w:val="2"/>
          <w:szCs w:val="21"/>
        </w:rPr>
        <w:t xml:space="preserve"> the labor market may exhibit frictions with initial u</w:t>
      </w:r>
      <w:r w:rsidR="00D95132">
        <w:rPr>
          <w:rFonts w:ascii="Times New Roman" w:hAnsi="Times New Roman" w:cs="Times New Roman"/>
          <w:spacing w:val="2"/>
          <w:szCs w:val="21"/>
        </w:rPr>
        <w:t>ne</w:t>
      </w:r>
      <w:r w:rsidR="00AA5DAE">
        <w:rPr>
          <w:rFonts w:ascii="Times New Roman" w:hAnsi="Times New Roman" w:cs="Times New Roman"/>
          <w:spacing w:val="2"/>
          <w:szCs w:val="21"/>
        </w:rPr>
        <w:t>mployment</w:t>
      </w:r>
      <w:r w:rsidR="0016232F">
        <w:rPr>
          <w:rFonts w:ascii="Times New Roman" w:hAnsi="Times New Roman" w:cs="Times New Roman"/>
          <w:spacing w:val="2"/>
          <w:szCs w:val="21"/>
        </w:rPr>
        <w:t>.</w:t>
      </w:r>
      <w:r w:rsidR="00DB4BE3">
        <w:rPr>
          <w:rFonts w:ascii="Times New Roman" w:hAnsi="Times New Roman" w:cs="Times New Roman"/>
          <w:spacing w:val="2"/>
          <w:szCs w:val="21"/>
        </w:rPr>
        <w:t xml:space="preserve"> The </w:t>
      </w:r>
      <w:r w:rsidR="00DB4BE3">
        <w:rPr>
          <w:rFonts w:ascii="Times New Roman" w:hAnsi="Times New Roman" w:cs="Times New Roman" w:hint="eastAsia"/>
          <w:spacing w:val="2"/>
          <w:szCs w:val="21"/>
        </w:rPr>
        <w:t>CHEER</w:t>
      </w:r>
      <w:r w:rsidR="00DB4BE3">
        <w:rPr>
          <w:rFonts w:ascii="Times New Roman" w:hAnsi="Times New Roman" w:cs="Times New Roman"/>
          <w:spacing w:val="2"/>
          <w:szCs w:val="21"/>
        </w:rPr>
        <w:t xml:space="preserve"> </w:t>
      </w:r>
      <w:r w:rsidR="00DB4BE3">
        <w:rPr>
          <w:rFonts w:ascii="Times New Roman" w:hAnsi="Times New Roman" w:cs="Times New Roman" w:hint="eastAsia"/>
          <w:spacing w:val="2"/>
          <w:szCs w:val="21"/>
        </w:rPr>
        <w:t>model</w:t>
      </w:r>
      <w:r w:rsidR="00DB4BE3">
        <w:rPr>
          <w:rFonts w:ascii="Times New Roman" w:hAnsi="Times New Roman" w:cs="Times New Roman"/>
          <w:spacing w:val="2"/>
          <w:szCs w:val="21"/>
        </w:rPr>
        <w:t xml:space="preserve"> </w:t>
      </w:r>
      <w:r w:rsidR="00DB4BE3">
        <w:rPr>
          <w:rFonts w:ascii="Times New Roman" w:hAnsi="Times New Roman" w:cs="Times New Roman" w:hint="eastAsia"/>
          <w:spacing w:val="2"/>
          <w:szCs w:val="21"/>
        </w:rPr>
        <w:t>fu</w:t>
      </w:r>
      <w:r w:rsidR="00DB4BE3">
        <w:rPr>
          <w:rFonts w:ascii="Times New Roman" w:hAnsi="Times New Roman" w:cs="Times New Roman"/>
          <w:spacing w:val="2"/>
          <w:szCs w:val="21"/>
        </w:rPr>
        <w:t xml:space="preserve">rther considers </w:t>
      </w:r>
      <w:r w:rsidR="00DB4BE3" w:rsidRPr="00531DCE">
        <w:rPr>
          <w:rFonts w:ascii="Times New Roman" w:hAnsi="Times New Roman" w:cs="Times New Roman"/>
          <w:spacing w:val="2"/>
          <w:szCs w:val="21"/>
        </w:rPr>
        <w:t xml:space="preserve">the inter-sectoral wage differentials and labor’s </w:t>
      </w:r>
      <w:r w:rsidR="00DB4BE3">
        <w:rPr>
          <w:rFonts w:ascii="Times New Roman" w:hAnsi="Times New Roman" w:cs="Times New Roman"/>
          <w:spacing w:val="2"/>
          <w:szCs w:val="21"/>
        </w:rPr>
        <w:t>imperfect</w:t>
      </w:r>
      <w:r w:rsidR="00DB4BE3" w:rsidRPr="00531DCE">
        <w:rPr>
          <w:rFonts w:ascii="Times New Roman" w:hAnsi="Times New Roman" w:cs="Times New Roman"/>
          <w:spacing w:val="2"/>
          <w:szCs w:val="21"/>
        </w:rPr>
        <w:t xml:space="preserve"> </w:t>
      </w:r>
      <w:r w:rsidR="00DB4BE3">
        <w:rPr>
          <w:rFonts w:ascii="Times New Roman" w:hAnsi="Times New Roman" w:cs="Times New Roman"/>
          <w:spacing w:val="2"/>
          <w:szCs w:val="21"/>
        </w:rPr>
        <w:t>movement</w:t>
      </w:r>
      <w:r w:rsidR="005D4B88">
        <w:rPr>
          <w:rFonts w:ascii="Times New Roman" w:hAnsi="Times New Roman" w:cs="Times New Roman"/>
          <w:spacing w:val="2"/>
          <w:szCs w:val="21"/>
        </w:rPr>
        <w:t xml:space="preserve"> across sectors</w:t>
      </w:r>
      <w:r w:rsidR="005D4B88">
        <w:rPr>
          <w:rFonts w:ascii="Times New Roman" w:hAnsi="Times New Roman" w:cs="Times New Roman" w:hint="eastAsia"/>
          <w:spacing w:val="2"/>
          <w:szCs w:val="21"/>
        </w:rPr>
        <w:t>.</w:t>
      </w:r>
      <w:r w:rsidR="00DB4BE3" w:rsidRPr="00531DCE">
        <w:rPr>
          <w:rFonts w:ascii="Times New Roman" w:hAnsi="Times New Roman" w:cs="Times New Roman"/>
          <w:spacing w:val="2"/>
          <w:szCs w:val="21"/>
        </w:rPr>
        <w:t xml:space="preserve"> </w:t>
      </w:r>
      <w:r w:rsidR="00D018C7" w:rsidRPr="00531DCE">
        <w:rPr>
          <w:rFonts w:ascii="Times New Roman" w:hAnsi="Times New Roman" w:cs="Times New Roman"/>
          <w:spacing w:val="2"/>
          <w:szCs w:val="21"/>
        </w:rPr>
        <w:t>constant elasticity of transformation (CET)</w:t>
      </w:r>
      <w:r w:rsidR="00DB4BE3" w:rsidRPr="00531DCE">
        <w:rPr>
          <w:rFonts w:ascii="Times New Roman" w:hAnsi="Times New Roman" w:cs="Times New Roman"/>
          <w:spacing w:val="2"/>
          <w:szCs w:val="21"/>
        </w:rPr>
        <w:t xml:space="preserve"> functions are used to allocate the total labor supply among sectors. The equilibrium wage rate is determined by the labor market clearing condition equating labor supply and demand.</w:t>
      </w:r>
    </w:p>
    <w:p w:rsidR="0016232F" w:rsidRDefault="005037EB" w:rsidP="00BE490A">
      <w:pPr>
        <w:spacing w:afterLines="50" w:after="156"/>
        <w:rPr>
          <w:rFonts w:ascii="Times New Roman" w:hAnsi="Times New Roman" w:cs="Times New Roman"/>
          <w:spacing w:val="2"/>
          <w:szCs w:val="21"/>
        </w:rPr>
      </w:pPr>
      <w:r w:rsidRPr="00BE490A">
        <w:rPr>
          <w:rFonts w:ascii="Times New Roman" w:hAnsi="Times New Roman" w:cs="Times New Roman"/>
          <w:position w:val="-30"/>
          <w:szCs w:val="21"/>
        </w:rPr>
        <w:object w:dxaOrig="2120" w:dyaOrig="700">
          <v:shape id="_x0000_i1027" type="#_x0000_t75" style="width:106.15pt;height:34.95pt" o:ole="">
            <v:imagedata r:id="rId14" o:title=""/>
          </v:shape>
          <o:OLEObject Type="Embed" ProgID="Equation.3" ShapeID="_x0000_i1027" DrawAspect="Content" ObjectID="_1550483912" r:id="rId15"/>
        </w:object>
      </w:r>
      <w:bookmarkStart w:id="25" w:name="_Ref452647903"/>
      <w:r w:rsidR="0016232F">
        <w:rPr>
          <w:rFonts w:ascii="Times New Roman" w:hAnsi="Times New Roman" w:cs="Times New Roman"/>
          <w:spacing w:val="2"/>
          <w:szCs w:val="21"/>
        </w:rPr>
        <w:t xml:space="preserve">       </w:t>
      </w:r>
      <w:r w:rsidR="00BE490A">
        <w:rPr>
          <w:rFonts w:ascii="Times New Roman" w:hAnsi="Times New Roman" w:cs="Times New Roman"/>
          <w:spacing w:val="2"/>
          <w:szCs w:val="21"/>
        </w:rPr>
        <w:t xml:space="preserve">                  </w:t>
      </w:r>
      <w:r w:rsidR="0016232F">
        <w:rPr>
          <w:rFonts w:ascii="Times New Roman" w:hAnsi="Times New Roman" w:cs="Times New Roman"/>
          <w:spacing w:val="2"/>
          <w:szCs w:val="21"/>
        </w:rPr>
        <w:t xml:space="preserve">                             </w:t>
      </w:r>
      <w:r w:rsidR="0016232F">
        <w:rPr>
          <w:rFonts w:ascii="Times New Roman" w:hAnsi="Times New Roman" w:cs="Times New Roman"/>
          <w:b/>
          <w:spacing w:val="2"/>
          <w:szCs w:val="21"/>
        </w:rPr>
        <w:t>(1</w:t>
      </w:r>
      <w:bookmarkEnd w:id="25"/>
      <w:r w:rsidR="0016232F">
        <w:rPr>
          <w:rFonts w:ascii="Times New Roman" w:hAnsi="Times New Roman" w:cs="Times New Roman"/>
          <w:b/>
          <w:spacing w:val="2"/>
          <w:szCs w:val="21"/>
        </w:rPr>
        <w:t>)</w:t>
      </w:r>
    </w:p>
    <w:p w:rsidR="00ED0883" w:rsidRPr="00B92883" w:rsidRDefault="00367B04" w:rsidP="00534F00">
      <w:pPr>
        <w:spacing w:afterLines="50" w:after="156"/>
        <w:rPr>
          <w:rFonts w:ascii="Times New Roman" w:hAnsi="Times New Roman" w:cs="Times New Roman"/>
          <w:spacing w:val="2"/>
          <w:szCs w:val="21"/>
        </w:rPr>
      </w:pPr>
      <w:r>
        <w:rPr>
          <w:rFonts w:ascii="Times New Roman" w:hAnsi="Times New Roman" w:cs="Times New Roman"/>
          <w:spacing w:val="2"/>
          <w:szCs w:val="21"/>
        </w:rPr>
        <w:t>Assumptions on f</w:t>
      </w:r>
      <w:r>
        <w:rPr>
          <w:rFonts w:ascii="Times New Roman" w:hAnsi="Times New Roman" w:cs="Times New Roman" w:hint="eastAsia"/>
          <w:spacing w:val="2"/>
          <w:szCs w:val="21"/>
        </w:rPr>
        <w:t xml:space="preserve">actors other than labor are </w:t>
      </w:r>
      <w:r>
        <w:rPr>
          <w:rFonts w:ascii="Times New Roman" w:hAnsi="Times New Roman" w:cs="Times New Roman"/>
          <w:spacing w:val="2"/>
          <w:szCs w:val="21"/>
        </w:rPr>
        <w:t xml:space="preserve">more </w:t>
      </w:r>
      <w:r w:rsidRPr="00367B04">
        <w:rPr>
          <w:rFonts w:ascii="Times New Roman" w:hAnsi="Times New Roman" w:cs="Times New Roman"/>
          <w:spacing w:val="2"/>
          <w:szCs w:val="21"/>
        </w:rPr>
        <w:t>straightforward</w:t>
      </w:r>
      <w:r>
        <w:rPr>
          <w:rFonts w:ascii="Times New Roman" w:hAnsi="Times New Roman" w:cs="Times New Roman"/>
          <w:spacing w:val="2"/>
          <w:szCs w:val="21"/>
        </w:rPr>
        <w:t xml:space="preserve">. </w:t>
      </w:r>
      <w:r w:rsidR="00EF5EA2">
        <w:rPr>
          <w:rFonts w:ascii="Times New Roman" w:hAnsi="Times New Roman" w:cs="Times New Roman" w:hint="eastAsia"/>
          <w:spacing w:val="2"/>
          <w:szCs w:val="21"/>
        </w:rPr>
        <w:t>B</w:t>
      </w:r>
      <w:r w:rsidR="004C7D0F">
        <w:rPr>
          <w:rFonts w:ascii="Times New Roman" w:hAnsi="Times New Roman" w:cs="Times New Roman"/>
          <w:spacing w:val="2"/>
          <w:szCs w:val="21"/>
        </w:rPr>
        <w:t xml:space="preserve">oth </w:t>
      </w:r>
      <w:r w:rsidR="00EF5EA2">
        <w:rPr>
          <w:rFonts w:ascii="Times New Roman" w:hAnsi="Times New Roman" w:cs="Times New Roman"/>
          <w:spacing w:val="2"/>
          <w:szCs w:val="21"/>
        </w:rPr>
        <w:t xml:space="preserve">fixed factor and capital are </w:t>
      </w:r>
      <w:r w:rsidR="00EF5EA2" w:rsidRPr="00531DCE">
        <w:rPr>
          <w:rFonts w:ascii="Times New Roman" w:hAnsi="Times New Roman" w:cs="Times New Roman"/>
          <w:szCs w:val="21"/>
        </w:rPr>
        <w:t xml:space="preserve">modeled </w:t>
      </w:r>
      <w:r w:rsidR="004C7D0F">
        <w:rPr>
          <w:rFonts w:ascii="Times New Roman" w:hAnsi="Times New Roman" w:cs="Times New Roman"/>
          <w:szCs w:val="21"/>
        </w:rPr>
        <w:t xml:space="preserve">to be </w:t>
      </w:r>
      <w:r w:rsidR="004C7D0F" w:rsidRPr="00531DCE">
        <w:rPr>
          <w:rFonts w:ascii="Times New Roman" w:hAnsi="Times New Roman" w:cs="Times New Roman"/>
          <w:szCs w:val="21"/>
        </w:rPr>
        <w:t xml:space="preserve">perfectly mobile </w:t>
      </w:r>
      <w:r w:rsidR="004C7D0F">
        <w:rPr>
          <w:rFonts w:ascii="Times New Roman" w:hAnsi="Times New Roman" w:cs="Times New Roman"/>
          <w:spacing w:val="2"/>
          <w:szCs w:val="21"/>
        </w:rPr>
        <w:t xml:space="preserve">across sectors and are controlled by </w:t>
      </w:r>
      <w:r w:rsidR="00C71502" w:rsidRPr="00531DCE">
        <w:rPr>
          <w:rFonts w:ascii="Times New Roman" w:hAnsi="Times New Roman" w:cs="Times New Roman"/>
          <w:szCs w:val="21"/>
        </w:rPr>
        <w:t>supply function</w:t>
      </w:r>
      <w:r w:rsidR="00C71502">
        <w:rPr>
          <w:rFonts w:ascii="Times New Roman" w:hAnsi="Times New Roman" w:cs="Times New Roman"/>
          <w:szCs w:val="21"/>
        </w:rPr>
        <w:t>s</w:t>
      </w:r>
      <w:r w:rsidR="00C71502">
        <w:rPr>
          <w:rFonts w:ascii="Times New Roman" w:hAnsi="Times New Roman" w:cs="Times New Roman"/>
          <w:spacing w:val="2"/>
          <w:szCs w:val="21"/>
        </w:rPr>
        <w:t xml:space="preserve"> with</w:t>
      </w:r>
      <w:r w:rsidR="00B2378A">
        <w:rPr>
          <w:rFonts w:ascii="Times New Roman" w:hAnsi="Times New Roman" w:cs="Times New Roman"/>
          <w:spacing w:val="2"/>
          <w:szCs w:val="21"/>
        </w:rPr>
        <w:t xml:space="preserve"> </w:t>
      </w:r>
      <w:r w:rsidR="00C71502">
        <w:rPr>
          <w:rFonts w:ascii="Times New Roman" w:hAnsi="Times New Roman" w:cs="Times New Roman"/>
          <w:szCs w:val="21"/>
        </w:rPr>
        <w:t>constant elasticity</w:t>
      </w:r>
      <w:r w:rsidR="002572C2">
        <w:rPr>
          <w:rFonts w:ascii="Times New Roman" w:hAnsi="Times New Roman" w:cs="Times New Roman"/>
          <w:szCs w:val="21"/>
        </w:rPr>
        <w:t>.</w:t>
      </w:r>
    </w:p>
    <w:p w:rsidR="008574B1" w:rsidRDefault="000E35D0" w:rsidP="000E35D0">
      <w:pPr>
        <w:pStyle w:val="6"/>
        <w:numPr>
          <w:ilvl w:val="1"/>
          <w:numId w:val="6"/>
        </w:numPr>
        <w:rPr>
          <w:rFonts w:ascii="Times New Roman" w:hAnsi="Times New Roman" w:cs="Times New Roman"/>
          <w:sz w:val="21"/>
          <w:szCs w:val="21"/>
        </w:rPr>
      </w:pPr>
      <w:r>
        <w:rPr>
          <w:rFonts w:ascii="Times New Roman" w:hAnsi="Times New Roman" w:cs="Times New Roman"/>
          <w:sz w:val="21"/>
          <w:szCs w:val="21"/>
        </w:rPr>
        <w:t>Chinese sectoral employment dataset</w:t>
      </w:r>
    </w:p>
    <w:p w:rsidR="00ED1EFD" w:rsidRDefault="00690CA4" w:rsidP="00A50889">
      <w:pPr>
        <w:spacing w:afterLines="50" w:after="156"/>
        <w:rPr>
          <w:rFonts w:ascii="Times New Roman" w:eastAsia="宋体" w:hAnsi="Times New Roman" w:cs="Times New Roman"/>
          <w:szCs w:val="21"/>
        </w:rPr>
      </w:pPr>
      <w:r>
        <w:rPr>
          <w:rFonts w:ascii="Times New Roman" w:hAnsi="Times New Roman" w:cs="Times New Roman"/>
          <w:spacing w:val="2"/>
          <w:szCs w:val="21"/>
        </w:rPr>
        <w:t>In order to</w:t>
      </w:r>
      <w:r w:rsidRPr="007A2F0C">
        <w:rPr>
          <w:rFonts w:ascii="Times New Roman" w:hAnsi="Times New Roman" w:cs="Times New Roman"/>
          <w:spacing w:val="2"/>
          <w:szCs w:val="21"/>
        </w:rPr>
        <w:t xml:space="preserve"> match with </w:t>
      </w:r>
      <w:r>
        <w:rPr>
          <w:rFonts w:ascii="Times New Roman" w:hAnsi="Times New Roman" w:cs="Times New Roman"/>
          <w:spacing w:val="2"/>
          <w:szCs w:val="21"/>
        </w:rPr>
        <w:t>data structure of CGE model, t</w:t>
      </w:r>
      <w:r w:rsidR="008334D5" w:rsidRPr="007A2F0C">
        <w:rPr>
          <w:rFonts w:ascii="Times New Roman" w:hAnsi="Times New Roman" w:cs="Times New Roman" w:hint="eastAsia"/>
          <w:spacing w:val="2"/>
          <w:szCs w:val="21"/>
        </w:rPr>
        <w:t>he</w:t>
      </w:r>
      <w:r w:rsidR="008334D5" w:rsidRPr="007A2F0C">
        <w:rPr>
          <w:rFonts w:ascii="Times New Roman" w:hAnsi="Times New Roman" w:cs="Times New Roman"/>
          <w:spacing w:val="2"/>
          <w:szCs w:val="21"/>
        </w:rPr>
        <w:t xml:space="preserve"> </w:t>
      </w:r>
      <w:r w:rsidR="008334D5" w:rsidRPr="007A2F0C">
        <w:rPr>
          <w:rFonts w:ascii="Times New Roman" w:hAnsi="Times New Roman" w:cs="Times New Roman" w:hint="eastAsia"/>
          <w:spacing w:val="2"/>
          <w:szCs w:val="21"/>
        </w:rPr>
        <w:t>o</w:t>
      </w:r>
      <w:r w:rsidR="008334D5" w:rsidRPr="007A2F0C">
        <w:rPr>
          <w:rFonts w:ascii="Times New Roman" w:hAnsi="Times New Roman" w:cs="Times New Roman"/>
          <w:spacing w:val="2"/>
          <w:szCs w:val="21"/>
        </w:rPr>
        <w:t xml:space="preserve">bjective of this section is to establish a </w:t>
      </w:r>
      <w:r w:rsidR="008334D5" w:rsidRPr="00ED1EFD">
        <w:rPr>
          <w:rFonts w:ascii="Times New Roman" w:hAnsi="Times New Roman" w:cs="Times New Roman"/>
          <w:spacing w:val="2"/>
          <w:szCs w:val="21"/>
        </w:rPr>
        <w:t>data</w:t>
      </w:r>
      <w:r w:rsidRPr="00ED1EFD">
        <w:rPr>
          <w:rFonts w:ascii="Times New Roman" w:hAnsi="Times New Roman" w:cs="Times New Roman"/>
          <w:spacing w:val="2"/>
          <w:szCs w:val="21"/>
        </w:rPr>
        <w:t>set</w:t>
      </w:r>
      <w:r w:rsidR="008334D5" w:rsidRPr="00ED1EFD">
        <w:rPr>
          <w:rFonts w:ascii="Times New Roman" w:hAnsi="Times New Roman" w:cs="Times New Roman"/>
          <w:spacing w:val="2"/>
          <w:szCs w:val="21"/>
        </w:rPr>
        <w:t xml:space="preserve"> </w:t>
      </w:r>
      <w:r w:rsidR="00173DC9" w:rsidRPr="00ED1EFD">
        <w:rPr>
          <w:rFonts w:ascii="Times New Roman" w:hAnsi="Times New Roman" w:cs="Times New Roman"/>
          <w:spacing w:val="2"/>
          <w:szCs w:val="21"/>
        </w:rPr>
        <w:t>on the sectoral employment and</w:t>
      </w:r>
      <w:r w:rsidR="00173DC9" w:rsidRPr="00ED1EFD">
        <w:rPr>
          <w:rFonts w:ascii="Times New Roman" w:eastAsia="宋体" w:hAnsi="Times New Roman" w:cs="Times New Roman"/>
          <w:szCs w:val="21"/>
        </w:rPr>
        <w:t xml:space="preserve"> </w:t>
      </w:r>
      <w:r w:rsidRPr="00ED1EFD">
        <w:rPr>
          <w:rFonts w:ascii="Times New Roman" w:hAnsi="Times New Roman" w:cs="Times New Roman"/>
          <w:spacing w:val="2"/>
          <w:szCs w:val="21"/>
        </w:rPr>
        <w:t>wage</w:t>
      </w:r>
      <w:r w:rsidRPr="00ED1EFD">
        <w:rPr>
          <w:rFonts w:ascii="Times New Roman" w:hAnsi="Times New Roman" w:cs="Times New Roman" w:hint="eastAsia"/>
          <w:spacing w:val="2"/>
          <w:szCs w:val="21"/>
        </w:rPr>
        <w:t>.</w:t>
      </w:r>
      <w:r w:rsidR="00173DC9" w:rsidRPr="00ED1EFD">
        <w:rPr>
          <w:rFonts w:ascii="Times New Roman" w:hAnsi="Times New Roman" w:cs="Times New Roman"/>
          <w:spacing w:val="2"/>
          <w:szCs w:val="21"/>
        </w:rPr>
        <w:t xml:space="preserve"> </w:t>
      </w:r>
      <w:r w:rsidR="00246220" w:rsidRPr="00ED1EFD">
        <w:rPr>
          <w:rFonts w:ascii="Times New Roman" w:hAnsi="Times New Roman" w:cs="Times New Roman"/>
          <w:spacing w:val="2"/>
          <w:szCs w:val="21"/>
        </w:rPr>
        <w:t xml:space="preserve">The </w:t>
      </w:r>
      <w:r w:rsidR="007A2F0C" w:rsidRPr="00ED1EFD">
        <w:rPr>
          <w:rFonts w:ascii="Times New Roman" w:hAnsi="Times New Roman" w:cs="Times New Roman"/>
          <w:spacing w:val="2"/>
          <w:szCs w:val="21"/>
        </w:rPr>
        <w:t xml:space="preserve">available data </w:t>
      </w:r>
      <w:r w:rsidR="00ED1EFD">
        <w:rPr>
          <w:rFonts w:ascii="Times New Roman" w:hAnsi="Times New Roman" w:cs="Times New Roman"/>
          <w:spacing w:val="2"/>
          <w:szCs w:val="21"/>
        </w:rPr>
        <w:t>sources include:</w:t>
      </w:r>
      <w:r w:rsidR="00246220" w:rsidRPr="00ED1EFD">
        <w:rPr>
          <w:rFonts w:ascii="Times New Roman" w:hAnsi="Times New Roman" w:cs="Times New Roman"/>
          <w:spacing w:val="2"/>
          <w:szCs w:val="21"/>
        </w:rPr>
        <w:t xml:space="preserve"> </w:t>
      </w:r>
      <w:r w:rsidR="00ED1EFD">
        <w:rPr>
          <w:rFonts w:ascii="Times New Roman" w:hAnsi="Times New Roman" w:cs="Times New Roman"/>
          <w:spacing w:val="2"/>
          <w:szCs w:val="21"/>
        </w:rPr>
        <w:t xml:space="preserve">1) Chinese </w:t>
      </w:r>
      <w:r w:rsidR="00ED1EFD" w:rsidRPr="00ED1EFD">
        <w:rPr>
          <w:rFonts w:ascii="Times New Roman" w:eastAsia="宋体" w:hAnsi="Times New Roman" w:cs="Times New Roman"/>
          <w:szCs w:val="21"/>
        </w:rPr>
        <w:t>6</w:t>
      </w:r>
      <w:r w:rsidR="00ED1EFD" w:rsidRPr="00ED1EFD">
        <w:rPr>
          <w:rFonts w:ascii="Times New Roman" w:eastAsia="宋体" w:hAnsi="Times New Roman" w:cs="Times New Roman"/>
          <w:szCs w:val="21"/>
          <w:vertAlign w:val="superscript"/>
        </w:rPr>
        <w:t>th</w:t>
      </w:r>
      <w:r w:rsidR="00ED1EFD">
        <w:rPr>
          <w:rFonts w:ascii="Times New Roman" w:eastAsia="宋体" w:hAnsi="Times New Roman" w:cs="Times New Roman"/>
          <w:szCs w:val="21"/>
        </w:rPr>
        <w:t xml:space="preserve"> population census</w:t>
      </w:r>
      <w:r w:rsidR="00496F33">
        <w:rPr>
          <w:rFonts w:ascii="Times New Roman" w:eastAsia="宋体" w:hAnsi="Times New Roman" w:cs="Times New Roman"/>
          <w:szCs w:val="21"/>
        </w:rPr>
        <w:t xml:space="preserve"> </w:t>
      </w:r>
      <w:r w:rsidR="00496F33">
        <w:rPr>
          <w:rFonts w:ascii="Times New Roman" w:eastAsia="宋体" w:hAnsi="Times New Roman" w:cs="Times New Roman"/>
          <w:szCs w:val="21"/>
        </w:rPr>
        <w:fldChar w:fldCharType="begin"/>
      </w:r>
      <w:r w:rsidR="00496F33">
        <w:rPr>
          <w:rFonts w:ascii="Times New Roman" w:eastAsia="宋体" w:hAnsi="Times New Roman" w:cs="Times New Roman"/>
          <w:szCs w:val="21"/>
        </w:rPr>
        <w:instrText xml:space="preserve"> REF _Ref476577939 \r \h </w:instrText>
      </w:r>
      <w:r w:rsidR="00496F33">
        <w:rPr>
          <w:rFonts w:ascii="Times New Roman" w:eastAsia="宋体" w:hAnsi="Times New Roman" w:cs="Times New Roman"/>
          <w:szCs w:val="21"/>
        </w:rPr>
      </w:r>
      <w:r w:rsidR="00496F33">
        <w:rPr>
          <w:rFonts w:ascii="Times New Roman" w:eastAsia="宋体" w:hAnsi="Times New Roman" w:cs="Times New Roman"/>
          <w:szCs w:val="21"/>
        </w:rPr>
        <w:fldChar w:fldCharType="separate"/>
      </w:r>
      <w:r w:rsidR="00496F33">
        <w:rPr>
          <w:rFonts w:ascii="Times New Roman" w:eastAsia="宋体" w:hAnsi="Times New Roman" w:cs="Times New Roman"/>
          <w:szCs w:val="21"/>
        </w:rPr>
        <w:t>[37]</w:t>
      </w:r>
      <w:r w:rsidR="00496F33">
        <w:rPr>
          <w:rFonts w:ascii="Times New Roman" w:eastAsia="宋体" w:hAnsi="Times New Roman" w:cs="Times New Roman"/>
          <w:szCs w:val="21"/>
        </w:rPr>
        <w:fldChar w:fldCharType="end"/>
      </w:r>
      <w:r w:rsidR="00ED1EFD">
        <w:rPr>
          <w:rFonts w:ascii="Times New Roman" w:eastAsia="宋体" w:hAnsi="Times New Roman" w:cs="Times New Roman"/>
          <w:szCs w:val="21"/>
        </w:rPr>
        <w:t xml:space="preserve">, which </w:t>
      </w:r>
      <w:r w:rsidR="001C038C">
        <w:rPr>
          <w:rFonts w:ascii="Times New Roman" w:eastAsia="宋体" w:hAnsi="Times New Roman" w:cs="Times New Roman"/>
          <w:szCs w:val="21"/>
        </w:rPr>
        <w:t xml:space="preserve">is made in 2010 and </w:t>
      </w:r>
      <w:r w:rsidR="00ED1EFD">
        <w:rPr>
          <w:rFonts w:ascii="Times New Roman" w:eastAsia="宋体" w:hAnsi="Times New Roman" w:cs="Times New Roman"/>
          <w:szCs w:val="21"/>
        </w:rPr>
        <w:t xml:space="preserve">provides </w:t>
      </w:r>
      <w:r w:rsidR="00ED1EFD" w:rsidRPr="00ED1EFD">
        <w:rPr>
          <w:rFonts w:ascii="Times New Roman" w:eastAsia="宋体" w:hAnsi="Times New Roman" w:cs="Times New Roman" w:hint="eastAsia"/>
          <w:szCs w:val="21"/>
        </w:rPr>
        <w:t>the</w:t>
      </w:r>
      <w:r w:rsidR="00ED1EFD" w:rsidRPr="00ED1EFD">
        <w:rPr>
          <w:rFonts w:ascii="Times New Roman" w:eastAsia="宋体" w:hAnsi="Times New Roman" w:cs="Times New Roman"/>
          <w:szCs w:val="21"/>
        </w:rPr>
        <w:t xml:space="preserve"> quantity of employment of</w:t>
      </w:r>
      <w:r w:rsidR="00ED1EFD">
        <w:rPr>
          <w:rFonts w:ascii="Times New Roman" w:eastAsia="宋体" w:hAnsi="Times New Roman" w:cs="Times New Roman"/>
          <w:szCs w:val="21"/>
        </w:rPr>
        <w:t xml:space="preserve"> different labor types in each sector; 2) </w:t>
      </w:r>
      <w:r w:rsidR="00ED1EFD" w:rsidRPr="00ED1EFD">
        <w:rPr>
          <w:rFonts w:ascii="Times New Roman" w:eastAsia="宋体" w:hAnsi="Times New Roman" w:cs="Times New Roman"/>
          <w:szCs w:val="21"/>
        </w:rPr>
        <w:t>Chinese Household Income Project (CHIP)</w:t>
      </w:r>
      <w:r w:rsidR="00496F33">
        <w:rPr>
          <w:rFonts w:ascii="Times New Roman" w:eastAsia="宋体" w:hAnsi="Times New Roman" w:cs="Times New Roman"/>
          <w:szCs w:val="21"/>
        </w:rPr>
        <w:t xml:space="preserve"> </w:t>
      </w:r>
      <w:r w:rsidR="00496F33">
        <w:rPr>
          <w:rFonts w:ascii="Times New Roman" w:eastAsia="宋体" w:hAnsi="Times New Roman" w:cs="Times New Roman"/>
          <w:szCs w:val="21"/>
        </w:rPr>
        <w:fldChar w:fldCharType="begin"/>
      </w:r>
      <w:r w:rsidR="00496F33">
        <w:rPr>
          <w:rFonts w:ascii="Times New Roman" w:eastAsia="宋体" w:hAnsi="Times New Roman" w:cs="Times New Roman"/>
          <w:szCs w:val="21"/>
        </w:rPr>
        <w:instrText xml:space="preserve"> REF _Ref476577947 \r \h </w:instrText>
      </w:r>
      <w:r w:rsidR="00496F33">
        <w:rPr>
          <w:rFonts w:ascii="Times New Roman" w:eastAsia="宋体" w:hAnsi="Times New Roman" w:cs="Times New Roman"/>
          <w:szCs w:val="21"/>
        </w:rPr>
      </w:r>
      <w:r w:rsidR="00496F33">
        <w:rPr>
          <w:rFonts w:ascii="Times New Roman" w:eastAsia="宋体" w:hAnsi="Times New Roman" w:cs="Times New Roman"/>
          <w:szCs w:val="21"/>
        </w:rPr>
        <w:fldChar w:fldCharType="separate"/>
      </w:r>
      <w:r w:rsidR="00496F33">
        <w:rPr>
          <w:rFonts w:ascii="Times New Roman" w:eastAsia="宋体" w:hAnsi="Times New Roman" w:cs="Times New Roman"/>
          <w:szCs w:val="21"/>
        </w:rPr>
        <w:t>[38]</w:t>
      </w:r>
      <w:r w:rsidR="00496F33">
        <w:rPr>
          <w:rFonts w:ascii="Times New Roman" w:eastAsia="宋体" w:hAnsi="Times New Roman" w:cs="Times New Roman"/>
          <w:szCs w:val="21"/>
        </w:rPr>
        <w:fldChar w:fldCharType="end"/>
      </w:r>
      <w:r w:rsidR="00ED1EFD">
        <w:rPr>
          <w:rFonts w:ascii="Times New Roman" w:eastAsia="宋体" w:hAnsi="Times New Roman" w:cs="Times New Roman"/>
          <w:szCs w:val="21"/>
        </w:rPr>
        <w:t xml:space="preserve">, which </w:t>
      </w:r>
      <w:r w:rsidR="00F00DDC">
        <w:rPr>
          <w:rFonts w:ascii="Times New Roman" w:eastAsia="宋体" w:hAnsi="Times New Roman" w:cs="Times New Roman"/>
          <w:szCs w:val="21"/>
        </w:rPr>
        <w:t xml:space="preserve">is </w:t>
      </w:r>
      <w:r w:rsidR="00F00DDC" w:rsidRPr="00ED1EFD">
        <w:rPr>
          <w:rFonts w:ascii="Times New Roman" w:eastAsia="宋体" w:hAnsi="Times New Roman" w:cs="Times New Roman"/>
          <w:szCs w:val="21"/>
        </w:rPr>
        <w:t xml:space="preserve">a household survey hold by Beijing Normal University </w:t>
      </w:r>
      <w:r w:rsidR="00F00DDC">
        <w:rPr>
          <w:rFonts w:ascii="Times New Roman" w:eastAsia="宋体" w:hAnsi="Times New Roman" w:cs="Times New Roman"/>
          <w:szCs w:val="21"/>
        </w:rPr>
        <w:t>with</w:t>
      </w:r>
      <w:r w:rsidR="00F00DDC" w:rsidRPr="00ED1EFD">
        <w:rPr>
          <w:rFonts w:ascii="Times New Roman" w:eastAsia="宋体" w:hAnsi="Times New Roman" w:cs="Times New Roman"/>
          <w:szCs w:val="21"/>
        </w:rPr>
        <w:t xml:space="preserve"> 26527 samples</w:t>
      </w:r>
      <w:r w:rsidR="00F00DDC">
        <w:rPr>
          <w:rFonts w:ascii="Times New Roman" w:eastAsia="宋体" w:hAnsi="Times New Roman" w:cs="Times New Roman"/>
          <w:szCs w:val="21"/>
        </w:rPr>
        <w:t xml:space="preserve"> and </w:t>
      </w:r>
      <w:r w:rsidR="00953A50">
        <w:rPr>
          <w:rFonts w:ascii="Times New Roman" w:eastAsia="宋体" w:hAnsi="Times New Roman" w:cs="Times New Roman"/>
          <w:szCs w:val="21"/>
        </w:rPr>
        <w:t>provides the av</w:t>
      </w:r>
      <w:r w:rsidR="00C356B2">
        <w:rPr>
          <w:rFonts w:ascii="Times New Roman" w:eastAsia="宋体" w:hAnsi="Times New Roman" w:cs="Times New Roman"/>
          <w:szCs w:val="21"/>
        </w:rPr>
        <w:t>erage wage for each labor type; and 3) Chinese 2012 Input-output table</w:t>
      </w:r>
      <w:r w:rsidR="00496F33">
        <w:rPr>
          <w:rFonts w:ascii="Times New Roman" w:eastAsia="宋体" w:hAnsi="Times New Roman" w:cs="Times New Roman"/>
          <w:szCs w:val="21"/>
        </w:rPr>
        <w:t xml:space="preserve"> </w:t>
      </w:r>
      <w:r w:rsidR="00496F33">
        <w:rPr>
          <w:rFonts w:ascii="Times New Roman" w:eastAsia="宋体" w:hAnsi="Times New Roman" w:cs="Times New Roman"/>
          <w:szCs w:val="21"/>
        </w:rPr>
        <w:fldChar w:fldCharType="begin"/>
      </w:r>
      <w:r w:rsidR="00496F33">
        <w:rPr>
          <w:rFonts w:ascii="Times New Roman" w:eastAsia="宋体" w:hAnsi="Times New Roman" w:cs="Times New Roman"/>
          <w:szCs w:val="21"/>
        </w:rPr>
        <w:instrText xml:space="preserve"> REF _Ref476577955 \r \h </w:instrText>
      </w:r>
      <w:r w:rsidR="00496F33">
        <w:rPr>
          <w:rFonts w:ascii="Times New Roman" w:eastAsia="宋体" w:hAnsi="Times New Roman" w:cs="Times New Roman"/>
          <w:szCs w:val="21"/>
        </w:rPr>
      </w:r>
      <w:r w:rsidR="00496F33">
        <w:rPr>
          <w:rFonts w:ascii="Times New Roman" w:eastAsia="宋体" w:hAnsi="Times New Roman" w:cs="Times New Roman"/>
          <w:szCs w:val="21"/>
        </w:rPr>
        <w:fldChar w:fldCharType="separate"/>
      </w:r>
      <w:r w:rsidR="00496F33">
        <w:rPr>
          <w:rFonts w:ascii="Times New Roman" w:eastAsia="宋体" w:hAnsi="Times New Roman" w:cs="Times New Roman"/>
          <w:szCs w:val="21"/>
        </w:rPr>
        <w:t>[39]</w:t>
      </w:r>
      <w:r w:rsidR="00496F33">
        <w:rPr>
          <w:rFonts w:ascii="Times New Roman" w:eastAsia="宋体" w:hAnsi="Times New Roman" w:cs="Times New Roman"/>
          <w:szCs w:val="21"/>
        </w:rPr>
        <w:fldChar w:fldCharType="end"/>
      </w:r>
      <w:r w:rsidR="00C356B2">
        <w:rPr>
          <w:rFonts w:ascii="Times New Roman" w:eastAsia="宋体" w:hAnsi="Times New Roman" w:cs="Times New Roman"/>
          <w:szCs w:val="21"/>
        </w:rPr>
        <w:t xml:space="preserve">, which provides the total </w:t>
      </w:r>
      <w:r w:rsidR="00C356B2" w:rsidRPr="00ED1EFD">
        <w:rPr>
          <w:rFonts w:ascii="Times New Roman" w:eastAsia="宋体" w:hAnsi="Times New Roman" w:cs="Times New Roman"/>
          <w:szCs w:val="21"/>
        </w:rPr>
        <w:t>value of labor compensation</w:t>
      </w:r>
      <w:r w:rsidR="00C356B2">
        <w:rPr>
          <w:rFonts w:ascii="Times New Roman" w:eastAsia="宋体" w:hAnsi="Times New Roman" w:cs="Times New Roman"/>
          <w:szCs w:val="21"/>
        </w:rPr>
        <w:t xml:space="preserve"> in each sector. </w:t>
      </w:r>
      <w:r w:rsidR="00F3046B">
        <w:rPr>
          <w:rFonts w:ascii="Times New Roman" w:eastAsia="宋体" w:hAnsi="Times New Roman" w:cs="Times New Roman"/>
          <w:szCs w:val="21"/>
        </w:rPr>
        <w:t>Based on the above data sources,</w:t>
      </w:r>
      <w:r w:rsidR="00F3046B">
        <w:rPr>
          <w:rFonts w:ascii="Times New Roman" w:eastAsia="宋体" w:hAnsi="Times New Roman" w:cs="Times New Roman" w:hint="eastAsia"/>
          <w:szCs w:val="21"/>
        </w:rPr>
        <w:t xml:space="preserve"> </w:t>
      </w:r>
      <w:r w:rsidR="00F3046B">
        <w:rPr>
          <w:rFonts w:ascii="Times New Roman" w:eastAsia="宋体" w:hAnsi="Times New Roman" w:cs="Times New Roman"/>
          <w:szCs w:val="21"/>
        </w:rPr>
        <w:t>u</w:t>
      </w:r>
      <w:r w:rsidR="00A50889">
        <w:rPr>
          <w:rFonts w:ascii="Times New Roman" w:eastAsia="宋体" w:hAnsi="Times New Roman" w:cs="Times New Roman" w:hint="eastAsia"/>
          <w:szCs w:val="21"/>
        </w:rPr>
        <w:t>p</w:t>
      </w:r>
      <w:r w:rsidR="00A50889">
        <w:rPr>
          <w:rFonts w:ascii="Times New Roman" w:eastAsia="宋体" w:hAnsi="Times New Roman" w:cs="Times New Roman"/>
          <w:szCs w:val="21"/>
        </w:rPr>
        <w:t xml:space="preserve"> to 28 </w:t>
      </w:r>
      <w:r w:rsidR="00A50889" w:rsidRPr="00ED1EFD">
        <w:rPr>
          <w:rFonts w:ascii="Times New Roman" w:eastAsia="宋体" w:hAnsi="Times New Roman" w:cs="Times New Roman"/>
          <w:szCs w:val="21"/>
        </w:rPr>
        <w:t>labor types by gender (male/female), by region (urban/rural), and by educational level (unlettered, elementary school, middle school, high school, junior college, regular college, postgraduate)</w:t>
      </w:r>
      <w:r w:rsidR="00A50889">
        <w:rPr>
          <w:rFonts w:ascii="Times New Roman" w:eastAsia="宋体" w:hAnsi="Times New Roman" w:cs="Times New Roman"/>
          <w:szCs w:val="21"/>
        </w:rPr>
        <w:t xml:space="preserve"> can be identified</w:t>
      </w:r>
      <w:r w:rsidR="00913526">
        <w:rPr>
          <w:rFonts w:ascii="Times New Roman" w:eastAsia="宋体" w:hAnsi="Times New Roman" w:cs="Times New Roman"/>
          <w:szCs w:val="21"/>
        </w:rPr>
        <w:t xml:space="preserve">. </w:t>
      </w:r>
      <w:r w:rsidR="00A50889" w:rsidRPr="00ED1EFD">
        <w:rPr>
          <w:rFonts w:ascii="Times New Roman" w:eastAsia="宋体" w:hAnsi="Times New Roman" w:cs="Times New Roman" w:hint="eastAsia"/>
          <w:szCs w:val="21"/>
        </w:rPr>
        <w:t xml:space="preserve">The wage data is shown </w:t>
      </w:r>
      <w:r w:rsidR="00A50889" w:rsidRPr="00ED1EFD">
        <w:rPr>
          <w:rFonts w:ascii="Times New Roman" w:eastAsia="宋体" w:hAnsi="Times New Roman" w:cs="Times New Roman"/>
          <w:szCs w:val="21"/>
        </w:rPr>
        <w:t xml:space="preserve">in </w:t>
      </w:r>
      <w:r w:rsidR="005B0A43">
        <w:rPr>
          <w:rFonts w:ascii="Times New Roman" w:eastAsia="宋体" w:hAnsi="Times New Roman" w:cs="Times New Roman"/>
          <w:b/>
          <w:szCs w:val="21"/>
        </w:rPr>
        <w:fldChar w:fldCharType="begin"/>
      </w:r>
      <w:r w:rsidR="005B0A43">
        <w:rPr>
          <w:rFonts w:ascii="Times New Roman" w:eastAsia="宋体" w:hAnsi="Times New Roman" w:cs="Times New Roman"/>
          <w:szCs w:val="21"/>
        </w:rPr>
        <w:instrText xml:space="preserve"> REF _Ref476578258 \h </w:instrText>
      </w:r>
      <w:r w:rsidR="005B0A43">
        <w:rPr>
          <w:rFonts w:ascii="Times New Roman" w:eastAsia="宋体" w:hAnsi="Times New Roman" w:cs="Times New Roman"/>
          <w:b/>
          <w:szCs w:val="21"/>
        </w:rPr>
      </w:r>
      <w:r w:rsidR="005B0A43">
        <w:rPr>
          <w:rFonts w:ascii="Times New Roman" w:eastAsia="宋体" w:hAnsi="Times New Roman" w:cs="Times New Roman"/>
          <w:b/>
          <w:szCs w:val="21"/>
        </w:rPr>
        <w:fldChar w:fldCharType="separate"/>
      </w:r>
      <w:r w:rsidR="005B0A43" w:rsidRPr="00BB6EAD">
        <w:rPr>
          <w:rFonts w:ascii="Times New Roman" w:hAnsi="Times New Roman" w:cs="Times New Roman"/>
          <w:b/>
          <w:szCs w:val="21"/>
        </w:rPr>
        <w:t xml:space="preserve">Table </w:t>
      </w:r>
      <w:r w:rsidR="005B0A43">
        <w:rPr>
          <w:rFonts w:ascii="Times New Roman" w:hAnsi="Times New Roman" w:cs="Times New Roman"/>
          <w:b/>
          <w:noProof/>
          <w:szCs w:val="21"/>
        </w:rPr>
        <w:t>3</w:t>
      </w:r>
      <w:r w:rsidR="005B0A43">
        <w:rPr>
          <w:rFonts w:ascii="Times New Roman" w:eastAsia="宋体" w:hAnsi="Times New Roman" w:cs="Times New Roman"/>
          <w:b/>
          <w:szCs w:val="21"/>
        </w:rPr>
        <w:fldChar w:fldCharType="end"/>
      </w:r>
      <w:r w:rsidR="00A50889" w:rsidRPr="00ED1EFD">
        <w:rPr>
          <w:rFonts w:ascii="Times New Roman" w:eastAsia="宋体" w:hAnsi="Times New Roman" w:cs="Times New Roman"/>
          <w:szCs w:val="21"/>
        </w:rPr>
        <w:t>.</w:t>
      </w:r>
    </w:p>
    <w:p w:rsidR="00A50889" w:rsidRPr="00C72569" w:rsidRDefault="00DF06EA" w:rsidP="00A50889">
      <w:pPr>
        <w:spacing w:line="360" w:lineRule="auto"/>
        <w:ind w:firstLineChars="200" w:firstLine="420"/>
        <w:jc w:val="center"/>
        <w:rPr>
          <w:rFonts w:ascii="Times New Roman" w:eastAsia="宋体" w:hAnsi="Times New Roman" w:cs="Times New Roman"/>
          <w:szCs w:val="21"/>
        </w:rPr>
      </w:pPr>
      <w:bookmarkStart w:id="26" w:name="_Ref476578258"/>
      <w:r w:rsidRPr="00BB6EAD">
        <w:rPr>
          <w:rFonts w:ascii="Times New Roman" w:hAnsi="Times New Roman" w:cs="Times New Roman"/>
          <w:b/>
          <w:szCs w:val="21"/>
        </w:rPr>
        <w:t xml:space="preserve">Table </w:t>
      </w:r>
      <w:r w:rsidRPr="00BB6EAD">
        <w:rPr>
          <w:rFonts w:ascii="Times New Roman" w:hAnsi="Times New Roman" w:cs="Times New Roman"/>
          <w:b/>
          <w:szCs w:val="21"/>
        </w:rPr>
        <w:fldChar w:fldCharType="begin"/>
      </w:r>
      <w:r w:rsidRPr="00BB6EAD">
        <w:rPr>
          <w:rFonts w:ascii="Times New Roman" w:hAnsi="Times New Roman" w:cs="Times New Roman"/>
          <w:b/>
          <w:szCs w:val="21"/>
        </w:rPr>
        <w:instrText xml:space="preserve"> SEQ Table \* ARABIC </w:instrText>
      </w:r>
      <w:r w:rsidRPr="00BB6EAD">
        <w:rPr>
          <w:rFonts w:ascii="Times New Roman" w:hAnsi="Times New Roman" w:cs="Times New Roman"/>
          <w:b/>
          <w:szCs w:val="21"/>
        </w:rPr>
        <w:fldChar w:fldCharType="separate"/>
      </w:r>
      <w:r>
        <w:rPr>
          <w:rFonts w:ascii="Times New Roman" w:hAnsi="Times New Roman" w:cs="Times New Roman"/>
          <w:b/>
          <w:noProof/>
          <w:szCs w:val="21"/>
        </w:rPr>
        <w:t>3</w:t>
      </w:r>
      <w:r w:rsidRPr="00BB6EAD">
        <w:rPr>
          <w:rFonts w:ascii="Times New Roman" w:hAnsi="Times New Roman" w:cs="Times New Roman"/>
          <w:b/>
          <w:szCs w:val="21"/>
        </w:rPr>
        <w:fldChar w:fldCharType="end"/>
      </w:r>
      <w:bookmarkEnd w:id="26"/>
      <w:r w:rsidRPr="00BB6EAD">
        <w:rPr>
          <w:rFonts w:ascii="Times New Roman" w:hAnsi="Times New Roman" w:cs="Times New Roman"/>
          <w:b/>
          <w:szCs w:val="21"/>
        </w:rPr>
        <w:t>:</w:t>
      </w:r>
      <w:r w:rsidR="00A50889" w:rsidRPr="00C72569">
        <w:rPr>
          <w:rFonts w:ascii="Times New Roman" w:eastAsia="宋体" w:hAnsi="Times New Roman" w:cs="Times New Roman"/>
          <w:szCs w:val="21"/>
        </w:rPr>
        <w:t xml:space="preserve"> </w:t>
      </w:r>
      <w:r w:rsidR="009843CD" w:rsidRPr="00C72569">
        <w:rPr>
          <w:rFonts w:ascii="Times New Roman" w:eastAsia="宋体" w:hAnsi="Times New Roman" w:cs="Times New Roman"/>
          <w:szCs w:val="21"/>
        </w:rPr>
        <w:t>Average w</w:t>
      </w:r>
      <w:r w:rsidR="00A50889" w:rsidRPr="00C72569">
        <w:rPr>
          <w:rFonts w:ascii="Times New Roman" w:eastAsia="宋体" w:hAnsi="Times New Roman" w:cs="Times New Roman"/>
          <w:szCs w:val="21"/>
        </w:rPr>
        <w:t>age for different labor types</w:t>
      </w:r>
      <w:r w:rsidR="009843CD" w:rsidRPr="00C72569">
        <w:rPr>
          <w:rFonts w:ascii="Times New Roman" w:eastAsia="宋体" w:hAnsi="Times New Roman" w:cs="Times New Roman"/>
          <w:szCs w:val="21"/>
        </w:rPr>
        <w:t xml:space="preserve"> in China</w:t>
      </w:r>
    </w:p>
    <w:tbl>
      <w:tblPr>
        <w:tblW w:w="8103" w:type="dxa"/>
        <w:tblCellMar>
          <w:left w:w="0" w:type="dxa"/>
          <w:right w:w="0" w:type="dxa"/>
        </w:tblCellMar>
        <w:tblLook w:val="0600" w:firstRow="0" w:lastRow="0" w:firstColumn="0" w:lastColumn="0" w:noHBand="1" w:noVBand="1"/>
      </w:tblPr>
      <w:tblGrid>
        <w:gridCol w:w="551"/>
        <w:gridCol w:w="703"/>
        <w:gridCol w:w="656"/>
        <w:gridCol w:w="1290"/>
        <w:gridCol w:w="794"/>
        <w:gridCol w:w="550"/>
        <w:gridCol w:w="639"/>
        <w:gridCol w:w="650"/>
        <w:gridCol w:w="1284"/>
        <w:gridCol w:w="986"/>
      </w:tblGrid>
      <w:tr w:rsidR="00D2155B" w:rsidRPr="006424D9" w:rsidTr="00D261B9">
        <w:trPr>
          <w:trHeight w:val="170"/>
        </w:trPr>
        <w:tc>
          <w:tcPr>
            <w:tcW w:w="551" w:type="dxa"/>
            <w:tcBorders>
              <w:top w:val="single" w:sz="4" w:space="0" w:color="auto"/>
              <w:left w:val="single" w:sz="8" w:space="0" w:color="FFFFFF"/>
              <w:bottom w:val="single" w:sz="4" w:space="0" w:color="auto"/>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No.</w:t>
            </w:r>
          </w:p>
        </w:tc>
        <w:tc>
          <w:tcPr>
            <w:tcW w:w="703" w:type="dxa"/>
            <w:tcBorders>
              <w:top w:val="single" w:sz="4" w:space="0" w:color="auto"/>
              <w:left w:val="single" w:sz="8" w:space="0" w:color="FFFFFF"/>
              <w:bottom w:val="single" w:sz="4" w:space="0" w:color="auto"/>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Gender</w:t>
            </w:r>
          </w:p>
        </w:tc>
        <w:tc>
          <w:tcPr>
            <w:tcW w:w="656" w:type="dxa"/>
            <w:tcBorders>
              <w:top w:val="single" w:sz="4" w:space="0" w:color="auto"/>
              <w:left w:val="single" w:sz="8" w:space="0" w:color="FFFFFF"/>
              <w:bottom w:val="single" w:sz="4" w:space="0" w:color="auto"/>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Region</w:t>
            </w:r>
          </w:p>
        </w:tc>
        <w:tc>
          <w:tcPr>
            <w:tcW w:w="1290" w:type="dxa"/>
            <w:tcBorders>
              <w:top w:val="single" w:sz="4" w:space="0" w:color="auto"/>
              <w:left w:val="single" w:sz="8" w:space="0" w:color="FFFFFF"/>
              <w:bottom w:val="single" w:sz="4" w:space="0" w:color="auto"/>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bottom"/>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Education</w:t>
            </w:r>
          </w:p>
        </w:tc>
        <w:tc>
          <w:tcPr>
            <w:tcW w:w="794" w:type="dxa"/>
            <w:tcBorders>
              <w:top w:val="single" w:sz="4" w:space="0" w:color="auto"/>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center"/>
              <w:rPr>
                <w:rFonts w:ascii="Times New Roman" w:eastAsia="宋体" w:hAnsi="Times New Roman" w:cs="Times New Roman"/>
                <w:b/>
                <w:bCs/>
                <w:color w:val="000000" w:themeColor="dark1"/>
                <w:kern w:val="24"/>
                <w:szCs w:val="21"/>
              </w:rPr>
            </w:pPr>
            <w:r w:rsidRPr="006424D9">
              <w:rPr>
                <w:rFonts w:ascii="Times New Roman" w:eastAsia="宋体" w:hAnsi="Times New Roman" w:cs="Times New Roman"/>
                <w:b/>
                <w:bCs/>
                <w:color w:val="000000" w:themeColor="dark1"/>
                <w:kern w:val="24"/>
                <w:szCs w:val="21"/>
              </w:rPr>
              <w:t>Wage</w:t>
            </w:r>
          </w:p>
          <w:p w:rsidR="00A50889" w:rsidRPr="006424D9" w:rsidRDefault="00A50889" w:rsidP="00D261B9">
            <w:pPr>
              <w:jc w:val="center"/>
              <w:textAlignment w:val="center"/>
              <w:rPr>
                <w:rFonts w:ascii="Times New Roman" w:eastAsia="宋体" w:hAnsi="Times New Roman" w:cs="Times New Roman"/>
                <w:b/>
                <w:bCs/>
                <w:color w:val="000000" w:themeColor="dark1"/>
                <w:kern w:val="24"/>
                <w:szCs w:val="21"/>
              </w:rPr>
            </w:pPr>
            <w:r w:rsidRPr="006424D9">
              <w:rPr>
                <w:rFonts w:ascii="Times New Roman" w:eastAsia="宋体" w:hAnsi="Times New Roman" w:cs="Times New Roman"/>
                <w:b/>
                <w:bCs/>
                <w:color w:val="000000" w:themeColor="dark1"/>
                <w:kern w:val="24"/>
                <w:szCs w:val="21"/>
              </w:rPr>
              <w:t>(Yuan)</w:t>
            </w:r>
          </w:p>
        </w:tc>
        <w:tc>
          <w:tcPr>
            <w:tcW w:w="550" w:type="dxa"/>
            <w:tcBorders>
              <w:top w:val="single" w:sz="4" w:space="0" w:color="auto"/>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No.</w:t>
            </w:r>
          </w:p>
        </w:tc>
        <w:tc>
          <w:tcPr>
            <w:tcW w:w="639" w:type="dxa"/>
            <w:tcBorders>
              <w:top w:val="single" w:sz="4" w:space="0" w:color="auto"/>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szCs w:val="21"/>
              </w:rPr>
              <w:t>Gender</w:t>
            </w:r>
          </w:p>
        </w:tc>
        <w:tc>
          <w:tcPr>
            <w:tcW w:w="650" w:type="dxa"/>
            <w:tcBorders>
              <w:top w:val="single" w:sz="4" w:space="0" w:color="auto"/>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Region</w:t>
            </w:r>
          </w:p>
        </w:tc>
        <w:tc>
          <w:tcPr>
            <w:tcW w:w="1284" w:type="dxa"/>
            <w:tcBorders>
              <w:top w:val="single" w:sz="4" w:space="0" w:color="auto"/>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Education</w:t>
            </w:r>
          </w:p>
        </w:tc>
        <w:tc>
          <w:tcPr>
            <w:tcW w:w="986" w:type="dxa"/>
            <w:tcBorders>
              <w:top w:val="single" w:sz="4" w:space="0" w:color="auto"/>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b/>
                <w:bCs/>
                <w:color w:val="000000" w:themeColor="dark1"/>
                <w:kern w:val="24"/>
                <w:szCs w:val="21"/>
              </w:rPr>
            </w:pPr>
            <w:r w:rsidRPr="006424D9">
              <w:rPr>
                <w:rFonts w:ascii="Times New Roman" w:eastAsia="宋体" w:hAnsi="Times New Roman" w:cs="Times New Roman"/>
                <w:b/>
                <w:bCs/>
                <w:color w:val="000000" w:themeColor="dark1"/>
                <w:kern w:val="24"/>
                <w:szCs w:val="21"/>
              </w:rPr>
              <w:t>Wage (Yuan)</w:t>
            </w:r>
          </w:p>
        </w:tc>
      </w:tr>
      <w:tr w:rsidR="00D2155B" w:rsidRPr="006424D9" w:rsidTr="00D261B9">
        <w:trPr>
          <w:trHeight w:val="170"/>
        </w:trPr>
        <w:tc>
          <w:tcPr>
            <w:tcW w:w="551" w:type="dxa"/>
            <w:tcBorders>
              <w:top w:val="single" w:sz="4" w:space="0" w:color="auto"/>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L1</w:t>
            </w:r>
          </w:p>
        </w:tc>
        <w:tc>
          <w:tcPr>
            <w:tcW w:w="703" w:type="dxa"/>
            <w:vMerge w:val="restart"/>
            <w:tcBorders>
              <w:top w:val="single" w:sz="4" w:space="0" w:color="auto"/>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Male</w:t>
            </w:r>
          </w:p>
        </w:tc>
        <w:tc>
          <w:tcPr>
            <w:tcW w:w="656" w:type="dxa"/>
            <w:vMerge w:val="restart"/>
            <w:tcBorders>
              <w:top w:val="single" w:sz="4" w:space="0" w:color="auto"/>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Urban</w:t>
            </w:r>
          </w:p>
        </w:tc>
        <w:tc>
          <w:tcPr>
            <w:tcW w:w="1290" w:type="dxa"/>
            <w:tcBorders>
              <w:top w:val="single" w:sz="4" w:space="0" w:color="auto"/>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hAnsi="Times New Roman" w:cs="Times New Roman"/>
                <w:szCs w:val="21"/>
              </w:rPr>
            </w:pPr>
            <w:r w:rsidRPr="006424D9">
              <w:rPr>
                <w:rFonts w:ascii="Times New Roman" w:hAnsi="Times New Roman" w:cs="Times New Roman"/>
                <w:szCs w:val="21"/>
              </w:rPr>
              <w:t>unlettered</w:t>
            </w:r>
          </w:p>
        </w:tc>
        <w:tc>
          <w:tcPr>
            <w:tcW w:w="794" w:type="dxa"/>
            <w:tcBorders>
              <w:top w:val="single" w:sz="4" w:space="0" w:color="auto"/>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23431</w:t>
            </w:r>
          </w:p>
        </w:tc>
        <w:tc>
          <w:tcPr>
            <w:tcW w:w="550" w:type="dxa"/>
            <w:tcBorders>
              <w:top w:val="single" w:sz="4" w:space="0" w:color="auto"/>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L15</w:t>
            </w:r>
          </w:p>
        </w:tc>
        <w:tc>
          <w:tcPr>
            <w:tcW w:w="639" w:type="dxa"/>
            <w:vMerge w:val="restart"/>
            <w:tcBorders>
              <w:top w:val="single" w:sz="4" w:space="0" w:color="auto"/>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Female</w:t>
            </w:r>
          </w:p>
        </w:tc>
        <w:tc>
          <w:tcPr>
            <w:tcW w:w="650" w:type="dxa"/>
            <w:vMerge w:val="restart"/>
            <w:tcBorders>
              <w:top w:val="single" w:sz="4" w:space="0" w:color="auto"/>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Urban</w:t>
            </w:r>
          </w:p>
        </w:tc>
        <w:tc>
          <w:tcPr>
            <w:tcW w:w="1284" w:type="dxa"/>
            <w:tcBorders>
              <w:top w:val="single" w:sz="4" w:space="0" w:color="auto"/>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widowControl/>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unlettered</w:t>
            </w:r>
          </w:p>
        </w:tc>
        <w:tc>
          <w:tcPr>
            <w:tcW w:w="986" w:type="dxa"/>
            <w:tcBorders>
              <w:top w:val="single" w:sz="4" w:space="0" w:color="auto"/>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14356</w:t>
            </w:r>
          </w:p>
        </w:tc>
      </w:tr>
      <w:tr w:rsidR="00A50889" w:rsidRPr="006424D9" w:rsidTr="00D261B9">
        <w:trPr>
          <w:trHeight w:val="27"/>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L2</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hAnsi="Times New Roman" w:cs="Times New Roman"/>
                <w:szCs w:val="21"/>
              </w:rPr>
            </w:pPr>
            <w:r w:rsidRPr="006424D9">
              <w:rPr>
                <w:rFonts w:ascii="Times New Roman" w:hAnsi="Times New Roman" w:cs="Times New Roman"/>
                <w:szCs w:val="21"/>
              </w:rPr>
              <w:t>elementary school</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26275</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L16</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elementary school</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18451</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L3</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hAnsi="Times New Roman" w:cs="Times New Roman"/>
                <w:szCs w:val="21"/>
              </w:rPr>
            </w:pPr>
            <w:r w:rsidRPr="006424D9">
              <w:rPr>
                <w:rFonts w:ascii="Times New Roman" w:hAnsi="Times New Roman" w:cs="Times New Roman"/>
                <w:szCs w:val="21"/>
              </w:rPr>
              <w:t>middle school</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34098</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L17</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middle school</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23097</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L4</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hAnsi="Times New Roman" w:cs="Times New Roman"/>
                <w:szCs w:val="21"/>
              </w:rPr>
            </w:pPr>
            <w:r w:rsidRPr="006424D9">
              <w:rPr>
                <w:rFonts w:ascii="Times New Roman" w:hAnsi="Times New Roman" w:cs="Times New Roman"/>
                <w:szCs w:val="21"/>
              </w:rPr>
              <w:t>high school</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39976</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L18</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high school</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31570</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L5</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hAnsi="Times New Roman" w:cs="Times New Roman"/>
                <w:szCs w:val="21"/>
              </w:rPr>
            </w:pPr>
            <w:r w:rsidRPr="006424D9">
              <w:rPr>
                <w:rFonts w:ascii="Times New Roman" w:hAnsi="Times New Roman" w:cs="Times New Roman"/>
                <w:szCs w:val="21"/>
              </w:rPr>
              <w:t>junior college</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47648</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L19</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junior college</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36160</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L6</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hAnsi="Times New Roman" w:cs="Times New Roman"/>
                <w:szCs w:val="21"/>
              </w:rPr>
            </w:pPr>
            <w:r w:rsidRPr="006424D9">
              <w:rPr>
                <w:rFonts w:ascii="Times New Roman" w:hAnsi="Times New Roman" w:cs="Times New Roman"/>
                <w:szCs w:val="21"/>
              </w:rPr>
              <w:t>regular college</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57187</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L20</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regular college</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46625</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L7</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hAnsi="Times New Roman" w:cs="Times New Roman"/>
                <w:szCs w:val="21"/>
              </w:rPr>
            </w:pPr>
            <w:r w:rsidRPr="006424D9">
              <w:rPr>
                <w:rFonts w:ascii="Times New Roman" w:hAnsi="Times New Roman" w:cs="Times New Roman"/>
                <w:szCs w:val="21"/>
              </w:rPr>
              <w:t>postgraduate</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93353</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L21</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postgraduate</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68316</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lastRenderedPageBreak/>
              <w:t>L8</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val="restart"/>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Rural</w:t>
            </w: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widowControl/>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unlettered</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17891</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L22</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val="restart"/>
            <w:tcBorders>
              <w:top w:val="single" w:sz="8" w:space="0" w:color="FFFFFF"/>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Rural</w:t>
            </w: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widowControl/>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unlettered</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12910</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L9</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elementary school</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21849</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L23</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elementary school</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16950</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L10</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middle school</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28150</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L24</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middle school</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20751</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L11</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high school</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30022</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L25</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high school</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23483</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L12</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junior college</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35971</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L26</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junior college</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29295</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L13</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regular college</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38878</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L27</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regular college</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33715</w:t>
            </w:r>
          </w:p>
        </w:tc>
      </w:tr>
      <w:tr w:rsidR="00A50889" w:rsidRPr="006424D9" w:rsidTr="00D261B9">
        <w:trPr>
          <w:trHeight w:val="170"/>
        </w:trPr>
        <w:tc>
          <w:tcPr>
            <w:tcW w:w="551" w:type="dxa"/>
            <w:tcBorders>
              <w:top w:val="single" w:sz="8" w:space="0" w:color="FFFFFF"/>
              <w:left w:val="single" w:sz="8" w:space="0" w:color="FFFFFF"/>
              <w:bottom w:val="single" w:sz="4" w:space="0" w:color="auto"/>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L14</w:t>
            </w:r>
          </w:p>
        </w:tc>
        <w:tc>
          <w:tcPr>
            <w:tcW w:w="703" w:type="dxa"/>
            <w:vMerge/>
            <w:tcBorders>
              <w:top w:val="single" w:sz="8" w:space="0" w:color="FFFFFF"/>
              <w:left w:val="single" w:sz="8" w:space="0" w:color="FFFFFF"/>
              <w:bottom w:val="single" w:sz="4" w:space="0" w:color="auto"/>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4" w:space="0" w:color="auto"/>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4" w:space="0" w:color="auto"/>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postgraduate</w:t>
            </w:r>
          </w:p>
        </w:tc>
        <w:tc>
          <w:tcPr>
            <w:tcW w:w="794" w:type="dxa"/>
            <w:tcBorders>
              <w:top w:val="single" w:sz="8" w:space="0" w:color="FFFFFF"/>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47189</w:t>
            </w:r>
          </w:p>
        </w:tc>
        <w:tc>
          <w:tcPr>
            <w:tcW w:w="550" w:type="dxa"/>
            <w:tcBorders>
              <w:top w:val="single" w:sz="8" w:space="0" w:color="FFFFFF"/>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L28</w:t>
            </w:r>
          </w:p>
        </w:tc>
        <w:tc>
          <w:tcPr>
            <w:tcW w:w="639" w:type="dxa"/>
            <w:vMerge/>
            <w:tcBorders>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postgraduate</w:t>
            </w:r>
          </w:p>
        </w:tc>
        <w:tc>
          <w:tcPr>
            <w:tcW w:w="986" w:type="dxa"/>
            <w:tcBorders>
              <w:top w:val="single" w:sz="8" w:space="0" w:color="FFFFFF"/>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28733</w:t>
            </w:r>
          </w:p>
        </w:tc>
      </w:tr>
    </w:tbl>
    <w:p w:rsidR="00AD1CB2" w:rsidRPr="00C72569" w:rsidRDefault="00AD1CB2" w:rsidP="00A50889">
      <w:pPr>
        <w:spacing w:afterLines="50" w:after="156"/>
        <w:rPr>
          <w:rFonts w:ascii="Times New Roman" w:hAnsi="Times New Roman" w:cs="Times New Roman"/>
          <w:spacing w:val="2"/>
          <w:szCs w:val="21"/>
        </w:rPr>
      </w:pPr>
    </w:p>
    <w:p w:rsidR="00BE2967" w:rsidRPr="00C72569" w:rsidRDefault="00BE2967" w:rsidP="00BE2967">
      <w:pPr>
        <w:spacing w:line="360" w:lineRule="auto"/>
        <w:rPr>
          <w:rFonts w:ascii="Times New Roman" w:eastAsia="宋体" w:hAnsi="Times New Roman" w:cs="Times New Roman"/>
          <w:szCs w:val="21"/>
        </w:rPr>
      </w:pPr>
      <w:r w:rsidRPr="00C72569">
        <w:rPr>
          <w:rFonts w:ascii="Times New Roman" w:eastAsia="宋体" w:hAnsi="Times New Roman" w:cs="Times New Roman"/>
          <w:szCs w:val="21"/>
        </w:rPr>
        <w:t>Theoretically, the relationship between labor compensation and employment quantity is shown as</w:t>
      </w:r>
      <w:r w:rsidR="005037EB" w:rsidRPr="00C72569">
        <w:rPr>
          <w:rFonts w:ascii="Times New Roman" w:eastAsia="宋体" w:hAnsi="Times New Roman" w:cs="Times New Roman"/>
          <w:szCs w:val="21"/>
        </w:rPr>
        <w:t xml:space="preserve"> </w:t>
      </w:r>
      <w:r w:rsidR="00C72569" w:rsidRPr="00C72569">
        <w:rPr>
          <w:rFonts w:ascii="Times New Roman" w:hAnsi="Times New Roman" w:cs="Times New Roman"/>
          <w:b/>
          <w:spacing w:val="2"/>
          <w:szCs w:val="21"/>
        </w:rPr>
        <w:t>Equation 2</w:t>
      </w:r>
      <w:r w:rsidRPr="00C72569">
        <w:rPr>
          <w:rFonts w:ascii="Times New Roman" w:eastAsia="宋体" w:hAnsi="Times New Roman" w:cs="Times New Roman"/>
          <w:szCs w:val="21"/>
        </w:rPr>
        <w:t>.</w:t>
      </w:r>
      <m:oMath>
        <m:r>
          <m:rPr>
            <m:sty m:val="p"/>
          </m:rPr>
          <w:rPr>
            <w:rFonts w:ascii="Cambria Math" w:eastAsia="宋体" w:hAnsi="Cambria Math" w:cs="Times New Roman"/>
            <w:szCs w:val="21"/>
          </w:rPr>
          <m:t xml:space="preserve"> </m:t>
        </m:r>
        <w:bookmarkStart w:id="27" w:name="OLE_LINK12"/>
        <w:bookmarkStart w:id="28" w:name="OLE_LINK13"/>
        <m:sSub>
          <m:sSubPr>
            <m:ctrlPr>
              <w:rPr>
                <w:rFonts w:ascii="Cambria Math" w:eastAsia="宋体" w:hAnsi="Cambria Math" w:cs="Times New Roman"/>
                <w:szCs w:val="21"/>
              </w:rPr>
            </m:ctrlPr>
          </m:sSubPr>
          <m:e>
            <m:r>
              <m:rPr>
                <m:sty m:val="p"/>
              </m:rPr>
              <w:rPr>
                <w:rFonts w:ascii="Cambria Math" w:eastAsia="宋体" w:hAnsi="Cambria Math" w:cs="Times New Roman"/>
                <w:szCs w:val="21"/>
              </w:rPr>
              <m:t>LV</m:t>
            </m:r>
          </m:e>
          <m:sub>
            <m:r>
              <w:rPr>
                <w:rFonts w:ascii="Cambria Math" w:eastAsia="宋体" w:hAnsi="Cambria Math" w:cs="Times New Roman"/>
                <w:szCs w:val="21"/>
              </w:rPr>
              <m:t>l,i</m:t>
            </m:r>
          </m:sub>
        </m:sSub>
      </m:oMath>
      <w:r w:rsidRPr="00C72569">
        <w:rPr>
          <w:rFonts w:ascii="Times New Roman" w:eastAsia="宋体" w:hAnsi="Times New Roman" w:cs="Times New Roman"/>
          <w:szCs w:val="21"/>
        </w:rPr>
        <w:t xml:space="preserve"> </w:t>
      </w:r>
      <w:bookmarkEnd w:id="27"/>
      <w:bookmarkEnd w:id="28"/>
      <w:r w:rsidRPr="00C72569">
        <w:rPr>
          <w:rFonts w:ascii="Times New Roman" w:eastAsia="宋体" w:hAnsi="Times New Roman" w:cs="Times New Roman"/>
          <w:szCs w:val="21"/>
        </w:rPr>
        <w:t xml:space="preserve">represents the compensation for labor </w:t>
      </w:r>
      <w:r w:rsidRPr="00C72569">
        <w:rPr>
          <w:rFonts w:ascii="Times New Roman" w:eastAsia="宋体" w:hAnsi="Times New Roman" w:cs="Times New Roman"/>
          <w:i/>
          <w:szCs w:val="21"/>
        </w:rPr>
        <w:t>l</w:t>
      </w:r>
      <w:r w:rsidRPr="00C72569">
        <w:rPr>
          <w:rFonts w:ascii="Times New Roman" w:eastAsia="宋体" w:hAnsi="Times New Roman" w:cs="Times New Roman"/>
          <w:szCs w:val="21"/>
        </w:rPr>
        <w:t xml:space="preserve"> in sector </w:t>
      </w:r>
      <w:r w:rsidRPr="00C72569">
        <w:rPr>
          <w:rFonts w:ascii="Times New Roman" w:eastAsia="宋体" w:hAnsi="Times New Roman" w:cs="Times New Roman"/>
          <w:i/>
          <w:szCs w:val="21"/>
        </w:rPr>
        <w:t>i</w:t>
      </w:r>
      <w:r w:rsidRPr="00C72569">
        <w:rPr>
          <w:rFonts w:ascii="Times New Roman" w:eastAsia="宋体" w:hAnsi="Times New Roman" w:cs="Times New Roman"/>
          <w:szCs w:val="21"/>
        </w:rPr>
        <w:t xml:space="preserve">; </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LW</m:t>
            </m:r>
          </m:e>
          <m:sub>
            <m:r>
              <w:rPr>
                <w:rFonts w:ascii="Cambria Math" w:eastAsia="宋体" w:hAnsi="Cambria Math" w:cs="Times New Roman"/>
                <w:szCs w:val="21"/>
              </w:rPr>
              <m:t>l,i</m:t>
            </m:r>
          </m:sub>
        </m:sSub>
      </m:oMath>
      <w:r w:rsidRPr="00C72569">
        <w:rPr>
          <w:rFonts w:ascii="Times New Roman" w:eastAsia="宋体" w:hAnsi="Times New Roman" w:cs="Times New Roman"/>
          <w:szCs w:val="21"/>
        </w:rPr>
        <w:t xml:space="preserve"> represents the average wage for labor </w:t>
      </w:r>
      <w:r w:rsidRPr="00C72569">
        <w:rPr>
          <w:rFonts w:ascii="Times New Roman" w:eastAsia="宋体" w:hAnsi="Times New Roman" w:cs="Times New Roman"/>
          <w:i/>
          <w:szCs w:val="21"/>
        </w:rPr>
        <w:t>l</w:t>
      </w:r>
      <w:r w:rsidRPr="00C72569">
        <w:rPr>
          <w:rFonts w:ascii="Times New Roman" w:eastAsia="宋体" w:hAnsi="Times New Roman" w:cs="Times New Roman"/>
          <w:szCs w:val="21"/>
        </w:rPr>
        <w:t xml:space="preserve"> in sector </w:t>
      </w:r>
      <w:r w:rsidRPr="00C72569">
        <w:rPr>
          <w:rFonts w:ascii="Times New Roman" w:eastAsia="宋体" w:hAnsi="Times New Roman" w:cs="Times New Roman"/>
          <w:i/>
          <w:szCs w:val="21"/>
        </w:rPr>
        <w:t>i</w:t>
      </w:r>
      <w:r w:rsidRPr="00C72569">
        <w:rPr>
          <w:rFonts w:ascii="Times New Roman" w:eastAsia="宋体" w:hAnsi="Times New Roman" w:cs="Times New Roman"/>
          <w:szCs w:val="21"/>
        </w:rPr>
        <w:t>;</w:t>
      </w:r>
      <w:bookmarkStart w:id="29" w:name="OLE_LINK14"/>
      <w:bookmarkStart w:id="30" w:name="OLE_LINK16"/>
      <m:oMath>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LQ</m:t>
            </m:r>
          </m:e>
          <m:sub>
            <m:r>
              <w:rPr>
                <w:rFonts w:ascii="Cambria Math" w:eastAsia="宋体" w:hAnsi="Cambria Math" w:cs="Times New Roman"/>
                <w:szCs w:val="21"/>
              </w:rPr>
              <m:t>l,i</m:t>
            </m:r>
          </m:sub>
        </m:sSub>
      </m:oMath>
      <w:bookmarkEnd w:id="29"/>
      <w:bookmarkEnd w:id="30"/>
      <w:r w:rsidR="00584AF8" w:rsidRPr="00C72569">
        <w:rPr>
          <w:rFonts w:ascii="Times New Roman" w:eastAsia="宋体" w:hAnsi="Times New Roman" w:cs="Times New Roman"/>
          <w:szCs w:val="21"/>
        </w:rPr>
        <w:t xml:space="preserve"> </w:t>
      </w:r>
      <w:r w:rsidRPr="00C72569">
        <w:rPr>
          <w:rFonts w:ascii="Times New Roman" w:eastAsia="宋体" w:hAnsi="Times New Roman" w:cs="Times New Roman"/>
          <w:szCs w:val="21"/>
        </w:rPr>
        <w:t xml:space="preserve">represents the quantity of labor </w:t>
      </w:r>
      <w:r w:rsidRPr="00C72569">
        <w:rPr>
          <w:rFonts w:ascii="Times New Roman" w:eastAsia="宋体" w:hAnsi="Times New Roman" w:cs="Times New Roman"/>
          <w:i/>
          <w:szCs w:val="21"/>
        </w:rPr>
        <w:t>l</w:t>
      </w:r>
      <w:r w:rsidRPr="00C72569">
        <w:rPr>
          <w:rFonts w:ascii="Times New Roman" w:eastAsia="宋体" w:hAnsi="Times New Roman" w:cs="Times New Roman"/>
          <w:szCs w:val="21"/>
        </w:rPr>
        <w:t xml:space="preserve"> in sector </w:t>
      </w:r>
      <w:r w:rsidRPr="00C72569">
        <w:rPr>
          <w:rFonts w:ascii="Times New Roman" w:eastAsia="宋体" w:hAnsi="Times New Roman" w:cs="Times New Roman"/>
          <w:i/>
          <w:szCs w:val="21"/>
        </w:rPr>
        <w:t>i</w:t>
      </w:r>
      <w:r w:rsidRPr="00C72569">
        <w:rPr>
          <w:rFonts w:ascii="Times New Roman" w:eastAsia="宋体" w:hAnsi="Times New Roman" w:cs="Times New Roman"/>
          <w:szCs w:val="21"/>
        </w:rPr>
        <w:t>.</w:t>
      </w:r>
      <w:r w:rsidR="00EB0816" w:rsidRPr="00EB0816">
        <w:rPr>
          <w:rFonts w:ascii="Times New Roman" w:eastAsia="宋体" w:hAnsi="Times New Roman" w:cs="Times New Roman"/>
          <w:szCs w:val="21"/>
        </w:rPr>
        <w:t xml:space="preserve"> </w:t>
      </w:r>
    </w:p>
    <w:bookmarkStart w:id="31" w:name="OLE_LINK39"/>
    <w:bookmarkStart w:id="32" w:name="OLE_LINK9"/>
    <w:p w:rsidR="00BE2967" w:rsidRDefault="007D7C53" w:rsidP="00BE2967">
      <w:pPr>
        <w:spacing w:line="360" w:lineRule="auto"/>
        <w:ind w:firstLineChars="200" w:firstLine="420"/>
        <w:rPr>
          <w:rFonts w:ascii="Times New Roman" w:hAnsi="Times New Roman" w:cs="Times New Roman"/>
          <w:b/>
          <w:spacing w:val="2"/>
          <w:szCs w:val="21"/>
        </w:rPr>
      </w:pPr>
      <w:r w:rsidRPr="00C72569">
        <w:rPr>
          <w:rFonts w:ascii="Times New Roman" w:hAnsi="Times New Roman" w:cs="Times New Roman"/>
          <w:position w:val="-12"/>
          <w:szCs w:val="21"/>
        </w:rPr>
        <w:object w:dxaOrig="2140" w:dyaOrig="380">
          <v:shape id="_x0000_i1028" type="#_x0000_t75" style="width:106.95pt;height:19.15pt" o:ole="">
            <v:imagedata r:id="rId16" o:title=""/>
          </v:shape>
          <o:OLEObject Type="Embed" ProgID="Equation.3" ShapeID="_x0000_i1028" DrawAspect="Content" ObjectID="_1550483913" r:id="rId17"/>
        </w:object>
      </w:r>
      <w:bookmarkEnd w:id="31"/>
      <w:bookmarkEnd w:id="32"/>
      <w:r w:rsidRPr="00C72569">
        <w:rPr>
          <w:rFonts w:ascii="Times New Roman" w:hAnsi="Times New Roman" w:cs="Times New Roman"/>
          <w:spacing w:val="2"/>
          <w:szCs w:val="21"/>
        </w:rPr>
        <w:t xml:space="preserve">                                                 </w:t>
      </w:r>
      <w:r w:rsidRPr="00C72569">
        <w:rPr>
          <w:rFonts w:ascii="Times New Roman" w:hAnsi="Times New Roman" w:cs="Times New Roman"/>
          <w:b/>
          <w:spacing w:val="2"/>
          <w:szCs w:val="21"/>
        </w:rPr>
        <w:t>(2)</w:t>
      </w:r>
    </w:p>
    <w:p w:rsidR="00BE2967" w:rsidRPr="00C72569" w:rsidRDefault="00BB2497" w:rsidP="000217FB">
      <w:pPr>
        <w:rPr>
          <w:rFonts w:ascii="Times New Roman" w:eastAsia="宋体" w:hAnsi="Times New Roman" w:cs="Times New Roman"/>
          <w:szCs w:val="21"/>
        </w:rPr>
      </w:pPr>
      <w:r w:rsidRPr="00C72569">
        <w:rPr>
          <w:rFonts w:ascii="Times New Roman" w:eastAsia="宋体" w:hAnsi="Times New Roman" w:cs="Times New Roman"/>
          <w:szCs w:val="21"/>
        </w:rPr>
        <w:t xml:space="preserve">The current database can </w:t>
      </w:r>
      <w:r w:rsidR="00265D3F">
        <w:rPr>
          <w:rFonts w:ascii="Times New Roman" w:eastAsia="宋体" w:hAnsi="Times New Roman" w:cs="Times New Roman"/>
          <w:szCs w:val="21"/>
        </w:rPr>
        <w:t xml:space="preserve">only </w:t>
      </w:r>
      <w:r w:rsidRPr="00C72569">
        <w:rPr>
          <w:rFonts w:ascii="Times New Roman" w:eastAsia="宋体" w:hAnsi="Times New Roman" w:cs="Times New Roman"/>
          <w:szCs w:val="21"/>
        </w:rPr>
        <w:t>support the data required for</w:t>
      </w:r>
      <w:r w:rsidR="00265D3F">
        <w:rPr>
          <w:rFonts w:ascii="Times New Roman" w:eastAsia="宋体" w:hAnsi="Times New Roman" w:cs="Times New Roman"/>
          <w:szCs w:val="21"/>
        </w:rPr>
        <w:t xml:space="preserve"> </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LQ</m:t>
            </m:r>
          </m:e>
          <m:sub>
            <m:r>
              <w:rPr>
                <w:rFonts w:ascii="Cambria Math" w:eastAsia="宋体" w:hAnsi="Cambria Math" w:cs="Times New Roman"/>
                <w:szCs w:val="21"/>
              </w:rPr>
              <m:t>l,i</m:t>
            </m:r>
          </m:sub>
        </m:sSub>
      </m:oMath>
      <w:r w:rsidRPr="00C72569">
        <w:rPr>
          <w:rFonts w:ascii="Times New Roman" w:eastAsia="宋体" w:hAnsi="Times New Roman" w:cs="Times New Roman"/>
          <w:szCs w:val="21"/>
        </w:rPr>
        <w:t>.</w:t>
      </w:r>
      <w:r w:rsidR="004800D6">
        <w:rPr>
          <w:rFonts w:ascii="Times New Roman" w:eastAsia="宋体" w:hAnsi="Times New Roman" w:cs="Times New Roman"/>
          <w:szCs w:val="21"/>
        </w:rPr>
        <w:t xml:space="preserve"> As a results, further works are needed to estimate</w:t>
      </w:r>
      <w:r w:rsidRPr="00C72569">
        <w:rPr>
          <w:rFonts w:ascii="Times New Roman" w:eastAsia="宋体" w:hAnsi="Times New Roman" w:cs="Times New Roman"/>
          <w:szCs w:val="21"/>
        </w:rPr>
        <w:t xml:space="preserve"> </w:t>
      </w:r>
      <w:r>
        <w:rPr>
          <w:rFonts w:ascii="Times New Roman" w:eastAsia="宋体" w:hAnsi="Times New Roman" w:cs="Times New Roman"/>
          <w:szCs w:val="21"/>
        </w:rPr>
        <w:t>the</w:t>
      </w:r>
      <w:r w:rsidRPr="00C72569">
        <w:rPr>
          <w:rFonts w:ascii="Times New Roman" w:eastAsia="宋体" w:hAnsi="Times New Roman" w:cs="Times New Roman"/>
          <w:szCs w:val="21"/>
        </w:rPr>
        <w:t xml:space="preserve"> sectoral wage, </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LW</m:t>
            </m:r>
          </m:e>
          <m:sub>
            <m:r>
              <w:rPr>
                <w:rFonts w:ascii="Cambria Math" w:eastAsia="宋体" w:hAnsi="Cambria Math" w:cs="Times New Roman"/>
                <w:szCs w:val="21"/>
              </w:rPr>
              <m:t>l,i</m:t>
            </m:r>
          </m:sub>
        </m:sSub>
      </m:oMath>
      <w:r>
        <w:rPr>
          <w:rFonts w:ascii="Times New Roman" w:eastAsia="宋体" w:hAnsi="Times New Roman" w:cs="Times New Roman"/>
          <w:szCs w:val="21"/>
        </w:rPr>
        <w:t xml:space="preserve">, </w:t>
      </w:r>
      <w:r w:rsidR="00265D3F">
        <w:rPr>
          <w:rFonts w:ascii="Times New Roman" w:eastAsia="宋体" w:hAnsi="Times New Roman" w:cs="Times New Roman"/>
          <w:szCs w:val="21"/>
        </w:rPr>
        <w:t>and</w:t>
      </w:r>
      <w:r w:rsidR="004800D6">
        <w:rPr>
          <w:rFonts w:ascii="Times New Roman" w:eastAsia="宋体" w:hAnsi="Times New Roman" w:cs="Times New Roman"/>
          <w:szCs w:val="21"/>
        </w:rPr>
        <w:t xml:space="preserve"> sectoral labor compensation</w:t>
      </w:r>
      <w:r w:rsidR="00265D3F">
        <w:rPr>
          <w:rFonts w:ascii="Times New Roman" w:eastAsia="宋体" w:hAnsi="Times New Roman" w:cs="Times New Roman"/>
          <w:szCs w:val="21"/>
        </w:rPr>
        <w:t xml:space="preserve"> </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LV</m:t>
            </m:r>
          </m:e>
          <m:sub>
            <m:r>
              <w:rPr>
                <w:rFonts w:ascii="Cambria Math" w:eastAsia="宋体" w:hAnsi="Cambria Math" w:cs="Times New Roman"/>
                <w:szCs w:val="21"/>
              </w:rPr>
              <m:t>l,i</m:t>
            </m:r>
          </m:sub>
        </m:sSub>
      </m:oMath>
      <w:r w:rsidR="004800D6">
        <w:rPr>
          <w:rFonts w:ascii="Times New Roman" w:eastAsia="宋体" w:hAnsi="Times New Roman" w:cs="Times New Roman" w:hint="eastAsia"/>
          <w:szCs w:val="21"/>
        </w:rPr>
        <w:t>.</w:t>
      </w:r>
      <w:r w:rsidR="00AD1CB2">
        <w:rPr>
          <w:rFonts w:ascii="Times New Roman" w:eastAsia="宋体" w:hAnsi="Times New Roman" w:cs="Times New Roman"/>
          <w:szCs w:val="21"/>
        </w:rPr>
        <w:t xml:space="preserve"> </w:t>
      </w:r>
      <w:r w:rsidR="00DD2298">
        <w:rPr>
          <w:rFonts w:ascii="Times New Roman" w:eastAsia="宋体" w:hAnsi="Times New Roman" w:cs="Times New Roman"/>
          <w:szCs w:val="21"/>
        </w:rPr>
        <w:t>Following the method used in Perter (2016)</w:t>
      </w:r>
      <w:r w:rsidR="00EB0816">
        <w:rPr>
          <w:rFonts w:ascii="Times New Roman" w:eastAsia="宋体" w:hAnsi="Times New Roman" w:cs="Times New Roman"/>
          <w:szCs w:val="21"/>
        </w:rPr>
        <w:t xml:space="preserve"> </w:t>
      </w:r>
      <w:r w:rsidR="00EB0816">
        <w:rPr>
          <w:rFonts w:ascii="Times New Roman" w:eastAsia="宋体" w:hAnsi="Times New Roman" w:cs="Times New Roman"/>
          <w:szCs w:val="21"/>
        </w:rPr>
        <w:fldChar w:fldCharType="begin"/>
      </w:r>
      <w:r w:rsidR="00EB0816">
        <w:rPr>
          <w:rFonts w:ascii="Times New Roman" w:eastAsia="宋体" w:hAnsi="Times New Roman" w:cs="Times New Roman"/>
          <w:szCs w:val="21"/>
        </w:rPr>
        <w:instrText xml:space="preserve"> REF _Ref476566739 \r \h </w:instrText>
      </w:r>
      <w:r w:rsidR="00EB0816">
        <w:rPr>
          <w:rFonts w:ascii="Times New Roman" w:eastAsia="宋体" w:hAnsi="Times New Roman" w:cs="Times New Roman"/>
          <w:szCs w:val="21"/>
        </w:rPr>
      </w:r>
      <w:r w:rsidR="00EB0816">
        <w:rPr>
          <w:rFonts w:ascii="Times New Roman" w:eastAsia="宋体" w:hAnsi="Times New Roman" w:cs="Times New Roman"/>
          <w:szCs w:val="21"/>
        </w:rPr>
        <w:fldChar w:fldCharType="separate"/>
      </w:r>
      <w:r w:rsidR="005B0A43">
        <w:rPr>
          <w:rFonts w:ascii="Times New Roman" w:eastAsia="宋体" w:hAnsi="Times New Roman" w:cs="Times New Roman"/>
          <w:szCs w:val="21"/>
        </w:rPr>
        <w:t>[41]</w:t>
      </w:r>
      <w:r w:rsidR="00EB0816">
        <w:rPr>
          <w:rFonts w:ascii="Times New Roman" w:eastAsia="宋体" w:hAnsi="Times New Roman" w:cs="Times New Roman"/>
          <w:szCs w:val="21"/>
        </w:rPr>
        <w:fldChar w:fldCharType="end"/>
      </w:r>
      <w:r w:rsidR="00DD2298">
        <w:rPr>
          <w:rFonts w:ascii="Times New Roman" w:eastAsia="宋体" w:hAnsi="Times New Roman" w:cs="Times New Roman"/>
          <w:szCs w:val="21"/>
        </w:rPr>
        <w:t xml:space="preserve"> f</w:t>
      </w:r>
      <w:r w:rsidR="00EB0816">
        <w:rPr>
          <w:rFonts w:ascii="Times New Roman" w:eastAsia="宋体" w:hAnsi="Times New Roman" w:cs="Times New Roman"/>
          <w:szCs w:val="21"/>
        </w:rPr>
        <w:t xml:space="preserve">or electricity data, </w:t>
      </w:r>
      <w:r w:rsidR="00BE2967" w:rsidRPr="00C72569">
        <w:rPr>
          <w:rFonts w:ascii="Times New Roman" w:eastAsia="宋体" w:hAnsi="Times New Roman" w:cs="Times New Roman"/>
          <w:szCs w:val="21"/>
        </w:rPr>
        <w:t xml:space="preserve">we define </w:t>
      </w:r>
      <w:r w:rsidR="00EB0816">
        <w:rPr>
          <w:rFonts w:ascii="Times New Roman" w:eastAsia="宋体" w:hAnsi="Times New Roman" w:cs="Times New Roman" w:hint="eastAsia"/>
          <w:szCs w:val="21"/>
        </w:rPr>
        <w:t>a</w:t>
      </w:r>
      <w:r w:rsidR="00EB0816">
        <w:rPr>
          <w:rFonts w:ascii="Times New Roman" w:eastAsia="宋体" w:hAnsi="Times New Roman" w:cs="Times New Roman"/>
          <w:szCs w:val="21"/>
        </w:rPr>
        <w:t xml:space="preserve"> </w:t>
      </w:r>
      <w:r w:rsidR="000C48B2">
        <w:rPr>
          <w:rFonts w:ascii="Times New Roman" w:eastAsia="宋体" w:hAnsi="Times New Roman" w:cs="Times New Roman"/>
          <w:szCs w:val="21"/>
        </w:rPr>
        <w:t>targeted matrix</w:t>
      </w:r>
      <w:r w:rsidR="000C48B2">
        <w:rPr>
          <w:rFonts w:ascii="Times New Roman" w:eastAsia="宋体" w:hAnsi="Times New Roman" w:cs="Times New Roman" w:hint="eastAsia"/>
          <w:szCs w:val="21"/>
        </w:rPr>
        <w:t>，</w:t>
      </w:r>
      <w:r w:rsidR="00BE2967" w:rsidRPr="00C72569">
        <w:rPr>
          <w:rFonts w:ascii="Times New Roman" w:eastAsia="宋体" w:hAnsi="Times New Roman" w:cs="Times New Roman"/>
          <w:szCs w:val="21"/>
        </w:rPr>
        <w:t>X={</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l,i</m:t>
            </m:r>
          </m:sub>
        </m:sSub>
      </m:oMath>
      <w:r w:rsidR="00BE2967" w:rsidRPr="00C72569">
        <w:rPr>
          <w:rFonts w:ascii="Times New Roman" w:eastAsia="宋体" w:hAnsi="Times New Roman" w:cs="Times New Roman"/>
          <w:szCs w:val="21"/>
        </w:rPr>
        <w:t xml:space="preserve">}, where </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l,i</m:t>
            </m:r>
          </m:sub>
        </m:sSub>
      </m:oMath>
      <w:r w:rsidR="00BE2967" w:rsidRPr="00C72569">
        <w:rPr>
          <w:rFonts w:ascii="Times New Roman" w:eastAsia="宋体" w:hAnsi="Times New Roman" w:cs="Times New Roman"/>
          <w:szCs w:val="21"/>
        </w:rPr>
        <w:t xml:space="preserve"> represents the </w:t>
      </w:r>
      <w:r w:rsidR="00FB56E2">
        <w:rPr>
          <w:rFonts w:ascii="Times New Roman" w:eastAsia="宋体" w:hAnsi="Times New Roman" w:cs="Times New Roman" w:hint="eastAsia"/>
          <w:szCs w:val="21"/>
        </w:rPr>
        <w:t>targeted</w:t>
      </w:r>
      <w:r w:rsidR="00FB56E2">
        <w:rPr>
          <w:rFonts w:ascii="Times New Roman" w:eastAsia="宋体" w:hAnsi="Times New Roman" w:cs="Times New Roman"/>
          <w:szCs w:val="21"/>
        </w:rPr>
        <w:t xml:space="preserve"> </w:t>
      </w:r>
      <w:r w:rsidR="00BE2967" w:rsidRPr="00C72569">
        <w:rPr>
          <w:rFonts w:ascii="Times New Roman" w:eastAsia="宋体" w:hAnsi="Times New Roman" w:cs="Times New Roman"/>
          <w:szCs w:val="21"/>
        </w:rPr>
        <w:t xml:space="preserve">compensation for labor </w:t>
      </w:r>
      <w:r w:rsidR="00BE2967" w:rsidRPr="00C72569">
        <w:rPr>
          <w:rFonts w:ascii="Times New Roman" w:eastAsia="宋体" w:hAnsi="Times New Roman" w:cs="Times New Roman"/>
          <w:i/>
          <w:szCs w:val="21"/>
        </w:rPr>
        <w:t>l</w:t>
      </w:r>
      <w:r w:rsidR="00BE2967" w:rsidRPr="00C72569">
        <w:rPr>
          <w:rFonts w:ascii="Times New Roman" w:eastAsia="宋体" w:hAnsi="Times New Roman" w:cs="Times New Roman"/>
          <w:szCs w:val="21"/>
        </w:rPr>
        <w:t xml:space="preserve"> in sector </w:t>
      </w:r>
      <w:r w:rsidR="00BE2967" w:rsidRPr="00C72569">
        <w:rPr>
          <w:rFonts w:ascii="Times New Roman" w:eastAsia="宋体" w:hAnsi="Times New Roman" w:cs="Times New Roman"/>
          <w:i/>
          <w:szCs w:val="21"/>
        </w:rPr>
        <w:t>i</w:t>
      </w:r>
      <w:r w:rsidR="00BE2967" w:rsidRPr="00C72569">
        <w:rPr>
          <w:rFonts w:ascii="Times New Roman" w:eastAsia="宋体" w:hAnsi="Times New Roman" w:cs="Times New Roman"/>
          <w:szCs w:val="21"/>
        </w:rPr>
        <w:t xml:space="preserve">. In order to get X, we </w:t>
      </w:r>
      <w:r w:rsidR="00C236C2">
        <w:rPr>
          <w:rFonts w:ascii="Times New Roman" w:eastAsia="宋体" w:hAnsi="Times New Roman" w:cs="Times New Roman" w:hint="eastAsia"/>
          <w:szCs w:val="21"/>
        </w:rPr>
        <w:t>f</w:t>
      </w:r>
      <w:r w:rsidR="00C236C2">
        <w:rPr>
          <w:rFonts w:ascii="Times New Roman" w:eastAsia="宋体" w:hAnsi="Times New Roman" w:cs="Times New Roman"/>
          <w:szCs w:val="21"/>
        </w:rPr>
        <w:t xml:space="preserve">irst </w:t>
      </w:r>
      <w:r w:rsidR="00BE2967" w:rsidRPr="00C72569">
        <w:rPr>
          <w:rFonts w:ascii="Times New Roman" w:eastAsia="宋体" w:hAnsi="Times New Roman" w:cs="Times New Roman"/>
          <w:szCs w:val="21"/>
        </w:rPr>
        <w:t>build an original matrix A={</w:t>
      </w:r>
      <m:oMath>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l,i</m:t>
            </m:r>
          </m:sub>
        </m:sSub>
      </m:oMath>
      <w:r w:rsidR="00BE2967" w:rsidRPr="00C72569">
        <w:rPr>
          <w:rFonts w:ascii="Times New Roman" w:eastAsia="宋体" w:hAnsi="Times New Roman" w:cs="Times New Roman"/>
          <w:szCs w:val="21"/>
        </w:rPr>
        <w:t>} based on the available data</w:t>
      </w:r>
      <w:r w:rsidR="000217FB">
        <w:rPr>
          <w:rFonts w:ascii="Times New Roman" w:eastAsia="宋体" w:hAnsi="Times New Roman" w:cs="Times New Roman"/>
          <w:szCs w:val="21"/>
        </w:rPr>
        <w:t xml:space="preserve"> (</w:t>
      </w:r>
      <m:oMath>
        <m:sSubSup>
          <m:sSubSupPr>
            <m:ctrlPr>
              <w:rPr>
                <w:rFonts w:ascii="Cambria Math" w:eastAsia="宋体" w:hAnsi="Cambria Math" w:cs="Times New Roman"/>
                <w:szCs w:val="21"/>
              </w:rPr>
            </m:ctrlPr>
          </m:sSubSupPr>
          <m:e>
            <m:r>
              <w:rPr>
                <w:rFonts w:ascii="Cambria Math" w:eastAsia="宋体" w:hAnsi="Cambria Math" w:cs="Times New Roman"/>
                <w:szCs w:val="21"/>
              </w:rPr>
              <m:t>LAV</m:t>
            </m:r>
          </m:e>
          <m:sub>
            <m:r>
              <w:rPr>
                <w:rFonts w:ascii="Cambria Math" w:eastAsia="宋体" w:hAnsi="Cambria Math" w:cs="Times New Roman"/>
                <w:szCs w:val="21"/>
              </w:rPr>
              <m:t>i</m:t>
            </m:r>
          </m:sub>
          <m:sup>
            <m:r>
              <m:rPr>
                <m:sty m:val="p"/>
              </m:rPr>
              <w:rPr>
                <w:rFonts w:ascii="Cambria Math" w:eastAsia="宋体" w:hAnsi="Cambria Math" w:cs="Times New Roman"/>
                <w:szCs w:val="21"/>
              </w:rPr>
              <m:t>0</m:t>
            </m:r>
          </m:sup>
        </m:sSubSup>
      </m:oMath>
      <w:r w:rsidR="000217FB">
        <w:rPr>
          <w:rFonts w:ascii="Times New Roman" w:eastAsia="宋体" w:hAnsi="Times New Roman" w:cs="Times New Roman" w:hint="eastAsia"/>
          <w:szCs w:val="21"/>
        </w:rPr>
        <w:t>,</w:t>
      </w:r>
      <w:r w:rsidR="000217FB">
        <w:rPr>
          <w:rFonts w:ascii="Times New Roman" w:eastAsia="宋体" w:hAnsi="Times New Roman" w:cs="Times New Roman"/>
          <w:szCs w:val="21"/>
        </w:rPr>
        <w:t xml:space="preserve"> </w:t>
      </w:r>
      <m:oMath>
        <m:sSubSup>
          <m:sSubSupPr>
            <m:ctrlPr>
              <w:rPr>
                <w:rFonts w:ascii="Cambria Math" w:eastAsia="宋体" w:hAnsi="Cambria Math" w:cs="Times New Roman"/>
                <w:szCs w:val="21"/>
              </w:rPr>
            </m:ctrlPr>
          </m:sSubSupPr>
          <m:e>
            <m:r>
              <w:rPr>
                <w:rFonts w:ascii="Cambria Math" w:eastAsia="宋体" w:hAnsi="Cambria Math" w:cs="Times New Roman"/>
                <w:szCs w:val="21"/>
              </w:rPr>
              <m:t>LQ</m:t>
            </m:r>
          </m:e>
          <m:sub>
            <m:r>
              <w:rPr>
                <w:rFonts w:ascii="Cambria Math" w:eastAsia="宋体" w:hAnsi="Cambria Math" w:cs="Times New Roman"/>
                <w:szCs w:val="21"/>
              </w:rPr>
              <m:t>l</m:t>
            </m:r>
            <m:r>
              <m:rPr>
                <m:sty m:val="p"/>
              </m:rPr>
              <w:rPr>
                <w:rFonts w:ascii="Cambria Math" w:eastAsia="宋体" w:hAnsi="Cambria Math" w:cs="Times New Roman"/>
                <w:szCs w:val="21"/>
              </w:rPr>
              <m:t>,</m:t>
            </m:r>
            <m:r>
              <w:rPr>
                <w:rFonts w:ascii="Cambria Math" w:eastAsia="宋体" w:hAnsi="Cambria Math" w:cs="Times New Roman"/>
                <w:szCs w:val="21"/>
              </w:rPr>
              <m:t>i</m:t>
            </m:r>
          </m:sub>
          <m:sup>
            <m:r>
              <m:rPr>
                <m:sty m:val="p"/>
              </m:rPr>
              <w:rPr>
                <w:rFonts w:ascii="Cambria Math" w:eastAsia="宋体" w:hAnsi="Cambria Math" w:cs="Times New Roman"/>
                <w:szCs w:val="21"/>
              </w:rPr>
              <m:t>0</m:t>
            </m:r>
          </m:sup>
        </m:sSubSup>
      </m:oMath>
      <w:r w:rsidR="000217FB">
        <w:rPr>
          <w:rFonts w:ascii="Times New Roman" w:eastAsia="宋体" w:hAnsi="Times New Roman" w:cs="Times New Roman"/>
          <w:szCs w:val="21"/>
        </w:rPr>
        <w:t xml:space="preserve">, </w:t>
      </w:r>
      <m:oMath>
        <m:sSubSup>
          <m:sSubSupPr>
            <m:ctrlPr>
              <w:rPr>
                <w:rFonts w:ascii="Cambria Math" w:eastAsia="宋体" w:hAnsi="Cambria Math" w:cs="Times New Roman"/>
                <w:i/>
                <w:szCs w:val="21"/>
              </w:rPr>
            </m:ctrlPr>
          </m:sSubSupPr>
          <m:e>
            <m:r>
              <w:rPr>
                <w:rFonts w:ascii="Cambria Math" w:eastAsia="宋体" w:hAnsi="Cambria Math" w:cs="Times New Roman"/>
                <w:szCs w:val="21"/>
              </w:rPr>
              <m:t>LAW</m:t>
            </m:r>
          </m:e>
          <m:sub>
            <m:r>
              <w:rPr>
                <w:rFonts w:ascii="Cambria Math" w:eastAsia="宋体" w:hAnsi="Cambria Math" w:cs="Times New Roman"/>
                <w:szCs w:val="21"/>
              </w:rPr>
              <m:t>l</m:t>
            </m:r>
          </m:sub>
          <m:sup>
            <m:r>
              <w:rPr>
                <w:rFonts w:ascii="Cambria Math" w:eastAsia="宋体" w:hAnsi="Cambria Math" w:cs="Times New Roman"/>
                <w:szCs w:val="21"/>
              </w:rPr>
              <m:t>0</m:t>
            </m:r>
          </m:sup>
        </m:sSubSup>
      </m:oMath>
      <w:r w:rsidR="000217FB">
        <w:rPr>
          <w:rFonts w:ascii="Times New Roman" w:eastAsia="宋体" w:hAnsi="Times New Roman" w:cs="Times New Roman"/>
          <w:szCs w:val="21"/>
        </w:rPr>
        <w:t>)</w:t>
      </w:r>
      <w:r w:rsidR="00BE2967" w:rsidRPr="00C72569">
        <w:rPr>
          <w:rFonts w:ascii="Times New Roman" w:eastAsia="宋体" w:hAnsi="Times New Roman" w:cs="Times New Roman"/>
          <w:szCs w:val="21"/>
        </w:rPr>
        <w:t>.</w:t>
      </w:r>
      <w:r w:rsidR="00A54B00">
        <w:rPr>
          <w:rFonts w:ascii="Times New Roman" w:eastAsia="宋体" w:hAnsi="Times New Roman" w:cs="Times New Roman"/>
          <w:szCs w:val="21"/>
        </w:rPr>
        <w:t xml:space="preserve"> </w:t>
      </w:r>
      <m:oMath>
        <m:sSubSup>
          <m:sSubSupPr>
            <m:ctrlPr>
              <w:rPr>
                <w:rFonts w:ascii="Cambria Math" w:eastAsia="宋体" w:hAnsi="Cambria Math" w:cs="Times New Roman"/>
                <w:i/>
                <w:szCs w:val="21"/>
              </w:rPr>
            </m:ctrlPr>
          </m:sSubSupPr>
          <m:e>
            <m:r>
              <w:rPr>
                <w:rFonts w:ascii="Cambria Math" w:eastAsia="宋体" w:hAnsi="Cambria Math" w:cs="Times New Roman"/>
                <w:szCs w:val="21"/>
              </w:rPr>
              <m:t>LAV</m:t>
            </m:r>
          </m:e>
          <m:sub>
            <m:r>
              <w:rPr>
                <w:rFonts w:ascii="Cambria Math" w:eastAsia="宋体" w:hAnsi="Cambria Math" w:cs="Times New Roman"/>
                <w:szCs w:val="21"/>
              </w:rPr>
              <m:t>i</m:t>
            </m:r>
          </m:sub>
          <m:sup>
            <m:r>
              <w:rPr>
                <w:rFonts w:ascii="Cambria Math" w:eastAsia="宋体" w:hAnsi="Cambria Math" w:cs="Times New Roman"/>
                <w:szCs w:val="21"/>
              </w:rPr>
              <m:t>0</m:t>
            </m:r>
          </m:sup>
        </m:sSubSup>
      </m:oMath>
      <w:r w:rsidR="00A54B00">
        <w:rPr>
          <w:rFonts w:ascii="Times New Roman" w:eastAsia="宋体" w:hAnsi="Times New Roman" w:cs="Times New Roman"/>
          <w:szCs w:val="21"/>
        </w:rPr>
        <w:t xml:space="preserve"> </w:t>
      </w:r>
      <w:r w:rsidR="00A54B00">
        <w:rPr>
          <w:rFonts w:ascii="Times New Roman" w:eastAsia="宋体" w:hAnsi="Times New Roman" w:cs="Times New Roman" w:hint="eastAsia"/>
          <w:szCs w:val="21"/>
        </w:rPr>
        <w:t>represent</w:t>
      </w:r>
      <w:r w:rsidR="00A54B00">
        <w:rPr>
          <w:rFonts w:ascii="Times New Roman" w:eastAsia="宋体" w:hAnsi="Times New Roman" w:cs="Times New Roman"/>
          <w:szCs w:val="21"/>
        </w:rPr>
        <w:t xml:space="preserve">s </w:t>
      </w:r>
      <w:r w:rsidR="00A54B00" w:rsidRPr="00ED1EFD">
        <w:rPr>
          <w:rFonts w:ascii="Times New Roman" w:eastAsia="宋体" w:hAnsi="Times New Roman" w:cs="Times New Roman" w:hint="eastAsia"/>
          <w:szCs w:val="21"/>
        </w:rPr>
        <w:t>t</w:t>
      </w:r>
      <w:r w:rsidR="00A54B00" w:rsidRPr="00ED1EFD">
        <w:rPr>
          <w:rFonts w:ascii="Times New Roman" w:eastAsia="宋体" w:hAnsi="Times New Roman" w:cs="Times New Roman"/>
          <w:szCs w:val="21"/>
        </w:rPr>
        <w:t xml:space="preserve">he total value of labor compensation for sector </w:t>
      </w:r>
      <w:r w:rsidR="00A54B00" w:rsidRPr="00ED1EFD">
        <w:rPr>
          <w:rFonts w:ascii="Times New Roman" w:eastAsia="宋体" w:hAnsi="Times New Roman" w:cs="Times New Roman"/>
          <w:i/>
          <w:szCs w:val="21"/>
        </w:rPr>
        <w:t>i</w:t>
      </w:r>
      <w:r w:rsidR="00A54B00">
        <w:rPr>
          <w:rFonts w:ascii="Times New Roman" w:eastAsia="宋体" w:hAnsi="Times New Roman" w:cs="Times New Roman"/>
          <w:szCs w:val="21"/>
        </w:rPr>
        <w:t xml:space="preserve">, which can be captured from Chinese </w:t>
      </w:r>
      <w:r w:rsidR="00A54B00" w:rsidRPr="00ED1EFD">
        <w:rPr>
          <w:rFonts w:ascii="Times New Roman" w:eastAsia="宋体" w:hAnsi="Times New Roman" w:cs="Times New Roman"/>
          <w:szCs w:val="21"/>
        </w:rPr>
        <w:t>2012 I</w:t>
      </w:r>
      <w:r w:rsidR="00A54B00">
        <w:rPr>
          <w:rFonts w:ascii="Times New Roman" w:eastAsia="宋体" w:hAnsi="Times New Roman" w:cs="Times New Roman"/>
          <w:szCs w:val="21"/>
        </w:rPr>
        <w:t>nput-</w:t>
      </w:r>
      <w:r w:rsidR="00A54B00" w:rsidRPr="00ED1EFD">
        <w:rPr>
          <w:rFonts w:ascii="Times New Roman" w:eastAsia="宋体" w:hAnsi="Times New Roman" w:cs="Times New Roman"/>
          <w:szCs w:val="21"/>
        </w:rPr>
        <w:t>O</w:t>
      </w:r>
      <w:r w:rsidR="00A54B00">
        <w:rPr>
          <w:rFonts w:ascii="Times New Roman" w:eastAsia="宋体" w:hAnsi="Times New Roman" w:cs="Times New Roman"/>
          <w:szCs w:val="21"/>
        </w:rPr>
        <w:t>utput</w:t>
      </w:r>
      <w:r w:rsidR="00A54B00" w:rsidRPr="00ED1EFD">
        <w:rPr>
          <w:rFonts w:ascii="Times New Roman" w:eastAsia="宋体" w:hAnsi="Times New Roman" w:cs="Times New Roman"/>
          <w:szCs w:val="21"/>
        </w:rPr>
        <w:t xml:space="preserve"> table.</w:t>
      </w:r>
      <w:r w:rsidR="00B17B34">
        <w:rPr>
          <w:rFonts w:ascii="Times New Roman" w:eastAsia="宋体" w:hAnsi="Times New Roman" w:cs="Times New Roman"/>
          <w:szCs w:val="21"/>
        </w:rPr>
        <w:t xml:space="preserve"> </w:t>
      </w:r>
      <m:oMath>
        <m:sSubSup>
          <m:sSubSupPr>
            <m:ctrlPr>
              <w:rPr>
                <w:rFonts w:ascii="Cambria Math" w:eastAsia="宋体" w:hAnsi="Cambria Math" w:cs="Times New Roman"/>
                <w:i/>
                <w:szCs w:val="21"/>
              </w:rPr>
            </m:ctrlPr>
          </m:sSubSupPr>
          <m:e>
            <m:r>
              <w:rPr>
                <w:rFonts w:ascii="Cambria Math" w:eastAsia="宋体" w:hAnsi="Cambria Math" w:cs="Times New Roman"/>
                <w:szCs w:val="21"/>
              </w:rPr>
              <m:t>LQ</m:t>
            </m:r>
          </m:e>
          <m:sub>
            <m:r>
              <w:rPr>
                <w:rFonts w:ascii="Cambria Math" w:eastAsia="宋体" w:hAnsi="Cambria Math" w:cs="Times New Roman"/>
                <w:szCs w:val="21"/>
              </w:rPr>
              <m:t>l,i</m:t>
            </m:r>
          </m:sub>
          <m:sup>
            <m:r>
              <w:rPr>
                <w:rFonts w:ascii="Cambria Math" w:eastAsia="宋体" w:hAnsi="Cambria Math" w:cs="Times New Roman"/>
                <w:szCs w:val="21"/>
              </w:rPr>
              <m:t>0</m:t>
            </m:r>
          </m:sup>
        </m:sSubSup>
      </m:oMath>
      <w:r w:rsidR="00B17B34">
        <w:rPr>
          <w:rFonts w:ascii="Times New Roman" w:eastAsia="宋体" w:hAnsi="Times New Roman" w:cs="Times New Roman"/>
          <w:szCs w:val="21"/>
        </w:rPr>
        <w:t xml:space="preserve"> </w:t>
      </w:r>
      <w:r w:rsidR="00B17B34">
        <w:rPr>
          <w:rFonts w:ascii="Times New Roman" w:eastAsia="宋体" w:hAnsi="Times New Roman" w:cs="Times New Roman" w:hint="eastAsia"/>
          <w:szCs w:val="21"/>
        </w:rPr>
        <w:t>re</w:t>
      </w:r>
      <w:r w:rsidR="00B17B34">
        <w:rPr>
          <w:rFonts w:ascii="Times New Roman" w:eastAsia="宋体" w:hAnsi="Times New Roman" w:cs="Times New Roman"/>
          <w:szCs w:val="21"/>
        </w:rPr>
        <w:t xml:space="preserve">presents the employment </w:t>
      </w:r>
      <w:r w:rsidR="00B17B34" w:rsidRPr="00ED1EFD">
        <w:rPr>
          <w:rFonts w:ascii="Times New Roman" w:eastAsia="宋体" w:hAnsi="Times New Roman" w:cs="Times New Roman"/>
          <w:szCs w:val="21"/>
        </w:rPr>
        <w:t xml:space="preserve">quantity of labor </w:t>
      </w:r>
      <w:r w:rsidR="00B17B34" w:rsidRPr="00ED1EFD">
        <w:rPr>
          <w:rFonts w:ascii="Times New Roman" w:eastAsia="宋体" w:hAnsi="Times New Roman" w:cs="Times New Roman"/>
          <w:i/>
          <w:szCs w:val="21"/>
        </w:rPr>
        <w:t>l</w:t>
      </w:r>
      <w:r w:rsidR="00B17B34" w:rsidRPr="00ED1EFD">
        <w:rPr>
          <w:rFonts w:ascii="Times New Roman" w:eastAsia="宋体" w:hAnsi="Times New Roman" w:cs="Times New Roman"/>
          <w:szCs w:val="21"/>
        </w:rPr>
        <w:t xml:space="preserve"> in sector </w:t>
      </w:r>
      <w:r w:rsidR="00B17B34" w:rsidRPr="00ED1EFD">
        <w:rPr>
          <w:rFonts w:ascii="Times New Roman" w:eastAsia="宋体" w:hAnsi="Times New Roman" w:cs="Times New Roman"/>
          <w:i/>
          <w:szCs w:val="21"/>
        </w:rPr>
        <w:t>i</w:t>
      </w:r>
      <w:r w:rsidR="00B17B34">
        <w:rPr>
          <w:rFonts w:ascii="Times New Roman" w:eastAsia="宋体" w:hAnsi="Times New Roman" w:cs="Times New Roman"/>
          <w:szCs w:val="21"/>
        </w:rPr>
        <w:t xml:space="preserve">, which can be captured from </w:t>
      </w:r>
      <w:r w:rsidR="00B17B34" w:rsidRPr="00ED1EFD">
        <w:rPr>
          <w:rFonts w:ascii="Times New Roman" w:eastAsia="宋体" w:hAnsi="Times New Roman" w:cs="Times New Roman"/>
          <w:szCs w:val="21"/>
        </w:rPr>
        <w:t>the 6</w:t>
      </w:r>
      <w:r w:rsidR="00B17B34" w:rsidRPr="00ED1EFD">
        <w:rPr>
          <w:rFonts w:ascii="Times New Roman" w:eastAsia="宋体" w:hAnsi="Times New Roman" w:cs="Times New Roman"/>
          <w:szCs w:val="21"/>
          <w:vertAlign w:val="superscript"/>
        </w:rPr>
        <w:t>th</w:t>
      </w:r>
      <w:r w:rsidR="00B17B34">
        <w:rPr>
          <w:rFonts w:ascii="Times New Roman" w:eastAsia="宋体" w:hAnsi="Times New Roman" w:cs="Times New Roman"/>
          <w:szCs w:val="21"/>
        </w:rPr>
        <w:t xml:space="preserve"> population census</w:t>
      </w:r>
      <w:r w:rsidR="00B17B34" w:rsidRPr="00ED1EFD">
        <w:rPr>
          <w:rFonts w:ascii="Times New Roman" w:eastAsia="宋体" w:hAnsi="Times New Roman" w:cs="Times New Roman"/>
          <w:szCs w:val="21"/>
        </w:rPr>
        <w:t xml:space="preserve">. </w:t>
      </w:r>
      <m:oMath>
        <m:sSubSup>
          <m:sSubSupPr>
            <m:ctrlPr>
              <w:rPr>
                <w:rFonts w:ascii="Cambria Math" w:eastAsia="宋体" w:hAnsi="Cambria Math" w:cs="Times New Roman"/>
                <w:i/>
                <w:szCs w:val="21"/>
              </w:rPr>
            </m:ctrlPr>
          </m:sSubSupPr>
          <m:e>
            <m:r>
              <w:rPr>
                <w:rFonts w:ascii="Cambria Math" w:eastAsia="宋体" w:hAnsi="Cambria Math" w:cs="Times New Roman"/>
                <w:szCs w:val="21"/>
              </w:rPr>
              <m:t>LAW</m:t>
            </m:r>
          </m:e>
          <m:sub>
            <m:r>
              <w:rPr>
                <w:rFonts w:ascii="Cambria Math" w:eastAsia="宋体" w:hAnsi="Cambria Math" w:cs="Times New Roman"/>
                <w:szCs w:val="21"/>
              </w:rPr>
              <m:t>l</m:t>
            </m:r>
          </m:sub>
          <m:sup>
            <m:r>
              <w:rPr>
                <w:rFonts w:ascii="Cambria Math" w:eastAsia="宋体" w:hAnsi="Cambria Math" w:cs="Times New Roman"/>
                <w:szCs w:val="21"/>
              </w:rPr>
              <m:t>0</m:t>
            </m:r>
          </m:sup>
        </m:sSubSup>
      </m:oMath>
      <w:r w:rsidR="007F420B">
        <w:rPr>
          <w:rFonts w:ascii="Times New Roman" w:eastAsia="宋体" w:hAnsi="Times New Roman" w:cs="Times New Roman"/>
          <w:szCs w:val="21"/>
        </w:rPr>
        <w:t xml:space="preserve"> represents </w:t>
      </w:r>
      <w:r w:rsidR="007F420B" w:rsidRPr="00ED1EFD">
        <w:rPr>
          <w:rFonts w:ascii="Times New Roman" w:eastAsia="宋体" w:hAnsi="Times New Roman" w:cs="Times New Roman" w:hint="eastAsia"/>
          <w:szCs w:val="21"/>
        </w:rPr>
        <w:t xml:space="preserve">the average wage </w:t>
      </w:r>
      <w:r w:rsidR="007F420B" w:rsidRPr="00ED1EFD">
        <w:rPr>
          <w:rFonts w:ascii="Times New Roman" w:eastAsia="宋体" w:hAnsi="Times New Roman" w:cs="Times New Roman"/>
          <w:szCs w:val="21"/>
        </w:rPr>
        <w:t xml:space="preserve">for labor </w:t>
      </w:r>
      <w:r w:rsidR="007F420B" w:rsidRPr="00ED1EFD">
        <w:rPr>
          <w:rFonts w:ascii="Times New Roman" w:eastAsia="宋体" w:hAnsi="Times New Roman" w:cs="Times New Roman"/>
          <w:i/>
          <w:szCs w:val="21"/>
        </w:rPr>
        <w:t>l</w:t>
      </w:r>
      <w:r w:rsidR="007F420B">
        <w:rPr>
          <w:rFonts w:ascii="Times New Roman" w:eastAsia="宋体" w:hAnsi="Times New Roman" w:cs="Times New Roman"/>
          <w:szCs w:val="21"/>
        </w:rPr>
        <w:t>, which can be captured from</w:t>
      </w:r>
      <w:r w:rsidR="007F420B" w:rsidRPr="00ED1EFD">
        <w:rPr>
          <w:rFonts w:ascii="Times New Roman" w:eastAsia="宋体" w:hAnsi="Times New Roman" w:cs="Times New Roman"/>
          <w:szCs w:val="21"/>
        </w:rPr>
        <w:t xml:space="preserve"> 2013 Chinese Household Income Project (CHIP)</w:t>
      </w:r>
      <w:r w:rsidR="007F420B">
        <w:rPr>
          <w:rFonts w:ascii="Times New Roman" w:eastAsia="宋体" w:hAnsi="Times New Roman" w:cs="Times New Roman"/>
          <w:szCs w:val="21"/>
        </w:rPr>
        <w:t>.</w:t>
      </w:r>
      <w:r w:rsidR="00BE2967" w:rsidRPr="00C72569">
        <w:rPr>
          <w:rFonts w:ascii="Times New Roman" w:eastAsia="宋体" w:hAnsi="Times New Roman" w:cs="Times New Roman"/>
          <w:szCs w:val="21"/>
        </w:rPr>
        <w:t xml:space="preserve"> In this way, the </w:t>
      </w:r>
      <w:r w:rsidR="00C236C2">
        <w:rPr>
          <w:rFonts w:ascii="Times New Roman" w:eastAsia="宋体" w:hAnsi="Times New Roman" w:cs="Times New Roman"/>
          <w:szCs w:val="21"/>
        </w:rPr>
        <w:t>estimation</w:t>
      </w:r>
      <w:r w:rsidR="00BE2967" w:rsidRPr="00C72569">
        <w:rPr>
          <w:rFonts w:ascii="Times New Roman" w:eastAsia="宋体" w:hAnsi="Times New Roman" w:cs="Times New Roman"/>
          <w:szCs w:val="21"/>
        </w:rPr>
        <w:t xml:space="preserve"> of </w:t>
      </w:r>
      <w:r w:rsidR="00C236C2">
        <w:rPr>
          <w:rFonts w:ascii="Times New Roman" w:eastAsia="宋体" w:hAnsi="Times New Roman" w:cs="Times New Roman"/>
          <w:szCs w:val="21"/>
        </w:rPr>
        <w:t>sectoral wage</w:t>
      </w:r>
      <w:r w:rsidR="00BE2967" w:rsidRPr="00C72569">
        <w:rPr>
          <w:rFonts w:ascii="Times New Roman" w:eastAsia="宋体" w:hAnsi="Times New Roman" w:cs="Times New Roman"/>
          <w:szCs w:val="21"/>
        </w:rPr>
        <w:t xml:space="preserve"> is converted to the optimal problem </w:t>
      </w:r>
      <w:r w:rsidR="00FB118F">
        <w:rPr>
          <w:rFonts w:ascii="Times New Roman" w:eastAsia="宋体" w:hAnsi="Times New Roman" w:cs="Times New Roman"/>
          <w:szCs w:val="21"/>
        </w:rPr>
        <w:t>minimizing</w:t>
      </w:r>
      <w:r w:rsidR="00BE2967" w:rsidRPr="00C72569">
        <w:rPr>
          <w:rFonts w:ascii="Times New Roman" w:eastAsia="宋体" w:hAnsi="Times New Roman" w:cs="Times New Roman"/>
          <w:szCs w:val="21"/>
        </w:rPr>
        <w:t xml:space="preserve"> the </w:t>
      </w:r>
      <w:r w:rsidR="00E32A83">
        <w:rPr>
          <w:rFonts w:ascii="Times New Roman" w:eastAsia="宋体" w:hAnsi="Times New Roman" w:cs="Times New Roman"/>
          <w:szCs w:val="21"/>
        </w:rPr>
        <w:t>difference</w:t>
      </w:r>
      <w:r w:rsidR="00BE2967" w:rsidRPr="00C72569">
        <w:rPr>
          <w:rFonts w:ascii="Times New Roman" w:eastAsia="宋体" w:hAnsi="Times New Roman" w:cs="Times New Roman"/>
          <w:szCs w:val="21"/>
        </w:rPr>
        <w:t xml:space="preserve"> </w:t>
      </w:r>
      <w:r w:rsidR="00E32A83">
        <w:rPr>
          <w:rFonts w:ascii="Times New Roman" w:eastAsia="宋体" w:hAnsi="Times New Roman" w:cs="Times New Roman"/>
          <w:szCs w:val="21"/>
        </w:rPr>
        <w:t>between</w:t>
      </w:r>
      <w:r w:rsidR="00BE2967" w:rsidRPr="00C72569">
        <w:rPr>
          <w:rFonts w:ascii="Times New Roman" w:eastAsia="宋体" w:hAnsi="Times New Roman" w:cs="Times New Roman"/>
          <w:szCs w:val="21"/>
        </w:rPr>
        <w:t xml:space="preserve"> matrix A </w:t>
      </w:r>
      <w:r w:rsidR="00E32A83">
        <w:rPr>
          <w:rFonts w:ascii="Times New Roman" w:eastAsia="宋体" w:hAnsi="Times New Roman" w:cs="Times New Roman"/>
          <w:szCs w:val="21"/>
        </w:rPr>
        <w:t>and</w:t>
      </w:r>
      <w:r w:rsidR="00BE2967" w:rsidRPr="00C72569">
        <w:rPr>
          <w:rFonts w:ascii="Times New Roman" w:eastAsia="宋体" w:hAnsi="Times New Roman" w:cs="Times New Roman"/>
          <w:szCs w:val="21"/>
        </w:rPr>
        <w:t xml:space="preserve"> matrix X under several constrains. The definitions of </w:t>
      </w:r>
      <m:oMath>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l,i</m:t>
            </m:r>
          </m:sub>
        </m:sSub>
      </m:oMath>
      <w:r w:rsidR="00BE2967" w:rsidRPr="00C72569">
        <w:rPr>
          <w:rFonts w:ascii="Times New Roman" w:eastAsia="宋体" w:hAnsi="Times New Roman" w:cs="Times New Roman"/>
          <w:szCs w:val="21"/>
        </w:rPr>
        <w:t xml:space="preserve"> and </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l,i</m:t>
            </m:r>
          </m:sub>
        </m:sSub>
      </m:oMath>
      <w:r w:rsidR="00BE2967" w:rsidRPr="00C72569">
        <w:rPr>
          <w:rFonts w:ascii="Times New Roman" w:eastAsia="宋体" w:hAnsi="Times New Roman" w:cs="Times New Roman"/>
          <w:szCs w:val="21"/>
        </w:rPr>
        <w:t xml:space="preserve"> are shown as followed.</w:t>
      </w:r>
    </w:p>
    <w:p w:rsidR="00BE2967" w:rsidRPr="00C72569" w:rsidRDefault="00BE2967" w:rsidP="00BE2967">
      <w:pPr>
        <w:spacing w:line="360" w:lineRule="auto"/>
        <w:ind w:firstLineChars="200" w:firstLine="420"/>
        <w:rPr>
          <w:rFonts w:ascii="Times New Roman" w:hAnsi="Times New Roman" w:cs="Times New Roman"/>
          <w:position w:val="-12"/>
          <w:szCs w:val="21"/>
        </w:rPr>
      </w:pPr>
      <w:r w:rsidRPr="00C72569">
        <w:rPr>
          <w:rFonts w:ascii="Times New Roman" w:hAnsi="Times New Roman" w:cs="Times New Roman"/>
          <w:position w:val="-46"/>
          <w:szCs w:val="21"/>
        </w:rPr>
        <w:object w:dxaOrig="6039" w:dyaOrig="880">
          <v:shape id="_x0000_i1029" type="#_x0000_t75" style="width:302.15pt;height:44.1pt" o:ole="">
            <v:imagedata r:id="rId18" o:title=""/>
          </v:shape>
          <o:OLEObject Type="Embed" ProgID="Equation.3" ShapeID="_x0000_i1029" DrawAspect="Content" ObjectID="_1550483914" r:id="rId19"/>
        </w:object>
      </w:r>
      <w:r w:rsidRPr="00C72569">
        <w:rPr>
          <w:rFonts w:ascii="Times New Roman" w:hAnsi="Times New Roman" w:cs="Times New Roman"/>
          <w:position w:val="-12"/>
          <w:szCs w:val="21"/>
        </w:rPr>
        <w:tab/>
      </w:r>
      <w:r w:rsidR="00167BD1">
        <w:rPr>
          <w:rFonts w:ascii="Times New Roman" w:hAnsi="Times New Roman" w:cs="Times New Roman"/>
          <w:position w:val="-12"/>
          <w:szCs w:val="21"/>
        </w:rPr>
        <w:t xml:space="preserve">           </w:t>
      </w:r>
      <w:r w:rsidR="00167BD1" w:rsidRPr="00C72569">
        <w:rPr>
          <w:rFonts w:ascii="Times New Roman" w:hAnsi="Times New Roman" w:cs="Times New Roman"/>
          <w:b/>
          <w:spacing w:val="2"/>
          <w:szCs w:val="21"/>
        </w:rPr>
        <w:t>(</w:t>
      </w:r>
      <w:r w:rsidR="00167BD1">
        <w:rPr>
          <w:rFonts w:ascii="Times New Roman" w:hAnsi="Times New Roman" w:cs="Times New Roman"/>
          <w:b/>
          <w:spacing w:val="2"/>
          <w:szCs w:val="21"/>
        </w:rPr>
        <w:t>3</w:t>
      </w:r>
      <w:r w:rsidR="00167BD1" w:rsidRPr="00C72569">
        <w:rPr>
          <w:rFonts w:ascii="Times New Roman" w:hAnsi="Times New Roman" w:cs="Times New Roman"/>
          <w:b/>
          <w:spacing w:val="2"/>
          <w:szCs w:val="21"/>
        </w:rPr>
        <w:t>)</w:t>
      </w:r>
    </w:p>
    <w:p w:rsidR="00BE2967" w:rsidRPr="00C72569" w:rsidRDefault="00BE2967" w:rsidP="00BE2967">
      <w:pPr>
        <w:spacing w:line="360" w:lineRule="auto"/>
        <w:ind w:firstLineChars="200" w:firstLine="420"/>
        <w:rPr>
          <w:rFonts w:ascii="Times New Roman" w:hAnsi="Times New Roman" w:cs="Times New Roman"/>
          <w:position w:val="-12"/>
          <w:szCs w:val="21"/>
        </w:rPr>
      </w:pPr>
      <w:r w:rsidRPr="00C72569">
        <w:rPr>
          <w:rFonts w:ascii="Times New Roman" w:hAnsi="Times New Roman" w:cs="Times New Roman"/>
          <w:position w:val="-12"/>
          <w:szCs w:val="21"/>
        </w:rPr>
        <w:object w:dxaOrig="1980" w:dyaOrig="380">
          <v:shape id="_x0000_i1030" type="#_x0000_t75" style="width:99.05pt;height:19.15pt" o:ole="">
            <v:imagedata r:id="rId20" o:title=""/>
          </v:shape>
          <o:OLEObject Type="Embed" ProgID="Equation.3" ShapeID="_x0000_i1030" DrawAspect="Content" ObjectID="_1550483915" r:id="rId21"/>
        </w:object>
      </w:r>
      <w:r w:rsidR="00167BD1">
        <w:rPr>
          <w:rFonts w:ascii="Times New Roman" w:hAnsi="Times New Roman" w:cs="Times New Roman"/>
          <w:szCs w:val="21"/>
        </w:rPr>
        <w:t xml:space="preserve">                                                    </w:t>
      </w:r>
      <w:bookmarkStart w:id="33" w:name="OLE_LINK19"/>
      <w:bookmarkStart w:id="34" w:name="OLE_LINK20"/>
      <w:r w:rsidR="00167BD1" w:rsidRPr="00C72569">
        <w:rPr>
          <w:rFonts w:ascii="Times New Roman" w:hAnsi="Times New Roman" w:cs="Times New Roman"/>
          <w:b/>
          <w:spacing w:val="2"/>
          <w:szCs w:val="21"/>
        </w:rPr>
        <w:t>(</w:t>
      </w:r>
      <w:r w:rsidR="00167BD1">
        <w:rPr>
          <w:rFonts w:ascii="Times New Roman" w:hAnsi="Times New Roman" w:cs="Times New Roman"/>
          <w:b/>
          <w:spacing w:val="2"/>
          <w:szCs w:val="21"/>
        </w:rPr>
        <w:t>4</w:t>
      </w:r>
      <w:r w:rsidR="00167BD1" w:rsidRPr="00C72569">
        <w:rPr>
          <w:rFonts w:ascii="Times New Roman" w:hAnsi="Times New Roman" w:cs="Times New Roman"/>
          <w:b/>
          <w:spacing w:val="2"/>
          <w:szCs w:val="21"/>
        </w:rPr>
        <w:t>)</w:t>
      </w:r>
      <w:bookmarkEnd w:id="33"/>
      <w:bookmarkEnd w:id="34"/>
    </w:p>
    <w:p w:rsidR="00BE2967" w:rsidRPr="00C72569" w:rsidRDefault="00BE2967" w:rsidP="00BE2967">
      <w:pPr>
        <w:spacing w:line="360" w:lineRule="auto"/>
        <w:rPr>
          <w:rFonts w:ascii="Times New Roman" w:eastAsia="宋体" w:hAnsi="Times New Roman" w:cs="Times New Roman"/>
          <w:szCs w:val="21"/>
        </w:rPr>
      </w:pPr>
      <w:r w:rsidRPr="00C72569">
        <w:rPr>
          <w:rFonts w:ascii="Times New Roman" w:eastAsia="宋体" w:hAnsi="Times New Roman" w:cs="Times New Roman"/>
          <w:szCs w:val="21"/>
        </w:rPr>
        <w:t>In the definition of</w:t>
      </w:r>
      <w:r w:rsidR="00110297">
        <w:rPr>
          <w:rFonts w:ascii="Times New Roman" w:eastAsia="宋体" w:hAnsi="Times New Roman" w:cs="Times New Roman" w:hint="eastAsia"/>
          <w:szCs w:val="21"/>
        </w:rPr>
        <w:t xml:space="preserve"> </w:t>
      </w:r>
      <m:oMath>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l,i</m:t>
            </m:r>
          </m:sub>
        </m:sSub>
      </m:oMath>
      <w:r w:rsidRPr="00C72569">
        <w:rPr>
          <w:rFonts w:ascii="Times New Roman" w:eastAsia="宋体" w:hAnsi="Times New Roman" w:cs="Times New Roman"/>
          <w:szCs w:val="21"/>
        </w:rPr>
        <w:t xml:space="preserve">, the first item represents the relative wage rate of labor </w:t>
      </w:r>
      <w:r w:rsidRPr="00C72569">
        <w:rPr>
          <w:rFonts w:ascii="Times New Roman" w:eastAsia="宋体" w:hAnsi="Times New Roman" w:cs="Times New Roman"/>
          <w:i/>
          <w:szCs w:val="21"/>
        </w:rPr>
        <w:t>l</w:t>
      </w:r>
      <w:r w:rsidRPr="00C72569">
        <w:rPr>
          <w:rFonts w:ascii="Times New Roman" w:eastAsia="宋体" w:hAnsi="Times New Roman" w:cs="Times New Roman"/>
          <w:szCs w:val="21"/>
        </w:rPr>
        <w:t xml:space="preserve"> to the average </w:t>
      </w:r>
      <w:r w:rsidR="004F7CD0">
        <w:rPr>
          <w:rFonts w:ascii="Times New Roman" w:eastAsia="宋体" w:hAnsi="Times New Roman" w:cs="Times New Roman"/>
          <w:szCs w:val="21"/>
        </w:rPr>
        <w:t>wage of all the labors</w:t>
      </w:r>
      <w:r w:rsidR="00F10C33">
        <w:rPr>
          <w:rFonts w:ascii="Times New Roman" w:eastAsia="宋体" w:hAnsi="Times New Roman" w:cs="Times New Roman"/>
          <w:szCs w:val="21"/>
        </w:rPr>
        <w:t>, while t</w:t>
      </w:r>
      <w:r w:rsidRPr="00C72569">
        <w:rPr>
          <w:rFonts w:ascii="Times New Roman" w:eastAsia="宋体" w:hAnsi="Times New Roman" w:cs="Times New Roman"/>
          <w:szCs w:val="21"/>
        </w:rPr>
        <w:t>he second i</w:t>
      </w:r>
      <w:r w:rsidR="002C2692">
        <w:rPr>
          <w:rFonts w:ascii="Times New Roman" w:eastAsia="宋体" w:hAnsi="Times New Roman" w:cs="Times New Roman"/>
          <w:szCs w:val="21"/>
        </w:rPr>
        <w:t>tem represents the average wage</w:t>
      </w:r>
      <w:r w:rsidRPr="00C72569">
        <w:rPr>
          <w:rFonts w:ascii="Times New Roman" w:eastAsia="宋体" w:hAnsi="Times New Roman" w:cs="Times New Roman"/>
          <w:szCs w:val="21"/>
        </w:rPr>
        <w:t xml:space="preserve"> in sector </w:t>
      </w:r>
      <w:r w:rsidR="001C4B4B">
        <w:rPr>
          <w:rFonts w:ascii="Times New Roman" w:eastAsia="宋体" w:hAnsi="Times New Roman" w:cs="Times New Roman"/>
          <w:i/>
          <w:szCs w:val="21"/>
        </w:rPr>
        <w:t>i</w:t>
      </w:r>
      <w:r w:rsidRPr="00C72569">
        <w:rPr>
          <w:rFonts w:ascii="Times New Roman" w:eastAsia="宋体" w:hAnsi="Times New Roman" w:cs="Times New Roman"/>
          <w:szCs w:val="21"/>
        </w:rPr>
        <w:t xml:space="preserve">. </w:t>
      </w:r>
      <w:r w:rsidR="0076028E">
        <w:rPr>
          <w:rFonts w:ascii="Times New Roman" w:eastAsia="宋体" w:hAnsi="Times New Roman" w:cs="Times New Roman"/>
          <w:szCs w:val="21"/>
        </w:rPr>
        <w:t xml:space="preserve">Here is a key </w:t>
      </w:r>
      <w:r w:rsidR="0076028E" w:rsidRPr="0076028E">
        <w:rPr>
          <w:rFonts w:ascii="Times New Roman" w:eastAsia="宋体" w:hAnsi="Times New Roman" w:cs="Times New Roman"/>
          <w:szCs w:val="21"/>
        </w:rPr>
        <w:t xml:space="preserve">assumption that the relative wage rate of </w:t>
      </w:r>
      <w:r w:rsidR="0076028E">
        <w:rPr>
          <w:rFonts w:ascii="Times New Roman" w:eastAsia="宋体" w:hAnsi="Times New Roman" w:cs="Times New Roman"/>
          <w:szCs w:val="21"/>
        </w:rPr>
        <w:t>specific labor type</w:t>
      </w:r>
      <w:r w:rsidR="0076028E" w:rsidRPr="0076028E">
        <w:rPr>
          <w:rFonts w:ascii="Times New Roman" w:eastAsia="宋体" w:hAnsi="Times New Roman" w:cs="Times New Roman"/>
          <w:szCs w:val="21"/>
        </w:rPr>
        <w:t xml:space="preserve"> is the consistent </w:t>
      </w:r>
      <w:r w:rsidR="0076028E">
        <w:rPr>
          <w:rFonts w:ascii="Times New Roman" w:eastAsia="宋体" w:hAnsi="Times New Roman" w:cs="Times New Roman"/>
          <w:szCs w:val="21"/>
        </w:rPr>
        <w:t xml:space="preserve">with the aggregated </w:t>
      </w:r>
      <w:r w:rsidR="00E27AE0">
        <w:rPr>
          <w:rFonts w:ascii="Times New Roman" w:eastAsia="宋体" w:hAnsi="Times New Roman" w:cs="Times New Roman"/>
          <w:szCs w:val="21"/>
        </w:rPr>
        <w:t xml:space="preserve">labor </w:t>
      </w:r>
      <w:r w:rsidR="0076028E" w:rsidRPr="0076028E">
        <w:rPr>
          <w:rFonts w:ascii="Times New Roman" w:eastAsia="宋体" w:hAnsi="Times New Roman" w:cs="Times New Roman"/>
          <w:szCs w:val="21"/>
        </w:rPr>
        <w:t>among sectors</w:t>
      </w:r>
      <w:r w:rsidR="00E27AE0">
        <w:rPr>
          <w:rFonts w:ascii="Times New Roman" w:eastAsia="宋体" w:hAnsi="Times New Roman" w:cs="Times New Roman"/>
          <w:szCs w:val="21"/>
        </w:rPr>
        <w:t>.</w:t>
      </w:r>
      <w:r w:rsidR="003C00FD">
        <w:rPr>
          <w:rFonts w:ascii="Times New Roman" w:eastAsia="宋体" w:hAnsi="Times New Roman" w:cs="Times New Roman"/>
          <w:b/>
          <w:szCs w:val="21"/>
        </w:rPr>
        <w:t xml:space="preserve"> </w:t>
      </w:r>
      <w:r w:rsidR="003C00FD">
        <w:rPr>
          <w:rFonts w:ascii="Times New Roman" w:eastAsia="宋体" w:hAnsi="Times New Roman" w:cs="Times New Roman"/>
          <w:szCs w:val="21"/>
        </w:rPr>
        <w:t xml:space="preserve">In order to avoid the problem of scope inconsistency </w:t>
      </w:r>
      <w:r w:rsidR="00F22763">
        <w:rPr>
          <w:rFonts w:ascii="Times New Roman" w:eastAsia="宋体" w:hAnsi="Times New Roman" w:cs="Times New Roman"/>
          <w:szCs w:val="21"/>
        </w:rPr>
        <w:t>due to different data sources,</w:t>
      </w:r>
      <w:r w:rsidRPr="00C72569">
        <w:rPr>
          <w:rFonts w:ascii="Times New Roman" w:eastAsia="宋体" w:hAnsi="Times New Roman" w:cs="Times New Roman"/>
          <w:szCs w:val="21"/>
        </w:rPr>
        <w:t xml:space="preserve"> </w:t>
      </w:r>
      <w:r w:rsidR="006C68EF">
        <w:rPr>
          <w:rFonts w:ascii="Times New Roman" w:eastAsia="宋体" w:hAnsi="Times New Roman" w:cs="Times New Roman"/>
          <w:szCs w:val="21"/>
        </w:rPr>
        <w:t xml:space="preserve">the </w:t>
      </w:r>
      <w:r w:rsidR="006C68EF" w:rsidRPr="00C72569">
        <w:rPr>
          <w:rFonts w:ascii="Times New Roman" w:eastAsia="宋体" w:hAnsi="Times New Roman" w:cs="Times New Roman"/>
          <w:szCs w:val="21"/>
        </w:rPr>
        <w:t>micro survey</w:t>
      </w:r>
      <w:r w:rsidR="006C68EF">
        <w:rPr>
          <w:rFonts w:ascii="Times New Roman" w:eastAsia="宋体" w:hAnsi="Times New Roman" w:cs="Times New Roman"/>
          <w:szCs w:val="21"/>
        </w:rPr>
        <w:t xml:space="preserve"> data are only used to calculate </w:t>
      </w:r>
      <w:r w:rsidR="006C68EF" w:rsidRPr="00C72569">
        <w:rPr>
          <w:rFonts w:ascii="Times New Roman" w:eastAsia="宋体" w:hAnsi="Times New Roman" w:cs="Times New Roman"/>
          <w:szCs w:val="21"/>
        </w:rPr>
        <w:t>the relative wage rate</w:t>
      </w:r>
      <w:r w:rsidR="006C68EF">
        <w:rPr>
          <w:rFonts w:ascii="Times New Roman" w:eastAsia="宋体" w:hAnsi="Times New Roman" w:cs="Times New Roman"/>
          <w:szCs w:val="21"/>
        </w:rPr>
        <w:t xml:space="preserve"> instead of absolute value.</w:t>
      </w:r>
      <w:r w:rsidR="009E17AA">
        <w:rPr>
          <w:rFonts w:ascii="Times New Roman" w:eastAsia="宋体" w:hAnsi="Times New Roman" w:cs="Times New Roman"/>
          <w:szCs w:val="21"/>
        </w:rPr>
        <w:t xml:space="preserve"> </w:t>
      </w:r>
      <w:r w:rsidRPr="00C72569">
        <w:rPr>
          <w:rFonts w:ascii="Times New Roman" w:eastAsia="宋体" w:hAnsi="Times New Roman" w:cs="Times New Roman"/>
          <w:szCs w:val="21"/>
        </w:rPr>
        <w:t>The optimal problem can be represented as followed:</w:t>
      </w:r>
    </w:p>
    <w:p w:rsidR="00BE2967" w:rsidRPr="00C72569" w:rsidRDefault="00B5796E" w:rsidP="00BE2967">
      <w:pPr>
        <w:spacing w:line="360" w:lineRule="auto"/>
        <w:ind w:firstLineChars="200" w:firstLine="420"/>
        <w:rPr>
          <w:rFonts w:ascii="Times New Roman" w:eastAsia="宋体" w:hAnsi="Times New Roman" w:cs="Times New Roman"/>
          <w:szCs w:val="21"/>
        </w:rPr>
      </w:pPr>
      <w:r w:rsidRPr="00FE2660">
        <w:rPr>
          <w:rFonts w:ascii="Times New Roman" w:eastAsia="宋体" w:hAnsi="Times New Roman" w:cs="Times New Roman"/>
          <w:position w:val="-32"/>
          <w:szCs w:val="21"/>
        </w:rPr>
        <w:object w:dxaOrig="2040" w:dyaOrig="740">
          <v:shape id="_x0000_i1031" type="#_x0000_t75" style="width:101.95pt;height:37.05pt" o:ole="">
            <v:imagedata r:id="rId22" o:title=""/>
          </v:shape>
          <o:OLEObject Type="Embed" ProgID="Equation.3" ShapeID="_x0000_i1031" DrawAspect="Content" ObjectID="_1550483916" r:id="rId23"/>
        </w:object>
      </w:r>
      <w:r w:rsidR="00C609B5">
        <w:rPr>
          <w:rFonts w:ascii="Times New Roman" w:eastAsia="宋体" w:hAnsi="Times New Roman" w:cs="Times New Roman"/>
          <w:szCs w:val="21"/>
        </w:rPr>
        <w:t xml:space="preserve">                                                    </w:t>
      </w:r>
      <w:r w:rsidR="00C609B5" w:rsidRPr="00C72569">
        <w:rPr>
          <w:rFonts w:ascii="Times New Roman" w:hAnsi="Times New Roman" w:cs="Times New Roman"/>
          <w:b/>
          <w:spacing w:val="2"/>
          <w:szCs w:val="21"/>
        </w:rPr>
        <w:t>(</w:t>
      </w:r>
      <w:r w:rsidR="00C609B5">
        <w:rPr>
          <w:rFonts w:ascii="Times New Roman" w:hAnsi="Times New Roman" w:cs="Times New Roman"/>
          <w:b/>
          <w:spacing w:val="2"/>
          <w:szCs w:val="21"/>
        </w:rPr>
        <w:t>5</w:t>
      </w:r>
      <w:r w:rsidR="00C609B5" w:rsidRPr="00C72569">
        <w:rPr>
          <w:rFonts w:ascii="Times New Roman" w:hAnsi="Times New Roman" w:cs="Times New Roman"/>
          <w:b/>
          <w:spacing w:val="2"/>
          <w:szCs w:val="21"/>
        </w:rPr>
        <w:t>)</w:t>
      </w:r>
    </w:p>
    <w:p w:rsidR="00BE2967" w:rsidRPr="00C72569" w:rsidRDefault="00BE2967" w:rsidP="00BE2967">
      <w:pPr>
        <w:spacing w:line="360" w:lineRule="auto"/>
        <w:ind w:firstLineChars="200" w:firstLine="420"/>
        <w:rPr>
          <w:rFonts w:ascii="Times New Roman" w:eastAsia="宋体" w:hAnsi="Times New Roman" w:cs="Times New Roman"/>
          <w:szCs w:val="21"/>
        </w:rPr>
      </w:pPr>
      <w:r w:rsidRPr="00C72569">
        <w:rPr>
          <w:rFonts w:ascii="Times New Roman" w:eastAsia="宋体" w:hAnsi="Times New Roman" w:cs="Times New Roman"/>
          <w:szCs w:val="21"/>
        </w:rPr>
        <w:lastRenderedPageBreak/>
        <w:t xml:space="preserve">S.t. </w:t>
      </w:r>
      <w:r w:rsidR="00B5796E" w:rsidRPr="00C72569">
        <w:rPr>
          <w:rFonts w:ascii="Times New Roman" w:eastAsia="宋体" w:hAnsi="Times New Roman" w:cs="Times New Roman"/>
          <w:position w:val="-28"/>
          <w:szCs w:val="21"/>
        </w:rPr>
        <w:object w:dxaOrig="1579" w:dyaOrig="560">
          <v:shape id="_x0000_i1032" type="#_x0000_t75" style="width:79.1pt;height:27.9pt" o:ole="">
            <v:imagedata r:id="rId24" o:title=""/>
          </v:shape>
          <o:OLEObject Type="Embed" ProgID="Equation.3" ShapeID="_x0000_i1032" DrawAspect="Content" ObjectID="_1550483917" r:id="rId25"/>
        </w:object>
      </w:r>
      <w:r w:rsidR="00C609B5">
        <w:rPr>
          <w:rFonts w:ascii="Times New Roman" w:eastAsia="宋体" w:hAnsi="Times New Roman" w:cs="Times New Roman"/>
          <w:szCs w:val="21"/>
        </w:rPr>
        <w:t xml:space="preserve">                                                     </w:t>
      </w:r>
      <w:r w:rsidR="00C609B5" w:rsidRPr="00C72569">
        <w:rPr>
          <w:rFonts w:ascii="Times New Roman" w:hAnsi="Times New Roman" w:cs="Times New Roman"/>
          <w:b/>
          <w:spacing w:val="2"/>
          <w:szCs w:val="21"/>
        </w:rPr>
        <w:t>(</w:t>
      </w:r>
      <w:r w:rsidR="00C609B5">
        <w:rPr>
          <w:rFonts w:ascii="Times New Roman" w:hAnsi="Times New Roman" w:cs="Times New Roman"/>
          <w:b/>
          <w:spacing w:val="2"/>
          <w:szCs w:val="21"/>
        </w:rPr>
        <w:t>6</w:t>
      </w:r>
      <w:r w:rsidR="00C609B5" w:rsidRPr="00C72569">
        <w:rPr>
          <w:rFonts w:ascii="Times New Roman" w:hAnsi="Times New Roman" w:cs="Times New Roman"/>
          <w:b/>
          <w:spacing w:val="2"/>
          <w:szCs w:val="21"/>
        </w:rPr>
        <w:t>)</w:t>
      </w:r>
    </w:p>
    <w:p w:rsidR="00582A6C" w:rsidRDefault="00B5796E" w:rsidP="00265D3F">
      <w:pPr>
        <w:spacing w:line="360" w:lineRule="auto"/>
        <w:rPr>
          <w:rFonts w:ascii="Times New Roman" w:hAnsi="Times New Roman" w:cs="Times New Roman"/>
          <w:spacing w:val="2"/>
          <w:szCs w:val="21"/>
        </w:rPr>
      </w:pPr>
      <w:r>
        <w:rPr>
          <w:rFonts w:ascii="Times New Roman" w:eastAsia="宋体" w:hAnsi="Times New Roman" w:cs="Times New Roman" w:hint="eastAsia"/>
          <w:szCs w:val="21"/>
        </w:rPr>
        <w:t>The</w:t>
      </w:r>
      <w:r>
        <w:rPr>
          <w:rFonts w:ascii="Times New Roman" w:eastAsia="宋体" w:hAnsi="Times New Roman" w:cs="Times New Roman"/>
          <w:szCs w:val="21"/>
        </w:rPr>
        <w:t xml:space="preserve"> objective function is </w:t>
      </w:r>
      <w:r w:rsidR="005A38D2">
        <w:rPr>
          <w:rFonts w:ascii="Times New Roman" w:eastAsia="宋体" w:hAnsi="Times New Roman" w:cs="Times New Roman"/>
          <w:szCs w:val="21"/>
        </w:rPr>
        <w:t xml:space="preserve">built following the </w:t>
      </w:r>
      <w:r w:rsidR="008F18F9">
        <w:rPr>
          <w:rFonts w:ascii="Times New Roman" w:eastAsia="宋体" w:hAnsi="Times New Roman" w:cs="Times New Roman"/>
          <w:szCs w:val="21"/>
        </w:rPr>
        <w:t>RAS</w:t>
      </w:r>
      <w:r w:rsidR="005A38D2">
        <w:rPr>
          <w:rFonts w:ascii="Times New Roman" w:eastAsia="宋体" w:hAnsi="Times New Roman" w:cs="Times New Roman"/>
          <w:szCs w:val="21"/>
        </w:rPr>
        <w:t xml:space="preserve"> method</w:t>
      </w:r>
      <w:r w:rsidR="008F18F9">
        <w:rPr>
          <w:rFonts w:ascii="Times New Roman" w:eastAsia="宋体" w:hAnsi="Times New Roman" w:cs="Times New Roman"/>
          <w:szCs w:val="21"/>
        </w:rPr>
        <w:t xml:space="preserve">, which is a </w:t>
      </w:r>
      <w:r w:rsidR="008F18F9" w:rsidRPr="008F18F9">
        <w:rPr>
          <w:rFonts w:ascii="Times New Roman" w:eastAsia="宋体" w:hAnsi="Times New Roman" w:cs="Times New Roman"/>
          <w:szCs w:val="21"/>
        </w:rPr>
        <w:t>well-known method for data reconciliation</w:t>
      </w:r>
      <w:r w:rsidR="005A38D2">
        <w:rPr>
          <w:rFonts w:ascii="Times New Roman" w:eastAsia="宋体" w:hAnsi="Times New Roman" w:cs="Times New Roman"/>
          <w:szCs w:val="21"/>
        </w:rPr>
        <w:t>.</w:t>
      </w:r>
      <w:r>
        <w:rPr>
          <w:rFonts w:ascii="Times New Roman" w:eastAsia="宋体" w:hAnsi="Times New Roman" w:cs="Times New Roman"/>
          <w:szCs w:val="21"/>
        </w:rPr>
        <w:t xml:space="preserve"> </w:t>
      </w:r>
      <w:r w:rsidR="00BE2967" w:rsidRPr="00C72569">
        <w:rPr>
          <w:rFonts w:ascii="Times New Roman" w:eastAsia="宋体" w:hAnsi="Times New Roman" w:cs="Times New Roman"/>
          <w:szCs w:val="21"/>
        </w:rPr>
        <w:t xml:space="preserve">The constrain is to keep the consistency between the </w:t>
      </w:r>
      <w:r w:rsidR="00B571E9">
        <w:rPr>
          <w:rFonts w:ascii="Times New Roman" w:eastAsia="宋体" w:hAnsi="Times New Roman" w:cs="Times New Roman"/>
          <w:szCs w:val="21"/>
        </w:rPr>
        <w:t>sum of sectoral</w:t>
      </w:r>
      <w:r w:rsidR="00BE2967" w:rsidRPr="00C72569">
        <w:rPr>
          <w:rFonts w:ascii="Times New Roman" w:eastAsia="宋体" w:hAnsi="Times New Roman" w:cs="Times New Roman"/>
          <w:szCs w:val="21"/>
        </w:rPr>
        <w:t xml:space="preserve"> labor compensation with the </w:t>
      </w:r>
      <w:r w:rsidR="00DC0ECF">
        <w:rPr>
          <w:rFonts w:ascii="Times New Roman" w:eastAsia="宋体" w:hAnsi="Times New Roman" w:cs="Times New Roman"/>
          <w:szCs w:val="21"/>
        </w:rPr>
        <w:t xml:space="preserve">aggregated labor </w:t>
      </w:r>
      <w:r w:rsidR="00BE2967" w:rsidRPr="00C72569">
        <w:rPr>
          <w:rFonts w:ascii="Times New Roman" w:eastAsia="宋体" w:hAnsi="Times New Roman" w:cs="Times New Roman"/>
          <w:szCs w:val="21"/>
        </w:rPr>
        <w:t xml:space="preserve">compensation in IO table. </w:t>
      </w:r>
      <w:r w:rsidR="00BE2967" w:rsidRPr="007C6AA0">
        <w:rPr>
          <w:rFonts w:ascii="Times New Roman" w:eastAsia="宋体" w:hAnsi="Times New Roman" w:cs="Times New Roman"/>
          <w:szCs w:val="21"/>
        </w:rPr>
        <w:t xml:space="preserve">Through the above processes, we can get the targeted matrix X with </w:t>
      </w:r>
      <w:r w:rsidR="005C4B20" w:rsidRPr="007C6AA0">
        <w:rPr>
          <w:rFonts w:ascii="Times New Roman" w:eastAsia="宋体" w:hAnsi="Times New Roman" w:cs="Times New Roman"/>
          <w:szCs w:val="21"/>
        </w:rPr>
        <w:t>sectoral</w:t>
      </w:r>
      <w:r w:rsidR="00BE2967" w:rsidRPr="007C6AA0">
        <w:rPr>
          <w:rFonts w:ascii="Times New Roman" w:eastAsia="宋体" w:hAnsi="Times New Roman" w:cs="Times New Roman"/>
          <w:szCs w:val="21"/>
        </w:rPr>
        <w:t xml:space="preserve"> labor compensation as well as balanced sectoral employment and sectoral wage for each labor type. </w:t>
      </w:r>
      <w:bookmarkStart w:id="35" w:name="_Ref469931335"/>
      <w:bookmarkStart w:id="36" w:name="_Ref470703771"/>
      <w:r w:rsidR="005D26C3">
        <w:rPr>
          <w:rFonts w:ascii="Times New Roman" w:eastAsia="宋体" w:hAnsi="Times New Roman" w:cs="Times New Roman"/>
          <w:szCs w:val="21"/>
        </w:rPr>
        <w:t xml:space="preserve">In order to simplify the analysis, the 28 </w:t>
      </w:r>
      <w:r w:rsidR="005D26C3" w:rsidRPr="00531DCE">
        <w:rPr>
          <w:rFonts w:ascii="Times New Roman" w:hAnsi="Times New Roman" w:cs="Times New Roman"/>
          <w:spacing w:val="2"/>
          <w:szCs w:val="21"/>
        </w:rPr>
        <w:t xml:space="preserve">labor </w:t>
      </w:r>
      <w:r w:rsidR="005D26C3">
        <w:rPr>
          <w:rFonts w:ascii="Times New Roman" w:hAnsi="Times New Roman" w:cs="Times New Roman"/>
          <w:spacing w:val="2"/>
          <w:szCs w:val="21"/>
        </w:rPr>
        <w:t>types are finally</w:t>
      </w:r>
      <w:r w:rsidR="005D26C3" w:rsidRPr="00531DCE">
        <w:rPr>
          <w:rFonts w:ascii="Times New Roman" w:hAnsi="Times New Roman" w:cs="Times New Roman"/>
          <w:spacing w:val="2"/>
          <w:szCs w:val="21"/>
        </w:rPr>
        <w:t xml:space="preserve"> aggregated into tw</w:t>
      </w:r>
      <w:r w:rsidR="005D26C3">
        <w:rPr>
          <w:rFonts w:ascii="Times New Roman" w:hAnsi="Times New Roman" w:cs="Times New Roman"/>
          <w:spacing w:val="2"/>
          <w:szCs w:val="21"/>
        </w:rPr>
        <w:t>o groups, skilled and unskilled</w:t>
      </w:r>
      <w:r w:rsidR="00996B47">
        <w:rPr>
          <w:rFonts w:ascii="Times New Roman" w:hAnsi="Times New Roman" w:cs="Times New Roman" w:hint="eastAsia"/>
          <w:spacing w:val="2"/>
          <w:szCs w:val="21"/>
        </w:rPr>
        <w:t xml:space="preserve">, </w:t>
      </w:r>
      <w:r w:rsidR="00996B47">
        <w:rPr>
          <w:rFonts w:ascii="Times New Roman" w:hAnsi="Times New Roman" w:cs="Times New Roman"/>
          <w:spacing w:val="2"/>
          <w:szCs w:val="21"/>
        </w:rPr>
        <w:t>based on the education level</w:t>
      </w:r>
      <w:r w:rsidR="005D26C3">
        <w:rPr>
          <w:rFonts w:ascii="Times New Roman" w:hAnsi="Times New Roman" w:cs="Times New Roman"/>
          <w:spacing w:val="2"/>
          <w:szCs w:val="21"/>
        </w:rPr>
        <w:t xml:space="preserve"> in this study. </w:t>
      </w:r>
    </w:p>
    <w:p w:rsidR="00582A6C" w:rsidRPr="00265D3F" w:rsidRDefault="006B12FB" w:rsidP="00265D3F">
      <w:pPr>
        <w:spacing w:line="360" w:lineRule="auto"/>
        <w:rPr>
          <w:rFonts w:ascii="Times New Roman" w:eastAsia="宋体" w:hAnsi="Times New Roman" w:cs="Times New Roman"/>
          <w:szCs w:val="21"/>
        </w:rPr>
      </w:pPr>
      <w:r>
        <w:rPr>
          <w:rFonts w:ascii="Times New Roman" w:hAnsi="Times New Roman" w:cs="Times New Roman"/>
          <w:spacing w:val="2"/>
          <w:szCs w:val="21"/>
        </w:rPr>
        <w:t xml:space="preserve">In order to distinguish the characters of different </w:t>
      </w:r>
      <w:r w:rsidR="00802709">
        <w:rPr>
          <w:rFonts w:ascii="Times New Roman" w:hAnsi="Times New Roman" w:cs="Times New Roman"/>
          <w:spacing w:val="2"/>
          <w:szCs w:val="21"/>
        </w:rPr>
        <w:t xml:space="preserve">power generation </w:t>
      </w:r>
      <w:r>
        <w:rPr>
          <w:rFonts w:ascii="Times New Roman" w:hAnsi="Times New Roman" w:cs="Times New Roman" w:hint="eastAsia"/>
          <w:spacing w:val="2"/>
          <w:szCs w:val="21"/>
        </w:rPr>
        <w:t>tech</w:t>
      </w:r>
      <w:r>
        <w:rPr>
          <w:rFonts w:ascii="Times New Roman" w:hAnsi="Times New Roman" w:cs="Times New Roman"/>
          <w:spacing w:val="2"/>
          <w:szCs w:val="21"/>
        </w:rPr>
        <w:t xml:space="preserve">nologies, </w:t>
      </w:r>
      <w:r w:rsidR="00802709">
        <w:rPr>
          <w:rFonts w:ascii="Times New Roman" w:hAnsi="Times New Roman" w:cs="Times New Roman"/>
          <w:spacing w:val="2"/>
          <w:szCs w:val="21"/>
        </w:rPr>
        <w:t>the employment data of electricity sector</w:t>
      </w:r>
      <w:r w:rsidR="00F9463E">
        <w:rPr>
          <w:rFonts w:ascii="Times New Roman" w:hAnsi="Times New Roman" w:cs="Times New Roman"/>
          <w:spacing w:val="2"/>
          <w:szCs w:val="21"/>
        </w:rPr>
        <w:t xml:space="preserve"> are further </w:t>
      </w:r>
      <w:r w:rsidR="00252DB7">
        <w:rPr>
          <w:rFonts w:ascii="Times New Roman" w:hAnsi="Times New Roman" w:cs="Times New Roman"/>
          <w:spacing w:val="2"/>
          <w:szCs w:val="21"/>
        </w:rPr>
        <w:t xml:space="preserve">disaggregated. Similarly, we </w:t>
      </w:r>
      <w:r w:rsidR="009A6373">
        <w:rPr>
          <w:rFonts w:ascii="Times New Roman" w:hAnsi="Times New Roman" w:cs="Times New Roman"/>
          <w:spacing w:val="2"/>
          <w:szCs w:val="21"/>
        </w:rPr>
        <w:t xml:space="preserve">first </w:t>
      </w:r>
      <w:r w:rsidR="00252DB7">
        <w:rPr>
          <w:rFonts w:ascii="Times New Roman" w:hAnsi="Times New Roman" w:cs="Times New Roman"/>
          <w:spacing w:val="2"/>
          <w:szCs w:val="21"/>
        </w:rPr>
        <w:t>calculate the relative labor intensity based on the direct employment factors from Cai et al (2011)</w:t>
      </w:r>
      <w:r w:rsidR="00E020FF">
        <w:rPr>
          <w:rFonts w:ascii="Times New Roman" w:hAnsi="Times New Roman" w:cs="Times New Roman"/>
          <w:spacing w:val="2"/>
          <w:szCs w:val="21"/>
        </w:rPr>
        <w:t xml:space="preserve"> </w:t>
      </w:r>
      <w:r w:rsidR="007224D7">
        <w:rPr>
          <w:rFonts w:ascii="Times New Roman" w:hAnsi="Times New Roman" w:cs="Times New Roman"/>
          <w:spacing w:val="2"/>
          <w:szCs w:val="21"/>
        </w:rPr>
        <w:fldChar w:fldCharType="begin"/>
      </w:r>
      <w:r w:rsidR="007224D7">
        <w:rPr>
          <w:rFonts w:ascii="Times New Roman" w:hAnsi="Times New Roman" w:cs="Times New Roman"/>
          <w:spacing w:val="2"/>
          <w:szCs w:val="21"/>
        </w:rPr>
        <w:instrText xml:space="preserve"> REF _Ref475204499 \r \h </w:instrText>
      </w:r>
      <w:r w:rsidR="007224D7">
        <w:rPr>
          <w:rFonts w:ascii="Times New Roman" w:hAnsi="Times New Roman" w:cs="Times New Roman"/>
          <w:spacing w:val="2"/>
          <w:szCs w:val="21"/>
        </w:rPr>
      </w:r>
      <w:r w:rsidR="007224D7">
        <w:rPr>
          <w:rFonts w:ascii="Times New Roman" w:hAnsi="Times New Roman" w:cs="Times New Roman"/>
          <w:spacing w:val="2"/>
          <w:szCs w:val="21"/>
        </w:rPr>
        <w:fldChar w:fldCharType="separate"/>
      </w:r>
      <w:r w:rsidR="007224D7">
        <w:rPr>
          <w:rFonts w:ascii="Times New Roman" w:hAnsi="Times New Roman" w:cs="Times New Roman"/>
          <w:spacing w:val="2"/>
          <w:szCs w:val="21"/>
        </w:rPr>
        <w:t>[18]</w:t>
      </w:r>
      <w:r w:rsidR="007224D7">
        <w:rPr>
          <w:rFonts w:ascii="Times New Roman" w:hAnsi="Times New Roman" w:cs="Times New Roman"/>
          <w:spacing w:val="2"/>
          <w:szCs w:val="21"/>
        </w:rPr>
        <w:fldChar w:fldCharType="end"/>
      </w:r>
      <w:r w:rsidR="00252DB7">
        <w:rPr>
          <w:rFonts w:ascii="Times New Roman" w:hAnsi="Times New Roman" w:cs="Times New Roman"/>
          <w:spacing w:val="2"/>
          <w:szCs w:val="21"/>
        </w:rPr>
        <w:t xml:space="preserve"> and the share of labor skills </w:t>
      </w:r>
      <w:r w:rsidR="009A6373">
        <w:rPr>
          <w:rFonts w:ascii="Times New Roman" w:hAnsi="Times New Roman" w:cs="Times New Roman"/>
          <w:spacing w:val="2"/>
          <w:szCs w:val="21"/>
        </w:rPr>
        <w:t>based on the GTAP-Power data</w:t>
      </w:r>
      <w:r w:rsidR="00E020FF">
        <w:rPr>
          <w:rFonts w:ascii="Times New Roman" w:hAnsi="Times New Roman" w:cs="Times New Roman"/>
          <w:spacing w:val="2"/>
          <w:szCs w:val="21"/>
        </w:rPr>
        <w:t xml:space="preserve"> </w:t>
      </w:r>
      <w:r w:rsidR="007224D7">
        <w:rPr>
          <w:rFonts w:ascii="Times New Roman" w:hAnsi="Times New Roman" w:cs="Times New Roman"/>
          <w:spacing w:val="2"/>
          <w:szCs w:val="21"/>
        </w:rPr>
        <w:fldChar w:fldCharType="begin"/>
      </w:r>
      <w:r w:rsidR="007224D7">
        <w:rPr>
          <w:rFonts w:ascii="Times New Roman" w:hAnsi="Times New Roman" w:cs="Times New Roman"/>
          <w:spacing w:val="2"/>
          <w:szCs w:val="21"/>
        </w:rPr>
        <w:instrText xml:space="preserve"> REF _Ref476566739 \r \h </w:instrText>
      </w:r>
      <w:r w:rsidR="007224D7">
        <w:rPr>
          <w:rFonts w:ascii="Times New Roman" w:hAnsi="Times New Roman" w:cs="Times New Roman"/>
          <w:spacing w:val="2"/>
          <w:szCs w:val="21"/>
        </w:rPr>
      </w:r>
      <w:r w:rsidR="007224D7">
        <w:rPr>
          <w:rFonts w:ascii="Times New Roman" w:hAnsi="Times New Roman" w:cs="Times New Roman"/>
          <w:spacing w:val="2"/>
          <w:szCs w:val="21"/>
        </w:rPr>
        <w:fldChar w:fldCharType="separate"/>
      </w:r>
      <w:r w:rsidR="007224D7">
        <w:rPr>
          <w:rFonts w:ascii="Times New Roman" w:hAnsi="Times New Roman" w:cs="Times New Roman"/>
          <w:spacing w:val="2"/>
          <w:szCs w:val="21"/>
        </w:rPr>
        <w:t>[41]</w:t>
      </w:r>
      <w:r w:rsidR="007224D7">
        <w:rPr>
          <w:rFonts w:ascii="Times New Roman" w:hAnsi="Times New Roman" w:cs="Times New Roman"/>
          <w:spacing w:val="2"/>
          <w:szCs w:val="21"/>
        </w:rPr>
        <w:fldChar w:fldCharType="end"/>
      </w:r>
      <w:r w:rsidR="009A6373">
        <w:rPr>
          <w:rFonts w:ascii="Times New Roman" w:hAnsi="Times New Roman" w:cs="Times New Roman"/>
          <w:spacing w:val="2"/>
          <w:szCs w:val="21"/>
        </w:rPr>
        <w:t xml:space="preserve">. Assuming the wage of specific labor </w:t>
      </w:r>
      <w:r w:rsidR="00A541BA">
        <w:rPr>
          <w:rFonts w:ascii="Times New Roman" w:hAnsi="Times New Roman" w:cs="Times New Roman"/>
          <w:spacing w:val="2"/>
          <w:szCs w:val="21"/>
        </w:rPr>
        <w:t>is</w:t>
      </w:r>
      <w:r w:rsidR="009A6373">
        <w:rPr>
          <w:rFonts w:ascii="Times New Roman" w:hAnsi="Times New Roman" w:cs="Times New Roman"/>
          <w:spacing w:val="2"/>
          <w:szCs w:val="21"/>
        </w:rPr>
        <w:t xml:space="preserve"> </w:t>
      </w:r>
      <w:r w:rsidR="00A541BA">
        <w:rPr>
          <w:rFonts w:ascii="Times New Roman" w:hAnsi="Times New Roman" w:cs="Times New Roman"/>
          <w:spacing w:val="2"/>
          <w:szCs w:val="21"/>
        </w:rPr>
        <w:t xml:space="preserve">consistent, </w:t>
      </w:r>
      <w:r w:rsidR="009A6373">
        <w:rPr>
          <w:rFonts w:ascii="Times New Roman" w:hAnsi="Times New Roman" w:cs="Times New Roman"/>
          <w:spacing w:val="2"/>
          <w:szCs w:val="21"/>
        </w:rPr>
        <w:t xml:space="preserve">the employment </w:t>
      </w:r>
      <w:r w:rsidR="00937F4D">
        <w:rPr>
          <w:rFonts w:ascii="Times New Roman" w:hAnsi="Times New Roman" w:cs="Times New Roman"/>
          <w:spacing w:val="2"/>
          <w:szCs w:val="21"/>
        </w:rPr>
        <w:t>quantity of</w:t>
      </w:r>
      <w:r w:rsidR="00A541BA">
        <w:rPr>
          <w:rFonts w:ascii="Times New Roman" w:hAnsi="Times New Roman" w:cs="Times New Roman"/>
          <w:spacing w:val="2"/>
          <w:szCs w:val="21"/>
        </w:rPr>
        <w:t xml:space="preserve"> </w:t>
      </w:r>
      <w:r w:rsidR="00A541BA">
        <w:rPr>
          <w:rFonts w:ascii="Times New Roman" w:hAnsi="Times New Roman" w:cs="Times New Roman" w:hint="eastAsia"/>
          <w:spacing w:val="2"/>
          <w:szCs w:val="21"/>
        </w:rPr>
        <w:t xml:space="preserve">each </w:t>
      </w:r>
      <w:r w:rsidR="00937F4D">
        <w:rPr>
          <w:rFonts w:ascii="Times New Roman" w:hAnsi="Times New Roman" w:cs="Times New Roman"/>
          <w:spacing w:val="2"/>
          <w:szCs w:val="21"/>
        </w:rPr>
        <w:t xml:space="preserve">technology can be estimated. </w:t>
      </w:r>
      <w:r w:rsidR="00790D8A">
        <w:rPr>
          <w:rFonts w:ascii="Times New Roman" w:eastAsia="宋体" w:hAnsi="Times New Roman" w:cs="Times New Roman"/>
          <w:szCs w:val="21"/>
        </w:rPr>
        <w:t xml:space="preserve">The </w:t>
      </w:r>
      <w:r w:rsidR="006075A8">
        <w:rPr>
          <w:rFonts w:ascii="Times New Roman" w:eastAsia="宋体" w:hAnsi="Times New Roman" w:cs="Times New Roman"/>
          <w:szCs w:val="21"/>
        </w:rPr>
        <w:t>above</w:t>
      </w:r>
      <w:r w:rsidR="00790D8A">
        <w:rPr>
          <w:rFonts w:ascii="Times New Roman" w:eastAsia="宋体" w:hAnsi="Times New Roman" w:cs="Times New Roman"/>
          <w:szCs w:val="21"/>
        </w:rPr>
        <w:t xml:space="preserve"> data are presented in </w:t>
      </w:r>
      <w:r w:rsidR="00790D8A" w:rsidRPr="00790D8A">
        <w:rPr>
          <w:rFonts w:ascii="Times New Roman" w:eastAsia="宋体" w:hAnsi="Times New Roman" w:cs="Times New Roman"/>
          <w:b/>
          <w:szCs w:val="21"/>
        </w:rPr>
        <w:t>Appendix A</w:t>
      </w:r>
      <w:r w:rsidR="00790D8A" w:rsidRPr="00790D8A">
        <w:rPr>
          <w:rFonts w:ascii="Times New Roman" w:eastAsia="宋体" w:hAnsi="Times New Roman" w:cs="Times New Roman"/>
          <w:szCs w:val="21"/>
        </w:rPr>
        <w:t>.</w:t>
      </w:r>
      <w:bookmarkEnd w:id="35"/>
      <w:bookmarkEnd w:id="36"/>
    </w:p>
    <w:p w:rsidR="00ED0883" w:rsidRPr="00531DCE" w:rsidRDefault="008574B1" w:rsidP="00ED0883">
      <w:pPr>
        <w:pStyle w:val="6"/>
        <w:rPr>
          <w:rFonts w:ascii="Times New Roman" w:hAnsi="Times New Roman" w:cs="Times New Roman"/>
          <w:sz w:val="21"/>
          <w:szCs w:val="21"/>
        </w:rPr>
      </w:pPr>
      <w:r>
        <w:rPr>
          <w:rFonts w:ascii="Times New Roman" w:hAnsi="Times New Roman" w:cs="Times New Roman"/>
          <w:sz w:val="21"/>
          <w:szCs w:val="21"/>
        </w:rPr>
        <w:t xml:space="preserve">3.3 </w:t>
      </w:r>
      <w:r w:rsidR="00DC0288">
        <w:rPr>
          <w:rFonts w:ascii="Times New Roman" w:hAnsi="Times New Roman" w:cs="Times New Roman"/>
          <w:sz w:val="21"/>
          <w:szCs w:val="21"/>
        </w:rPr>
        <w:t xml:space="preserve">Other </w:t>
      </w:r>
      <w:r w:rsidR="00DC0288">
        <w:rPr>
          <w:rFonts w:ascii="Times New Roman" w:hAnsi="Times New Roman" w:cs="Times New Roman" w:hint="eastAsia"/>
          <w:sz w:val="21"/>
          <w:szCs w:val="21"/>
        </w:rPr>
        <w:t>d</w:t>
      </w:r>
      <w:r w:rsidR="00B92883">
        <w:rPr>
          <w:rFonts w:ascii="Times New Roman" w:hAnsi="Times New Roman" w:cs="Times New Roman" w:hint="eastAsia"/>
          <w:sz w:val="21"/>
          <w:szCs w:val="21"/>
        </w:rPr>
        <w:t>ata</w:t>
      </w:r>
      <w:r w:rsidR="00B92883">
        <w:rPr>
          <w:rFonts w:ascii="Times New Roman" w:hAnsi="Times New Roman" w:cs="Times New Roman"/>
          <w:sz w:val="21"/>
          <w:szCs w:val="21"/>
        </w:rPr>
        <w:t xml:space="preserve"> </w:t>
      </w:r>
      <w:r w:rsidR="00DC0288">
        <w:rPr>
          <w:rFonts w:ascii="Times New Roman" w:hAnsi="Times New Roman" w:cs="Times New Roman"/>
          <w:sz w:val="21"/>
          <w:szCs w:val="21"/>
        </w:rPr>
        <w:t>and parameter</w:t>
      </w:r>
    </w:p>
    <w:p w:rsidR="00B21287" w:rsidRPr="005A63F3" w:rsidRDefault="000246FB" w:rsidP="005A63F3">
      <w:pPr>
        <w:spacing w:afterLines="50" w:after="156"/>
        <w:rPr>
          <w:rFonts w:ascii="Times New Roman" w:hAnsi="Times New Roman" w:cs="Times New Roman"/>
          <w:spacing w:val="2"/>
          <w:szCs w:val="21"/>
        </w:rPr>
      </w:pPr>
      <w:r w:rsidRPr="000246FB">
        <w:rPr>
          <w:rFonts w:ascii="Times New Roman" w:hAnsi="Times New Roman" w:cs="Times New Roman"/>
          <w:spacing w:val="2"/>
          <w:szCs w:val="21"/>
        </w:rPr>
        <w:t xml:space="preserve">The CHEER model is calibrated to the 2012 input-output (I-O) table published by China’s National </w:t>
      </w:r>
      <w:r w:rsidR="00375E83">
        <w:rPr>
          <w:rFonts w:ascii="Times New Roman" w:hAnsi="Times New Roman" w:cs="Times New Roman"/>
          <w:spacing w:val="2"/>
          <w:szCs w:val="21"/>
        </w:rPr>
        <w:t xml:space="preserve">Bureau of Statistics (CNBS) </w:t>
      </w:r>
      <w:r w:rsidR="00375E83">
        <w:rPr>
          <w:rFonts w:ascii="Times New Roman" w:hAnsi="Times New Roman" w:cs="Times New Roman"/>
          <w:spacing w:val="2"/>
          <w:szCs w:val="21"/>
        </w:rPr>
        <w:fldChar w:fldCharType="begin"/>
      </w:r>
      <w:r w:rsidR="00375E83">
        <w:rPr>
          <w:rFonts w:ascii="Times New Roman" w:hAnsi="Times New Roman" w:cs="Times New Roman"/>
          <w:spacing w:val="2"/>
          <w:szCs w:val="21"/>
        </w:rPr>
        <w:instrText xml:space="preserve"> REF _Ref476577955 \r \h </w:instrText>
      </w:r>
      <w:r w:rsidR="00375E83">
        <w:rPr>
          <w:rFonts w:ascii="Times New Roman" w:hAnsi="Times New Roman" w:cs="Times New Roman"/>
          <w:spacing w:val="2"/>
          <w:szCs w:val="21"/>
        </w:rPr>
      </w:r>
      <w:r w:rsidR="00375E83">
        <w:rPr>
          <w:rFonts w:ascii="Times New Roman" w:hAnsi="Times New Roman" w:cs="Times New Roman"/>
          <w:spacing w:val="2"/>
          <w:szCs w:val="21"/>
        </w:rPr>
        <w:fldChar w:fldCharType="separate"/>
      </w:r>
      <w:r w:rsidR="00375E83">
        <w:rPr>
          <w:rFonts w:ascii="Times New Roman" w:hAnsi="Times New Roman" w:cs="Times New Roman"/>
          <w:spacing w:val="2"/>
          <w:szCs w:val="21"/>
        </w:rPr>
        <w:t>[39]</w:t>
      </w:r>
      <w:r w:rsidR="00375E83">
        <w:rPr>
          <w:rFonts w:ascii="Times New Roman" w:hAnsi="Times New Roman" w:cs="Times New Roman"/>
          <w:spacing w:val="2"/>
          <w:szCs w:val="21"/>
        </w:rPr>
        <w:fldChar w:fldCharType="end"/>
      </w:r>
      <w:r w:rsidRPr="000246FB">
        <w:rPr>
          <w:rFonts w:ascii="Times New Roman" w:hAnsi="Times New Roman" w:cs="Times New Roman"/>
          <w:spacing w:val="2"/>
          <w:szCs w:val="21"/>
        </w:rPr>
        <w:t>.</w:t>
      </w:r>
      <w:r>
        <w:rPr>
          <w:rFonts w:ascii="Times New Roman" w:hAnsi="Times New Roman" w:cs="Times New Roman"/>
          <w:spacing w:val="2"/>
          <w:szCs w:val="21"/>
        </w:rPr>
        <w:t xml:space="preserve"> </w:t>
      </w:r>
      <w:r w:rsidR="001576BD">
        <w:rPr>
          <w:rFonts w:ascii="Times New Roman" w:hAnsi="Times New Roman" w:cs="Times New Roman"/>
          <w:spacing w:val="2"/>
          <w:szCs w:val="21"/>
        </w:rPr>
        <w:t xml:space="preserve">Data on energy consumption are collected from the </w:t>
      </w:r>
      <w:r w:rsidR="001576BD" w:rsidRPr="00531DCE">
        <w:rPr>
          <w:rFonts w:ascii="Times New Roman" w:hAnsi="Times New Roman" w:cs="Times New Roman"/>
          <w:spacing w:val="2"/>
          <w:szCs w:val="21"/>
        </w:rPr>
        <w:t xml:space="preserve">2012 energy balance table </w:t>
      </w:r>
      <w:r w:rsidR="000375FC">
        <w:rPr>
          <w:rFonts w:ascii="Times New Roman" w:hAnsi="Times New Roman" w:cs="Times New Roman"/>
          <w:spacing w:val="2"/>
          <w:szCs w:val="21"/>
        </w:rPr>
        <w:fldChar w:fldCharType="begin"/>
      </w:r>
      <w:r w:rsidR="000375FC">
        <w:rPr>
          <w:rFonts w:ascii="Times New Roman" w:hAnsi="Times New Roman" w:cs="Times New Roman"/>
          <w:spacing w:val="2"/>
          <w:szCs w:val="21"/>
        </w:rPr>
        <w:instrText xml:space="preserve"> REF _Ref476578312 \r \h </w:instrText>
      </w:r>
      <w:r w:rsidR="000375FC">
        <w:rPr>
          <w:rFonts w:ascii="Times New Roman" w:hAnsi="Times New Roman" w:cs="Times New Roman"/>
          <w:spacing w:val="2"/>
          <w:szCs w:val="21"/>
        </w:rPr>
      </w:r>
      <w:r w:rsidR="000375FC">
        <w:rPr>
          <w:rFonts w:ascii="Times New Roman" w:hAnsi="Times New Roman" w:cs="Times New Roman"/>
          <w:spacing w:val="2"/>
          <w:szCs w:val="21"/>
        </w:rPr>
        <w:fldChar w:fldCharType="separate"/>
      </w:r>
      <w:r w:rsidR="000375FC">
        <w:rPr>
          <w:rFonts w:ascii="Times New Roman" w:hAnsi="Times New Roman" w:cs="Times New Roman"/>
          <w:spacing w:val="2"/>
          <w:szCs w:val="21"/>
        </w:rPr>
        <w:t>[40]</w:t>
      </w:r>
      <w:r w:rsidR="000375FC">
        <w:rPr>
          <w:rFonts w:ascii="Times New Roman" w:hAnsi="Times New Roman" w:cs="Times New Roman"/>
          <w:spacing w:val="2"/>
          <w:szCs w:val="21"/>
        </w:rPr>
        <w:fldChar w:fldCharType="end"/>
      </w:r>
      <w:r w:rsidR="0098129D">
        <w:rPr>
          <w:rFonts w:ascii="Times New Roman" w:hAnsi="Times New Roman" w:cs="Times New Roman"/>
          <w:spacing w:val="2"/>
          <w:szCs w:val="21"/>
        </w:rPr>
        <w:t xml:space="preserve">. </w:t>
      </w:r>
      <w:r w:rsidR="00C67600">
        <w:rPr>
          <w:rFonts w:ascii="Times New Roman" w:hAnsi="Times New Roman" w:cs="Times New Roman"/>
          <w:spacing w:val="2"/>
          <w:szCs w:val="21"/>
        </w:rPr>
        <w:t xml:space="preserve">The initial </w:t>
      </w:r>
      <w:r w:rsidR="00FB31AD">
        <w:rPr>
          <w:rFonts w:ascii="Times New Roman" w:hAnsi="Times New Roman" w:cs="Times New Roman"/>
          <w:spacing w:val="2"/>
          <w:szCs w:val="21"/>
        </w:rPr>
        <w:t xml:space="preserve">unemployment rates </w:t>
      </w:r>
      <w:r w:rsidR="00C67600">
        <w:rPr>
          <w:rFonts w:ascii="Times New Roman" w:hAnsi="Times New Roman" w:cs="Times New Roman"/>
          <w:spacing w:val="2"/>
          <w:szCs w:val="21"/>
        </w:rPr>
        <w:t xml:space="preserve">are calculation </w:t>
      </w:r>
      <w:r w:rsidR="00AD1406">
        <w:rPr>
          <w:rFonts w:ascii="Times New Roman" w:hAnsi="Times New Roman" w:cs="Times New Roman"/>
          <w:spacing w:val="2"/>
          <w:szCs w:val="21"/>
        </w:rPr>
        <w:t xml:space="preserve">also </w:t>
      </w:r>
      <w:r w:rsidR="00C67600">
        <w:rPr>
          <w:rFonts w:ascii="Times New Roman" w:hAnsi="Times New Roman" w:cs="Times New Roman"/>
          <w:spacing w:val="2"/>
          <w:szCs w:val="21"/>
        </w:rPr>
        <w:t>based on</w:t>
      </w:r>
      <w:r w:rsidR="001576BD">
        <w:rPr>
          <w:rFonts w:ascii="Times New Roman" w:hAnsi="Times New Roman" w:cs="Times New Roman"/>
          <w:spacing w:val="2"/>
          <w:szCs w:val="21"/>
        </w:rPr>
        <w:t xml:space="preserve"> </w:t>
      </w:r>
      <w:r w:rsidR="001576BD" w:rsidRPr="00531DCE">
        <w:rPr>
          <w:rFonts w:ascii="Times New Roman" w:hAnsi="Times New Roman" w:cs="Times New Roman"/>
          <w:spacing w:val="2"/>
          <w:szCs w:val="21"/>
        </w:rPr>
        <w:t>the 6</w:t>
      </w:r>
      <w:r w:rsidR="001576BD" w:rsidRPr="000375FC">
        <w:rPr>
          <w:rFonts w:ascii="Times New Roman" w:hAnsi="Times New Roman" w:cs="Times New Roman"/>
          <w:spacing w:val="2"/>
          <w:szCs w:val="21"/>
          <w:vertAlign w:val="superscript"/>
        </w:rPr>
        <w:t>th</w:t>
      </w:r>
      <w:r w:rsidR="000375FC">
        <w:rPr>
          <w:rFonts w:ascii="Times New Roman" w:hAnsi="Times New Roman" w:cs="Times New Roman"/>
          <w:spacing w:val="2"/>
          <w:szCs w:val="21"/>
        </w:rPr>
        <w:t xml:space="preserve"> </w:t>
      </w:r>
      <w:r w:rsidR="001576BD" w:rsidRPr="00531DCE">
        <w:rPr>
          <w:rFonts w:ascii="Times New Roman" w:hAnsi="Times New Roman" w:cs="Times New Roman"/>
          <w:spacing w:val="2"/>
          <w:szCs w:val="21"/>
        </w:rPr>
        <w:t xml:space="preserve">national population census in China </w:t>
      </w:r>
      <w:r w:rsidR="000375FC">
        <w:rPr>
          <w:rFonts w:ascii="Times New Roman" w:hAnsi="Times New Roman" w:cs="Times New Roman"/>
          <w:spacing w:val="2"/>
          <w:szCs w:val="21"/>
        </w:rPr>
        <w:fldChar w:fldCharType="begin"/>
      </w:r>
      <w:r w:rsidR="000375FC">
        <w:rPr>
          <w:rFonts w:ascii="Times New Roman" w:hAnsi="Times New Roman" w:cs="Times New Roman"/>
          <w:spacing w:val="2"/>
          <w:szCs w:val="21"/>
        </w:rPr>
        <w:instrText xml:space="preserve"> REF _Ref476577939 \r \h </w:instrText>
      </w:r>
      <w:r w:rsidR="000375FC">
        <w:rPr>
          <w:rFonts w:ascii="Times New Roman" w:hAnsi="Times New Roman" w:cs="Times New Roman"/>
          <w:spacing w:val="2"/>
          <w:szCs w:val="21"/>
        </w:rPr>
      </w:r>
      <w:r w:rsidR="000375FC">
        <w:rPr>
          <w:rFonts w:ascii="Times New Roman" w:hAnsi="Times New Roman" w:cs="Times New Roman"/>
          <w:spacing w:val="2"/>
          <w:szCs w:val="21"/>
        </w:rPr>
        <w:fldChar w:fldCharType="separate"/>
      </w:r>
      <w:r w:rsidR="000375FC">
        <w:rPr>
          <w:rFonts w:ascii="Times New Roman" w:hAnsi="Times New Roman" w:cs="Times New Roman"/>
          <w:spacing w:val="2"/>
          <w:szCs w:val="21"/>
        </w:rPr>
        <w:t>[37]</w:t>
      </w:r>
      <w:r w:rsidR="000375FC">
        <w:rPr>
          <w:rFonts w:ascii="Times New Roman" w:hAnsi="Times New Roman" w:cs="Times New Roman"/>
          <w:spacing w:val="2"/>
          <w:szCs w:val="21"/>
        </w:rPr>
        <w:fldChar w:fldCharType="end"/>
      </w:r>
      <w:r w:rsidR="005A63F3">
        <w:rPr>
          <w:rFonts w:ascii="Times New Roman" w:hAnsi="Times New Roman" w:cs="Times New Roman"/>
          <w:spacing w:val="2"/>
          <w:szCs w:val="21"/>
        </w:rPr>
        <w:t xml:space="preserve">, which are 4.8% for the skilled labor and 2.7% for the unskilled labor. </w:t>
      </w:r>
    </w:p>
    <w:p w:rsidR="00ED0883" w:rsidRPr="00531DCE" w:rsidRDefault="00ED0883" w:rsidP="00982822">
      <w:pPr>
        <w:spacing w:afterLines="50" w:after="156"/>
        <w:rPr>
          <w:rFonts w:ascii="Times New Roman" w:hAnsi="Times New Roman" w:cs="Times New Roman"/>
          <w:spacing w:val="2"/>
          <w:szCs w:val="21"/>
        </w:rPr>
      </w:pPr>
      <w:r w:rsidRPr="00531DCE">
        <w:rPr>
          <w:rFonts w:ascii="Times New Roman" w:hAnsi="Times New Roman" w:cs="Times New Roman"/>
          <w:spacing w:val="2"/>
          <w:szCs w:val="21"/>
        </w:rPr>
        <w:t xml:space="preserve">The majority of the substitution elasticity parameters are taken from TDGE_CHN, with necessary updates according to </w:t>
      </w:r>
      <w:r>
        <w:rPr>
          <w:rFonts w:ascii="Times New Roman" w:hAnsi="Times New Roman" w:cs="Times New Roman"/>
          <w:spacing w:val="2"/>
          <w:szCs w:val="21"/>
        </w:rPr>
        <w:t>a recent review of the</w:t>
      </w:r>
      <w:r w:rsidRPr="00531DCE">
        <w:rPr>
          <w:rFonts w:ascii="Times New Roman" w:hAnsi="Times New Roman" w:cs="Times New Roman"/>
          <w:spacing w:val="2"/>
          <w:szCs w:val="21"/>
        </w:rPr>
        <w:t xml:space="preserve"> literature</w:t>
      </w:r>
      <w:r w:rsidRPr="00531DCE">
        <w:rPr>
          <w:rFonts w:ascii="Times New Roman" w:hAnsi="Times New Roman" w:cs="Times New Roman" w:hint="eastAsia"/>
          <w:spacing w:val="2"/>
          <w:szCs w:val="21"/>
        </w:rPr>
        <w:t xml:space="preserve"> </w:t>
      </w:r>
      <w:r w:rsidR="009F7124">
        <w:rPr>
          <w:rFonts w:ascii="Times New Roman" w:hAnsi="Times New Roman" w:cs="Times New Roman"/>
          <w:spacing w:val="2"/>
          <w:szCs w:val="21"/>
        </w:rPr>
        <w:fldChar w:fldCharType="begin"/>
      </w:r>
      <w:r w:rsidR="009F7124">
        <w:rPr>
          <w:rFonts w:ascii="Times New Roman" w:hAnsi="Times New Roman" w:cs="Times New Roman"/>
          <w:spacing w:val="2"/>
          <w:szCs w:val="21"/>
        </w:rPr>
        <w:instrText xml:space="preserve"> </w:instrText>
      </w:r>
      <w:r w:rsidR="009F7124">
        <w:rPr>
          <w:rFonts w:ascii="Times New Roman" w:hAnsi="Times New Roman" w:cs="Times New Roman" w:hint="eastAsia"/>
          <w:spacing w:val="2"/>
          <w:szCs w:val="21"/>
        </w:rPr>
        <w:instrText>REF _Ref476578414 \r \h</w:instrText>
      </w:r>
      <w:r w:rsidR="009F7124">
        <w:rPr>
          <w:rFonts w:ascii="Times New Roman" w:hAnsi="Times New Roman" w:cs="Times New Roman"/>
          <w:spacing w:val="2"/>
          <w:szCs w:val="21"/>
        </w:rPr>
        <w:instrText xml:space="preserve"> </w:instrText>
      </w:r>
      <w:r w:rsidR="009F7124">
        <w:rPr>
          <w:rFonts w:ascii="Times New Roman" w:hAnsi="Times New Roman" w:cs="Times New Roman"/>
          <w:spacing w:val="2"/>
          <w:szCs w:val="21"/>
        </w:rPr>
      </w:r>
      <w:r w:rsidR="009F7124">
        <w:rPr>
          <w:rFonts w:ascii="Times New Roman" w:hAnsi="Times New Roman" w:cs="Times New Roman"/>
          <w:spacing w:val="2"/>
          <w:szCs w:val="21"/>
        </w:rPr>
        <w:fldChar w:fldCharType="separate"/>
      </w:r>
      <w:r w:rsidR="009F7124">
        <w:rPr>
          <w:rFonts w:ascii="Times New Roman" w:hAnsi="Times New Roman" w:cs="Times New Roman"/>
          <w:spacing w:val="2"/>
          <w:szCs w:val="21"/>
        </w:rPr>
        <w:t>[42]</w:t>
      </w:r>
      <w:r w:rsidR="009F7124">
        <w:rPr>
          <w:rFonts w:ascii="Times New Roman" w:hAnsi="Times New Roman" w:cs="Times New Roman"/>
          <w:spacing w:val="2"/>
          <w:szCs w:val="21"/>
        </w:rPr>
        <w:fldChar w:fldCharType="end"/>
      </w:r>
      <w:r w:rsidR="009F7124">
        <w:rPr>
          <w:rFonts w:ascii="Times New Roman" w:hAnsi="Times New Roman" w:cs="Times New Roman"/>
          <w:spacing w:val="2"/>
          <w:szCs w:val="21"/>
        </w:rPr>
        <w:fldChar w:fldCharType="begin"/>
      </w:r>
      <w:r w:rsidR="009F7124">
        <w:rPr>
          <w:rFonts w:ascii="Times New Roman" w:hAnsi="Times New Roman" w:cs="Times New Roman"/>
          <w:spacing w:val="2"/>
          <w:szCs w:val="21"/>
        </w:rPr>
        <w:instrText xml:space="preserve"> REF _Ref476578415 \r \h </w:instrText>
      </w:r>
      <w:r w:rsidR="009F7124">
        <w:rPr>
          <w:rFonts w:ascii="Times New Roman" w:hAnsi="Times New Roman" w:cs="Times New Roman"/>
          <w:spacing w:val="2"/>
          <w:szCs w:val="21"/>
        </w:rPr>
      </w:r>
      <w:r w:rsidR="009F7124">
        <w:rPr>
          <w:rFonts w:ascii="Times New Roman" w:hAnsi="Times New Roman" w:cs="Times New Roman"/>
          <w:spacing w:val="2"/>
          <w:szCs w:val="21"/>
        </w:rPr>
        <w:fldChar w:fldCharType="separate"/>
      </w:r>
      <w:r w:rsidR="009F7124">
        <w:rPr>
          <w:rFonts w:ascii="Times New Roman" w:hAnsi="Times New Roman" w:cs="Times New Roman"/>
          <w:spacing w:val="2"/>
          <w:szCs w:val="21"/>
        </w:rPr>
        <w:t>[43]</w:t>
      </w:r>
      <w:r w:rsidR="009F7124">
        <w:rPr>
          <w:rFonts w:ascii="Times New Roman" w:hAnsi="Times New Roman" w:cs="Times New Roman"/>
          <w:spacing w:val="2"/>
          <w:szCs w:val="21"/>
        </w:rPr>
        <w:fldChar w:fldCharType="end"/>
      </w:r>
      <w:r>
        <w:rPr>
          <w:rFonts w:ascii="Times New Roman" w:hAnsi="Times New Roman" w:cs="Times New Roman"/>
          <w:spacing w:val="2"/>
          <w:szCs w:val="21"/>
        </w:rPr>
        <w:t xml:space="preserve"> (</w:t>
      </w:r>
      <w:r w:rsidR="00226762">
        <w:rPr>
          <w:rFonts w:ascii="Times New Roman" w:hAnsi="Times New Roman" w:cs="Times New Roman"/>
          <w:b/>
          <w:szCs w:val="21"/>
        </w:rPr>
        <w:fldChar w:fldCharType="begin"/>
      </w:r>
      <w:r w:rsidR="00226762">
        <w:rPr>
          <w:rFonts w:ascii="Times New Roman" w:hAnsi="Times New Roman" w:cs="Times New Roman"/>
          <w:spacing w:val="2"/>
          <w:szCs w:val="21"/>
        </w:rPr>
        <w:instrText xml:space="preserve"> REF _Ref476578363 \h </w:instrText>
      </w:r>
      <w:r w:rsidR="00226762">
        <w:rPr>
          <w:rFonts w:ascii="Times New Roman" w:hAnsi="Times New Roman" w:cs="Times New Roman"/>
          <w:b/>
          <w:szCs w:val="21"/>
        </w:rPr>
      </w:r>
      <w:r w:rsidR="00226762">
        <w:rPr>
          <w:rFonts w:ascii="Times New Roman" w:hAnsi="Times New Roman" w:cs="Times New Roman"/>
          <w:b/>
          <w:szCs w:val="21"/>
        </w:rPr>
        <w:fldChar w:fldCharType="separate"/>
      </w:r>
      <w:r w:rsidR="00226762" w:rsidRPr="00EA658D">
        <w:rPr>
          <w:rFonts w:ascii="Times New Roman" w:hAnsi="Times New Roman" w:cs="Times New Roman"/>
          <w:b/>
          <w:szCs w:val="21"/>
        </w:rPr>
        <w:t xml:space="preserve">Table </w:t>
      </w:r>
      <w:r w:rsidR="00226762" w:rsidRPr="00EA658D">
        <w:rPr>
          <w:rFonts w:ascii="Times New Roman" w:hAnsi="Times New Roman" w:cs="Times New Roman"/>
          <w:b/>
          <w:noProof/>
          <w:szCs w:val="21"/>
        </w:rPr>
        <w:t>4</w:t>
      </w:r>
      <w:r w:rsidR="00226762">
        <w:rPr>
          <w:rFonts w:ascii="Times New Roman" w:hAnsi="Times New Roman" w:cs="Times New Roman"/>
          <w:b/>
          <w:szCs w:val="21"/>
        </w:rPr>
        <w:fldChar w:fldCharType="end"/>
      </w:r>
      <w:r>
        <w:rPr>
          <w:rFonts w:ascii="Times New Roman" w:hAnsi="Times New Roman" w:cs="Times New Roman"/>
          <w:spacing w:val="2"/>
          <w:szCs w:val="21"/>
        </w:rPr>
        <w:t>)</w:t>
      </w:r>
      <w:r w:rsidRPr="00531DCE">
        <w:rPr>
          <w:rFonts w:ascii="Times New Roman" w:hAnsi="Times New Roman" w:cs="Times New Roman"/>
          <w:spacing w:val="2"/>
          <w:szCs w:val="21"/>
        </w:rPr>
        <w:t>. Other important data related to the description of scenarios will be presented in the following section.</w:t>
      </w:r>
    </w:p>
    <w:p w:rsidR="00ED0883" w:rsidRPr="00EA658D" w:rsidRDefault="00EA658D" w:rsidP="00ED0883">
      <w:pPr>
        <w:spacing w:afterLines="50" w:after="156"/>
        <w:ind w:firstLineChars="200" w:firstLine="420"/>
        <w:jc w:val="center"/>
        <w:rPr>
          <w:rFonts w:ascii="Times New Roman" w:hAnsi="Times New Roman" w:cs="Times New Roman"/>
          <w:b/>
          <w:spacing w:val="2"/>
          <w:szCs w:val="21"/>
        </w:rPr>
      </w:pPr>
      <w:bookmarkStart w:id="37" w:name="_Ref476578363"/>
      <w:bookmarkStart w:id="38" w:name="OLE_LINK112"/>
      <w:bookmarkStart w:id="39" w:name="OLE_LINK8"/>
      <w:bookmarkStart w:id="40" w:name="OLE_LINK17"/>
      <w:r w:rsidRPr="00EA658D">
        <w:rPr>
          <w:rFonts w:ascii="Times New Roman" w:hAnsi="Times New Roman" w:cs="Times New Roman"/>
          <w:b/>
          <w:szCs w:val="21"/>
        </w:rPr>
        <w:t xml:space="preserve">Table </w:t>
      </w:r>
      <w:r w:rsidRPr="00EA658D">
        <w:rPr>
          <w:rFonts w:ascii="Times New Roman" w:hAnsi="Times New Roman" w:cs="Times New Roman"/>
          <w:b/>
          <w:szCs w:val="21"/>
        </w:rPr>
        <w:fldChar w:fldCharType="begin"/>
      </w:r>
      <w:r w:rsidRPr="00EA658D">
        <w:rPr>
          <w:rFonts w:ascii="Times New Roman" w:hAnsi="Times New Roman" w:cs="Times New Roman"/>
          <w:b/>
          <w:szCs w:val="21"/>
        </w:rPr>
        <w:instrText xml:space="preserve"> SEQ Table \* ARABIC </w:instrText>
      </w:r>
      <w:r w:rsidRPr="00EA658D">
        <w:rPr>
          <w:rFonts w:ascii="Times New Roman" w:hAnsi="Times New Roman" w:cs="Times New Roman"/>
          <w:b/>
          <w:szCs w:val="21"/>
        </w:rPr>
        <w:fldChar w:fldCharType="separate"/>
      </w:r>
      <w:r w:rsidRPr="00EA658D">
        <w:rPr>
          <w:rFonts w:ascii="Times New Roman" w:hAnsi="Times New Roman" w:cs="Times New Roman"/>
          <w:b/>
          <w:noProof/>
          <w:szCs w:val="21"/>
        </w:rPr>
        <w:t>4</w:t>
      </w:r>
      <w:r w:rsidRPr="00EA658D">
        <w:rPr>
          <w:rFonts w:ascii="Times New Roman" w:hAnsi="Times New Roman" w:cs="Times New Roman"/>
          <w:b/>
          <w:szCs w:val="21"/>
        </w:rPr>
        <w:fldChar w:fldCharType="end"/>
      </w:r>
      <w:bookmarkEnd w:id="37"/>
      <w:r w:rsidRPr="00EA658D">
        <w:rPr>
          <w:rFonts w:ascii="Times New Roman" w:hAnsi="Times New Roman" w:cs="Times New Roman"/>
          <w:b/>
          <w:szCs w:val="21"/>
        </w:rPr>
        <w:t>:</w:t>
      </w:r>
      <w:r w:rsidRPr="00EA658D">
        <w:rPr>
          <w:rFonts w:ascii="Times New Roman" w:eastAsia="宋体" w:hAnsi="Times New Roman" w:cs="Times New Roman"/>
          <w:b/>
          <w:szCs w:val="21"/>
        </w:rPr>
        <w:t xml:space="preserve"> </w:t>
      </w:r>
      <w:bookmarkEnd w:id="38"/>
      <w:r w:rsidR="00ED0883" w:rsidRPr="00EA658D">
        <w:rPr>
          <w:rFonts w:ascii="Times New Roman" w:hAnsi="Times New Roman" w:cs="Times New Roman"/>
          <w:b/>
          <w:spacing w:val="2"/>
          <w:szCs w:val="21"/>
        </w:rPr>
        <w:t>Core substitution elasticity parameters in CHEER model</w:t>
      </w:r>
    </w:p>
    <w:tbl>
      <w:tblPr>
        <w:tblW w:w="5428" w:type="dxa"/>
        <w:jc w:val="center"/>
        <w:tblLook w:val="04A0" w:firstRow="1" w:lastRow="0" w:firstColumn="1" w:lastColumn="0" w:noHBand="0" w:noVBand="1"/>
      </w:tblPr>
      <w:tblGrid>
        <w:gridCol w:w="1172"/>
        <w:gridCol w:w="4256"/>
      </w:tblGrid>
      <w:tr w:rsidR="00ED0883" w:rsidRPr="002D2C31" w:rsidTr="00E14D43">
        <w:trPr>
          <w:trHeight w:val="40"/>
          <w:jc w:val="center"/>
        </w:trPr>
        <w:tc>
          <w:tcPr>
            <w:tcW w:w="1068" w:type="dxa"/>
            <w:tcBorders>
              <w:top w:val="single" w:sz="4" w:space="0" w:color="auto"/>
              <w:bottom w:val="single" w:sz="4" w:space="0" w:color="auto"/>
            </w:tcBorders>
            <w:shd w:val="clear" w:color="auto" w:fill="auto"/>
            <w:vAlign w:val="center"/>
            <w:hideMark/>
          </w:tcPr>
          <w:bookmarkEnd w:id="39"/>
          <w:bookmarkEnd w:id="40"/>
          <w:p w:rsidR="00ED0883" w:rsidRPr="002D2C31" w:rsidRDefault="00ED0883" w:rsidP="00E14D43">
            <w:pPr>
              <w:rPr>
                <w:rFonts w:ascii="Times New Roman" w:hAnsi="Times New Roman" w:cs="Times New Roman"/>
                <w:b/>
                <w:color w:val="000000"/>
                <w:szCs w:val="21"/>
              </w:rPr>
            </w:pPr>
            <w:r w:rsidRPr="002D2C31">
              <w:rPr>
                <w:rFonts w:ascii="Times New Roman" w:hAnsi="Times New Roman" w:cs="Times New Roman"/>
                <w:b/>
                <w:color w:val="000000"/>
                <w:szCs w:val="21"/>
              </w:rPr>
              <w:t>Parameter</w:t>
            </w:r>
          </w:p>
        </w:tc>
        <w:tc>
          <w:tcPr>
            <w:tcW w:w="4360" w:type="dxa"/>
            <w:tcBorders>
              <w:top w:val="single" w:sz="4" w:space="0" w:color="auto"/>
              <w:bottom w:val="single" w:sz="4" w:space="0" w:color="auto"/>
            </w:tcBorders>
            <w:shd w:val="clear" w:color="auto" w:fill="auto"/>
            <w:vAlign w:val="center"/>
            <w:hideMark/>
          </w:tcPr>
          <w:p w:rsidR="00ED0883" w:rsidRPr="002D2C31" w:rsidRDefault="00ED0883" w:rsidP="00E14D43">
            <w:pPr>
              <w:rPr>
                <w:rFonts w:ascii="Times New Roman" w:hAnsi="Times New Roman" w:cs="Times New Roman"/>
                <w:b/>
                <w:color w:val="000000"/>
                <w:szCs w:val="21"/>
              </w:rPr>
            </w:pPr>
            <w:r w:rsidRPr="002D2C31">
              <w:rPr>
                <w:rFonts w:ascii="Times New Roman" w:hAnsi="Times New Roman" w:cs="Times New Roman"/>
                <w:b/>
                <w:color w:val="000000"/>
                <w:szCs w:val="21"/>
              </w:rPr>
              <w:t>Value</w:t>
            </w:r>
          </w:p>
        </w:tc>
      </w:tr>
      <w:tr w:rsidR="00ED0883" w:rsidRPr="00531DCE" w:rsidTr="00E14D43">
        <w:trPr>
          <w:trHeight w:val="285"/>
          <w:jc w:val="center"/>
        </w:trPr>
        <w:tc>
          <w:tcPr>
            <w:tcW w:w="1068" w:type="dxa"/>
            <w:tcBorders>
              <w:top w:val="single" w:sz="4" w:space="0" w:color="auto"/>
            </w:tcBorders>
            <w:shd w:val="clear" w:color="auto" w:fill="auto"/>
            <w:hideMark/>
          </w:tcPr>
          <w:p w:rsidR="00ED0883" w:rsidRPr="00531DCE" w:rsidRDefault="0076006F"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NE</m:t>
                    </m:r>
                  </m:sub>
                </m:sSub>
              </m:oMath>
            </m:oMathPara>
          </w:p>
        </w:tc>
        <w:tc>
          <w:tcPr>
            <w:tcW w:w="4360" w:type="dxa"/>
            <w:tcBorders>
              <w:top w:val="single" w:sz="4" w:space="0" w:color="auto"/>
            </w:tcBorders>
            <w:shd w:val="clear" w:color="auto" w:fill="auto"/>
            <w:vAlign w:val="center"/>
            <w:hideMark/>
          </w:tcPr>
          <w:p w:rsidR="00ED0883" w:rsidRPr="00531DCE" w:rsidRDefault="00ED0883" w:rsidP="00E14D43">
            <w:pPr>
              <w:rPr>
                <w:rFonts w:ascii="Times New Roman" w:hAnsi="Times New Roman" w:cs="Times New Roman"/>
                <w:color w:val="000000"/>
                <w:szCs w:val="21"/>
              </w:rPr>
            </w:pPr>
            <w:r w:rsidRPr="00531DCE">
              <w:rPr>
                <w:rFonts w:ascii="Times New Roman" w:hAnsi="Times New Roman" w:cs="Times New Roman"/>
                <w:color w:val="000000"/>
                <w:szCs w:val="21"/>
              </w:rPr>
              <w:t>1</w:t>
            </w:r>
          </w:p>
        </w:tc>
      </w:tr>
      <w:tr w:rsidR="00ED0883" w:rsidRPr="00531DCE" w:rsidTr="00E14D43">
        <w:trPr>
          <w:trHeight w:val="285"/>
          <w:jc w:val="center"/>
        </w:trPr>
        <w:tc>
          <w:tcPr>
            <w:tcW w:w="1068" w:type="dxa"/>
            <w:shd w:val="clear" w:color="auto" w:fill="auto"/>
            <w:hideMark/>
          </w:tcPr>
          <w:p w:rsidR="00ED0883" w:rsidRPr="00531DCE" w:rsidRDefault="0076006F"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E</m:t>
                    </m:r>
                  </m:sub>
                </m:sSub>
              </m:oMath>
            </m:oMathPara>
          </w:p>
        </w:tc>
        <w:tc>
          <w:tcPr>
            <w:tcW w:w="4360" w:type="dxa"/>
            <w:shd w:val="clear" w:color="auto" w:fill="auto"/>
            <w:vAlign w:val="center"/>
            <w:hideMark/>
          </w:tcPr>
          <w:p w:rsidR="00ED0883" w:rsidRPr="00531DCE" w:rsidRDefault="00ED0883" w:rsidP="00E14D43">
            <w:pPr>
              <w:rPr>
                <w:rFonts w:ascii="Times New Roman" w:hAnsi="Times New Roman" w:cs="Times New Roman"/>
                <w:color w:val="000000"/>
                <w:szCs w:val="21"/>
              </w:rPr>
            </w:pPr>
            <w:r w:rsidRPr="00531DCE">
              <w:rPr>
                <w:rFonts w:ascii="Times New Roman" w:hAnsi="Times New Roman" w:cs="Times New Roman"/>
                <w:color w:val="000000"/>
                <w:szCs w:val="21"/>
              </w:rPr>
              <w:t>0.5</w:t>
            </w:r>
          </w:p>
        </w:tc>
      </w:tr>
      <w:tr w:rsidR="00ED0883" w:rsidRPr="00531DCE" w:rsidTr="00E14D43">
        <w:trPr>
          <w:trHeight w:val="285"/>
          <w:jc w:val="center"/>
        </w:trPr>
        <w:tc>
          <w:tcPr>
            <w:tcW w:w="1068" w:type="dxa"/>
            <w:shd w:val="clear" w:color="auto" w:fill="auto"/>
            <w:hideMark/>
          </w:tcPr>
          <w:p w:rsidR="00ED0883" w:rsidRPr="00531DCE" w:rsidRDefault="0076006F"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KL</m:t>
                    </m:r>
                  </m:sub>
                </m:sSub>
              </m:oMath>
            </m:oMathPara>
          </w:p>
        </w:tc>
        <w:tc>
          <w:tcPr>
            <w:tcW w:w="4360" w:type="dxa"/>
            <w:shd w:val="clear" w:color="auto" w:fill="auto"/>
            <w:vAlign w:val="center"/>
            <w:hideMark/>
          </w:tcPr>
          <w:p w:rsidR="00ED0883" w:rsidRPr="00531DCE" w:rsidRDefault="00ED0883" w:rsidP="00E14D43">
            <w:pPr>
              <w:wordWrap w:val="0"/>
              <w:rPr>
                <w:rFonts w:ascii="Times New Roman" w:hAnsi="Times New Roman" w:cs="Times New Roman"/>
                <w:color w:val="000000"/>
                <w:szCs w:val="21"/>
              </w:rPr>
            </w:pPr>
            <w:r w:rsidRPr="00531DCE">
              <w:rPr>
                <w:rFonts w:ascii="Times New Roman" w:hAnsi="Times New Roman" w:cs="Times New Roman"/>
                <w:color w:val="000000"/>
                <w:szCs w:val="21"/>
              </w:rPr>
              <w:t>Elec-0.81, Coal/Air/Tran/Serv-0.80, Oil/Gas-0.82, Roil-0.74,Agri/Mine-0.68, Other-0.94</w:t>
            </w:r>
          </w:p>
        </w:tc>
      </w:tr>
      <w:tr w:rsidR="00ED0883" w:rsidRPr="00531DCE" w:rsidTr="00E14D43">
        <w:trPr>
          <w:trHeight w:val="285"/>
          <w:jc w:val="center"/>
        </w:trPr>
        <w:tc>
          <w:tcPr>
            <w:tcW w:w="1068" w:type="dxa"/>
            <w:shd w:val="clear" w:color="auto" w:fill="auto"/>
            <w:hideMark/>
          </w:tcPr>
          <w:p w:rsidR="00ED0883" w:rsidRPr="00531DCE" w:rsidRDefault="0076006F"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KLE</m:t>
                    </m:r>
                  </m:sub>
                </m:sSub>
              </m:oMath>
            </m:oMathPara>
          </w:p>
        </w:tc>
        <w:tc>
          <w:tcPr>
            <w:tcW w:w="4360" w:type="dxa"/>
            <w:shd w:val="clear" w:color="auto" w:fill="auto"/>
            <w:vAlign w:val="center"/>
            <w:hideMark/>
          </w:tcPr>
          <w:p w:rsidR="00ED0883" w:rsidRPr="00531DCE" w:rsidRDefault="00ED0883" w:rsidP="00E14D43">
            <w:pPr>
              <w:rPr>
                <w:rFonts w:ascii="Times New Roman" w:hAnsi="Times New Roman" w:cs="Times New Roman"/>
                <w:color w:val="000000"/>
                <w:szCs w:val="21"/>
              </w:rPr>
            </w:pPr>
            <w:r w:rsidRPr="00531DCE">
              <w:rPr>
                <w:rFonts w:ascii="Times New Roman" w:hAnsi="Times New Roman" w:cs="Times New Roman"/>
                <w:color w:val="000000"/>
                <w:szCs w:val="21"/>
              </w:rPr>
              <w:t>0.5</w:t>
            </w:r>
          </w:p>
        </w:tc>
      </w:tr>
      <w:tr w:rsidR="00ED0883" w:rsidRPr="00531DCE" w:rsidTr="00E14D43">
        <w:trPr>
          <w:trHeight w:val="285"/>
          <w:jc w:val="center"/>
        </w:trPr>
        <w:tc>
          <w:tcPr>
            <w:tcW w:w="1068" w:type="dxa"/>
            <w:shd w:val="clear" w:color="auto" w:fill="auto"/>
            <w:hideMark/>
          </w:tcPr>
          <w:p w:rsidR="00ED0883" w:rsidRPr="00531DCE" w:rsidRDefault="0076006F"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FF</m:t>
                    </m:r>
                  </m:sub>
                </m:sSub>
              </m:oMath>
            </m:oMathPara>
          </w:p>
        </w:tc>
        <w:tc>
          <w:tcPr>
            <w:tcW w:w="4360" w:type="dxa"/>
            <w:shd w:val="clear" w:color="auto" w:fill="auto"/>
            <w:hideMark/>
          </w:tcPr>
          <w:p w:rsidR="00ED0883" w:rsidRPr="00531DCE" w:rsidRDefault="00ED0883" w:rsidP="00E14D43">
            <w:pPr>
              <w:rPr>
                <w:rFonts w:ascii="Times New Roman" w:hAnsi="Times New Roman" w:cs="Times New Roman"/>
                <w:szCs w:val="21"/>
              </w:rPr>
            </w:pPr>
            <w:r w:rsidRPr="00531DCE">
              <w:rPr>
                <w:rFonts w:ascii="Times New Roman" w:hAnsi="Times New Roman" w:cs="Times New Roman"/>
                <w:szCs w:val="21"/>
              </w:rPr>
              <w:t>Coal-0.7,</w:t>
            </w:r>
            <w:r>
              <w:rPr>
                <w:rFonts w:ascii="Times New Roman" w:hAnsi="Times New Roman" w:cs="Times New Roman"/>
                <w:szCs w:val="21"/>
              </w:rPr>
              <w:t xml:space="preserve"> </w:t>
            </w:r>
            <w:r w:rsidRPr="00531DCE">
              <w:rPr>
                <w:rFonts w:ascii="Times New Roman" w:hAnsi="Times New Roman" w:cs="Times New Roman"/>
                <w:szCs w:val="21"/>
              </w:rPr>
              <w:t>Oil/Mine</w:t>
            </w:r>
            <w:r w:rsidRPr="00531DCE" w:rsidDel="00E83120">
              <w:rPr>
                <w:rFonts w:ascii="Times New Roman" w:hAnsi="Times New Roman" w:cs="Times New Roman"/>
                <w:szCs w:val="21"/>
              </w:rPr>
              <w:t xml:space="preserve"> </w:t>
            </w:r>
            <w:r w:rsidRPr="00531DCE">
              <w:rPr>
                <w:rFonts w:ascii="Times New Roman" w:hAnsi="Times New Roman" w:cs="Times New Roman"/>
                <w:szCs w:val="21"/>
              </w:rPr>
              <w:t>-0.6, Gas-0.5, Wind-0.25, Solar/Biomass-0.2, Hydro-0.039,</w:t>
            </w:r>
            <w:r>
              <w:rPr>
                <w:rFonts w:ascii="Times New Roman" w:hAnsi="Times New Roman" w:cs="Times New Roman"/>
                <w:szCs w:val="21"/>
              </w:rPr>
              <w:t xml:space="preserve"> </w:t>
            </w:r>
            <w:r w:rsidRPr="00531DCE">
              <w:rPr>
                <w:rFonts w:ascii="Times New Roman" w:hAnsi="Times New Roman" w:cs="Times New Roman"/>
                <w:szCs w:val="21"/>
              </w:rPr>
              <w:t>Nuclear- 0.025</w:t>
            </w:r>
          </w:p>
        </w:tc>
      </w:tr>
      <w:tr w:rsidR="00ED0883" w:rsidRPr="00531DCE" w:rsidTr="00E14D43">
        <w:trPr>
          <w:trHeight w:val="285"/>
          <w:jc w:val="center"/>
        </w:trPr>
        <w:tc>
          <w:tcPr>
            <w:tcW w:w="1068" w:type="dxa"/>
            <w:shd w:val="clear" w:color="auto" w:fill="auto"/>
            <w:hideMark/>
          </w:tcPr>
          <w:p w:rsidR="00ED0883" w:rsidRPr="00531DCE" w:rsidRDefault="0076006F"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C</m:t>
                    </m:r>
                  </m:sub>
                </m:sSub>
              </m:oMath>
            </m:oMathPara>
          </w:p>
        </w:tc>
        <w:tc>
          <w:tcPr>
            <w:tcW w:w="4360" w:type="dxa"/>
            <w:shd w:val="clear" w:color="auto" w:fill="auto"/>
            <w:vAlign w:val="center"/>
            <w:hideMark/>
          </w:tcPr>
          <w:p w:rsidR="00ED0883" w:rsidRPr="00531DCE" w:rsidRDefault="00ED0883" w:rsidP="00E14D43">
            <w:pPr>
              <w:rPr>
                <w:rFonts w:ascii="Times New Roman" w:hAnsi="Times New Roman" w:cs="Times New Roman"/>
                <w:color w:val="000000"/>
                <w:szCs w:val="21"/>
              </w:rPr>
            </w:pPr>
            <w:r w:rsidRPr="00531DCE">
              <w:rPr>
                <w:rFonts w:ascii="Times New Roman" w:hAnsi="Times New Roman" w:cs="Times New Roman"/>
                <w:color w:val="000000"/>
                <w:szCs w:val="21"/>
              </w:rPr>
              <w:t>0.25</w:t>
            </w:r>
          </w:p>
        </w:tc>
      </w:tr>
      <w:tr w:rsidR="00ED0883" w:rsidRPr="00531DCE" w:rsidTr="00E14D43">
        <w:trPr>
          <w:trHeight w:val="234"/>
          <w:jc w:val="center"/>
        </w:trPr>
        <w:tc>
          <w:tcPr>
            <w:tcW w:w="1068" w:type="dxa"/>
            <w:shd w:val="clear" w:color="auto" w:fill="auto"/>
          </w:tcPr>
          <w:p w:rsidR="00ED0883" w:rsidRPr="00531DCE" w:rsidRDefault="0076006F"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CNE</m:t>
                    </m:r>
                  </m:sub>
                </m:sSub>
              </m:oMath>
            </m:oMathPara>
          </w:p>
        </w:tc>
        <w:tc>
          <w:tcPr>
            <w:tcW w:w="4360" w:type="dxa"/>
            <w:shd w:val="clear" w:color="auto" w:fill="auto"/>
            <w:vAlign w:val="center"/>
          </w:tcPr>
          <w:p w:rsidR="00ED0883" w:rsidRPr="00531DCE" w:rsidRDefault="00ED0883" w:rsidP="00E14D43">
            <w:pPr>
              <w:rPr>
                <w:rFonts w:ascii="Times New Roman" w:hAnsi="Times New Roman" w:cs="Times New Roman"/>
                <w:color w:val="000000"/>
                <w:szCs w:val="21"/>
              </w:rPr>
            </w:pPr>
            <w:r w:rsidRPr="00531DCE">
              <w:rPr>
                <w:rFonts w:ascii="Times New Roman" w:hAnsi="Times New Roman" w:cs="Times New Roman"/>
                <w:color w:val="000000"/>
                <w:szCs w:val="21"/>
              </w:rPr>
              <w:t>0.3</w:t>
            </w:r>
          </w:p>
        </w:tc>
      </w:tr>
      <w:tr w:rsidR="00ED0883" w:rsidRPr="00531DCE" w:rsidTr="00E14D43">
        <w:trPr>
          <w:trHeight w:val="285"/>
          <w:jc w:val="center"/>
        </w:trPr>
        <w:tc>
          <w:tcPr>
            <w:tcW w:w="1068" w:type="dxa"/>
            <w:shd w:val="clear" w:color="auto" w:fill="auto"/>
            <w:hideMark/>
          </w:tcPr>
          <w:p w:rsidR="00ED0883" w:rsidRPr="00531DCE" w:rsidRDefault="0076006F"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CE</m:t>
                    </m:r>
                  </m:sub>
                </m:sSub>
              </m:oMath>
            </m:oMathPara>
          </w:p>
        </w:tc>
        <w:tc>
          <w:tcPr>
            <w:tcW w:w="4360" w:type="dxa"/>
            <w:shd w:val="clear" w:color="auto" w:fill="auto"/>
            <w:vAlign w:val="center"/>
            <w:hideMark/>
          </w:tcPr>
          <w:p w:rsidR="00ED0883" w:rsidRPr="00531DCE" w:rsidRDefault="00ED0883" w:rsidP="00E14D43">
            <w:pPr>
              <w:rPr>
                <w:rFonts w:ascii="Times New Roman" w:hAnsi="Times New Roman" w:cs="Times New Roman"/>
                <w:color w:val="000000"/>
                <w:szCs w:val="21"/>
              </w:rPr>
            </w:pPr>
            <w:r w:rsidRPr="00531DCE">
              <w:rPr>
                <w:rFonts w:ascii="Times New Roman" w:hAnsi="Times New Roman" w:cs="Times New Roman"/>
                <w:color w:val="000000"/>
                <w:szCs w:val="21"/>
              </w:rPr>
              <w:t>0.4</w:t>
            </w:r>
          </w:p>
        </w:tc>
      </w:tr>
      <w:tr w:rsidR="00ED0883" w:rsidRPr="00531DCE" w:rsidTr="00E14D43">
        <w:trPr>
          <w:trHeight w:val="285"/>
          <w:jc w:val="center"/>
        </w:trPr>
        <w:tc>
          <w:tcPr>
            <w:tcW w:w="1068" w:type="dxa"/>
            <w:shd w:val="clear" w:color="auto" w:fill="auto"/>
            <w:hideMark/>
          </w:tcPr>
          <w:p w:rsidR="00ED0883" w:rsidRPr="00531DCE" w:rsidRDefault="0076006F"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I</m:t>
                    </m:r>
                  </m:sub>
                </m:sSub>
              </m:oMath>
            </m:oMathPara>
          </w:p>
        </w:tc>
        <w:tc>
          <w:tcPr>
            <w:tcW w:w="4360" w:type="dxa"/>
            <w:shd w:val="clear" w:color="auto" w:fill="auto"/>
            <w:vAlign w:val="center"/>
            <w:hideMark/>
          </w:tcPr>
          <w:p w:rsidR="00ED0883" w:rsidRPr="00531DCE" w:rsidRDefault="00ED0883" w:rsidP="00E14D43">
            <w:pPr>
              <w:rPr>
                <w:rFonts w:ascii="Times New Roman" w:hAnsi="Times New Roman" w:cs="Times New Roman"/>
                <w:color w:val="000000"/>
                <w:szCs w:val="21"/>
              </w:rPr>
            </w:pPr>
            <w:r w:rsidRPr="00531DCE">
              <w:rPr>
                <w:rFonts w:ascii="Times New Roman" w:hAnsi="Times New Roman" w:cs="Times New Roman"/>
                <w:color w:val="000000"/>
                <w:szCs w:val="21"/>
              </w:rPr>
              <w:t>0.25</w:t>
            </w:r>
          </w:p>
        </w:tc>
      </w:tr>
      <w:tr w:rsidR="00ED0883" w:rsidRPr="00531DCE" w:rsidTr="00E14D43">
        <w:trPr>
          <w:trHeight w:val="285"/>
          <w:jc w:val="center"/>
        </w:trPr>
        <w:tc>
          <w:tcPr>
            <w:tcW w:w="1068" w:type="dxa"/>
            <w:tcBorders>
              <w:bottom w:val="single" w:sz="4" w:space="0" w:color="auto"/>
            </w:tcBorders>
            <w:shd w:val="clear" w:color="auto" w:fill="auto"/>
            <w:hideMark/>
          </w:tcPr>
          <w:p w:rsidR="00ED0883" w:rsidRPr="00531DCE" w:rsidRDefault="0076006F"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RE</m:t>
                    </m:r>
                  </m:sub>
                </m:sSub>
              </m:oMath>
            </m:oMathPara>
          </w:p>
        </w:tc>
        <w:tc>
          <w:tcPr>
            <w:tcW w:w="4360" w:type="dxa"/>
            <w:tcBorders>
              <w:bottom w:val="single" w:sz="4" w:space="0" w:color="auto"/>
            </w:tcBorders>
            <w:shd w:val="clear" w:color="auto" w:fill="auto"/>
            <w:vAlign w:val="center"/>
            <w:hideMark/>
          </w:tcPr>
          <w:p w:rsidR="00ED0883" w:rsidRPr="00531DCE" w:rsidRDefault="00ED0883" w:rsidP="00E14D43">
            <w:pPr>
              <w:rPr>
                <w:rFonts w:ascii="Times New Roman" w:hAnsi="Times New Roman" w:cs="Times New Roman"/>
                <w:color w:val="000000"/>
                <w:szCs w:val="21"/>
              </w:rPr>
            </w:pPr>
            <w:r w:rsidRPr="00531DCE">
              <w:rPr>
                <w:rFonts w:ascii="Times New Roman" w:hAnsi="Times New Roman" w:cs="Times New Roman" w:hint="eastAsia"/>
                <w:color w:val="000000"/>
                <w:szCs w:val="21"/>
              </w:rPr>
              <w:t>1.5</w:t>
            </w:r>
          </w:p>
        </w:tc>
      </w:tr>
    </w:tbl>
    <w:p w:rsidR="005A633F" w:rsidRPr="00C80E15" w:rsidRDefault="004B262A" w:rsidP="00C80E15">
      <w:pPr>
        <w:pStyle w:val="4"/>
        <w:numPr>
          <w:ilvl w:val="0"/>
          <w:numId w:val="6"/>
        </w:numPr>
        <w:rPr>
          <w:sz w:val="21"/>
          <w:szCs w:val="21"/>
        </w:rPr>
      </w:pPr>
      <w:r>
        <w:rPr>
          <w:rFonts w:hint="eastAsia"/>
          <w:sz w:val="21"/>
          <w:szCs w:val="21"/>
        </w:rPr>
        <w:t>Scenario</w:t>
      </w:r>
      <w:r>
        <w:rPr>
          <w:sz w:val="21"/>
          <w:szCs w:val="21"/>
        </w:rPr>
        <w:t xml:space="preserve">s and </w:t>
      </w:r>
      <w:r w:rsidR="005A633F" w:rsidRPr="00C80E15">
        <w:rPr>
          <w:sz w:val="21"/>
          <w:szCs w:val="21"/>
        </w:rPr>
        <w:t>Results</w:t>
      </w:r>
    </w:p>
    <w:p w:rsidR="00C92D06" w:rsidRDefault="00CE61E7" w:rsidP="003D0B56">
      <w:pPr>
        <w:pStyle w:val="6"/>
        <w:rPr>
          <w:rFonts w:ascii="Times New Roman" w:hAnsi="Times New Roman" w:cs="Times New Roman"/>
          <w:sz w:val="21"/>
          <w:szCs w:val="21"/>
        </w:rPr>
      </w:pPr>
      <w:r w:rsidRPr="00796BD5">
        <w:rPr>
          <w:rFonts w:ascii="Times New Roman" w:hAnsi="Times New Roman" w:cs="Times New Roman"/>
          <w:sz w:val="21"/>
          <w:szCs w:val="21"/>
        </w:rPr>
        <w:t xml:space="preserve">4.1 </w:t>
      </w:r>
      <w:r w:rsidR="003D0B56">
        <w:rPr>
          <w:rFonts w:ascii="Times New Roman" w:hAnsi="Times New Roman" w:cs="Times New Roman"/>
          <w:sz w:val="21"/>
          <w:szCs w:val="21"/>
        </w:rPr>
        <w:t>S</w:t>
      </w:r>
      <w:r w:rsidR="00C92D06" w:rsidRPr="00796BD5">
        <w:rPr>
          <w:rFonts w:ascii="Times New Roman" w:hAnsi="Times New Roman" w:cs="Times New Roman"/>
          <w:sz w:val="21"/>
          <w:szCs w:val="21"/>
        </w:rPr>
        <w:t>cenarios</w:t>
      </w:r>
      <w:r w:rsidR="003D0B56" w:rsidRPr="003D0B56">
        <w:rPr>
          <w:rFonts w:ascii="Times New Roman" w:hAnsi="Times New Roman" w:cs="Times New Roman" w:hint="eastAsia"/>
          <w:sz w:val="21"/>
          <w:szCs w:val="21"/>
        </w:rPr>
        <w:t xml:space="preserve"> </w:t>
      </w:r>
      <w:r w:rsidR="003D0B56">
        <w:rPr>
          <w:rFonts w:ascii="Times New Roman" w:hAnsi="Times New Roman" w:cs="Times New Roman" w:hint="eastAsia"/>
          <w:sz w:val="21"/>
          <w:szCs w:val="21"/>
        </w:rPr>
        <w:t>definition</w:t>
      </w:r>
    </w:p>
    <w:p w:rsidR="003D0B56" w:rsidRPr="00531DCE" w:rsidRDefault="00CC7023" w:rsidP="00AA535F">
      <w:pPr>
        <w:spacing w:afterLines="50" w:after="156"/>
        <w:rPr>
          <w:rFonts w:ascii="Times New Roman" w:hAnsi="Times New Roman" w:cs="Times New Roman"/>
          <w:b/>
          <w:szCs w:val="21"/>
        </w:rPr>
      </w:pPr>
      <w:r>
        <w:rPr>
          <w:rFonts w:ascii="Times New Roman" w:hAnsi="Times New Roman" w:cs="Times New Roman"/>
          <w:spacing w:val="2"/>
          <w:szCs w:val="21"/>
        </w:rPr>
        <w:t xml:space="preserve">We develop </w:t>
      </w:r>
      <w:r>
        <w:rPr>
          <w:rFonts w:ascii="Times New Roman" w:hAnsi="Times New Roman" w:cs="Times New Roman" w:hint="eastAsia"/>
          <w:spacing w:val="2"/>
          <w:szCs w:val="21"/>
        </w:rPr>
        <w:t>a Bus</w:t>
      </w:r>
      <w:r>
        <w:rPr>
          <w:rFonts w:ascii="Times New Roman" w:hAnsi="Times New Roman" w:cs="Times New Roman"/>
          <w:spacing w:val="2"/>
          <w:szCs w:val="21"/>
        </w:rPr>
        <w:t>i</w:t>
      </w:r>
      <w:r>
        <w:rPr>
          <w:rFonts w:ascii="Times New Roman" w:hAnsi="Times New Roman" w:cs="Times New Roman" w:hint="eastAsia"/>
          <w:spacing w:val="2"/>
          <w:szCs w:val="21"/>
        </w:rPr>
        <w:t>ness</w:t>
      </w:r>
      <w:r>
        <w:rPr>
          <w:rFonts w:ascii="Times New Roman" w:hAnsi="Times New Roman" w:cs="Times New Roman"/>
          <w:spacing w:val="2"/>
          <w:szCs w:val="21"/>
        </w:rPr>
        <w:t>-As-Usual (BAU) scenario and</w:t>
      </w:r>
      <w:r>
        <w:rPr>
          <w:rFonts w:ascii="Times New Roman" w:hAnsi="Times New Roman" w:cs="Times New Roman" w:hint="eastAsia"/>
          <w:spacing w:val="2"/>
          <w:szCs w:val="21"/>
        </w:rPr>
        <w:t xml:space="preserve"> </w:t>
      </w:r>
      <w:r>
        <w:rPr>
          <w:rFonts w:ascii="Times New Roman" w:hAnsi="Times New Roman" w:cs="Times New Roman"/>
          <w:spacing w:val="2"/>
          <w:szCs w:val="21"/>
        </w:rPr>
        <w:t xml:space="preserve">three policy scenarios </w:t>
      </w:r>
      <w:r>
        <w:rPr>
          <w:rFonts w:ascii="Times New Roman" w:hAnsi="Times New Roman" w:cs="Times New Roman" w:hint="eastAsia"/>
          <w:spacing w:val="2"/>
          <w:szCs w:val="21"/>
        </w:rPr>
        <w:t>re</w:t>
      </w:r>
      <w:r>
        <w:rPr>
          <w:rFonts w:ascii="Times New Roman" w:hAnsi="Times New Roman" w:cs="Times New Roman"/>
          <w:spacing w:val="2"/>
          <w:szCs w:val="21"/>
        </w:rPr>
        <w:t xml:space="preserve">presenting different policy instruments in this study. </w:t>
      </w:r>
      <w:r w:rsidR="00560DC1">
        <w:rPr>
          <w:rFonts w:ascii="Times New Roman" w:hAnsi="Times New Roman" w:cs="Times New Roman"/>
          <w:spacing w:val="2"/>
          <w:szCs w:val="21"/>
        </w:rPr>
        <w:t>The policy scenarios</w:t>
      </w:r>
      <w:r w:rsidR="003D0B56" w:rsidRPr="00531DCE">
        <w:rPr>
          <w:rFonts w:ascii="Times New Roman" w:hAnsi="Times New Roman" w:cs="Times New Roman"/>
          <w:spacing w:val="2"/>
          <w:szCs w:val="21"/>
        </w:rPr>
        <w:t xml:space="preserve"> include (i)</w:t>
      </w:r>
      <w:r w:rsidR="00610EC1">
        <w:rPr>
          <w:rFonts w:ascii="Times New Roman" w:hAnsi="Times New Roman" w:cs="Times New Roman"/>
          <w:spacing w:val="2"/>
          <w:szCs w:val="21"/>
        </w:rPr>
        <w:t xml:space="preserve"> </w:t>
      </w:r>
      <w:bookmarkStart w:id="41" w:name="OLE_LINK1"/>
      <w:bookmarkStart w:id="42" w:name="OLE_LINK2"/>
      <w:r w:rsidR="00560DC1">
        <w:rPr>
          <w:rFonts w:ascii="Times New Roman" w:hAnsi="Times New Roman" w:cs="Times New Roman"/>
          <w:spacing w:val="2"/>
          <w:szCs w:val="21"/>
        </w:rPr>
        <w:t xml:space="preserve">Feed-In-Tariff </w:t>
      </w:r>
      <w:r w:rsidR="006E516C">
        <w:rPr>
          <w:rFonts w:ascii="Times New Roman" w:hAnsi="Times New Roman" w:cs="Times New Roman"/>
          <w:spacing w:val="2"/>
          <w:szCs w:val="21"/>
        </w:rPr>
        <w:t>financed</w:t>
      </w:r>
      <w:r w:rsidR="00560DC1">
        <w:rPr>
          <w:rFonts w:ascii="Times New Roman" w:hAnsi="Times New Roman" w:cs="Times New Roman"/>
          <w:spacing w:val="2"/>
          <w:szCs w:val="21"/>
        </w:rPr>
        <w:t xml:space="preserve"> by additional electricity consumption fee </w:t>
      </w:r>
      <w:r w:rsidR="003D0B56" w:rsidRPr="00531DCE">
        <w:rPr>
          <w:rFonts w:ascii="Times New Roman" w:hAnsi="Times New Roman" w:cs="Times New Roman"/>
          <w:spacing w:val="2"/>
          <w:szCs w:val="21"/>
        </w:rPr>
        <w:t>(E</w:t>
      </w:r>
      <w:r w:rsidR="00560DC1">
        <w:rPr>
          <w:rFonts w:ascii="Times New Roman" w:hAnsi="Times New Roman" w:cs="Times New Roman"/>
          <w:spacing w:val="2"/>
          <w:szCs w:val="21"/>
        </w:rPr>
        <w:t>CF</w:t>
      </w:r>
      <w:r w:rsidR="003D0B56" w:rsidRPr="00531DCE">
        <w:rPr>
          <w:rFonts w:ascii="Times New Roman" w:hAnsi="Times New Roman" w:cs="Times New Roman"/>
          <w:spacing w:val="2"/>
          <w:szCs w:val="21"/>
        </w:rPr>
        <w:t>)</w:t>
      </w:r>
      <w:bookmarkEnd w:id="41"/>
      <w:bookmarkEnd w:id="42"/>
      <w:r w:rsidR="00610EC1">
        <w:rPr>
          <w:rFonts w:ascii="Times New Roman" w:hAnsi="Times New Roman" w:cs="Times New Roman"/>
          <w:spacing w:val="2"/>
          <w:szCs w:val="21"/>
        </w:rPr>
        <w:t>;</w:t>
      </w:r>
      <w:r w:rsidR="003D0B56" w:rsidRPr="00531DCE">
        <w:rPr>
          <w:rFonts w:ascii="Times New Roman" w:hAnsi="Times New Roman" w:cs="Times New Roman"/>
          <w:spacing w:val="2"/>
          <w:szCs w:val="21"/>
        </w:rPr>
        <w:t xml:space="preserve"> (ii) </w:t>
      </w:r>
      <w:r w:rsidR="000A34DD">
        <w:rPr>
          <w:rFonts w:ascii="Times New Roman" w:hAnsi="Times New Roman" w:cs="Times New Roman"/>
          <w:spacing w:val="2"/>
          <w:szCs w:val="21"/>
        </w:rPr>
        <w:t xml:space="preserve">Feed-In-Tariff </w:t>
      </w:r>
      <w:r w:rsidR="006E516C">
        <w:rPr>
          <w:rFonts w:ascii="Times New Roman" w:hAnsi="Times New Roman" w:cs="Times New Roman"/>
          <w:spacing w:val="2"/>
          <w:szCs w:val="21"/>
        </w:rPr>
        <w:t>financed</w:t>
      </w:r>
      <w:r w:rsidR="000A34DD">
        <w:rPr>
          <w:rFonts w:ascii="Times New Roman" w:hAnsi="Times New Roman" w:cs="Times New Roman"/>
          <w:spacing w:val="2"/>
          <w:szCs w:val="21"/>
        </w:rPr>
        <w:t xml:space="preserve"> by </w:t>
      </w:r>
      <w:r w:rsidR="000A34DD">
        <w:rPr>
          <w:rFonts w:ascii="Times New Roman" w:hAnsi="Times New Roman" w:cs="Times New Roman" w:hint="eastAsia"/>
          <w:spacing w:val="2"/>
          <w:szCs w:val="21"/>
        </w:rPr>
        <w:t>lu</w:t>
      </w:r>
      <w:r w:rsidR="000A34DD">
        <w:rPr>
          <w:rFonts w:ascii="Times New Roman" w:hAnsi="Times New Roman" w:cs="Times New Roman"/>
          <w:spacing w:val="2"/>
          <w:szCs w:val="21"/>
        </w:rPr>
        <w:t>mp-sum tax (LST)</w:t>
      </w:r>
      <w:r w:rsidR="003D0B56" w:rsidRPr="00531DCE">
        <w:rPr>
          <w:rFonts w:ascii="Times New Roman" w:hAnsi="Times New Roman" w:cs="Times New Roman"/>
          <w:spacing w:val="2"/>
          <w:szCs w:val="21"/>
        </w:rPr>
        <w:t xml:space="preserve"> and; (iii) </w:t>
      </w:r>
      <w:r w:rsidR="0001541D">
        <w:rPr>
          <w:rFonts w:ascii="Times New Roman" w:hAnsi="Times New Roman" w:cs="Times New Roman"/>
          <w:spacing w:val="2"/>
          <w:szCs w:val="21"/>
        </w:rPr>
        <w:t>Feed-In-Tariff financed by</w:t>
      </w:r>
      <w:r w:rsidR="0001541D" w:rsidRPr="00531DCE">
        <w:rPr>
          <w:rFonts w:ascii="Times New Roman" w:hAnsi="Times New Roman" w:cs="Times New Roman"/>
          <w:spacing w:val="2"/>
          <w:szCs w:val="21"/>
        </w:rPr>
        <w:t xml:space="preserve"> </w:t>
      </w:r>
      <w:r w:rsidR="0001541D">
        <w:rPr>
          <w:rFonts w:ascii="Times New Roman" w:hAnsi="Times New Roman" w:cs="Times New Roman"/>
          <w:spacing w:val="2"/>
          <w:szCs w:val="21"/>
        </w:rPr>
        <w:t xml:space="preserve">a </w:t>
      </w:r>
      <w:r w:rsidR="0001541D">
        <w:rPr>
          <w:rFonts w:ascii="Times New Roman" w:hAnsi="Times New Roman" w:cs="Times New Roman" w:hint="eastAsia"/>
          <w:spacing w:val="2"/>
          <w:szCs w:val="21"/>
        </w:rPr>
        <w:t>na</w:t>
      </w:r>
      <w:r w:rsidR="0001541D">
        <w:rPr>
          <w:rFonts w:ascii="Times New Roman" w:hAnsi="Times New Roman" w:cs="Times New Roman"/>
          <w:spacing w:val="2"/>
          <w:szCs w:val="21"/>
        </w:rPr>
        <w:t xml:space="preserve">tional </w:t>
      </w:r>
      <w:r w:rsidR="000A34DD">
        <w:rPr>
          <w:rFonts w:ascii="Times New Roman" w:hAnsi="Times New Roman" w:cs="Times New Roman"/>
          <w:spacing w:val="2"/>
          <w:szCs w:val="21"/>
        </w:rPr>
        <w:t>emission trading scheme</w:t>
      </w:r>
      <w:r w:rsidR="00D40B38">
        <w:rPr>
          <w:rFonts w:ascii="Times New Roman" w:hAnsi="Times New Roman" w:cs="Times New Roman"/>
          <w:spacing w:val="2"/>
          <w:szCs w:val="21"/>
        </w:rPr>
        <w:t xml:space="preserve"> (ETS</w:t>
      </w:r>
      <w:r w:rsidR="000A34DD">
        <w:rPr>
          <w:rFonts w:ascii="Times New Roman" w:hAnsi="Times New Roman" w:cs="Times New Roman"/>
          <w:spacing w:val="2"/>
          <w:szCs w:val="21"/>
        </w:rPr>
        <w:t>)</w:t>
      </w:r>
      <w:r w:rsidR="003D0B56" w:rsidRPr="00531DCE">
        <w:rPr>
          <w:rFonts w:ascii="Times New Roman" w:hAnsi="Times New Roman" w:cs="Times New Roman"/>
          <w:spacing w:val="2"/>
          <w:szCs w:val="21"/>
        </w:rPr>
        <w:t xml:space="preserve">. </w:t>
      </w:r>
      <w:r w:rsidR="009D087C" w:rsidRPr="00531DCE">
        <w:rPr>
          <w:rFonts w:ascii="Times New Roman" w:hAnsi="Times New Roman" w:cs="Times New Roman"/>
          <w:szCs w:val="21"/>
        </w:rPr>
        <w:t>The BAU scenario is constructed</w:t>
      </w:r>
      <w:r w:rsidR="009D087C">
        <w:rPr>
          <w:rFonts w:ascii="Times New Roman" w:hAnsi="Times New Roman" w:cs="Times New Roman"/>
          <w:szCs w:val="21"/>
        </w:rPr>
        <w:t xml:space="preserve"> as a baseline for the analysis and there are no additional policies. </w:t>
      </w:r>
      <w:r w:rsidR="00D40B38">
        <w:rPr>
          <w:rFonts w:ascii="Times New Roman" w:hAnsi="Times New Roman" w:cs="Times New Roman"/>
          <w:szCs w:val="21"/>
        </w:rPr>
        <w:t xml:space="preserve">The approach assumed in the ECF scenario is the current </w:t>
      </w:r>
      <w:r w:rsidR="00D40B38">
        <w:rPr>
          <w:rFonts w:ascii="Times New Roman" w:hAnsi="Times New Roman" w:cs="Times New Roman"/>
          <w:szCs w:val="21"/>
        </w:rPr>
        <w:t>financial mechanism</w:t>
      </w:r>
      <w:r w:rsidR="00D40B38">
        <w:rPr>
          <w:rFonts w:ascii="Times New Roman" w:hAnsi="Times New Roman" w:cs="Times New Roman"/>
          <w:szCs w:val="21"/>
        </w:rPr>
        <w:t xml:space="preserve"> used in China, while LST and ETS scenarios provide two more well-known options. In each scenario, </w:t>
      </w:r>
      <w:r w:rsidR="0087578C">
        <w:rPr>
          <w:rFonts w:ascii="Times New Roman" w:hAnsi="Times New Roman" w:cs="Times New Roman"/>
          <w:spacing w:val="2"/>
          <w:szCs w:val="21"/>
        </w:rPr>
        <w:t xml:space="preserve">the </w:t>
      </w:r>
      <w:r w:rsidR="0087578C">
        <w:rPr>
          <w:rFonts w:ascii="Times New Roman" w:hAnsi="Times New Roman" w:cs="Times New Roman" w:hint="eastAsia"/>
          <w:spacing w:val="2"/>
          <w:szCs w:val="21"/>
        </w:rPr>
        <w:t>ren</w:t>
      </w:r>
      <w:r w:rsidR="0087578C">
        <w:rPr>
          <w:rFonts w:ascii="Times New Roman" w:hAnsi="Times New Roman" w:cs="Times New Roman"/>
          <w:spacing w:val="2"/>
          <w:szCs w:val="21"/>
        </w:rPr>
        <w:t xml:space="preserve">ewable targets are set </w:t>
      </w:r>
      <w:r w:rsidR="0087578C">
        <w:rPr>
          <w:rFonts w:ascii="Times New Roman" w:hAnsi="Times New Roman" w:cs="Times New Roman"/>
          <w:szCs w:val="21"/>
        </w:rPr>
        <w:t>experimentally ranking from 10 GWh to 200 GWh</w:t>
      </w:r>
      <w:r w:rsidR="00A02698">
        <w:rPr>
          <w:rFonts w:ascii="Times New Roman" w:hAnsi="Times New Roman" w:cs="Times New Roman"/>
          <w:szCs w:val="21"/>
        </w:rPr>
        <w:t xml:space="preserve"> </w:t>
      </w:r>
      <w:r w:rsidR="00A02698">
        <w:rPr>
          <w:rFonts w:ascii="Times New Roman" w:hAnsi="Times New Roman" w:cs="Times New Roman" w:hint="eastAsia"/>
          <w:szCs w:val="21"/>
        </w:rPr>
        <w:t>and</w:t>
      </w:r>
      <w:r w:rsidR="00A02698">
        <w:rPr>
          <w:rFonts w:ascii="Times New Roman" w:hAnsi="Times New Roman" w:cs="Times New Roman"/>
          <w:szCs w:val="21"/>
        </w:rPr>
        <w:t xml:space="preserve"> the FIT level will change endogenously</w:t>
      </w:r>
      <w:r w:rsidR="00D144CA">
        <w:rPr>
          <w:rFonts w:ascii="Times New Roman" w:hAnsi="Times New Roman" w:cs="Times New Roman"/>
          <w:szCs w:val="21"/>
        </w:rPr>
        <w:t xml:space="preserve">. </w:t>
      </w:r>
      <w:r w:rsidR="003D0B56" w:rsidRPr="00531DCE">
        <w:rPr>
          <w:rFonts w:ascii="Times New Roman" w:hAnsi="Times New Roman" w:cs="Times New Roman"/>
          <w:spacing w:val="2"/>
          <w:szCs w:val="21"/>
        </w:rPr>
        <w:t>All four scenarios are briefly summarized in</w:t>
      </w:r>
      <w:r w:rsidR="006A4367">
        <w:rPr>
          <w:rFonts w:ascii="Times New Roman" w:hAnsi="Times New Roman" w:cs="Times New Roman"/>
          <w:spacing w:val="2"/>
          <w:szCs w:val="21"/>
        </w:rPr>
        <w:t xml:space="preserve"> </w:t>
      </w:r>
      <w:r w:rsidR="006A4367">
        <w:rPr>
          <w:rFonts w:ascii="Times New Roman" w:hAnsi="Times New Roman" w:cs="Times New Roman"/>
          <w:b/>
          <w:szCs w:val="21"/>
        </w:rPr>
        <w:fldChar w:fldCharType="begin"/>
      </w:r>
      <w:r w:rsidR="006A4367">
        <w:rPr>
          <w:rFonts w:ascii="Times New Roman" w:hAnsi="Times New Roman" w:cs="Times New Roman"/>
          <w:spacing w:val="2"/>
          <w:szCs w:val="21"/>
        </w:rPr>
        <w:instrText xml:space="preserve"> REF _Ref476578458 \h </w:instrText>
      </w:r>
      <w:r w:rsidR="006A4367">
        <w:rPr>
          <w:rFonts w:ascii="Times New Roman" w:hAnsi="Times New Roman" w:cs="Times New Roman"/>
          <w:b/>
          <w:szCs w:val="21"/>
        </w:rPr>
      </w:r>
      <w:r w:rsidR="006A4367">
        <w:rPr>
          <w:rFonts w:ascii="Times New Roman" w:hAnsi="Times New Roman" w:cs="Times New Roman"/>
          <w:b/>
          <w:szCs w:val="21"/>
        </w:rPr>
        <w:fldChar w:fldCharType="separate"/>
      </w:r>
      <w:r w:rsidR="006A4367" w:rsidRPr="00EA658D">
        <w:rPr>
          <w:rFonts w:ascii="Times New Roman" w:hAnsi="Times New Roman" w:cs="Times New Roman"/>
          <w:b/>
          <w:szCs w:val="21"/>
        </w:rPr>
        <w:t xml:space="preserve">Table </w:t>
      </w:r>
      <w:r w:rsidR="006A4367">
        <w:rPr>
          <w:rFonts w:ascii="Times New Roman" w:hAnsi="Times New Roman" w:cs="Times New Roman"/>
          <w:b/>
          <w:noProof/>
          <w:szCs w:val="21"/>
        </w:rPr>
        <w:t>5</w:t>
      </w:r>
      <w:r w:rsidR="006A4367">
        <w:rPr>
          <w:rFonts w:ascii="Times New Roman" w:hAnsi="Times New Roman" w:cs="Times New Roman"/>
          <w:b/>
          <w:szCs w:val="21"/>
        </w:rPr>
        <w:fldChar w:fldCharType="end"/>
      </w:r>
      <w:r w:rsidR="003D0B56" w:rsidRPr="00531DCE">
        <w:rPr>
          <w:rFonts w:ascii="Times New Roman" w:hAnsi="Times New Roman" w:cs="Times New Roman"/>
          <w:b/>
          <w:szCs w:val="21"/>
        </w:rPr>
        <w:t xml:space="preserve">. </w:t>
      </w:r>
    </w:p>
    <w:p w:rsidR="006E516C" w:rsidRDefault="006A4367" w:rsidP="003D0B56">
      <w:pPr>
        <w:pStyle w:val="a7"/>
        <w:spacing w:afterLines="50" w:after="156"/>
        <w:ind w:left="720" w:firstLineChars="0" w:firstLine="0"/>
        <w:jc w:val="center"/>
        <w:rPr>
          <w:rFonts w:ascii="Times New Roman" w:hAnsi="Times New Roman" w:cs="Times New Roman"/>
          <w:szCs w:val="21"/>
        </w:rPr>
      </w:pPr>
      <w:bookmarkStart w:id="43" w:name="_Ref476578458"/>
      <w:r w:rsidRPr="00EA658D">
        <w:rPr>
          <w:rFonts w:ascii="Times New Roman" w:hAnsi="Times New Roman" w:cs="Times New Roman"/>
          <w:b/>
          <w:szCs w:val="21"/>
        </w:rPr>
        <w:t xml:space="preserve">Table </w:t>
      </w:r>
      <w:r w:rsidRPr="00EA658D">
        <w:rPr>
          <w:rFonts w:ascii="Times New Roman" w:hAnsi="Times New Roman" w:cs="Times New Roman"/>
          <w:b/>
          <w:szCs w:val="21"/>
        </w:rPr>
        <w:fldChar w:fldCharType="begin"/>
      </w:r>
      <w:r w:rsidRPr="00EA658D">
        <w:rPr>
          <w:rFonts w:ascii="Times New Roman" w:hAnsi="Times New Roman" w:cs="Times New Roman"/>
          <w:b/>
          <w:szCs w:val="21"/>
        </w:rPr>
        <w:instrText xml:space="preserve"> SEQ Table \* ARABIC </w:instrText>
      </w:r>
      <w:r w:rsidRPr="00EA658D">
        <w:rPr>
          <w:rFonts w:ascii="Times New Roman" w:hAnsi="Times New Roman" w:cs="Times New Roman"/>
          <w:b/>
          <w:szCs w:val="21"/>
        </w:rPr>
        <w:fldChar w:fldCharType="separate"/>
      </w:r>
      <w:r>
        <w:rPr>
          <w:rFonts w:ascii="Times New Roman" w:hAnsi="Times New Roman" w:cs="Times New Roman"/>
          <w:b/>
          <w:noProof/>
          <w:szCs w:val="21"/>
        </w:rPr>
        <w:t>5</w:t>
      </w:r>
      <w:r w:rsidRPr="00EA658D">
        <w:rPr>
          <w:rFonts w:ascii="Times New Roman" w:hAnsi="Times New Roman" w:cs="Times New Roman"/>
          <w:b/>
          <w:szCs w:val="21"/>
        </w:rPr>
        <w:fldChar w:fldCharType="end"/>
      </w:r>
      <w:bookmarkEnd w:id="43"/>
      <w:r w:rsidRPr="00EA658D">
        <w:rPr>
          <w:rFonts w:ascii="Times New Roman" w:hAnsi="Times New Roman" w:cs="Times New Roman"/>
          <w:b/>
          <w:szCs w:val="21"/>
        </w:rPr>
        <w:t>:</w:t>
      </w:r>
      <w:r w:rsidRPr="00EA658D">
        <w:rPr>
          <w:rFonts w:ascii="Times New Roman" w:eastAsia="宋体" w:hAnsi="Times New Roman" w:cs="Times New Roman"/>
          <w:b/>
          <w:szCs w:val="21"/>
        </w:rPr>
        <w:t xml:space="preserve"> </w:t>
      </w:r>
      <w:r w:rsidR="003D0B56" w:rsidRPr="00531DCE">
        <w:rPr>
          <w:rFonts w:ascii="Times New Roman" w:hAnsi="Times New Roman" w:cs="Times New Roman"/>
          <w:szCs w:val="21"/>
        </w:rPr>
        <w:t>Scenario description</w:t>
      </w:r>
    </w:p>
    <w:tbl>
      <w:tblPr>
        <w:tblW w:w="5000" w:type="pct"/>
        <w:jc w:val="center"/>
        <w:tblCellMar>
          <w:left w:w="0" w:type="dxa"/>
          <w:right w:w="0" w:type="dxa"/>
        </w:tblCellMar>
        <w:tblLook w:val="04A0" w:firstRow="1" w:lastRow="0" w:firstColumn="1" w:lastColumn="0" w:noHBand="0" w:noVBand="1"/>
      </w:tblPr>
      <w:tblGrid>
        <w:gridCol w:w="1043"/>
        <w:gridCol w:w="3635"/>
        <w:gridCol w:w="3628"/>
      </w:tblGrid>
      <w:tr w:rsidR="006E516C" w:rsidRPr="006E516C" w:rsidTr="00F37EF4">
        <w:trPr>
          <w:trHeight w:val="612"/>
          <w:jc w:val="center"/>
        </w:trPr>
        <w:tc>
          <w:tcPr>
            <w:tcW w:w="628" w:type="pct"/>
            <w:tcBorders>
              <w:top w:val="single" w:sz="4" w:space="0" w:color="auto"/>
              <w:bottom w:val="single" w:sz="4" w:space="0" w:color="auto"/>
            </w:tcBorders>
            <w:vAlign w:val="center"/>
          </w:tcPr>
          <w:p w:rsidR="006E516C" w:rsidRPr="006E516C" w:rsidRDefault="006E516C" w:rsidP="006E516C">
            <w:pPr>
              <w:jc w:val="center"/>
              <w:rPr>
                <w:rFonts w:ascii="Times New Roman" w:hAnsi="Times New Roman" w:cs="Times New Roman"/>
                <w:b/>
                <w:szCs w:val="21"/>
              </w:rPr>
            </w:pPr>
            <w:r>
              <w:rPr>
                <w:rFonts w:ascii="Times New Roman" w:hAnsi="Times New Roman" w:cs="Times New Roman" w:hint="eastAsia"/>
                <w:b/>
                <w:szCs w:val="21"/>
              </w:rPr>
              <w:t>Scenario</w:t>
            </w:r>
            <w:r>
              <w:rPr>
                <w:rFonts w:ascii="Times New Roman" w:hAnsi="Times New Roman" w:cs="Times New Roman"/>
                <w:b/>
                <w:szCs w:val="21"/>
              </w:rPr>
              <w:t>s</w:t>
            </w:r>
          </w:p>
        </w:tc>
        <w:tc>
          <w:tcPr>
            <w:tcW w:w="2188" w:type="pct"/>
            <w:tcBorders>
              <w:top w:val="single" w:sz="4" w:space="0" w:color="auto"/>
              <w:bottom w:val="single" w:sz="4" w:space="0" w:color="auto"/>
            </w:tcBorders>
            <w:vAlign w:val="center"/>
          </w:tcPr>
          <w:p w:rsidR="006E516C" w:rsidRPr="006E516C" w:rsidRDefault="006E516C" w:rsidP="006E516C">
            <w:pPr>
              <w:jc w:val="center"/>
              <w:rPr>
                <w:rFonts w:ascii="Times New Roman" w:hAnsi="Times New Roman" w:cs="Times New Roman"/>
                <w:b/>
                <w:szCs w:val="21"/>
              </w:rPr>
            </w:pPr>
            <w:r>
              <w:rPr>
                <w:rFonts w:ascii="Times New Roman" w:hAnsi="Times New Roman" w:cs="Times New Roman"/>
                <w:b/>
                <w:szCs w:val="21"/>
              </w:rPr>
              <w:t>Description</w:t>
            </w:r>
          </w:p>
        </w:tc>
        <w:tc>
          <w:tcPr>
            <w:tcW w:w="2184" w:type="pct"/>
            <w:tcBorders>
              <w:top w:val="single" w:sz="4" w:space="0" w:color="auto"/>
              <w:bottom w:val="single" w:sz="4" w:space="0" w:color="auto"/>
            </w:tcBorders>
            <w:vAlign w:val="center"/>
          </w:tcPr>
          <w:p w:rsidR="006E516C" w:rsidRPr="006E516C" w:rsidRDefault="006E516C" w:rsidP="006E516C">
            <w:pPr>
              <w:jc w:val="center"/>
              <w:rPr>
                <w:rFonts w:ascii="Times New Roman" w:hAnsi="Times New Roman" w:cs="Times New Roman"/>
                <w:b/>
                <w:szCs w:val="21"/>
              </w:rPr>
            </w:pPr>
            <w:r w:rsidRPr="006E516C">
              <w:rPr>
                <w:rFonts w:ascii="Times New Roman" w:hAnsi="Times New Roman" w:cs="Times New Roman" w:hint="eastAsia"/>
                <w:b/>
                <w:szCs w:val="21"/>
              </w:rPr>
              <w:t>T</w:t>
            </w:r>
            <w:r w:rsidRPr="006E516C">
              <w:rPr>
                <w:rFonts w:ascii="Times New Roman" w:hAnsi="Times New Roman" w:cs="Times New Roman"/>
                <w:b/>
                <w:szCs w:val="21"/>
              </w:rPr>
              <w:t>argets</w:t>
            </w:r>
          </w:p>
        </w:tc>
      </w:tr>
      <w:tr w:rsidR="006E516C" w:rsidRPr="00BC42D5" w:rsidTr="00F37EF4">
        <w:trPr>
          <w:trHeight w:val="612"/>
          <w:jc w:val="center"/>
        </w:trPr>
        <w:tc>
          <w:tcPr>
            <w:tcW w:w="628" w:type="pct"/>
            <w:tcBorders>
              <w:top w:val="single" w:sz="4" w:space="0" w:color="auto"/>
            </w:tcBorders>
            <w:vAlign w:val="center"/>
          </w:tcPr>
          <w:p w:rsidR="006E516C" w:rsidRPr="00BC42D5" w:rsidRDefault="006E516C" w:rsidP="006E516C">
            <w:pPr>
              <w:jc w:val="center"/>
              <w:rPr>
                <w:rFonts w:ascii="Times New Roman" w:hAnsi="Times New Roman" w:cs="Times New Roman"/>
                <w:szCs w:val="21"/>
              </w:rPr>
            </w:pPr>
            <w:r w:rsidRPr="00BC42D5">
              <w:rPr>
                <w:rFonts w:ascii="Times New Roman" w:hAnsi="Times New Roman" w:cs="Times New Roman"/>
                <w:szCs w:val="21"/>
              </w:rPr>
              <w:t>BAU</w:t>
            </w:r>
          </w:p>
        </w:tc>
        <w:tc>
          <w:tcPr>
            <w:tcW w:w="2188" w:type="pct"/>
            <w:tcBorders>
              <w:top w:val="single" w:sz="4" w:space="0" w:color="auto"/>
            </w:tcBorders>
            <w:vAlign w:val="center"/>
          </w:tcPr>
          <w:p w:rsidR="006E516C" w:rsidRPr="00BC42D5" w:rsidRDefault="006E516C" w:rsidP="006E516C">
            <w:pPr>
              <w:jc w:val="center"/>
              <w:rPr>
                <w:rFonts w:ascii="Times New Roman" w:hAnsi="Times New Roman" w:cs="Times New Roman"/>
                <w:szCs w:val="21"/>
              </w:rPr>
            </w:pPr>
            <w:r w:rsidRPr="00BC42D5">
              <w:rPr>
                <w:rFonts w:ascii="Times New Roman" w:hAnsi="Times New Roman" w:cs="Times New Roman"/>
                <w:szCs w:val="21"/>
              </w:rPr>
              <w:t>Business-As-Usual</w:t>
            </w:r>
          </w:p>
        </w:tc>
        <w:tc>
          <w:tcPr>
            <w:tcW w:w="2184" w:type="pct"/>
            <w:tcBorders>
              <w:top w:val="single" w:sz="4" w:space="0" w:color="auto"/>
            </w:tcBorders>
            <w:vAlign w:val="center"/>
          </w:tcPr>
          <w:p w:rsidR="006E516C" w:rsidRPr="00BC42D5" w:rsidRDefault="006E516C" w:rsidP="006E516C">
            <w:pPr>
              <w:jc w:val="center"/>
              <w:rPr>
                <w:rFonts w:ascii="Times New Roman" w:hAnsi="Times New Roman" w:cs="Times New Roman"/>
                <w:szCs w:val="21"/>
              </w:rPr>
            </w:pPr>
            <w:r w:rsidRPr="00BC42D5">
              <w:rPr>
                <w:rFonts w:ascii="Times New Roman" w:hAnsi="Times New Roman" w:cs="Times New Roman"/>
                <w:szCs w:val="21"/>
              </w:rPr>
              <w:t>N/A</w:t>
            </w:r>
          </w:p>
        </w:tc>
      </w:tr>
      <w:tr w:rsidR="006C2D99" w:rsidRPr="00BC42D5" w:rsidTr="00F37EF4">
        <w:trPr>
          <w:trHeight w:val="612"/>
          <w:jc w:val="center"/>
        </w:trPr>
        <w:tc>
          <w:tcPr>
            <w:tcW w:w="628" w:type="pct"/>
            <w:vAlign w:val="center"/>
          </w:tcPr>
          <w:p w:rsidR="006C2D99" w:rsidRPr="00BC42D5" w:rsidRDefault="006C2D99" w:rsidP="006E516C">
            <w:pPr>
              <w:jc w:val="center"/>
              <w:rPr>
                <w:rFonts w:ascii="Times New Roman" w:hAnsi="Times New Roman" w:cs="Times New Roman"/>
                <w:szCs w:val="21"/>
              </w:rPr>
            </w:pPr>
            <w:r w:rsidRPr="00BC42D5">
              <w:rPr>
                <w:rFonts w:ascii="Times New Roman" w:hAnsi="Times New Roman" w:cs="Times New Roman"/>
                <w:szCs w:val="21"/>
              </w:rPr>
              <w:t>ECF</w:t>
            </w:r>
          </w:p>
        </w:tc>
        <w:tc>
          <w:tcPr>
            <w:tcW w:w="2188" w:type="pct"/>
            <w:vAlign w:val="center"/>
          </w:tcPr>
          <w:p w:rsidR="006C2D99" w:rsidRPr="00BC42D5" w:rsidRDefault="006C2D99" w:rsidP="006E516C">
            <w:pPr>
              <w:jc w:val="center"/>
              <w:rPr>
                <w:rFonts w:ascii="Times New Roman" w:hAnsi="Times New Roman" w:cs="Times New Roman"/>
                <w:szCs w:val="21"/>
              </w:rPr>
            </w:pPr>
            <w:r w:rsidRPr="00BC42D5">
              <w:rPr>
                <w:rFonts w:ascii="Times New Roman" w:hAnsi="Times New Roman" w:cs="Times New Roman"/>
                <w:szCs w:val="21"/>
              </w:rPr>
              <w:t>FIT financed by electricity fees</w:t>
            </w:r>
          </w:p>
        </w:tc>
        <w:tc>
          <w:tcPr>
            <w:tcW w:w="2184" w:type="pct"/>
            <w:vMerge w:val="restart"/>
            <w:vAlign w:val="center"/>
          </w:tcPr>
          <w:p w:rsidR="006C2D99" w:rsidRPr="00BC42D5" w:rsidRDefault="006C2D99" w:rsidP="006C2D99">
            <w:pPr>
              <w:jc w:val="center"/>
              <w:rPr>
                <w:rFonts w:ascii="Times New Roman" w:hAnsi="Times New Roman" w:cs="Times New Roman" w:hint="eastAsia"/>
                <w:szCs w:val="21"/>
              </w:rPr>
            </w:pPr>
            <w:r w:rsidRPr="00BC42D5">
              <w:rPr>
                <w:rFonts w:ascii="Times New Roman" w:hAnsi="Times New Roman" w:cs="Times New Roman"/>
                <w:szCs w:val="21"/>
              </w:rPr>
              <w:t>Power generation from renewable sources increase from 10 GW</w:t>
            </w:r>
            <w:r w:rsidRPr="00BC42D5">
              <w:rPr>
                <w:rFonts w:ascii="Times New Roman" w:hAnsi="Times New Roman" w:cs="Times New Roman" w:hint="eastAsia"/>
                <w:szCs w:val="21"/>
              </w:rPr>
              <w:t>h</w:t>
            </w:r>
            <w:r w:rsidRPr="00BC42D5">
              <w:rPr>
                <w:rFonts w:ascii="Times New Roman" w:hAnsi="Times New Roman" w:cs="Times New Roman"/>
                <w:szCs w:val="21"/>
              </w:rPr>
              <w:t xml:space="preserve"> to 200GWh </w:t>
            </w:r>
          </w:p>
        </w:tc>
      </w:tr>
      <w:tr w:rsidR="006C2D99" w:rsidRPr="00BC42D5" w:rsidTr="00F37EF4">
        <w:trPr>
          <w:trHeight w:val="612"/>
          <w:jc w:val="center"/>
        </w:trPr>
        <w:tc>
          <w:tcPr>
            <w:tcW w:w="628" w:type="pct"/>
            <w:vAlign w:val="center"/>
          </w:tcPr>
          <w:p w:rsidR="006C2D99" w:rsidRPr="00BC42D5" w:rsidRDefault="006C2D99" w:rsidP="006E516C">
            <w:pPr>
              <w:jc w:val="center"/>
              <w:rPr>
                <w:rFonts w:ascii="Times New Roman" w:hAnsi="Times New Roman" w:cs="Times New Roman"/>
                <w:szCs w:val="21"/>
              </w:rPr>
            </w:pPr>
            <w:r w:rsidRPr="00BC42D5">
              <w:rPr>
                <w:rFonts w:ascii="Times New Roman" w:hAnsi="Times New Roman" w:cs="Times New Roman"/>
                <w:szCs w:val="21"/>
              </w:rPr>
              <w:t>LST</w:t>
            </w:r>
          </w:p>
        </w:tc>
        <w:tc>
          <w:tcPr>
            <w:tcW w:w="2188" w:type="pct"/>
            <w:vAlign w:val="center"/>
          </w:tcPr>
          <w:p w:rsidR="006C2D99" w:rsidRPr="00BC42D5" w:rsidRDefault="006C2D99" w:rsidP="006E516C">
            <w:pPr>
              <w:jc w:val="center"/>
              <w:rPr>
                <w:rFonts w:ascii="Times New Roman" w:hAnsi="Times New Roman" w:cs="Times New Roman"/>
                <w:szCs w:val="21"/>
              </w:rPr>
            </w:pPr>
            <w:r w:rsidRPr="00BC42D5">
              <w:rPr>
                <w:rFonts w:ascii="Times New Roman" w:hAnsi="Times New Roman" w:cs="Times New Roman"/>
                <w:szCs w:val="21"/>
              </w:rPr>
              <w:t>FIT financed by lump-sum tax</w:t>
            </w:r>
          </w:p>
        </w:tc>
        <w:tc>
          <w:tcPr>
            <w:tcW w:w="2184" w:type="pct"/>
            <w:vMerge/>
            <w:vAlign w:val="center"/>
          </w:tcPr>
          <w:p w:rsidR="006C2D99" w:rsidRPr="00BC42D5" w:rsidRDefault="006C2D99" w:rsidP="006E516C">
            <w:pPr>
              <w:jc w:val="center"/>
              <w:rPr>
                <w:rFonts w:ascii="Times New Roman" w:hAnsi="Times New Roman" w:cs="Times New Roman"/>
                <w:szCs w:val="21"/>
              </w:rPr>
            </w:pPr>
          </w:p>
        </w:tc>
      </w:tr>
      <w:tr w:rsidR="006C2D99" w:rsidRPr="00BC42D5" w:rsidTr="00F37EF4">
        <w:trPr>
          <w:trHeight w:val="612"/>
          <w:jc w:val="center"/>
        </w:trPr>
        <w:tc>
          <w:tcPr>
            <w:tcW w:w="628" w:type="pct"/>
            <w:tcBorders>
              <w:bottom w:val="single" w:sz="4" w:space="0" w:color="auto"/>
            </w:tcBorders>
            <w:vAlign w:val="center"/>
          </w:tcPr>
          <w:p w:rsidR="006C2D99" w:rsidRPr="00BC42D5" w:rsidRDefault="00D40B38" w:rsidP="006E516C">
            <w:pPr>
              <w:jc w:val="center"/>
              <w:rPr>
                <w:rFonts w:ascii="Times New Roman" w:hAnsi="Times New Roman" w:cs="Times New Roman"/>
                <w:szCs w:val="21"/>
              </w:rPr>
            </w:pPr>
            <w:r>
              <w:rPr>
                <w:rFonts w:ascii="Times New Roman" w:hAnsi="Times New Roman" w:cs="Times New Roman"/>
                <w:szCs w:val="21"/>
              </w:rPr>
              <w:t>ETS</w:t>
            </w:r>
          </w:p>
        </w:tc>
        <w:tc>
          <w:tcPr>
            <w:tcW w:w="2188" w:type="pct"/>
            <w:tcBorders>
              <w:bottom w:val="single" w:sz="4" w:space="0" w:color="auto"/>
            </w:tcBorders>
            <w:vAlign w:val="center"/>
          </w:tcPr>
          <w:p w:rsidR="006C2D99" w:rsidRPr="00BC42D5" w:rsidRDefault="00F37EF4" w:rsidP="00F37EF4">
            <w:pPr>
              <w:jc w:val="center"/>
              <w:rPr>
                <w:rFonts w:ascii="Times New Roman" w:hAnsi="Times New Roman" w:cs="Times New Roman"/>
                <w:szCs w:val="21"/>
              </w:rPr>
            </w:pPr>
            <w:r w:rsidRPr="00BC42D5">
              <w:rPr>
                <w:rFonts w:ascii="Times New Roman" w:hAnsi="Times New Roman" w:cs="Times New Roman"/>
                <w:szCs w:val="21"/>
              </w:rPr>
              <w:t xml:space="preserve">FIT financed by </w:t>
            </w:r>
            <w:r>
              <w:rPr>
                <w:rFonts w:ascii="Times New Roman" w:hAnsi="Times New Roman" w:cs="Times New Roman"/>
                <w:szCs w:val="21"/>
              </w:rPr>
              <w:t>e</w:t>
            </w:r>
            <w:r w:rsidR="006C2D99" w:rsidRPr="00BC42D5">
              <w:rPr>
                <w:rFonts w:ascii="Times New Roman" w:hAnsi="Times New Roman" w:cs="Times New Roman"/>
                <w:szCs w:val="21"/>
              </w:rPr>
              <w:t>mission trading scheme</w:t>
            </w:r>
          </w:p>
        </w:tc>
        <w:tc>
          <w:tcPr>
            <w:tcW w:w="2184" w:type="pct"/>
            <w:vMerge/>
            <w:tcBorders>
              <w:bottom w:val="single" w:sz="4" w:space="0" w:color="auto"/>
            </w:tcBorders>
            <w:vAlign w:val="center"/>
          </w:tcPr>
          <w:p w:rsidR="006C2D99" w:rsidRPr="00BC42D5" w:rsidRDefault="006C2D99" w:rsidP="006E516C">
            <w:pPr>
              <w:jc w:val="center"/>
              <w:rPr>
                <w:rFonts w:ascii="Times New Roman" w:hAnsi="Times New Roman" w:cs="Times New Roman"/>
                <w:szCs w:val="21"/>
              </w:rPr>
            </w:pPr>
          </w:p>
        </w:tc>
      </w:tr>
    </w:tbl>
    <w:p w:rsidR="00C92D06" w:rsidRDefault="005A3F56" w:rsidP="00DF7E23">
      <w:pPr>
        <w:pStyle w:val="6"/>
        <w:numPr>
          <w:ilvl w:val="1"/>
          <w:numId w:val="6"/>
        </w:numPr>
        <w:rPr>
          <w:rFonts w:ascii="Times New Roman" w:hAnsi="Times New Roman" w:cs="Times New Roman"/>
          <w:sz w:val="21"/>
          <w:szCs w:val="21"/>
        </w:rPr>
      </w:pPr>
      <w:r>
        <w:rPr>
          <w:rFonts w:ascii="Times New Roman" w:hAnsi="Times New Roman" w:cs="Times New Roman"/>
          <w:sz w:val="21"/>
          <w:szCs w:val="21"/>
        </w:rPr>
        <w:t>Major results</w:t>
      </w:r>
    </w:p>
    <w:p w:rsidR="005525FA" w:rsidRDefault="005525FA" w:rsidP="005525FA">
      <w:pPr>
        <w:pStyle w:val="a7"/>
        <w:numPr>
          <w:ilvl w:val="0"/>
          <w:numId w:val="27"/>
        </w:numPr>
        <w:ind w:firstLineChars="0"/>
        <w:rPr>
          <w:rFonts w:ascii="Times New Roman" w:hAnsi="Times New Roman" w:cs="Times New Roman"/>
        </w:rPr>
      </w:pPr>
      <w:r w:rsidRPr="005525FA">
        <w:rPr>
          <w:rFonts w:ascii="Times New Roman" w:hAnsi="Times New Roman" w:cs="Times New Roman"/>
        </w:rPr>
        <w:t>What’s the direct and indirect employment impacts in each scenario?</w:t>
      </w:r>
    </w:p>
    <w:p w:rsidR="003232AB" w:rsidRDefault="003232AB" w:rsidP="003232AB">
      <w:pPr>
        <w:pStyle w:val="a7"/>
        <w:ind w:left="360" w:firstLineChars="0" w:firstLine="0"/>
        <w:rPr>
          <w:rFonts w:ascii="Times New Roman" w:hAnsi="Times New Roman" w:cs="Times New Roman"/>
        </w:rPr>
      </w:pPr>
      <w:bookmarkStart w:id="44" w:name="_GoBack"/>
      <w:bookmarkEnd w:id="44"/>
    </w:p>
    <w:p w:rsidR="005525FA" w:rsidRDefault="005525FA" w:rsidP="00A541BA">
      <w:pPr>
        <w:pStyle w:val="a7"/>
        <w:numPr>
          <w:ilvl w:val="0"/>
          <w:numId w:val="27"/>
        </w:numPr>
        <w:ind w:firstLineChars="0"/>
        <w:rPr>
          <w:rFonts w:ascii="Times New Roman" w:hAnsi="Times New Roman" w:cs="Times New Roman"/>
        </w:rPr>
      </w:pPr>
      <w:r w:rsidRPr="005525FA">
        <w:rPr>
          <w:rFonts w:ascii="Times New Roman" w:hAnsi="Times New Roman" w:cs="Times New Roman"/>
        </w:rPr>
        <w:t>Will the renewable policies significantly change the skills structure of labor market?</w:t>
      </w:r>
    </w:p>
    <w:p w:rsidR="005524DA" w:rsidRPr="00C80E15" w:rsidRDefault="008E2D4D" w:rsidP="005524DA">
      <w:pPr>
        <w:pStyle w:val="4"/>
        <w:numPr>
          <w:ilvl w:val="0"/>
          <w:numId w:val="6"/>
        </w:numPr>
        <w:rPr>
          <w:sz w:val="21"/>
          <w:szCs w:val="21"/>
        </w:rPr>
      </w:pPr>
      <w:r>
        <w:rPr>
          <w:rFonts w:hint="eastAsia"/>
          <w:sz w:val="21"/>
          <w:szCs w:val="21"/>
        </w:rPr>
        <w:t>Discussion</w:t>
      </w:r>
    </w:p>
    <w:p w:rsidR="001A18E6" w:rsidRDefault="001A18E6" w:rsidP="001A18E6">
      <w:pPr>
        <w:pStyle w:val="a7"/>
        <w:numPr>
          <w:ilvl w:val="0"/>
          <w:numId w:val="28"/>
        </w:numPr>
        <w:ind w:firstLineChars="0"/>
        <w:rPr>
          <w:rFonts w:ascii="Times New Roman" w:hAnsi="Times New Roman" w:cs="Times New Roman"/>
        </w:rPr>
      </w:pPr>
      <w:r w:rsidRPr="005525FA">
        <w:rPr>
          <w:rFonts w:ascii="Times New Roman" w:hAnsi="Times New Roman" w:cs="Times New Roman"/>
        </w:rPr>
        <w:t>In what situation are there the double dividend between employment and renewables?</w:t>
      </w:r>
    </w:p>
    <w:p w:rsidR="00BC0810" w:rsidRDefault="00D34444" w:rsidP="00BC0810">
      <w:pPr>
        <w:pStyle w:val="a7"/>
        <w:numPr>
          <w:ilvl w:val="0"/>
          <w:numId w:val="28"/>
        </w:numPr>
        <w:ind w:firstLineChars="0"/>
        <w:rPr>
          <w:rFonts w:ascii="Times New Roman" w:hAnsi="Times New Roman" w:cs="Times New Roman"/>
        </w:rPr>
      </w:pPr>
      <w:r>
        <w:rPr>
          <w:rFonts w:ascii="Times New Roman" w:hAnsi="Times New Roman" w:cs="Times New Roman"/>
        </w:rPr>
        <w:t>Why do the renewable policies result in such employment impacts</w:t>
      </w:r>
      <w:r w:rsidR="00BC0810" w:rsidRPr="005525FA">
        <w:rPr>
          <w:rFonts w:ascii="Times New Roman" w:hAnsi="Times New Roman" w:cs="Times New Roman"/>
        </w:rPr>
        <w:t>?</w:t>
      </w:r>
    </w:p>
    <w:p w:rsidR="005524DA" w:rsidRPr="0033269A" w:rsidRDefault="00D34444" w:rsidP="00A541BA">
      <w:pPr>
        <w:pStyle w:val="a7"/>
        <w:numPr>
          <w:ilvl w:val="0"/>
          <w:numId w:val="28"/>
        </w:numPr>
        <w:spacing w:afterLines="50" w:after="156"/>
        <w:ind w:firstLineChars="0"/>
        <w:rPr>
          <w:rFonts w:ascii="Times New Roman" w:hAnsi="Times New Roman" w:cs="Times New Roman"/>
          <w:spacing w:val="2"/>
          <w:szCs w:val="21"/>
        </w:rPr>
      </w:pPr>
      <w:r w:rsidRPr="0033269A">
        <w:rPr>
          <w:rFonts w:ascii="Times New Roman" w:hAnsi="Times New Roman" w:cs="Times New Roman" w:hint="eastAsia"/>
        </w:rPr>
        <w:t>How</w:t>
      </w:r>
      <w:r w:rsidR="00E5247B" w:rsidRPr="0033269A">
        <w:rPr>
          <w:rFonts w:ascii="Times New Roman" w:hAnsi="Times New Roman" w:cs="Times New Roman"/>
        </w:rPr>
        <w:t xml:space="preserve"> to improve the performance of renewable policies?</w:t>
      </w:r>
    </w:p>
    <w:p w:rsidR="005A633F" w:rsidRPr="006F07B3" w:rsidRDefault="006F07B3" w:rsidP="006F07B3">
      <w:pPr>
        <w:pStyle w:val="4"/>
        <w:numPr>
          <w:ilvl w:val="0"/>
          <w:numId w:val="6"/>
        </w:numPr>
        <w:rPr>
          <w:sz w:val="21"/>
          <w:szCs w:val="21"/>
        </w:rPr>
      </w:pPr>
      <w:r>
        <w:rPr>
          <w:rFonts w:hint="eastAsia"/>
        </w:rPr>
        <w:t>Conclusion</w:t>
      </w:r>
      <w:r w:rsidR="008E2D4D">
        <w:t xml:space="preserve"> and implication</w:t>
      </w:r>
    </w:p>
    <w:p w:rsidR="006F07B3" w:rsidRDefault="006F07B3" w:rsidP="006F07B3">
      <w:pPr>
        <w:spacing w:afterLines="50" w:after="156"/>
        <w:rPr>
          <w:rFonts w:ascii="Times New Roman" w:hAnsi="Times New Roman" w:cs="Times New Roman"/>
          <w:spacing w:val="2"/>
          <w:szCs w:val="21"/>
        </w:rPr>
      </w:pPr>
    </w:p>
    <w:p w:rsidR="00977D89" w:rsidRPr="009E69AF" w:rsidRDefault="00977D89" w:rsidP="009E69AF">
      <w:pPr>
        <w:pStyle w:val="4"/>
        <w:numPr>
          <w:ilvl w:val="0"/>
          <w:numId w:val="0"/>
        </w:numPr>
        <w:ind w:left="360" w:hanging="360"/>
        <w:rPr>
          <w:spacing w:val="2"/>
          <w:szCs w:val="21"/>
        </w:rPr>
      </w:pPr>
      <w:r w:rsidRPr="009E69AF">
        <w:t xml:space="preserve">Appendix A. </w:t>
      </w:r>
      <w:r w:rsidR="009E69AF" w:rsidRPr="009E69AF">
        <w:t>Data on C</w:t>
      </w:r>
      <w:r w:rsidRPr="009E69AF">
        <w:t>hinese sectoral employment and wage in 2012</w:t>
      </w:r>
    </w:p>
    <w:p w:rsidR="00977D89" w:rsidRDefault="009E69AF" w:rsidP="00977D89">
      <w:pPr>
        <w:spacing w:line="360" w:lineRule="auto"/>
        <w:ind w:firstLineChars="200" w:firstLine="480"/>
        <w:jc w:val="center"/>
        <w:rPr>
          <w:rFonts w:ascii="Times New Roman" w:hAnsi="Times New Roman" w:cs="Times New Roman"/>
        </w:rPr>
      </w:pPr>
      <w:bookmarkStart w:id="45" w:name="OLE_LINK3"/>
      <w:bookmarkStart w:id="46" w:name="OLE_LINK4"/>
      <w:r w:rsidRPr="009E69AF">
        <w:rPr>
          <w:rFonts w:ascii="Times New Roman" w:eastAsia="宋体" w:hAnsi="Times New Roman" w:cs="Times New Roman"/>
          <w:sz w:val="24"/>
        </w:rPr>
        <w:t>Table A1</w:t>
      </w:r>
      <w:r w:rsidR="00977D89" w:rsidRPr="009E69AF">
        <w:rPr>
          <w:rFonts w:ascii="Times New Roman" w:eastAsia="宋体" w:hAnsi="Times New Roman" w:cs="Times New Roman"/>
          <w:sz w:val="24"/>
        </w:rPr>
        <w:t>：</w:t>
      </w:r>
      <w:r w:rsidRPr="009E69AF">
        <w:rPr>
          <w:rFonts w:ascii="Times New Roman" w:hAnsi="Times New Roman" w:cs="Times New Roman"/>
        </w:rPr>
        <w:t>Chinese sectoral employment and wage in 2012</w:t>
      </w:r>
    </w:p>
    <w:tbl>
      <w:tblPr>
        <w:tblStyle w:val="a8"/>
        <w:tblpPr w:leftFromText="180" w:rightFromText="180" w:vertAnchor="text" w:horzAnchor="margin" w:tblpY="213"/>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4"/>
        <w:gridCol w:w="2129"/>
        <w:gridCol w:w="1561"/>
        <w:gridCol w:w="2126"/>
        <w:gridCol w:w="1563"/>
      </w:tblGrid>
      <w:tr w:rsidR="00A92E42" w:rsidRPr="00477AD5" w:rsidTr="00A92E42">
        <w:trPr>
          <w:trHeight w:val="285"/>
        </w:trPr>
        <w:tc>
          <w:tcPr>
            <w:tcW w:w="519" w:type="pct"/>
            <w:vMerge w:val="restart"/>
            <w:tcBorders>
              <w:top w:val="single" w:sz="4" w:space="0" w:color="auto"/>
            </w:tcBorders>
            <w:noWrap/>
            <w:vAlign w:val="center"/>
            <w:hideMark/>
          </w:tcPr>
          <w:bookmarkEnd w:id="45"/>
          <w:bookmarkEnd w:id="46"/>
          <w:p w:rsidR="00A92E42" w:rsidRPr="00D224BA" w:rsidRDefault="00A92E42" w:rsidP="00A92E42">
            <w:pPr>
              <w:spacing w:line="360" w:lineRule="auto"/>
              <w:jc w:val="center"/>
              <w:rPr>
                <w:rFonts w:ascii="Times New Roman" w:hAnsi="Times New Roman" w:cs="Times New Roman"/>
                <w:b/>
                <w:szCs w:val="21"/>
              </w:rPr>
            </w:pPr>
            <w:r w:rsidRPr="00D224BA">
              <w:rPr>
                <w:rFonts w:ascii="Times New Roman" w:hAnsi="Times New Roman" w:cs="Times New Roman"/>
                <w:b/>
                <w:szCs w:val="21"/>
              </w:rPr>
              <w:lastRenderedPageBreak/>
              <w:t>Sector</w:t>
            </w:r>
          </w:p>
        </w:tc>
        <w:tc>
          <w:tcPr>
            <w:tcW w:w="2241" w:type="pct"/>
            <w:gridSpan w:val="2"/>
            <w:tcBorders>
              <w:top w:val="single" w:sz="4" w:space="0" w:color="auto"/>
              <w:bottom w:val="single" w:sz="4" w:space="0" w:color="auto"/>
            </w:tcBorders>
            <w:noWrap/>
            <w:vAlign w:val="center"/>
          </w:tcPr>
          <w:p w:rsidR="00A92E42" w:rsidRPr="00D224BA" w:rsidRDefault="00A92E42" w:rsidP="00A92E42">
            <w:pPr>
              <w:spacing w:line="360" w:lineRule="auto"/>
              <w:jc w:val="center"/>
              <w:rPr>
                <w:rFonts w:ascii="Times New Roman" w:hAnsi="Times New Roman" w:cs="Times New Roman"/>
                <w:b/>
                <w:szCs w:val="21"/>
              </w:rPr>
            </w:pPr>
            <w:r w:rsidRPr="00D224BA">
              <w:rPr>
                <w:rFonts w:ascii="Times New Roman" w:eastAsia="等线" w:hAnsi="Times New Roman" w:cs="Times New Roman"/>
                <w:b/>
                <w:color w:val="000000"/>
                <w:szCs w:val="21"/>
              </w:rPr>
              <w:t>Skilled Labor</w:t>
            </w:r>
          </w:p>
        </w:tc>
        <w:tc>
          <w:tcPr>
            <w:tcW w:w="2240" w:type="pct"/>
            <w:gridSpan w:val="2"/>
            <w:tcBorders>
              <w:top w:val="single" w:sz="4" w:space="0" w:color="auto"/>
              <w:bottom w:val="single" w:sz="4" w:space="0" w:color="auto"/>
            </w:tcBorders>
            <w:noWrap/>
            <w:vAlign w:val="center"/>
          </w:tcPr>
          <w:p w:rsidR="00A92E42" w:rsidRPr="00D224BA" w:rsidRDefault="00A92E42" w:rsidP="00A92E42">
            <w:pPr>
              <w:spacing w:line="360" w:lineRule="auto"/>
              <w:jc w:val="center"/>
              <w:rPr>
                <w:rFonts w:ascii="Times New Roman" w:hAnsi="Times New Roman" w:cs="Times New Roman"/>
                <w:b/>
                <w:szCs w:val="21"/>
              </w:rPr>
            </w:pPr>
            <w:r w:rsidRPr="00D224BA">
              <w:rPr>
                <w:rFonts w:ascii="Times New Roman" w:eastAsia="等线" w:hAnsi="Times New Roman" w:cs="Times New Roman"/>
                <w:b/>
                <w:color w:val="000000"/>
                <w:szCs w:val="21"/>
              </w:rPr>
              <w:t>Unskilled Labor</w:t>
            </w:r>
          </w:p>
        </w:tc>
      </w:tr>
      <w:tr w:rsidR="00A92E42" w:rsidRPr="00477AD5" w:rsidTr="00A92E42">
        <w:trPr>
          <w:trHeight w:val="285"/>
        </w:trPr>
        <w:tc>
          <w:tcPr>
            <w:tcW w:w="519" w:type="pct"/>
            <w:vMerge/>
            <w:tcBorders>
              <w:bottom w:val="single" w:sz="4" w:space="0" w:color="auto"/>
            </w:tcBorders>
            <w:noWrap/>
            <w:vAlign w:val="center"/>
          </w:tcPr>
          <w:p w:rsidR="00A92E42" w:rsidRPr="00477AD5" w:rsidRDefault="00A92E42" w:rsidP="00A92E42">
            <w:pPr>
              <w:spacing w:line="360" w:lineRule="auto"/>
              <w:jc w:val="center"/>
              <w:rPr>
                <w:rFonts w:ascii="Times New Roman" w:hAnsi="Times New Roman" w:cs="Times New Roman"/>
                <w:szCs w:val="21"/>
              </w:rPr>
            </w:pPr>
          </w:p>
        </w:tc>
        <w:tc>
          <w:tcPr>
            <w:tcW w:w="1293" w:type="pct"/>
            <w:tcBorders>
              <w:top w:val="single" w:sz="4" w:space="0" w:color="auto"/>
              <w:bottom w:val="single" w:sz="4" w:space="0" w:color="auto"/>
            </w:tcBorders>
            <w:noWrap/>
            <w:vAlign w:val="center"/>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Employment Quantity (Thousand People)</w:t>
            </w:r>
          </w:p>
        </w:tc>
        <w:tc>
          <w:tcPr>
            <w:tcW w:w="948" w:type="pct"/>
            <w:tcBorders>
              <w:top w:val="single" w:sz="4" w:space="0" w:color="auto"/>
              <w:bottom w:val="single" w:sz="4" w:space="0" w:color="auto"/>
            </w:tcBorders>
            <w:noWrap/>
            <w:vAlign w:val="center"/>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Annual Wage (Yuan/Person)</w:t>
            </w:r>
          </w:p>
        </w:tc>
        <w:tc>
          <w:tcPr>
            <w:tcW w:w="1291" w:type="pct"/>
            <w:tcBorders>
              <w:top w:val="single" w:sz="4" w:space="0" w:color="auto"/>
              <w:bottom w:val="single" w:sz="4" w:space="0" w:color="auto"/>
            </w:tcBorders>
            <w:noWrap/>
            <w:vAlign w:val="center"/>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Employment Quantity (Thousand People)</w:t>
            </w:r>
          </w:p>
        </w:tc>
        <w:tc>
          <w:tcPr>
            <w:tcW w:w="949" w:type="pct"/>
            <w:tcBorders>
              <w:top w:val="single" w:sz="4" w:space="0" w:color="auto"/>
              <w:bottom w:val="single" w:sz="4" w:space="0" w:color="auto"/>
            </w:tcBorders>
            <w:noWrap/>
            <w:vAlign w:val="center"/>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Annual Wage (Yuan/Person)</w:t>
            </w:r>
          </w:p>
        </w:tc>
      </w:tr>
      <w:tr w:rsidR="00A92E42" w:rsidRPr="00477AD5" w:rsidTr="00A92E42">
        <w:trPr>
          <w:trHeight w:val="285"/>
        </w:trPr>
        <w:tc>
          <w:tcPr>
            <w:tcW w:w="519" w:type="pct"/>
            <w:tcBorders>
              <w:top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Elec</w:t>
            </w:r>
          </w:p>
        </w:tc>
        <w:tc>
          <w:tcPr>
            <w:tcW w:w="1293" w:type="pct"/>
            <w:tcBorders>
              <w:top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1450.2</w:t>
            </w:r>
          </w:p>
        </w:tc>
        <w:tc>
          <w:tcPr>
            <w:tcW w:w="948" w:type="pct"/>
            <w:tcBorders>
              <w:top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112761.8</w:t>
            </w:r>
          </w:p>
        </w:tc>
        <w:tc>
          <w:tcPr>
            <w:tcW w:w="1291" w:type="pct"/>
            <w:tcBorders>
              <w:top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2480.5</w:t>
            </w:r>
          </w:p>
        </w:tc>
        <w:tc>
          <w:tcPr>
            <w:tcW w:w="949" w:type="pct"/>
            <w:tcBorders>
              <w:top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79323.4</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Coal</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573.1</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173625.5</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4576.8</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115713.0</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Oilgas</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419.1</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165925.4</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695.6</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117170.8</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Roil</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222.1</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179664.7</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347.9</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125579.9</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Gas</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148.0</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49998.4</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346.8</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34716.5</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Agri</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7081.4</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26637.9</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329439.3</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15514.2</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mine</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232.4</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206741.7</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2118.0</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132384.3</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Food</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1032.8</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120163.3</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8218.3</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62994.8</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Paper</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208.3</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70189.2</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1980.9</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47840.4</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Chem</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372.9</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100010.5</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1338.7</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66630.0</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CM</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243.4</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92135.5</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2109.0</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62466.3</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IST</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359.9</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71652.0</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1510.9</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48782.7</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NFM</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195.3</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162855.2</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839.4</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111736.7</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EII</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2567.1</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122948.2</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20209.6</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66568.5</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OM</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11598.1</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82219.8</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109573.8</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43356.7</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Air</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279.8</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132826.2</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183.4</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90458.0</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Tran</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2270.7</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64571.2</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22039.2</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36050.8</w:t>
            </w:r>
          </w:p>
        </w:tc>
      </w:tr>
      <w:tr w:rsidR="00A92E42" w:rsidRPr="00477AD5" w:rsidTr="00A92E42">
        <w:trPr>
          <w:trHeight w:val="285"/>
        </w:trPr>
        <w:tc>
          <w:tcPr>
            <w:tcW w:w="519" w:type="pct"/>
            <w:tcBorders>
              <w:bottom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Serv</w:t>
            </w:r>
          </w:p>
        </w:tc>
        <w:tc>
          <w:tcPr>
            <w:tcW w:w="1293" w:type="pct"/>
            <w:tcBorders>
              <w:bottom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55969.5</w:t>
            </w:r>
          </w:p>
        </w:tc>
        <w:tc>
          <w:tcPr>
            <w:tcW w:w="948" w:type="pct"/>
            <w:tcBorders>
              <w:bottom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94689.5</w:t>
            </w:r>
          </w:p>
        </w:tc>
        <w:tc>
          <w:tcPr>
            <w:tcW w:w="1291" w:type="pct"/>
            <w:tcBorders>
              <w:bottom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127397.6</w:t>
            </w:r>
          </w:p>
        </w:tc>
        <w:tc>
          <w:tcPr>
            <w:tcW w:w="949" w:type="pct"/>
            <w:tcBorders>
              <w:bottom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36303.8</w:t>
            </w:r>
          </w:p>
        </w:tc>
      </w:tr>
    </w:tbl>
    <w:p w:rsidR="00356FCB" w:rsidRDefault="00356FCB" w:rsidP="00356FCB">
      <w:pPr>
        <w:spacing w:line="360" w:lineRule="auto"/>
        <w:ind w:firstLineChars="200" w:firstLine="480"/>
        <w:jc w:val="center"/>
        <w:rPr>
          <w:rFonts w:ascii="Times New Roman" w:hAnsi="Times New Roman" w:cs="Times New Roman"/>
        </w:rPr>
      </w:pPr>
      <w:r w:rsidRPr="009E69AF">
        <w:rPr>
          <w:rFonts w:ascii="Times New Roman" w:eastAsia="宋体" w:hAnsi="Times New Roman" w:cs="Times New Roman"/>
          <w:sz w:val="24"/>
        </w:rPr>
        <w:t>Table A</w:t>
      </w:r>
      <w:r>
        <w:rPr>
          <w:rFonts w:ascii="Times New Roman" w:eastAsia="宋体" w:hAnsi="Times New Roman" w:cs="Times New Roman"/>
          <w:sz w:val="24"/>
        </w:rPr>
        <w:t>2</w:t>
      </w:r>
      <w:r w:rsidRPr="009E69AF">
        <w:rPr>
          <w:rFonts w:ascii="Times New Roman" w:eastAsia="宋体" w:hAnsi="Times New Roman" w:cs="Times New Roman"/>
          <w:sz w:val="24"/>
        </w:rPr>
        <w:t>：</w:t>
      </w:r>
      <w:r w:rsidR="00B126ED">
        <w:rPr>
          <w:rFonts w:ascii="Times New Roman" w:hAnsi="Times New Roman" w:cs="Times New Roman"/>
        </w:rPr>
        <w:t>Employment quantity of disaggregated electricity sectors in 2012</w:t>
      </w:r>
    </w:p>
    <w:tbl>
      <w:tblPr>
        <w:tblStyle w:val="a8"/>
        <w:tblW w:w="100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783"/>
        <w:gridCol w:w="1390"/>
        <w:gridCol w:w="1185"/>
        <w:gridCol w:w="1133"/>
        <w:gridCol w:w="881"/>
        <w:gridCol w:w="753"/>
        <w:gridCol w:w="675"/>
        <w:gridCol w:w="660"/>
        <w:gridCol w:w="940"/>
      </w:tblGrid>
      <w:tr w:rsidR="00F90D94" w:rsidRPr="00F90D94" w:rsidTr="005B2207">
        <w:trPr>
          <w:trHeight w:val="285"/>
          <w:jc w:val="center"/>
        </w:trPr>
        <w:tc>
          <w:tcPr>
            <w:tcW w:w="1650"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Pr>
                <w:rFonts w:ascii="Times New Roman" w:hAnsi="Times New Roman" w:cs="Times New Roman" w:hint="eastAsia"/>
              </w:rPr>
              <w:t xml:space="preserve">Unit: </w:t>
            </w:r>
            <w:r>
              <w:rPr>
                <w:rFonts w:ascii="Times New Roman" w:hAnsi="Times New Roman" w:cs="Times New Roman"/>
              </w:rPr>
              <w:t>Thousand People</w:t>
            </w:r>
          </w:p>
        </w:tc>
        <w:tc>
          <w:tcPr>
            <w:tcW w:w="783"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T_D</w:t>
            </w:r>
          </w:p>
        </w:tc>
        <w:tc>
          <w:tcPr>
            <w:tcW w:w="1390"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Coal_Power</w:t>
            </w:r>
          </w:p>
        </w:tc>
        <w:tc>
          <w:tcPr>
            <w:tcW w:w="1185"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Gas_Power</w:t>
            </w:r>
          </w:p>
        </w:tc>
        <w:tc>
          <w:tcPr>
            <w:tcW w:w="1133"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Oil_Power</w:t>
            </w:r>
          </w:p>
        </w:tc>
        <w:tc>
          <w:tcPr>
            <w:tcW w:w="881"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Nuclear</w:t>
            </w:r>
          </w:p>
        </w:tc>
        <w:tc>
          <w:tcPr>
            <w:tcW w:w="753"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Hydro</w:t>
            </w:r>
          </w:p>
        </w:tc>
        <w:tc>
          <w:tcPr>
            <w:tcW w:w="675"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Wind</w:t>
            </w:r>
          </w:p>
        </w:tc>
        <w:tc>
          <w:tcPr>
            <w:tcW w:w="660"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Solar</w:t>
            </w:r>
          </w:p>
        </w:tc>
        <w:tc>
          <w:tcPr>
            <w:tcW w:w="940"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Biomass</w:t>
            </w:r>
          </w:p>
        </w:tc>
      </w:tr>
      <w:tr w:rsidR="00F90D94" w:rsidRPr="00F90D94" w:rsidTr="005B2207">
        <w:trPr>
          <w:trHeight w:val="285"/>
          <w:jc w:val="center"/>
        </w:trPr>
        <w:tc>
          <w:tcPr>
            <w:tcW w:w="1650" w:type="dxa"/>
            <w:tcBorders>
              <w:top w:val="single" w:sz="4" w:space="0" w:color="auto"/>
            </w:tcBorders>
            <w:noWrap/>
            <w:vAlign w:val="center"/>
            <w:hideMark/>
          </w:tcPr>
          <w:p w:rsidR="00F90D94" w:rsidRPr="002F41E3" w:rsidRDefault="00F90D94" w:rsidP="00F90D94">
            <w:pPr>
              <w:spacing w:line="360" w:lineRule="auto"/>
              <w:jc w:val="center"/>
              <w:rPr>
                <w:rFonts w:ascii="Times New Roman" w:hAnsi="Times New Roman" w:cs="Times New Roman"/>
              </w:rPr>
            </w:pPr>
            <w:r w:rsidRPr="002F41E3">
              <w:rPr>
                <w:rFonts w:ascii="Times New Roman" w:eastAsia="等线" w:hAnsi="Times New Roman" w:cs="Times New Roman"/>
                <w:color w:val="000000"/>
                <w:szCs w:val="21"/>
              </w:rPr>
              <w:t>Skilled Labor</w:t>
            </w:r>
          </w:p>
        </w:tc>
        <w:tc>
          <w:tcPr>
            <w:tcW w:w="783"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526.5</w:t>
            </w:r>
          </w:p>
        </w:tc>
        <w:tc>
          <w:tcPr>
            <w:tcW w:w="1390"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659.2</w:t>
            </w:r>
          </w:p>
        </w:tc>
        <w:tc>
          <w:tcPr>
            <w:tcW w:w="1185"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11.3</w:t>
            </w:r>
          </w:p>
        </w:tc>
        <w:tc>
          <w:tcPr>
            <w:tcW w:w="1133"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1.3</w:t>
            </w:r>
          </w:p>
        </w:tc>
        <w:tc>
          <w:tcPr>
            <w:tcW w:w="881"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8.1</w:t>
            </w:r>
          </w:p>
        </w:tc>
        <w:tc>
          <w:tcPr>
            <w:tcW w:w="753"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224.6</w:t>
            </w:r>
          </w:p>
        </w:tc>
        <w:tc>
          <w:tcPr>
            <w:tcW w:w="675"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5.2</w:t>
            </w:r>
          </w:p>
        </w:tc>
        <w:tc>
          <w:tcPr>
            <w:tcW w:w="660"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0.2</w:t>
            </w:r>
          </w:p>
        </w:tc>
        <w:tc>
          <w:tcPr>
            <w:tcW w:w="940"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13.7</w:t>
            </w:r>
          </w:p>
        </w:tc>
      </w:tr>
      <w:tr w:rsidR="00F90D94" w:rsidRPr="00F90D94" w:rsidTr="005B2207">
        <w:trPr>
          <w:trHeight w:val="285"/>
          <w:jc w:val="center"/>
        </w:trPr>
        <w:tc>
          <w:tcPr>
            <w:tcW w:w="1650" w:type="dxa"/>
            <w:tcBorders>
              <w:bottom w:val="single" w:sz="4" w:space="0" w:color="auto"/>
            </w:tcBorders>
            <w:noWrap/>
            <w:vAlign w:val="center"/>
            <w:hideMark/>
          </w:tcPr>
          <w:p w:rsidR="00F90D94" w:rsidRPr="002F41E3" w:rsidRDefault="00F90D94" w:rsidP="00F90D94">
            <w:pPr>
              <w:spacing w:line="360" w:lineRule="auto"/>
              <w:jc w:val="center"/>
              <w:rPr>
                <w:rFonts w:ascii="Times New Roman" w:hAnsi="Times New Roman" w:cs="Times New Roman"/>
              </w:rPr>
            </w:pPr>
            <w:r w:rsidRPr="002F41E3">
              <w:rPr>
                <w:rFonts w:ascii="Times New Roman" w:eastAsia="等线" w:hAnsi="Times New Roman" w:cs="Times New Roman"/>
                <w:color w:val="000000"/>
                <w:szCs w:val="21"/>
              </w:rPr>
              <w:t>Unskilled Labor</w:t>
            </w:r>
          </w:p>
        </w:tc>
        <w:tc>
          <w:tcPr>
            <w:tcW w:w="783"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900.6</w:t>
            </w:r>
          </w:p>
        </w:tc>
        <w:tc>
          <w:tcPr>
            <w:tcW w:w="1390"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1127.6</w:t>
            </w:r>
          </w:p>
        </w:tc>
        <w:tc>
          <w:tcPr>
            <w:tcW w:w="1185"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19.3</w:t>
            </w:r>
          </w:p>
        </w:tc>
        <w:tc>
          <w:tcPr>
            <w:tcW w:w="1133"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2.2</w:t>
            </w:r>
          </w:p>
        </w:tc>
        <w:tc>
          <w:tcPr>
            <w:tcW w:w="881"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13.9</w:t>
            </w:r>
          </w:p>
        </w:tc>
        <w:tc>
          <w:tcPr>
            <w:tcW w:w="753"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384.1</w:t>
            </w:r>
          </w:p>
        </w:tc>
        <w:tc>
          <w:tcPr>
            <w:tcW w:w="675"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9.0</w:t>
            </w:r>
          </w:p>
        </w:tc>
        <w:tc>
          <w:tcPr>
            <w:tcW w:w="660"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0.4</w:t>
            </w:r>
          </w:p>
        </w:tc>
        <w:tc>
          <w:tcPr>
            <w:tcW w:w="940"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23.4</w:t>
            </w:r>
          </w:p>
        </w:tc>
      </w:tr>
    </w:tbl>
    <w:p w:rsidR="006F07B3" w:rsidRDefault="00F17A8B" w:rsidP="005524DA">
      <w:pPr>
        <w:pStyle w:val="4"/>
        <w:numPr>
          <w:ilvl w:val="0"/>
          <w:numId w:val="0"/>
        </w:numPr>
        <w:ind w:left="360" w:hanging="360"/>
      </w:pPr>
      <w:r>
        <w:rPr>
          <w:rFonts w:hint="eastAsia"/>
        </w:rPr>
        <w:t xml:space="preserve">Reference </w:t>
      </w:r>
    </w:p>
    <w:p w:rsidR="004E2AEF" w:rsidRPr="004E2AEF" w:rsidRDefault="004E2AEF" w:rsidP="004E2AEF">
      <w:pPr>
        <w:pStyle w:val="a7"/>
        <w:numPr>
          <w:ilvl w:val="0"/>
          <w:numId w:val="20"/>
        </w:numPr>
        <w:ind w:firstLineChars="0"/>
        <w:rPr>
          <w:rFonts w:ascii="Times New Roman" w:hAnsi="Times New Roman" w:cs="Times New Roman"/>
          <w:sz w:val="20"/>
          <w:szCs w:val="20"/>
        </w:rPr>
      </w:pPr>
      <w:bookmarkStart w:id="47" w:name="_Ref476576891"/>
      <w:bookmarkStart w:id="48" w:name="_Ref475445584"/>
      <w:r w:rsidRPr="004E2AEF">
        <w:rPr>
          <w:rFonts w:ascii="Times New Roman" w:hAnsi="Times New Roman" w:cs="Times New Roman"/>
          <w:sz w:val="20"/>
          <w:szCs w:val="20"/>
        </w:rPr>
        <w:t xml:space="preserve">National Development and Reform Commission of China (NDRC). China 2050 High renewable energy penetration scenario and roadmap study: executive summary. Retrieved September 2015, from </w:t>
      </w:r>
      <w:r w:rsidRPr="004E2AEF">
        <w:rPr>
          <w:rFonts w:ascii="Cambria Math" w:hAnsi="Cambria Math" w:cs="Cambria Math"/>
          <w:sz w:val="20"/>
          <w:szCs w:val="20"/>
        </w:rPr>
        <w:t>〈</w:t>
      </w:r>
      <w:r w:rsidRPr="004E2AEF">
        <w:rPr>
          <w:rFonts w:ascii="Times New Roman" w:hAnsi="Times New Roman" w:cs="Times New Roman"/>
          <w:sz w:val="20"/>
          <w:szCs w:val="20"/>
        </w:rPr>
        <w:t>http://www.efchina.org/Attachments/Report/report-20150420/China-2050-High-Renewable-</w:t>
      </w:r>
      <w:r w:rsidRPr="004E2AEF">
        <w:rPr>
          <w:rFonts w:ascii="Times New Roman" w:hAnsi="Times New Roman" w:cs="Times New Roman"/>
          <w:sz w:val="20"/>
          <w:szCs w:val="20"/>
        </w:rPr>
        <w:lastRenderedPageBreak/>
        <w:t>Energy-Penetration-Scenario-andRoadmap-Study-Executive-Summary.pdf</w:t>
      </w:r>
      <w:r w:rsidRPr="004E2AEF">
        <w:rPr>
          <w:rFonts w:ascii="Cambria Math" w:hAnsi="Cambria Math" w:cs="Cambria Math"/>
          <w:sz w:val="20"/>
          <w:szCs w:val="20"/>
        </w:rPr>
        <w:t>〉</w:t>
      </w:r>
      <w:r w:rsidRPr="004E2AEF">
        <w:rPr>
          <w:rFonts w:ascii="Times New Roman" w:hAnsi="Times New Roman" w:cs="Times New Roman"/>
          <w:sz w:val="20"/>
          <w:szCs w:val="20"/>
        </w:rPr>
        <w:t>; 2015. [in Chinese].</w:t>
      </w:r>
      <w:bookmarkEnd w:id="47"/>
    </w:p>
    <w:p w:rsidR="00856A3A" w:rsidRDefault="00601722" w:rsidP="001E02A4">
      <w:pPr>
        <w:pStyle w:val="a7"/>
        <w:widowControl/>
        <w:numPr>
          <w:ilvl w:val="0"/>
          <w:numId w:val="20"/>
        </w:numPr>
        <w:ind w:firstLineChars="0"/>
        <w:jc w:val="left"/>
        <w:rPr>
          <w:rFonts w:ascii="Times New Roman" w:hAnsi="Times New Roman" w:cs="Times New Roman"/>
          <w:sz w:val="20"/>
          <w:szCs w:val="20"/>
        </w:rPr>
      </w:pPr>
      <w:bookmarkStart w:id="49" w:name="_Ref476577071"/>
      <w:r w:rsidRPr="001E02A4">
        <w:rPr>
          <w:rFonts w:ascii="Times New Roman" w:hAnsi="Times New Roman" w:cs="Times New Roman"/>
          <w:sz w:val="20"/>
          <w:szCs w:val="20"/>
        </w:rPr>
        <w:t>Boehringer, C., A. Keller and E. van der Werf, Are green hopes too rosy? Employment and welfare impacts of renewable energy promotion. ENERGY ECONOMICS, 2013. 36: p. 277-285.</w:t>
      </w:r>
      <w:bookmarkEnd w:id="48"/>
      <w:bookmarkEnd w:id="49"/>
    </w:p>
    <w:p w:rsidR="0000097C" w:rsidRPr="001E02A4" w:rsidRDefault="0000097C" w:rsidP="001E02A4">
      <w:pPr>
        <w:pStyle w:val="a7"/>
        <w:widowControl/>
        <w:numPr>
          <w:ilvl w:val="0"/>
          <w:numId w:val="20"/>
        </w:numPr>
        <w:ind w:firstLineChars="0"/>
        <w:jc w:val="left"/>
        <w:rPr>
          <w:rFonts w:ascii="Times New Roman" w:hAnsi="Times New Roman" w:cs="Times New Roman"/>
          <w:sz w:val="20"/>
          <w:szCs w:val="20"/>
        </w:rPr>
      </w:pPr>
      <w:bookmarkStart w:id="50" w:name="_Ref475443512"/>
      <w:r w:rsidRPr="001E02A4">
        <w:rPr>
          <w:rFonts w:ascii="Times New Roman" w:hAnsi="Times New Roman" w:cs="Times New Roman"/>
          <w:sz w:val="20"/>
          <w:szCs w:val="20"/>
        </w:rPr>
        <w:t>Lambert RJ, Silva PP. The challenges of determining the employment effects of renewable energy. Renewable and Sustainable Energy Reviews. 2012;16:4667-4674.</w:t>
      </w:r>
      <w:bookmarkEnd w:id="50"/>
    </w:p>
    <w:p w:rsidR="0000097C" w:rsidRPr="001E02A4" w:rsidRDefault="0000097C" w:rsidP="001E02A4">
      <w:pPr>
        <w:pStyle w:val="a7"/>
        <w:widowControl/>
        <w:numPr>
          <w:ilvl w:val="0"/>
          <w:numId w:val="20"/>
        </w:numPr>
        <w:ind w:firstLineChars="0"/>
        <w:jc w:val="left"/>
        <w:rPr>
          <w:rFonts w:ascii="Times New Roman" w:hAnsi="Times New Roman" w:cs="Times New Roman"/>
          <w:sz w:val="20"/>
          <w:szCs w:val="20"/>
        </w:rPr>
      </w:pPr>
      <w:bookmarkStart w:id="51" w:name="_Ref475443514"/>
      <w:r w:rsidRPr="001E02A4">
        <w:rPr>
          <w:rFonts w:ascii="Times New Roman" w:hAnsi="Times New Roman" w:cs="Times New Roman"/>
          <w:sz w:val="20"/>
          <w:szCs w:val="20"/>
        </w:rPr>
        <w:t>Berck P, Hoffmann S. Assessing the employment impacts of environmental and natural resource policy. ENVIRONMENTAL &amp; RESOURCE ECONOMICS. 2002;22:133-156.</w:t>
      </w:r>
      <w:bookmarkEnd w:id="51"/>
    </w:p>
    <w:p w:rsidR="00F85D5A" w:rsidRPr="001E02A4" w:rsidRDefault="00F85D5A" w:rsidP="001E02A4">
      <w:pPr>
        <w:pStyle w:val="a7"/>
        <w:widowControl/>
        <w:numPr>
          <w:ilvl w:val="0"/>
          <w:numId w:val="20"/>
        </w:numPr>
        <w:ind w:firstLineChars="0"/>
        <w:jc w:val="left"/>
        <w:rPr>
          <w:rFonts w:ascii="Times New Roman" w:hAnsi="Times New Roman" w:cs="Times New Roman"/>
          <w:sz w:val="20"/>
          <w:szCs w:val="20"/>
        </w:rPr>
      </w:pPr>
      <w:bookmarkStart w:id="52" w:name="_Ref475445228"/>
      <w:r w:rsidRPr="001E02A4">
        <w:rPr>
          <w:rFonts w:ascii="Times New Roman" w:hAnsi="Times New Roman" w:cs="Times New Roman"/>
          <w:sz w:val="20"/>
          <w:szCs w:val="20"/>
        </w:rPr>
        <w:t>Kuster R, Ellersdorfer I, Fahl U. A CGE-Analysis of Energy Policies Considering Labor Market Imperfections and Technology Specifications. 2007. p.</w:t>
      </w:r>
      <w:bookmarkEnd w:id="52"/>
    </w:p>
    <w:p w:rsidR="00F85D5A" w:rsidRPr="001E02A4" w:rsidRDefault="00F85D5A" w:rsidP="001E02A4">
      <w:pPr>
        <w:pStyle w:val="a7"/>
        <w:widowControl/>
        <w:numPr>
          <w:ilvl w:val="0"/>
          <w:numId w:val="20"/>
        </w:numPr>
        <w:ind w:firstLineChars="0"/>
        <w:jc w:val="left"/>
        <w:rPr>
          <w:rFonts w:ascii="Times New Roman" w:hAnsi="Times New Roman" w:cs="Times New Roman"/>
          <w:sz w:val="20"/>
          <w:szCs w:val="20"/>
        </w:rPr>
      </w:pPr>
      <w:bookmarkStart w:id="53" w:name="_Ref475445234"/>
      <w:r w:rsidRPr="001E02A4">
        <w:rPr>
          <w:rFonts w:ascii="Times New Roman" w:hAnsi="Times New Roman" w:cs="Times New Roman"/>
          <w:sz w:val="20"/>
          <w:szCs w:val="20"/>
        </w:rPr>
        <w:t>Allan GJ, Bryden I, McGregor PG, Stallard T, Swales JK, Turner K, et al. Concurrent and legacy economic and environmental impacts from establishing a marine energy sector in Scotland. ENERG POLICY. 2008;36:2734-2753.</w:t>
      </w:r>
      <w:bookmarkEnd w:id="53"/>
    </w:p>
    <w:p w:rsidR="00F85D5A" w:rsidRPr="001E02A4" w:rsidRDefault="00F85D5A" w:rsidP="001E02A4">
      <w:pPr>
        <w:pStyle w:val="a7"/>
        <w:widowControl/>
        <w:numPr>
          <w:ilvl w:val="0"/>
          <w:numId w:val="20"/>
        </w:numPr>
        <w:ind w:firstLineChars="0"/>
        <w:jc w:val="left"/>
        <w:rPr>
          <w:rFonts w:ascii="Times New Roman" w:hAnsi="Times New Roman" w:cs="Times New Roman"/>
          <w:sz w:val="20"/>
          <w:szCs w:val="20"/>
        </w:rPr>
      </w:pPr>
      <w:bookmarkStart w:id="54" w:name="_Ref475445240"/>
      <w:r w:rsidRPr="001E02A4">
        <w:rPr>
          <w:rFonts w:ascii="Times New Roman" w:hAnsi="Times New Roman" w:cs="Times New Roman"/>
          <w:sz w:val="20"/>
          <w:szCs w:val="20"/>
        </w:rPr>
        <w:t>Bohringer C, Rivers NJ, Rutherford TF, Wigle R. Green Jobs and Renewable Electricity Policies: Employment Impacts of Ontario's Feed-In Tariff. B.E. Journal of Economic Analysis and Policy. 2012;12.</w:t>
      </w:r>
      <w:bookmarkEnd w:id="54"/>
    </w:p>
    <w:p w:rsidR="00F85D5A" w:rsidRPr="001E02A4" w:rsidRDefault="00F85D5A" w:rsidP="001E02A4">
      <w:pPr>
        <w:pStyle w:val="a7"/>
        <w:widowControl/>
        <w:numPr>
          <w:ilvl w:val="0"/>
          <w:numId w:val="20"/>
        </w:numPr>
        <w:ind w:firstLineChars="0"/>
        <w:jc w:val="left"/>
        <w:rPr>
          <w:rFonts w:ascii="Times New Roman" w:hAnsi="Times New Roman" w:cs="Times New Roman"/>
          <w:sz w:val="20"/>
          <w:szCs w:val="20"/>
        </w:rPr>
      </w:pPr>
      <w:bookmarkStart w:id="55" w:name="_Ref475445252"/>
      <w:r w:rsidRPr="001E02A4">
        <w:rPr>
          <w:rFonts w:ascii="Times New Roman" w:hAnsi="Times New Roman" w:cs="Times New Roman"/>
          <w:sz w:val="20"/>
          <w:szCs w:val="20"/>
        </w:rPr>
        <w:t>Cansino JM, Cardenete MA, Gonzalez-Limon JM, Roman R. Economic impacts of biofuels deployment in Andalusia. RENEW SUST ENERG REV. 2013;27:274-282.</w:t>
      </w:r>
      <w:bookmarkEnd w:id="55"/>
    </w:p>
    <w:p w:rsidR="00F85D5A" w:rsidRPr="001E02A4" w:rsidRDefault="00F85D5A" w:rsidP="001E02A4">
      <w:pPr>
        <w:pStyle w:val="a7"/>
        <w:widowControl/>
        <w:numPr>
          <w:ilvl w:val="0"/>
          <w:numId w:val="20"/>
        </w:numPr>
        <w:ind w:firstLineChars="0"/>
        <w:jc w:val="left"/>
        <w:rPr>
          <w:rFonts w:ascii="Times New Roman" w:hAnsi="Times New Roman" w:cs="Times New Roman"/>
          <w:sz w:val="20"/>
          <w:szCs w:val="20"/>
        </w:rPr>
      </w:pPr>
      <w:bookmarkStart w:id="56" w:name="_Ref475445266"/>
      <w:r w:rsidRPr="001E02A4">
        <w:rPr>
          <w:rFonts w:ascii="Times New Roman" w:hAnsi="Times New Roman" w:cs="Times New Roman"/>
          <w:sz w:val="20"/>
          <w:szCs w:val="20"/>
        </w:rPr>
        <w:t>Hoefnagels R, Banse M, Dornburg V, Faaij A. Macro-economic impact of large-scale deployment of biomass resources for energy and materials on a national level-A combined approach for the Netherlands. ENERG POLICY. 2013;59:727-744.</w:t>
      </w:r>
      <w:bookmarkEnd w:id="56"/>
    </w:p>
    <w:p w:rsidR="00706617" w:rsidRPr="001E02A4" w:rsidRDefault="00706617" w:rsidP="001E02A4">
      <w:pPr>
        <w:pStyle w:val="a7"/>
        <w:widowControl/>
        <w:numPr>
          <w:ilvl w:val="0"/>
          <w:numId w:val="20"/>
        </w:numPr>
        <w:ind w:firstLineChars="0"/>
        <w:jc w:val="left"/>
        <w:rPr>
          <w:rFonts w:ascii="Times New Roman" w:hAnsi="Times New Roman" w:cs="Times New Roman"/>
          <w:sz w:val="20"/>
          <w:szCs w:val="20"/>
        </w:rPr>
      </w:pPr>
      <w:bookmarkStart w:id="57" w:name="_Ref475445274"/>
      <w:r w:rsidRPr="001E02A4">
        <w:rPr>
          <w:rFonts w:ascii="Times New Roman" w:hAnsi="Times New Roman" w:cs="Times New Roman"/>
          <w:sz w:val="20"/>
          <w:szCs w:val="20"/>
        </w:rPr>
        <w:t>Rivers N. Renewable energy and unemployment: A general equilibrium analysis. RESOURCE AND ENERGY ECONOMICS. 2013;35:467-485.</w:t>
      </w:r>
      <w:bookmarkEnd w:id="57"/>
    </w:p>
    <w:p w:rsidR="00706617" w:rsidRPr="001E02A4" w:rsidRDefault="00706617" w:rsidP="001E02A4">
      <w:pPr>
        <w:pStyle w:val="a7"/>
        <w:widowControl/>
        <w:numPr>
          <w:ilvl w:val="0"/>
          <w:numId w:val="20"/>
        </w:numPr>
        <w:ind w:firstLineChars="0"/>
        <w:jc w:val="left"/>
        <w:rPr>
          <w:rFonts w:ascii="Times New Roman" w:hAnsi="Times New Roman" w:cs="Times New Roman"/>
          <w:sz w:val="20"/>
          <w:szCs w:val="20"/>
        </w:rPr>
      </w:pPr>
      <w:bookmarkStart w:id="58" w:name="_Ref475445281"/>
      <w:r w:rsidRPr="001E02A4">
        <w:rPr>
          <w:rFonts w:ascii="Times New Roman" w:hAnsi="Times New Roman" w:cs="Times New Roman"/>
          <w:sz w:val="20"/>
          <w:szCs w:val="20"/>
        </w:rPr>
        <w:t>Allan GJ, Lecca P, McGregor PG, Swales JK. The economic impacts of marine energy developments: A case study from Scotland. MARINE POLICY. 2014;43:122-131.</w:t>
      </w:r>
      <w:bookmarkEnd w:id="58"/>
    </w:p>
    <w:p w:rsidR="00706617" w:rsidRPr="001E02A4" w:rsidRDefault="00706617" w:rsidP="001E02A4">
      <w:pPr>
        <w:pStyle w:val="a7"/>
        <w:widowControl/>
        <w:numPr>
          <w:ilvl w:val="0"/>
          <w:numId w:val="20"/>
        </w:numPr>
        <w:ind w:firstLineChars="0"/>
        <w:jc w:val="left"/>
        <w:rPr>
          <w:rFonts w:ascii="Times New Roman" w:hAnsi="Times New Roman" w:cs="Times New Roman"/>
          <w:sz w:val="20"/>
          <w:szCs w:val="20"/>
        </w:rPr>
      </w:pPr>
      <w:bookmarkStart w:id="59" w:name="_Ref475445286"/>
      <w:r w:rsidRPr="001E02A4">
        <w:rPr>
          <w:rFonts w:ascii="Times New Roman" w:hAnsi="Times New Roman" w:cs="Times New Roman"/>
          <w:sz w:val="20"/>
          <w:szCs w:val="20"/>
        </w:rPr>
        <w:t>Cansino JM, Cardenete Flores MA, Gonzalez-Limon JM, Roman R. The economic influence of photovoltaic technology on electricity generation: A CGE (computable general equilibrium) approach for the Andalusian case. ENERGY. 2014;73:70-79.</w:t>
      </w:r>
      <w:bookmarkEnd w:id="59"/>
    </w:p>
    <w:p w:rsidR="00706617" w:rsidRPr="001E02A4" w:rsidRDefault="00706617" w:rsidP="001E02A4">
      <w:pPr>
        <w:pStyle w:val="a7"/>
        <w:widowControl/>
        <w:numPr>
          <w:ilvl w:val="0"/>
          <w:numId w:val="20"/>
        </w:numPr>
        <w:ind w:firstLineChars="0"/>
        <w:jc w:val="left"/>
        <w:rPr>
          <w:rFonts w:ascii="Times New Roman" w:hAnsi="Times New Roman" w:cs="Times New Roman"/>
          <w:sz w:val="20"/>
          <w:szCs w:val="20"/>
        </w:rPr>
      </w:pPr>
      <w:bookmarkStart w:id="60" w:name="_Ref475445291"/>
      <w:r w:rsidRPr="001E02A4">
        <w:rPr>
          <w:rFonts w:ascii="Times New Roman" w:hAnsi="Times New Roman" w:cs="Times New Roman"/>
          <w:sz w:val="20"/>
          <w:szCs w:val="20"/>
        </w:rPr>
        <w:t>Liu Y, Ma J, Wang H, Yan D, Lv Y, Deng W. Multi-dimensional assessment of socioeconomic impacts of hydropower development-A case in the Upper Chuan River. SCI CHINA TECHNOL SC. 2015;58:1272-1279.</w:t>
      </w:r>
      <w:bookmarkEnd w:id="60"/>
    </w:p>
    <w:p w:rsidR="00706617" w:rsidRPr="001E02A4" w:rsidRDefault="00706617" w:rsidP="001E02A4">
      <w:pPr>
        <w:pStyle w:val="a7"/>
        <w:widowControl/>
        <w:numPr>
          <w:ilvl w:val="0"/>
          <w:numId w:val="20"/>
        </w:numPr>
        <w:ind w:firstLineChars="0"/>
        <w:jc w:val="left"/>
        <w:rPr>
          <w:rFonts w:ascii="Times New Roman" w:hAnsi="Times New Roman" w:cs="Times New Roman"/>
          <w:sz w:val="20"/>
          <w:szCs w:val="20"/>
        </w:rPr>
      </w:pPr>
      <w:bookmarkStart w:id="61" w:name="_Ref475445297"/>
      <w:r w:rsidRPr="001E02A4">
        <w:rPr>
          <w:rFonts w:ascii="Times New Roman" w:hAnsi="Times New Roman" w:cs="Times New Roman"/>
          <w:sz w:val="20"/>
          <w:szCs w:val="20"/>
        </w:rPr>
        <w:t>Ma J, Liu Y, Wang H, Yan DH, Lv YK, Yang Z. Socioeconomic impacts of hydropower development on the Yibin-Chongqing section, upper reaches of the Yangtze River. PHYS CHEM EARTH. 2015;89-90:73-78.</w:t>
      </w:r>
      <w:bookmarkEnd w:id="61"/>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62" w:name="_Ref475445303"/>
      <w:r w:rsidRPr="001E02A4">
        <w:rPr>
          <w:rFonts w:ascii="Times New Roman" w:hAnsi="Times New Roman" w:cs="Times New Roman"/>
          <w:sz w:val="20"/>
          <w:szCs w:val="20"/>
        </w:rPr>
        <w:t>Lehr U, Nitsch J, Kratzat M, Lutz C, Edler D. Renewable energy and employment in Germany. ENERG POLICY. 2008;36:108-117.</w:t>
      </w:r>
      <w:bookmarkEnd w:id="62"/>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63" w:name="_Ref475445309"/>
      <w:r w:rsidRPr="001E02A4">
        <w:rPr>
          <w:rFonts w:ascii="Times New Roman" w:hAnsi="Times New Roman" w:cs="Times New Roman"/>
          <w:sz w:val="20"/>
          <w:szCs w:val="20"/>
        </w:rPr>
        <w:t>Neuwahl F, Löschel A, Mongelli I, Delgado L. Employment impacts of EU biofuels policy: Combining bottom-up technology information and sectoral market simulations in an input–output framework. ECOL ECON. 2008;68:447-460.</w:t>
      </w:r>
      <w:bookmarkEnd w:id="63"/>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64" w:name="_Ref475445316"/>
      <w:r w:rsidRPr="001E02A4">
        <w:rPr>
          <w:rFonts w:ascii="Times New Roman" w:hAnsi="Times New Roman" w:cs="Times New Roman"/>
          <w:sz w:val="20"/>
          <w:szCs w:val="20"/>
        </w:rPr>
        <w:t>Caldés N, Varela M, Santamaría M, Sáez R. Economic impact of solar thermal electricity deployment in Spain. ENERG POLICY. 2009;37:1628-1636.</w:t>
      </w:r>
      <w:bookmarkEnd w:id="64"/>
    </w:p>
    <w:p w:rsidR="00405AE1" w:rsidRPr="001E02A4" w:rsidRDefault="00405AE1" w:rsidP="001E02A4">
      <w:pPr>
        <w:pStyle w:val="a7"/>
        <w:widowControl/>
        <w:numPr>
          <w:ilvl w:val="0"/>
          <w:numId w:val="20"/>
        </w:numPr>
        <w:ind w:firstLineChars="0"/>
        <w:jc w:val="left"/>
        <w:rPr>
          <w:rFonts w:ascii="Times New Roman" w:hAnsi="Times New Roman" w:cs="Times New Roman"/>
          <w:sz w:val="20"/>
          <w:szCs w:val="20"/>
        </w:rPr>
      </w:pPr>
      <w:bookmarkStart w:id="65" w:name="_Ref475204499"/>
      <w:r w:rsidRPr="001E02A4">
        <w:rPr>
          <w:rFonts w:ascii="Times New Roman" w:hAnsi="Times New Roman" w:cs="Times New Roman"/>
          <w:sz w:val="20"/>
          <w:szCs w:val="20"/>
        </w:rPr>
        <w:t>Cai W, Wang C, Chen J, Wang S. Green economy and green jobs: Myth or reality? The case of China's power generation sector. ENERGY. 2011; 36:5994-6003.</w:t>
      </w:r>
      <w:bookmarkEnd w:id="65"/>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66" w:name="_Ref475445408"/>
      <w:r w:rsidRPr="001E02A4">
        <w:rPr>
          <w:rFonts w:ascii="Times New Roman" w:hAnsi="Times New Roman" w:cs="Times New Roman"/>
          <w:sz w:val="20"/>
          <w:szCs w:val="20"/>
        </w:rPr>
        <w:lastRenderedPageBreak/>
        <w:t>Tourkolias C, Mirasgedis S. Quantification and monetization of employment benefits associated with renewable energy technologies in Greece. Renewable and Sustainable Energy Reviews. 2011;15:2876-2886.</w:t>
      </w:r>
      <w:bookmarkEnd w:id="66"/>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67" w:name="_Ref475445415"/>
      <w:r w:rsidRPr="001E02A4">
        <w:rPr>
          <w:rFonts w:ascii="Times New Roman" w:hAnsi="Times New Roman" w:cs="Times New Roman"/>
          <w:sz w:val="20"/>
          <w:szCs w:val="20"/>
        </w:rPr>
        <w:t>Oliveira C, Coelho D, Pereira Da Silva P, Antunes CH. How many jobs can the RES-E sectors generate in the Portuguese context? Renewable and Sustainable Energy Reviews. 2013;21:444-455.</w:t>
      </w:r>
      <w:bookmarkEnd w:id="67"/>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68" w:name="_Ref475445425"/>
      <w:r w:rsidRPr="001E02A4">
        <w:rPr>
          <w:rFonts w:ascii="Times New Roman" w:hAnsi="Times New Roman" w:cs="Times New Roman"/>
          <w:sz w:val="20"/>
          <w:szCs w:val="20"/>
        </w:rPr>
        <w:t>Wang C, Zhang W, Cai W, Xie X. Employment impacts of CDM projects in China's power sector. ENERG POLICY. 2013;59:481-491.</w:t>
      </w:r>
      <w:bookmarkEnd w:id="68"/>
    </w:p>
    <w:p w:rsidR="00405AE1" w:rsidRPr="001E02A4" w:rsidRDefault="00405AE1" w:rsidP="001E02A4">
      <w:pPr>
        <w:pStyle w:val="a7"/>
        <w:widowControl/>
        <w:numPr>
          <w:ilvl w:val="0"/>
          <w:numId w:val="20"/>
        </w:numPr>
        <w:ind w:firstLineChars="0"/>
        <w:jc w:val="left"/>
        <w:rPr>
          <w:rFonts w:ascii="Times New Roman" w:hAnsi="Times New Roman" w:cs="Times New Roman"/>
          <w:sz w:val="20"/>
          <w:szCs w:val="20"/>
        </w:rPr>
      </w:pPr>
      <w:bookmarkStart w:id="69" w:name="_Ref475204512"/>
      <w:r w:rsidRPr="001E02A4">
        <w:rPr>
          <w:rFonts w:ascii="Times New Roman" w:hAnsi="Times New Roman" w:cs="Times New Roman"/>
          <w:sz w:val="20"/>
          <w:szCs w:val="20"/>
        </w:rPr>
        <w:t>Cai W, Mu Y, Wang C, Chen J. Distributional employment impacts of renewable and new energy</w:t>
      </w:r>
      <w:r w:rsidRPr="001E02A4">
        <w:rPr>
          <w:rFonts w:ascii="Times New Roman" w:hAnsi="Times New Roman" w:cs="Times New Roman" w:hint="eastAsia"/>
          <w:sz w:val="20"/>
          <w:szCs w:val="20"/>
        </w:rPr>
        <w:t>–</w:t>
      </w:r>
      <w:r w:rsidRPr="001E02A4">
        <w:rPr>
          <w:rFonts w:ascii="Times New Roman" w:hAnsi="Times New Roman" w:cs="Times New Roman"/>
          <w:sz w:val="20"/>
          <w:szCs w:val="20"/>
        </w:rPr>
        <w:t>A case study of China. Renewable and Sustainable Energy Reviews. 2014; 39:1155-1163.</w:t>
      </w:r>
      <w:bookmarkEnd w:id="69"/>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70" w:name="_Ref475445467"/>
      <w:r w:rsidRPr="001E02A4">
        <w:rPr>
          <w:rFonts w:ascii="Times New Roman" w:hAnsi="Times New Roman" w:cs="Times New Roman"/>
          <w:sz w:val="20"/>
          <w:szCs w:val="20"/>
        </w:rPr>
        <w:t>Behrens P, Rodrigues JFD, Bras T, Silva C. Environmental, economic, and social impacts of feed-in tariffs: A Portuguese perspective 2000-2010. APPL ENERG. 2016;173:309-319.</w:t>
      </w:r>
      <w:bookmarkEnd w:id="70"/>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71" w:name="_Ref475445474"/>
      <w:r w:rsidRPr="001E02A4">
        <w:rPr>
          <w:rFonts w:ascii="Times New Roman" w:hAnsi="Times New Roman" w:cs="Times New Roman"/>
          <w:sz w:val="20"/>
          <w:szCs w:val="20"/>
        </w:rPr>
        <w:t>Guenther-Luebbers W, Bergmann H, Theuvsen L. Potential analysis of the biogas production - as measured by effects of added value and employment. J CLEAN PROD. 2016;129:556-564.</w:t>
      </w:r>
      <w:bookmarkEnd w:id="71"/>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72" w:name="_Ref475445479"/>
      <w:r w:rsidRPr="001E02A4">
        <w:rPr>
          <w:rFonts w:ascii="Times New Roman" w:hAnsi="Times New Roman" w:cs="Times New Roman"/>
          <w:sz w:val="20"/>
          <w:szCs w:val="20"/>
        </w:rPr>
        <w:t>Markandya A, Arto I, González-Eguino M, Román MV. Towards a green energy economy? Tracking the employment effects of low-carbon technologies in the European Union. APPL ENERG. 2016;179:1342-1350.</w:t>
      </w:r>
      <w:bookmarkEnd w:id="72"/>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73" w:name="_Ref475445484"/>
      <w:r w:rsidRPr="001E02A4">
        <w:rPr>
          <w:rFonts w:ascii="Times New Roman" w:hAnsi="Times New Roman" w:cs="Times New Roman"/>
          <w:sz w:val="20"/>
          <w:szCs w:val="20"/>
        </w:rPr>
        <w:t>Moreno B, López AJ. The effect of renewable energy on employment. The case of Asturias (Spain). Renewable and Sustainable Energy Reviews. 2008;12:732-751.</w:t>
      </w:r>
      <w:bookmarkEnd w:id="73"/>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74" w:name="_Ref475445495"/>
      <w:r w:rsidRPr="001E02A4">
        <w:rPr>
          <w:rFonts w:ascii="Times New Roman" w:hAnsi="Times New Roman" w:cs="Times New Roman"/>
          <w:sz w:val="20"/>
          <w:szCs w:val="20"/>
        </w:rPr>
        <w:t>Llera Sastresa E, Usón AA, Bribián IZ, Scarpellini S. Local impact of renewables on employment: Assessment methodology and case study. Renewable and Sustainable Energy Reviews. 2010;14:679-690.</w:t>
      </w:r>
      <w:bookmarkEnd w:id="74"/>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75" w:name="_Ref475445501"/>
      <w:r w:rsidRPr="001E02A4">
        <w:rPr>
          <w:rFonts w:ascii="Times New Roman" w:hAnsi="Times New Roman" w:cs="Times New Roman"/>
          <w:sz w:val="20"/>
          <w:szCs w:val="20"/>
        </w:rPr>
        <w:t>Wei M, Patadia S, Kammen DM. Putting renewables and energy efficiency to work: How many jobs can the clean energy industry generate in the US? ENERG POLICY. 2010;38:919-931.</w:t>
      </w:r>
      <w:bookmarkEnd w:id="75"/>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76" w:name="_Ref475445506"/>
      <w:r w:rsidRPr="001E02A4">
        <w:rPr>
          <w:rFonts w:ascii="Times New Roman" w:hAnsi="Times New Roman" w:cs="Times New Roman"/>
          <w:sz w:val="20"/>
          <w:szCs w:val="20"/>
        </w:rPr>
        <w:t>Grossmann W, Steininger KW, Schmid C, Grossmann I. Investment and employment from large-scale photovoltaics up to 2050. Empirica. 2012;39:165-189.</w:t>
      </w:r>
      <w:bookmarkEnd w:id="76"/>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77" w:name="_Ref475445511"/>
      <w:r w:rsidRPr="001E02A4">
        <w:rPr>
          <w:rFonts w:ascii="Times New Roman" w:hAnsi="Times New Roman" w:cs="Times New Roman"/>
          <w:sz w:val="20"/>
          <w:szCs w:val="20"/>
        </w:rPr>
        <w:t>Llera E, Scarpellini S, Aranda A, Zabalza I. Forecasting job creation from renewable energy deployment through a value-chain approach. Renewable and Sustainable Energy Reviews. 2013;21:262-271.</w:t>
      </w:r>
      <w:bookmarkEnd w:id="77"/>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78" w:name="_Ref475445516"/>
      <w:r w:rsidRPr="001E02A4">
        <w:rPr>
          <w:rFonts w:ascii="Times New Roman" w:hAnsi="Times New Roman" w:cs="Times New Roman"/>
          <w:sz w:val="20"/>
          <w:szCs w:val="20"/>
        </w:rPr>
        <w:t>Ortega M, Río PD, Ruiz P, Thiel C. Employment effects of renewable electricity deployment. A novel methodology. ENERGY. 2015;91:940-951.</w:t>
      </w:r>
      <w:bookmarkEnd w:id="78"/>
    </w:p>
    <w:p w:rsidR="001E02A4" w:rsidRPr="001E02A4" w:rsidRDefault="00EB0BBD" w:rsidP="00E40477">
      <w:pPr>
        <w:pStyle w:val="a7"/>
        <w:widowControl/>
        <w:numPr>
          <w:ilvl w:val="0"/>
          <w:numId w:val="20"/>
        </w:numPr>
        <w:ind w:firstLineChars="0"/>
        <w:jc w:val="left"/>
        <w:rPr>
          <w:rFonts w:ascii="Times New Roman" w:hAnsi="Times New Roman" w:cs="Times New Roman"/>
          <w:color w:val="000000"/>
          <w:kern w:val="0"/>
          <w:sz w:val="20"/>
          <w:szCs w:val="20"/>
        </w:rPr>
      </w:pPr>
      <w:bookmarkStart w:id="79" w:name="_Ref475445521"/>
      <w:r w:rsidRPr="001E02A4">
        <w:rPr>
          <w:rFonts w:ascii="Times New Roman" w:hAnsi="Times New Roman" w:cs="Times New Roman"/>
          <w:sz w:val="20"/>
          <w:szCs w:val="20"/>
        </w:rPr>
        <w:t>Sooriyaarachchi TM, Tsai I, El Khatib S, Farid AM, Mezher T. Job creation potentials and skill requirements in, PV, CSP, wind, water-to-energy and energy efficiency value chains. RENEW SUST ENERG REV. 2015;52:653-668.</w:t>
      </w:r>
      <w:bookmarkEnd w:id="79"/>
    </w:p>
    <w:p w:rsidR="00F17A8B" w:rsidRDefault="00856A3A" w:rsidP="00F17A8B">
      <w:pPr>
        <w:pStyle w:val="a7"/>
        <w:widowControl/>
        <w:numPr>
          <w:ilvl w:val="0"/>
          <w:numId w:val="20"/>
        </w:numPr>
        <w:ind w:firstLineChars="0"/>
        <w:jc w:val="left"/>
        <w:rPr>
          <w:rFonts w:ascii="Times New Roman" w:hAnsi="Times New Roman" w:cs="Times New Roman"/>
          <w:color w:val="000000"/>
          <w:kern w:val="0"/>
          <w:sz w:val="20"/>
          <w:szCs w:val="20"/>
        </w:rPr>
      </w:pPr>
      <w:bookmarkStart w:id="80" w:name="_Ref475453280"/>
      <w:r w:rsidRPr="001E02A4">
        <w:rPr>
          <w:rFonts w:ascii="Times New Roman" w:hAnsi="Times New Roman" w:cs="Times New Roman"/>
          <w:color w:val="000000"/>
          <w:kern w:val="0"/>
          <w:sz w:val="20"/>
          <w:szCs w:val="20"/>
        </w:rPr>
        <w:t>Lesser J. Renewable energy and the fallacy of ‘green’ jobs. The Electricity Journal 2010;7:45–53</w:t>
      </w:r>
      <w:bookmarkEnd w:id="80"/>
      <w:r w:rsidR="00DD2298">
        <w:rPr>
          <w:rFonts w:ascii="Times New Roman" w:hAnsi="Times New Roman" w:cs="Times New Roman"/>
          <w:color w:val="000000"/>
          <w:kern w:val="0"/>
          <w:sz w:val="20"/>
          <w:szCs w:val="20"/>
        </w:rPr>
        <w:t>.</w:t>
      </w:r>
    </w:p>
    <w:p w:rsidR="001B6C77" w:rsidRDefault="001B6C77" w:rsidP="00BB6EAD">
      <w:pPr>
        <w:pStyle w:val="a7"/>
        <w:numPr>
          <w:ilvl w:val="0"/>
          <w:numId w:val="20"/>
        </w:numPr>
        <w:ind w:firstLineChars="0"/>
        <w:rPr>
          <w:rFonts w:ascii="Times New Roman" w:hAnsi="Times New Roman" w:cs="Times New Roman"/>
          <w:color w:val="000000"/>
          <w:kern w:val="0"/>
          <w:sz w:val="20"/>
          <w:szCs w:val="20"/>
        </w:rPr>
      </w:pPr>
      <w:bookmarkStart w:id="81" w:name="_Ref476577336"/>
      <w:r w:rsidRPr="001B6C77">
        <w:rPr>
          <w:rFonts w:ascii="Times New Roman" w:hAnsi="Times New Roman" w:cs="Times New Roman"/>
          <w:color w:val="000000"/>
          <w:kern w:val="0"/>
          <w:sz w:val="20"/>
          <w:szCs w:val="20"/>
        </w:rPr>
        <w:t>Wang K, Wang C, Chen J-N. Analysis of the economic impact of different Chinese climate policy options based on a CGE model incorporating endogenous technological change. Energy Policy. 2009; 37:2930-2940.</w:t>
      </w:r>
      <w:bookmarkEnd w:id="81"/>
    </w:p>
    <w:p w:rsidR="008E3BFA" w:rsidRDefault="008E3BFA" w:rsidP="008E3BFA">
      <w:pPr>
        <w:pStyle w:val="a7"/>
        <w:numPr>
          <w:ilvl w:val="0"/>
          <w:numId w:val="20"/>
        </w:numPr>
        <w:ind w:firstLineChars="0"/>
        <w:rPr>
          <w:rFonts w:ascii="Times New Roman" w:hAnsi="Times New Roman" w:cs="Times New Roman"/>
          <w:color w:val="000000"/>
          <w:kern w:val="0"/>
          <w:sz w:val="20"/>
          <w:szCs w:val="20"/>
        </w:rPr>
      </w:pPr>
      <w:bookmarkStart w:id="82" w:name="_Ref476577556"/>
      <w:r w:rsidRPr="008E3BFA">
        <w:rPr>
          <w:rFonts w:ascii="Times New Roman" w:hAnsi="Times New Roman" w:cs="Times New Roman"/>
          <w:color w:val="000000"/>
          <w:kern w:val="0"/>
          <w:sz w:val="20"/>
          <w:szCs w:val="20"/>
        </w:rPr>
        <w:t>Armington, Paul S. A theory of demand for products distinguished by place of production. IMF Staff Papers. 1969; 16:159–78.</w:t>
      </w:r>
      <w:bookmarkEnd w:id="82"/>
    </w:p>
    <w:p w:rsidR="00E51DED" w:rsidRDefault="00E51DED" w:rsidP="00E51DED">
      <w:pPr>
        <w:pStyle w:val="a7"/>
        <w:numPr>
          <w:ilvl w:val="0"/>
          <w:numId w:val="20"/>
        </w:numPr>
        <w:ind w:firstLineChars="0"/>
        <w:rPr>
          <w:rFonts w:ascii="Times New Roman" w:hAnsi="Times New Roman" w:cs="Times New Roman"/>
          <w:color w:val="000000"/>
          <w:kern w:val="0"/>
          <w:sz w:val="20"/>
          <w:szCs w:val="20"/>
        </w:rPr>
      </w:pPr>
      <w:bookmarkStart w:id="83" w:name="_Ref476577682"/>
      <w:r w:rsidRPr="00E51DED">
        <w:rPr>
          <w:rFonts w:ascii="Times New Roman" w:hAnsi="Times New Roman" w:cs="Times New Roman"/>
          <w:color w:val="000000"/>
          <w:kern w:val="0"/>
          <w:sz w:val="20"/>
          <w:szCs w:val="20"/>
        </w:rPr>
        <w:t>Blanchflower D. and Oswald A., 1995. An Introduction to the Wage Curve, The Journal of Economic Perspectives, 9153-9167.</w:t>
      </w:r>
      <w:bookmarkEnd w:id="83"/>
    </w:p>
    <w:p w:rsidR="000E4192" w:rsidRDefault="000E4192" w:rsidP="000E4192">
      <w:pPr>
        <w:pStyle w:val="a7"/>
        <w:numPr>
          <w:ilvl w:val="0"/>
          <w:numId w:val="20"/>
        </w:numPr>
        <w:ind w:firstLineChars="0"/>
        <w:rPr>
          <w:rFonts w:ascii="Times New Roman" w:hAnsi="Times New Roman" w:cs="Times New Roman"/>
          <w:color w:val="000000"/>
          <w:kern w:val="0"/>
          <w:sz w:val="20"/>
          <w:szCs w:val="20"/>
        </w:rPr>
      </w:pPr>
      <w:bookmarkStart w:id="84" w:name="_Ref476577939"/>
      <w:r w:rsidRPr="000E4192">
        <w:rPr>
          <w:rFonts w:ascii="Times New Roman" w:hAnsi="Times New Roman" w:cs="Times New Roman"/>
          <w:color w:val="000000"/>
          <w:kern w:val="0"/>
          <w:sz w:val="20"/>
          <w:szCs w:val="20"/>
        </w:rPr>
        <w:t xml:space="preserve">National Bureau of Statistics (NBS), 2011a. Tabulation on the 2010 population census of the People's Republic of China. http://www.stats.gov.cn/tjsj/pcsj/rkpc/6rp/indexch.htm (accessed </w:t>
      </w:r>
      <w:r w:rsidRPr="000E4192">
        <w:rPr>
          <w:rFonts w:ascii="Times New Roman" w:hAnsi="Times New Roman" w:cs="Times New Roman"/>
          <w:color w:val="000000"/>
          <w:kern w:val="0"/>
          <w:sz w:val="20"/>
          <w:szCs w:val="20"/>
        </w:rPr>
        <w:lastRenderedPageBreak/>
        <w:t>2016.10).</w:t>
      </w:r>
      <w:bookmarkEnd w:id="84"/>
    </w:p>
    <w:p w:rsidR="00496F33" w:rsidRPr="00496F33" w:rsidRDefault="00496F33" w:rsidP="00496F33">
      <w:pPr>
        <w:pStyle w:val="a7"/>
        <w:numPr>
          <w:ilvl w:val="0"/>
          <w:numId w:val="20"/>
        </w:numPr>
        <w:ind w:firstLineChars="0"/>
        <w:rPr>
          <w:rFonts w:ascii="Times New Roman" w:hAnsi="Times New Roman" w:cs="Times New Roman"/>
          <w:color w:val="000000"/>
          <w:kern w:val="0"/>
          <w:sz w:val="20"/>
          <w:szCs w:val="20"/>
        </w:rPr>
      </w:pPr>
      <w:bookmarkStart w:id="85" w:name="_Ref476577947"/>
      <w:r w:rsidRPr="00496F33">
        <w:rPr>
          <w:rFonts w:ascii="Times New Roman" w:hAnsi="Times New Roman" w:cs="Times New Roman"/>
          <w:color w:val="000000"/>
          <w:kern w:val="0"/>
          <w:sz w:val="20"/>
          <w:szCs w:val="20"/>
        </w:rPr>
        <w:t>China Institute For Income Distribution</w:t>
      </w:r>
      <w:r>
        <w:rPr>
          <w:rFonts w:ascii="Times New Roman" w:hAnsi="Times New Roman" w:cs="Times New Roman"/>
          <w:color w:val="000000"/>
          <w:kern w:val="0"/>
          <w:sz w:val="20"/>
          <w:szCs w:val="20"/>
        </w:rPr>
        <w:t xml:space="preserve">, 2013. </w:t>
      </w:r>
      <w:r w:rsidRPr="00496F33">
        <w:rPr>
          <w:rFonts w:ascii="Times New Roman" w:hAnsi="Times New Roman" w:cs="Times New Roman"/>
          <w:color w:val="000000"/>
          <w:kern w:val="0"/>
          <w:sz w:val="20"/>
          <w:szCs w:val="20"/>
        </w:rPr>
        <w:t>Chinese Household Income Project (CHIP)</w:t>
      </w:r>
      <w:r>
        <w:rPr>
          <w:rFonts w:ascii="Times New Roman" w:hAnsi="Times New Roman" w:cs="Times New Roman"/>
          <w:color w:val="000000"/>
          <w:kern w:val="0"/>
          <w:sz w:val="20"/>
          <w:szCs w:val="20"/>
        </w:rPr>
        <w:t xml:space="preserve">. </w:t>
      </w:r>
      <w:hyperlink r:id="rId26" w:history="1">
        <w:r w:rsidRPr="00055C2A">
          <w:rPr>
            <w:rStyle w:val="ac"/>
            <w:rFonts w:ascii="Times New Roman" w:hAnsi="Times New Roman" w:cs="Times New Roman"/>
            <w:kern w:val="0"/>
            <w:sz w:val="20"/>
            <w:szCs w:val="20"/>
          </w:rPr>
          <w:t>http://www.ciidbnu.org/chip/index.asp</w:t>
        </w:r>
      </w:hyperlink>
      <w:r w:rsidRPr="00496F33">
        <w:rPr>
          <w:rFonts w:ascii="Times New Roman" w:hAnsi="Times New Roman" w:cs="Times New Roman"/>
          <w:color w:val="000000"/>
          <w:kern w:val="0"/>
          <w:sz w:val="20"/>
          <w:szCs w:val="20"/>
        </w:rPr>
        <w:t>.</w:t>
      </w:r>
      <w:bookmarkEnd w:id="85"/>
      <w:r>
        <w:rPr>
          <w:rFonts w:ascii="Times New Roman" w:hAnsi="Times New Roman" w:cs="Times New Roman"/>
          <w:color w:val="000000"/>
          <w:kern w:val="0"/>
          <w:sz w:val="20"/>
          <w:szCs w:val="20"/>
        </w:rPr>
        <w:t xml:space="preserve"> (accessed 2017.03)</w:t>
      </w:r>
      <w:r w:rsidR="00971F76">
        <w:rPr>
          <w:rFonts w:ascii="Times New Roman" w:hAnsi="Times New Roman" w:cs="Times New Roman"/>
          <w:color w:val="000000"/>
          <w:kern w:val="0"/>
          <w:sz w:val="20"/>
          <w:szCs w:val="20"/>
        </w:rPr>
        <w:t>.</w:t>
      </w:r>
    </w:p>
    <w:p w:rsidR="000E4192" w:rsidRDefault="00496F33" w:rsidP="00496F33">
      <w:pPr>
        <w:pStyle w:val="a7"/>
        <w:numPr>
          <w:ilvl w:val="0"/>
          <w:numId w:val="20"/>
        </w:numPr>
        <w:ind w:firstLineChars="0"/>
        <w:rPr>
          <w:rFonts w:ascii="Times New Roman" w:hAnsi="Times New Roman" w:cs="Times New Roman"/>
          <w:color w:val="000000"/>
          <w:kern w:val="0"/>
          <w:sz w:val="20"/>
          <w:szCs w:val="20"/>
        </w:rPr>
      </w:pPr>
      <w:bookmarkStart w:id="86" w:name="_Ref476577955"/>
      <w:r w:rsidRPr="00496F33">
        <w:rPr>
          <w:rFonts w:ascii="Times New Roman" w:hAnsi="Times New Roman" w:cs="Times New Roman"/>
          <w:color w:val="000000"/>
          <w:kern w:val="0"/>
          <w:sz w:val="20"/>
          <w:szCs w:val="20"/>
        </w:rPr>
        <w:t>National Bureau of Statistics (NBS), 2012. China input–output tables 2010. http://data.stats.gov.cn/ifnormal.htm?u=/files/html/quickSearch/trcc/trcc01.html&amp;h=740 (accessed 2016.10).</w:t>
      </w:r>
      <w:bookmarkEnd w:id="86"/>
    </w:p>
    <w:p w:rsidR="000E4192" w:rsidRPr="000E4192" w:rsidRDefault="00496F33" w:rsidP="00496F33">
      <w:pPr>
        <w:pStyle w:val="a7"/>
        <w:numPr>
          <w:ilvl w:val="0"/>
          <w:numId w:val="20"/>
        </w:numPr>
        <w:ind w:firstLineChars="0"/>
        <w:rPr>
          <w:rFonts w:ascii="Times New Roman" w:hAnsi="Times New Roman" w:cs="Times New Roman"/>
          <w:color w:val="000000"/>
          <w:kern w:val="0"/>
          <w:sz w:val="20"/>
          <w:szCs w:val="20"/>
        </w:rPr>
      </w:pPr>
      <w:bookmarkStart w:id="87" w:name="_Ref476578312"/>
      <w:r w:rsidRPr="00496F33">
        <w:rPr>
          <w:rFonts w:ascii="Times New Roman" w:hAnsi="Times New Roman" w:cs="Times New Roman"/>
          <w:color w:val="000000"/>
          <w:kern w:val="0"/>
          <w:sz w:val="20"/>
          <w:szCs w:val="20"/>
        </w:rPr>
        <w:t>National Bureau of Statistics (NBS), 2011b. 2010 China Energy Statistical Yearbook. China Statistics Press, Beijing, China.</w:t>
      </w:r>
      <w:bookmarkEnd w:id="87"/>
    </w:p>
    <w:p w:rsidR="00DD2298" w:rsidRDefault="00DD2298" w:rsidP="00DD2298">
      <w:pPr>
        <w:pStyle w:val="a7"/>
        <w:widowControl/>
        <w:numPr>
          <w:ilvl w:val="0"/>
          <w:numId w:val="20"/>
        </w:numPr>
        <w:ind w:firstLineChars="0"/>
        <w:jc w:val="left"/>
        <w:rPr>
          <w:rFonts w:ascii="Times New Roman" w:hAnsi="Times New Roman" w:cs="Times New Roman"/>
          <w:color w:val="000000"/>
          <w:kern w:val="0"/>
          <w:sz w:val="20"/>
          <w:szCs w:val="20"/>
        </w:rPr>
      </w:pPr>
      <w:bookmarkStart w:id="88" w:name="_Ref476566739"/>
      <w:r w:rsidRPr="00DD2298">
        <w:rPr>
          <w:rFonts w:ascii="Times New Roman" w:hAnsi="Times New Roman" w:cs="Times New Roman"/>
          <w:color w:val="000000"/>
          <w:kern w:val="0"/>
          <w:sz w:val="20"/>
          <w:szCs w:val="20"/>
        </w:rPr>
        <w:t>Peters J.C., Hertel T.W. Matrix balancing with unknown total costs: Preserving economic</w:t>
      </w:r>
      <w:r w:rsidR="00F7777B">
        <w:rPr>
          <w:rFonts w:ascii="Times New Roman" w:hAnsi="Times New Roman" w:cs="Times New Roman"/>
          <w:color w:val="000000"/>
          <w:kern w:val="0"/>
          <w:sz w:val="20"/>
          <w:szCs w:val="20"/>
        </w:rPr>
        <w:t xml:space="preserve"> </w:t>
      </w:r>
      <w:r w:rsidRPr="00DD2298">
        <w:rPr>
          <w:rFonts w:ascii="Times New Roman" w:hAnsi="Times New Roman" w:cs="Times New Roman"/>
          <w:color w:val="000000"/>
          <w:kern w:val="0"/>
          <w:sz w:val="20"/>
          <w:szCs w:val="20"/>
        </w:rPr>
        <w:t>relationships in the electric power sector[J]. Economic Systems Research, 2016, 28 (1): 1–20.</w:t>
      </w:r>
      <w:bookmarkEnd w:id="88"/>
    </w:p>
    <w:p w:rsidR="00226762" w:rsidRPr="00226762" w:rsidRDefault="00226762" w:rsidP="00226762">
      <w:pPr>
        <w:pStyle w:val="a7"/>
        <w:numPr>
          <w:ilvl w:val="0"/>
          <w:numId w:val="20"/>
        </w:numPr>
        <w:ind w:firstLineChars="0"/>
        <w:rPr>
          <w:rFonts w:ascii="Times New Roman" w:hAnsi="Times New Roman" w:cs="Times New Roman"/>
          <w:color w:val="000000"/>
          <w:kern w:val="0"/>
          <w:sz w:val="20"/>
          <w:szCs w:val="20"/>
        </w:rPr>
      </w:pPr>
      <w:bookmarkStart w:id="89" w:name="_Ref476578414"/>
      <w:r w:rsidRPr="00226762">
        <w:rPr>
          <w:rFonts w:ascii="Times New Roman" w:hAnsi="Times New Roman" w:cs="Times New Roman"/>
          <w:color w:val="000000"/>
          <w:kern w:val="0"/>
          <w:sz w:val="20"/>
          <w:szCs w:val="20"/>
        </w:rPr>
        <w:t>Sue Wing I. The synthesis of bottom-up and top-down approaches to climate policy modeling: Electric power technology detail in a social accounting framework. Energy Economics. 2008; 30:547-573.</w:t>
      </w:r>
      <w:bookmarkEnd w:id="89"/>
    </w:p>
    <w:p w:rsidR="00226762" w:rsidRPr="00226762" w:rsidRDefault="00226762" w:rsidP="00226762">
      <w:pPr>
        <w:pStyle w:val="a7"/>
        <w:numPr>
          <w:ilvl w:val="0"/>
          <w:numId w:val="20"/>
        </w:numPr>
        <w:ind w:firstLineChars="0"/>
        <w:rPr>
          <w:rFonts w:ascii="Times New Roman" w:hAnsi="Times New Roman" w:cs="Times New Roman"/>
          <w:color w:val="000000"/>
          <w:kern w:val="0"/>
          <w:sz w:val="20"/>
          <w:szCs w:val="20"/>
        </w:rPr>
      </w:pPr>
      <w:bookmarkStart w:id="90" w:name="_Ref476578415"/>
      <w:r w:rsidRPr="00226762">
        <w:rPr>
          <w:rFonts w:ascii="Times New Roman" w:hAnsi="Times New Roman" w:cs="Times New Roman"/>
          <w:color w:val="000000"/>
          <w:kern w:val="0"/>
          <w:sz w:val="20"/>
          <w:szCs w:val="20"/>
        </w:rPr>
        <w:t>Chen Y-H-H, Paltsev S, Reilly JM, Morris JF, Babiker MH. The MIT EPPA6 Model: Economic Growth, Energy Use, and Food Consumption. MIT Joint Program on the Science and Policy of Global Change. Cambridge, Massachusetts, USA. 2015.</w:t>
      </w:r>
      <w:bookmarkEnd w:id="90"/>
    </w:p>
    <w:p w:rsidR="00226762" w:rsidRPr="00226762" w:rsidRDefault="00226762" w:rsidP="00226762">
      <w:pPr>
        <w:widowControl/>
        <w:jc w:val="left"/>
        <w:rPr>
          <w:rFonts w:ascii="Times New Roman" w:hAnsi="Times New Roman" w:cs="Times New Roman"/>
          <w:color w:val="000000"/>
          <w:kern w:val="0"/>
          <w:sz w:val="20"/>
          <w:szCs w:val="20"/>
        </w:rPr>
      </w:pPr>
    </w:p>
    <w:sectPr w:rsidR="00226762" w:rsidRPr="002267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06F" w:rsidRDefault="0076006F" w:rsidP="009F5006">
      <w:r>
        <w:separator/>
      </w:r>
    </w:p>
  </w:endnote>
  <w:endnote w:type="continuationSeparator" w:id="0">
    <w:p w:rsidR="0076006F" w:rsidRDefault="0076006F" w:rsidP="009F5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dvTT5235d5a9">
    <w:altName w:val="Times New Roman"/>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06F" w:rsidRDefault="0076006F" w:rsidP="009F5006">
      <w:r>
        <w:separator/>
      </w:r>
    </w:p>
  </w:footnote>
  <w:footnote w:type="continuationSeparator" w:id="0">
    <w:p w:rsidR="0076006F" w:rsidRDefault="0076006F" w:rsidP="009F50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04CF"/>
    <w:multiLevelType w:val="hybridMultilevel"/>
    <w:tmpl w:val="FAAE8972"/>
    <w:lvl w:ilvl="0" w:tplc="C1D8F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DD412F"/>
    <w:multiLevelType w:val="hybridMultilevel"/>
    <w:tmpl w:val="1B9A2EA8"/>
    <w:lvl w:ilvl="0" w:tplc="9AA07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0725D1"/>
    <w:multiLevelType w:val="multilevel"/>
    <w:tmpl w:val="E08625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C416E"/>
    <w:multiLevelType w:val="hybridMultilevel"/>
    <w:tmpl w:val="A7D2D07A"/>
    <w:lvl w:ilvl="0" w:tplc="13F28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0E3907"/>
    <w:multiLevelType w:val="hybridMultilevel"/>
    <w:tmpl w:val="9A3EE072"/>
    <w:lvl w:ilvl="0" w:tplc="1AE0489A">
      <w:start w:val="1"/>
      <w:numFmt w:val="decimal"/>
      <w:lvlText w:val="[%1]"/>
      <w:lvlJc w:val="left"/>
      <w:pPr>
        <w:ind w:left="360" w:hanging="360"/>
      </w:pPr>
      <w:rPr>
        <w:rFonts w:ascii="AdvTT5235d5a9" w:hAnsi="AdvTT5235d5a9" w:cs="AdvTT5235d5a9"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FC5306"/>
    <w:multiLevelType w:val="hybridMultilevel"/>
    <w:tmpl w:val="1ED0830A"/>
    <w:lvl w:ilvl="0" w:tplc="E452C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6D6EEF"/>
    <w:multiLevelType w:val="hybridMultilevel"/>
    <w:tmpl w:val="F244E5AA"/>
    <w:lvl w:ilvl="0" w:tplc="EBFCA6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6E00FE"/>
    <w:multiLevelType w:val="hybridMultilevel"/>
    <w:tmpl w:val="4B5C6090"/>
    <w:lvl w:ilvl="0" w:tplc="71763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7423D6"/>
    <w:multiLevelType w:val="hybridMultilevel"/>
    <w:tmpl w:val="0FFC9A8C"/>
    <w:lvl w:ilvl="0" w:tplc="EBFCA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C921E0"/>
    <w:multiLevelType w:val="hybridMultilevel"/>
    <w:tmpl w:val="A7D2D07A"/>
    <w:lvl w:ilvl="0" w:tplc="13F28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B544E6"/>
    <w:multiLevelType w:val="multilevel"/>
    <w:tmpl w:val="DC507C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54405E89"/>
    <w:multiLevelType w:val="hybridMultilevel"/>
    <w:tmpl w:val="3022D1CC"/>
    <w:lvl w:ilvl="0" w:tplc="4C7C9F12">
      <w:start w:val="1"/>
      <w:numFmt w:val="decimal"/>
      <w:pStyle w:val="4"/>
      <w:lvlText w:val="%1."/>
      <w:lvlJc w:val="left"/>
      <w:pPr>
        <w:ind w:left="360" w:hanging="360"/>
      </w:pPr>
      <w:rPr>
        <w:rFonts w:hint="default"/>
      </w:rPr>
    </w:lvl>
    <w:lvl w:ilvl="1" w:tplc="04090019">
      <w:start w:val="1"/>
      <w:numFmt w:val="lowerLetter"/>
      <w:lvlText w:val="%2)"/>
      <w:lvlJc w:val="left"/>
      <w:pPr>
        <w:ind w:left="840" w:hanging="420"/>
      </w:pPr>
    </w:lvl>
    <w:lvl w:ilvl="2" w:tplc="AB7C1E1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EC4FCA"/>
    <w:multiLevelType w:val="hybridMultilevel"/>
    <w:tmpl w:val="E7F8B062"/>
    <w:lvl w:ilvl="0" w:tplc="F1ACF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D30AD1"/>
    <w:multiLevelType w:val="hybridMultilevel"/>
    <w:tmpl w:val="F244E5AA"/>
    <w:lvl w:ilvl="0" w:tplc="EBFCA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4E77CC"/>
    <w:multiLevelType w:val="hybridMultilevel"/>
    <w:tmpl w:val="E85CD692"/>
    <w:lvl w:ilvl="0" w:tplc="5302C37C">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5C00639"/>
    <w:multiLevelType w:val="hybridMultilevel"/>
    <w:tmpl w:val="81CCE10C"/>
    <w:lvl w:ilvl="0" w:tplc="35D0E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1"/>
  </w:num>
  <w:num w:numId="3">
    <w:abstractNumId w:val="11"/>
  </w:num>
  <w:num w:numId="4">
    <w:abstractNumId w:val="11"/>
  </w:num>
  <w:num w:numId="5">
    <w:abstractNumId w:val="11"/>
  </w:num>
  <w:num w:numId="6">
    <w:abstractNumId w:val="10"/>
  </w:num>
  <w:num w:numId="7">
    <w:abstractNumId w:val="11"/>
  </w:num>
  <w:num w:numId="8">
    <w:abstractNumId w:val="11"/>
  </w:num>
  <w:num w:numId="9">
    <w:abstractNumId w:val="5"/>
  </w:num>
  <w:num w:numId="10">
    <w:abstractNumId w:val="6"/>
  </w:num>
  <w:num w:numId="11">
    <w:abstractNumId w:val="0"/>
  </w:num>
  <w:num w:numId="12">
    <w:abstractNumId w:val="11"/>
  </w:num>
  <w:num w:numId="13">
    <w:abstractNumId w:val="8"/>
  </w:num>
  <w:num w:numId="14">
    <w:abstractNumId w:val="13"/>
  </w:num>
  <w:num w:numId="15">
    <w:abstractNumId w:val="11"/>
  </w:num>
  <w:num w:numId="16">
    <w:abstractNumId w:val="2"/>
    <w:lvlOverride w:ilvl="0">
      <w:startOverride w:val="1"/>
    </w:lvlOverride>
  </w:num>
  <w:num w:numId="17">
    <w:abstractNumId w:val="2"/>
    <w:lvlOverride w:ilvl="0"/>
    <w:lvlOverride w:ilvl="1">
      <w:startOverride w:val="1"/>
    </w:lvlOverride>
  </w:num>
  <w:num w:numId="18">
    <w:abstractNumId w:val="11"/>
  </w:num>
  <w:num w:numId="19">
    <w:abstractNumId w:val="11"/>
  </w:num>
  <w:num w:numId="20">
    <w:abstractNumId w:val="4"/>
  </w:num>
  <w:num w:numId="21">
    <w:abstractNumId w:val="1"/>
  </w:num>
  <w:num w:numId="22">
    <w:abstractNumId w:val="12"/>
  </w:num>
  <w:num w:numId="23">
    <w:abstractNumId w:val="15"/>
  </w:num>
  <w:num w:numId="24">
    <w:abstractNumId w:val="7"/>
  </w:num>
  <w:num w:numId="25">
    <w:abstractNumId w:val="11"/>
  </w:num>
  <w:num w:numId="26">
    <w:abstractNumId w:val="14"/>
  </w:num>
  <w:num w:numId="27">
    <w:abstractNumId w:val="9"/>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15E46AAA-4C67-48AE-852E-592737C35B54}" w:val=" ADDIN NE.Ref.{15E46AAA-4C67-48AE-852E-592737C35B54}&lt;Citation&gt;&lt;Group&gt;&lt;References&gt;&lt;Item&gt;&lt;ID&gt;421&lt;/ID&gt;&lt;UID&gt;{59A86A39-3887-418A-9BC9-98A0AD8CFC2B}&lt;/UID&gt;&lt;Title&gt;Distributional employment impacts of renewable and new energy–A case study of China&lt;/Title&gt;&lt;Template&gt;Journal Article&lt;/Template&gt;&lt;Star&gt;1&lt;/Star&gt;&lt;Tag&gt;0&lt;/Tag&gt;&lt;Author&gt;Cai, Wenjia; Mu, Yaqian; Wang, Can; Chen, Jining&lt;/Author&gt;&lt;Year&gt;2014&lt;/Year&gt;&lt;Details&gt;&lt;_accessed&gt;61139051&lt;/_accessed&gt;&lt;_bibtex_key&gt;CaiMu-421&lt;/_bibtex_key&gt;&lt;_collection_scope&gt;EI;&lt;/_collection_scope&gt;&lt;_created&gt;60476363&lt;/_created&gt;&lt;_db_updated&gt;CrossRef&lt;/_db_updated&gt;&lt;_doi&gt;10.1016/j.rser.2014.07.136&lt;/_doi&gt;&lt;_impact_factor&gt;   6.798&lt;/_impact_factor&gt;&lt;_isbn&gt;13640321&lt;/_isbn&gt;&lt;_journal&gt;Renewable and Sustainable Energy Reviews&lt;/_journal&gt;&lt;_modified&gt;61590125&lt;/_modified&gt;&lt;_pages&gt;1155-1163&lt;/_pages&gt;&lt;_tertiary_title&gt;Renewable and Sustainable Energy Reviews&lt;/_tertiary_title&gt;&lt;_url&gt;http://linkinghub.elsevier.com/retrieve/pii/S1364032114005887_x000d__x000a_http://api.elsevier.com/content/article/PII:S1364032114005887?httpAccept=text/xml&lt;/_url&gt;&lt;_volume&gt;39&lt;/_volume&gt;&lt;/Details&gt;&lt;Extra&gt;&lt;DBUID&gt;{9314F4DF-C42A-4CD5-8486-607FE0D79027}&lt;/DBUID&gt;&lt;/Extra&gt;&lt;/Item&gt;&lt;/References&gt;&lt;/Group&gt;&lt;/Citation&gt;_x000a_"/>
    <w:docVar w:name="NE.Ref{33302ACC-4D87-4C62-A89C-DC0B9C8A351E}" w:val=" ADDIN NE.Ref.{33302ACC-4D87-4C62-A89C-DC0B9C8A351E}&lt;Citation&gt;&lt;Group&gt;&lt;References&gt;&lt;Item&gt;&lt;ID&gt;593&lt;/ID&gt;&lt;UID&gt;{9B9E48B2-7035-4F7A-8AFB-23143CD40EC8}&lt;/UID&gt;&lt;Title&gt;Green economy and green jobs: Myth or reality? The case of China&amp;apos;s power generation sector&lt;/Title&gt;&lt;Template&gt;Journal Article&lt;/Template&gt;&lt;Star&gt;1&lt;/Star&gt;&lt;Tag&gt;5&lt;/Tag&gt;&lt;Author&gt;Cai, Wenjia; Wang, Can; Chen, Jining; Wang, Siqiang&lt;/Author&gt;&lt;Year&gt;2011&lt;/Year&gt;&lt;Details&gt;&lt;_accession_num&gt;WOS:000296683400023&lt;/_accession_num&gt;&lt;_cited_count&gt;14&lt;/_cited_count&gt;&lt;_collection_scope&gt;EI;SCI;SCIE;&lt;/_collection_scope&gt;&lt;_created&gt;60905467&lt;/_created&gt;&lt;_date_display&gt;2011, OCT 2011&lt;/_date_display&gt;&lt;_db_provider&gt;ISI&lt;/_db_provider&gt;&lt;_db_updated&gt;Web of Science-All&lt;/_db_updated&gt;&lt;_doi&gt;10.1016/j.energy.2011.08.016&lt;/_doi&gt;&lt;_impact_factor&gt;   4.292&lt;/_impact_factor&gt;&lt;_isbn&gt;0360-5442&lt;/_isbn&gt;&lt;_issue&gt;10&lt;/_issue&gt;&lt;_journal&gt;ENERGY&lt;/_journal&gt;&lt;_modified&gt;61571099&lt;/_modified&gt;&lt;_pages&gt;5994-6003&lt;/_pages&gt;&lt;_url&gt;http://gateway.isiknowledge.com/gateway/Gateway.cgi?GWVersion=2&amp;amp;SrcAuth=AegeanSoftware&amp;amp;SrcApp=NoteExpress&amp;amp;DestLinkType=FullRecord&amp;amp;DestApp=WOS&amp;amp;KeyUT=000296683400023 _x000d__x000a_http://www.sciencedirect.com/science/article/pii/S0360544211005469/pdfft?md5=9370f13d27f720adf774830baf33e73c&amp;amp;pid=1-s2.0-S0360544211005469-main.pdf 全文链接_x000d__x000a_&lt;/_url&gt;&lt;_volume&gt;36&lt;/_volume&gt;&lt;/Details&gt;&lt;Extra&gt;&lt;DBUID&gt;{9314F4DF-C42A-4CD5-8486-607FE0D79027}&lt;/DBUID&gt;&lt;/Extra&gt;&lt;/Item&gt;&lt;/References&gt;&lt;/Group&gt;&lt;Group&gt;&lt;References&gt;&lt;Item&gt;&lt;ID&gt;421&lt;/ID&gt;&lt;UID&gt;{59A86A39-3887-418A-9BC9-98A0AD8CFC2B}&lt;/UID&gt;&lt;Title&gt;Distributional employment impacts of renewable and new energy–A case study of China&lt;/Title&gt;&lt;Template&gt;Journal Article&lt;/Template&gt;&lt;Star&gt;1&lt;/Star&gt;&lt;Tag&gt;0&lt;/Tag&gt;&lt;Author&gt;Cai, Wenjia; Mu, Yaqian; Wang, Can; Chen, Jining&lt;/Author&gt;&lt;Year&gt;2014&lt;/Year&gt;&lt;Details&gt;&lt;_accessed&gt;61139051&lt;/_accessed&gt;&lt;_bibtex_key&gt;CaiMu-421&lt;/_bibtex_key&gt;&lt;_collection_scope&gt;EI;&lt;/_collection_scope&gt;&lt;_created&gt;60476363&lt;/_created&gt;&lt;_db_updated&gt;CrossRef&lt;/_db_updated&gt;&lt;_doi&gt;10.1016/j.rser.2014.07.136&lt;/_doi&gt;&lt;_impact_factor&gt;   6.798&lt;/_impact_factor&gt;&lt;_isbn&gt;13640321&lt;/_isbn&gt;&lt;_journal&gt;Renewable and Sustainable Energy Reviews&lt;/_journal&gt;&lt;_modified&gt;61590125&lt;/_modified&gt;&lt;_pages&gt;1155-1163&lt;/_pages&gt;&lt;_tertiary_title&gt;Renewable and Sustainable Energy Reviews&lt;/_tertiary_title&gt;&lt;_url&gt;http://linkinghub.elsevier.com/retrieve/pii/S1364032114005887_x000d__x000a_http://api.elsevier.com/content/article/PII:S1364032114005887?httpAccept=text/xml&lt;/_url&gt;&lt;_volume&gt;39&lt;/_volume&gt;&lt;/Details&gt;&lt;Extra&gt;&lt;DBUID&gt;{9314F4DF-C42A-4CD5-8486-607FE0D79027}&lt;/DBUID&gt;&lt;/Extra&gt;&lt;/Item&gt;&lt;/References&gt;&lt;/Group&gt;&lt;Group&gt;&lt;References&gt;&lt;Item&gt;&lt;ID&gt;1021&lt;/ID&gt;&lt;UID&gt;{8AAF0D01-C81E-4E9C-9F40-2F8CEBCBE76E}&lt;/UID&gt;&lt;Title&gt;The challenges of determining the employment effects of renewable energy&lt;/Title&gt;&lt;Template&gt;Journal Article&lt;/Template&gt;&lt;Star&gt;1&lt;/Star&gt;&lt;Tag&gt;5&lt;/Tag&gt;&lt;Author&gt;Lambert, Rosebud Jasmine; Silva, Patrícia Pereira&lt;/Author&gt;&lt;Year&gt;2012&lt;/Year&gt;&lt;Details&gt;&lt;_accessed&gt;61361167&lt;/_accessed&gt;&lt;_collection_scope&gt;EI;&lt;/_collection_scope&gt;&lt;_created&gt;61361166&lt;/_created&gt;&lt;_db_updated&gt;CrossRef&lt;/_db_updated&gt;&lt;_doi&gt;10.1016/j.rser.2012.03.072&lt;/_doi&gt;&lt;_impact_factor&gt;   6.798&lt;/_impact_factor&gt;&lt;_isbn&gt;13640321&lt;/_isbn&gt;&lt;_issue&gt;7&lt;/_issue&gt;&lt;_journal&gt;Renewable and Sustainable Energy Reviews&lt;/_journal&gt;&lt;_label&gt;Renewable; employment; review; IO&lt;/_label&gt;&lt;_modified&gt;61416570&lt;/_modified&gt;&lt;_pages&gt;4667-4674&lt;/_pages&gt;&lt;_tertiary_title&gt;Renewable and Sustainable Energy Reviews&lt;/_tertiary_title&gt;&lt;_url&gt;http://linkinghub.elsevier.com/retrieve/pii/S1364032112002572 _x000d__x000a_http://api.elsevier.com/content/article/PII:S1364032112002572?httpAccept=text/xml _x000d__x000a_http://www.sciencedirect.com/science/article/pii/S1364032112002572/pdfft?md5=e6458866d5bfa0449cc9672a66bcdc20&amp;amp;pid=1-s2.0-S1364032112002572-main.pdf 全文链接_x000d__x000a_&lt;/_url&gt;&lt;_volume&gt;16&lt;/_volume&gt;&lt;/Details&gt;&lt;Extra&gt;&lt;DBUID&gt;{9314F4DF-C42A-4CD5-8486-607FE0D79027}&lt;/DBUID&gt;&lt;/Extra&gt;&lt;/Item&gt;&lt;/References&gt;&lt;/Group&gt;&lt;Group&gt;&lt;References&gt;&lt;Item&gt;&lt;ID&gt;734&lt;/ID&gt;&lt;UID&gt;{69CEBFBF-0A10-465A-A0F8-E0D83A50F224}&lt;/UID&gt;&lt;Title&gt;Assessing the employment impacts of environmental and natural resource policy&lt;/Title&gt;&lt;Template&gt;Journal Article&lt;/Template&gt;&lt;Star&gt;1&lt;/Star&gt;&lt;Tag&gt;5&lt;/Tag&gt;&lt;Author&gt;Berck, P; Hoffmann, S&lt;/Author&gt;&lt;Year&gt;2002&lt;/Year&gt;&lt;Details&gt;&lt;_accession_num&gt;WOS:000175717100006&lt;/_accession_num&gt;&lt;_cited_count&gt;20&lt;/_cited_count&gt;&lt;_collection_scope&gt;SSCI;&lt;/_collection_scope&gt;&lt;_created&gt;61082475&lt;/_created&gt;&lt;_date_display&gt;2002, JUN 2002&lt;/_date_display&gt;&lt;_db_provider&gt;ISI&lt;/_db_provider&gt;&lt;_db_updated&gt;Web of Science-All&lt;/_db_updated&gt;&lt;_doi&gt;10.1023/A:1015531702905&lt;/_doi&gt;&lt;_impact_factor&gt;   1.667&lt;/_impact_factor&gt;&lt;_isbn&gt;0924-6460&lt;/_isbn&gt;&lt;_issue&gt;1-2&lt;/_issue&gt;&lt;_journal&gt;ENVIRONMENTAL &amp;amp; RESOURCE ECONOMICS&lt;/_journal&gt;&lt;_modified&gt;61556455&lt;/_modified&gt;&lt;_pages&gt;133-156&lt;/_pages&gt;&lt;_url&gt;http://gateway.isiknowledge.com/gateway/Gateway.cgi?GWVersion=2&amp;amp;SrcAuth=AegeanSoftware&amp;amp;SrcApp=NoteExpress&amp;amp;DestLinkType=FullRecord&amp;amp;DestApp=WOS&amp;amp;KeyUT=000175717100006&lt;/_url&gt;&lt;_volume&gt;22&lt;/_volume&gt;&lt;/Details&gt;&lt;Extra&gt;&lt;DBUID&gt;{9314F4DF-C42A-4CD5-8486-607FE0D79027}&lt;/DBUID&gt;&lt;/Extra&gt;&lt;/Item&gt;&lt;/References&gt;&lt;/Group&gt;&lt;Group&gt;&lt;References&gt;&lt;Item&gt;&lt;ID&gt;437&lt;/ID&gt;&lt;UID&gt;{07103F62-E81E-4492-A4AC-C3DB1DF19BEC}&lt;/UID&gt;&lt;Title&gt;A CGE-Analysis of Energy Policies Considering Labor Market Imperfections and Technology Specifications&lt;/Title&gt;&lt;Template&gt;Generic&lt;/Template&gt;&lt;Star&gt;1&lt;/Star&gt;&lt;Tag&gt;5&lt;/Tag&gt;&lt;Author&gt;Kuster, Robert; Ellersdorfer, Ingo; Fahl, Ulrich&lt;/Author&gt;&lt;Year&gt;2007&lt;/Year&gt;&lt;Details&gt;&lt;_accessed&gt;60917512&lt;/_accessed&gt;&lt;_cate&gt;Working Paper/Pre-Print&lt;/_cate&gt;&lt;_created&gt;60506982&lt;/_created&gt;&lt;_date_display&gt;01/2007&lt;/_date_display&gt;&lt;_db_updated&gt;PKU Search&lt;/_db_updated&gt;&lt;_journal&gt;Fondazione Eni Enrico Mattei, Working Papers: 2007.7, 2007&lt;/_journal&gt;&lt;_modified&gt;60913302&lt;/_modified&gt;&lt;_subject_headings&gt;Pollution Control Adoption Costs, Distributional Effects, Employment Effects (Q52)&lt;/_subject_headings&gt;&lt;_url&gt;http://www.econstor.eu/bitstream/10419/74212/1/NDL2007-007.pdf 全文链接_x000d__x000a_&lt;/_url&gt;&lt;/Details&gt;&lt;Extra&gt;&lt;DBUID&gt;{9314F4DF-C42A-4CD5-8486-607FE0D79027}&lt;/DBUID&gt;&lt;/Extra&gt;&lt;/Item&gt;&lt;/References&gt;&lt;/Group&gt;&lt;Group&gt;&lt;References&gt;&lt;Item&gt;&lt;ID&gt;1049&lt;/ID&gt;&lt;UID&gt;{C3316D7E-A51A-4405-AC4C-24E42FBD336D}&lt;/UID&gt;&lt;Title&gt;Concurrent and legacy economic and environmental impacts from establishing a marine energy sector in Scotland&lt;/Title&gt;&lt;Template&gt;Journal Article&lt;/Template&gt;&lt;Star&gt;1&lt;/Star&gt;&lt;Tag&gt;3&lt;/Tag&gt;&lt;Author&gt;Allan, Grant J; Bryden, Ian; McGregor, Peter G; Stallard, Tim; Swales, J Kim; Turner, Karen; Wallace, Robin&lt;/Author&gt;&lt;Year&gt;2008&lt;/Year&gt;&lt;Details&gt;&lt;_accession_num&gt;WOS:000257725900042&lt;/_accession_num&gt;&lt;_author_adr&gt;[Allan, Grant J.; McGregor, Peter G.; Swales, J. Kim; Turner, Karen] Univ Strathclyde, Fraser Allander Inst, Dept Econ, Glasgow G4 0GE, Lanark, Scotland. [Bryden, Ian; Wallace, Robin] Univ Edinburgh, Sch Engn &amp;amp; Elect, Inst Energy Syst, Edinburgh EH9 3JL, Midlothian, Scotland. [McGregor, Peter G.; Swales, J. Kim] Univ Glasgow, Ctr Publ Policy Reg, Glasgow G12 8QQ, Lanark, Scotland. [McGregor, Peter G.; Swales, J. Kim] Univ Strathclyde, Ctr Publ Policy Reg, Glasgow G1 1XQ, Lanark, Scotland. [Stallard, Tim] Univ Manchester, Joule Ctr, Sch Mech Aerosp &amp;amp; Civil Engn, Manchester M60 1QD, Lancs, England.&lt;/_author_adr&gt;&lt;_cited_count&gt;21&lt;/_cited_count&gt;&lt;_collection_scope&gt;EI;SCIE;SSCI;&lt;/_collection_scope&gt;&lt;_created&gt;61361890&lt;/_created&gt;&lt;_custom4&gt;Allan, GJ (reprint author), Univ Strathclyde, Fraser Allander Inst, Dept Econ, 130 Rottenrow, Glasgow G4 0GE, Lanark, Scotland._x000d__x000a_grant.j.allan@strath.ac.uk&lt;/_custom4&gt;&lt;_date_display&gt;2008, JUL&lt;/_date_display&gt;&lt;_db_provider&gt;ISI&lt;/_db_provider&gt;&lt;_db_updated&gt;Web of Science-Core&lt;/_db_updated&gt;&lt;_doi&gt;10.1016/j.enpol.2008.02.020&lt;/_doi&gt;&lt;_impact_factor&gt;   3.045&lt;/_impact_factor&gt;&lt;_isbn&gt;0301-4215&lt;/_isbn&gt;&lt;_issue&gt;7&lt;/_issue&gt;&lt;_journal&gt;ENERGY POLICY&lt;/_journal&gt;&lt;_keywords&gt;wave energy; computable general equilibrium; economic impacts&lt;/_keywords&gt;&lt;_language&gt;English&lt;/_language&gt;&lt;_modified&gt;61570926&lt;/_modified&gt;&lt;_ori_publication&gt;ELSEVIER SCI LTD&lt;/_ori_publication&gt;&lt;_pages&gt;2734-2753&lt;/_pages&gt;&lt;_place_published&gt;THE BOULEVARD, LANGFORD LANE, KIDLINGTON, OXFORD OX5 1GB, OXON, ENGLAND&lt;/_place_published&gt;&lt;_ref_count&gt;43&lt;/_ref_count&gt;&lt;_subject&gt;Energy &amp;amp; Fuels; Environmental Sciences &amp;amp; Ecology&lt;/_subject&gt;&lt;_type_work&gt;Article&lt;/_type_work&gt;&lt;_url&gt;http://gateway.isiknowledge.com/gateway/Gateway.cgi?GWVersion=2&amp;amp;SrcAuth=AegeanSoftware&amp;amp;SrcApp=NoteExpress&amp;amp;DestLinkType=FullRecord&amp;amp;DestApp=WOS&amp;amp;KeyUT=000257725900042 _x000d__x000a_http://www.sciencedirect.com/science/article/pii/S030142150800075X/pdfft?md5=da11ed7f47ae9d615128853ba65b24b9&amp;amp;pid=1-s2.0-S030142150800075X-main.pdf 全文链接_x000d__x000a_&lt;/_url&gt;&lt;_volume&gt;36&lt;/_volume&gt;&lt;/Details&gt;&lt;Extra&gt;&lt;DBUID&gt;{9314F4DF-C42A-4CD5-8486-607FE0D79027}&lt;/DBUID&gt;&lt;/Extra&gt;&lt;/Item&gt;&lt;/References&gt;&lt;/Group&gt;&lt;Group&gt;&lt;References&gt;&lt;Item&gt;&lt;ID&gt;1377&lt;/ID&gt;&lt;UID&gt;{0B669308-631B-48DD-847D-5A04FF7A3DA1}&lt;/UID&gt;&lt;Title&gt;Green Jobs and Renewable Electricity Policies: Employment Impacts of Ontario&amp;apos;s Feed-In Tariff&lt;/Title&gt;&lt;Template&gt;Journal Article&lt;/Template&gt;&lt;Star&gt;1&lt;/Star&gt;&lt;Tag&gt;5&lt;/Tag&gt;&lt;Author&gt;Bohringer, Christoph; Rivers, Nicholas J; Rutherford, Thomas F; Wigle, Randall&lt;/Author&gt;&lt;Year&gt;2012&lt;/Year&gt;&lt;Details&gt;&lt;_accessed&gt;61561090&lt;/_accessed&gt;&lt;_created&gt;61561090&lt;/_created&gt;&lt;_db_provider&gt;EconLit&lt;/_db_provider&gt;&lt;_db_updated&gt;PKU Search&lt;/_db_updated&gt;&lt;_impact_factor&gt;   0.250&lt;/_impact_factor&gt;&lt;_isbn&gt;1935-1682&lt;/_isbn&gt;&lt;_issue&gt;1&lt;/_issue&gt;&lt;_journal&gt;B.E. Journal of Economic Analysis and Policy&lt;/_journal&gt;&lt;_keywords&gt;Northern America; Electric Utilities (L94); Industry Studies: Utilities and Transportation: Government Policy (L98); Canada; Urban, Rural, Regional, Real Estate, and Transportation Economics: Regional Migration, Regional Labor Markets, Population, Neighborhood Characteristics (R23); Unemployment; Energy; Alternative Energy Sources (Q42); Energy: Government Policy (Q48); Unemployment: Models, Duration, Incidence, and Job Search (J64); Electricity; Employment&lt;/_keywords&gt;&lt;_language&gt;English&lt;/_language&gt;&lt;_modified&gt;61571474&lt;/_modified&gt;&lt;_url&gt;http://pku.summon.serialssolutions.com/2.0.0/link/0/eLvHCXMwpV1NS8NAEF2tPejFb_ETihdPsd00s7sRrai0qCiK1IsXmd3sQlEStYo_yb_pzqZF6KE5eM5jyMfm7czLTB5j7fiwFU1wghGyjQ4cKMu1MkZZB5g5hagd6CBLPt2qm_u414Xr0VA_KQXl0x6TZGDurDAkmjd5Qg7JkEg4fXuPyEaKPreOPDVqrM59YkE9fur8ckzNkJQWPD5pgYgL-vneBAGHXaW39P8TWGaLo4yycVYugRU2a_NVNj8eOB6uzfwc64ahJPlknxonkVo7Xqkm97vWfic03hw3dacxFXZd6GFAYZ5NRz549vymgazqoN3gwTMwvhKoBoc_GPu6npBHFXGDjTHpntVhr8KYaHlthZuOvcs_8WNQHAyrw_Z8VkCo6CqfDuwjyWYEXWePvW7_4jIa-VNEvoTnEIHz5R9Ii05yFIlNpH8feGYzTJVJUgnIpdJgWo5LzETbgrMutpltSyuETeMNNpcXud1kjVj4Olhgy7TAekpNlTIgtI6zFFHEXGyxvfEafEZNIpi_M89_K3C74vgOW_CZXlxqR7us7jy32T1We3v5-gXNqicE&lt;/_url&gt;&lt;_volume&gt;12&lt;/_volume&gt;&lt;/Details&gt;&lt;Extra&gt;&lt;DBUID&gt;{9314F4DF-C42A-4CD5-8486-607FE0D79027}&lt;/DBUID&gt;&lt;/Extra&gt;&lt;/Item&gt;&lt;/References&gt;&lt;/Group&gt;&lt;Group&gt;&lt;References&gt;&lt;Item&gt;&lt;ID&gt;761&lt;/ID&gt;&lt;UID&gt;{E2C68B4C-FFAA-4B65-8512-89FB82444C45}&lt;/UID&gt;&lt;Title&gt;Are green hopes too rosy? Employment and welfare impacts of renewable energy promotion&lt;/Title&gt;&lt;Template&gt;Journal Article&lt;/Template&gt;&lt;Star&gt;1&lt;/Star&gt;&lt;Tag&gt;5&lt;/Tag&gt;&lt;Author&gt;Boehringer, Christoph; Keller, Andreas; van der Werf, Edwin&lt;/Author&gt;&lt;Year&gt;2013&lt;/Year&gt;&lt;Details&gt;&lt;_accession_num&gt;WOS:000316240100024&lt;/_accession_num&gt;&lt;_cited_count&gt;9&lt;/_cited_count&gt;&lt;_collection_scope&gt;EI;SSCI;&lt;/_collection_scope&gt;&lt;_created&gt;61104867&lt;/_created&gt;&lt;_date_display&gt;2013, MAR 2013&lt;/_date_display&gt;&lt;_db_provider&gt;ISI&lt;/_db_provider&gt;&lt;_db_updated&gt;Web of Science-All&lt;/_db_updated&gt;&lt;_doi&gt;10.1016/j.eneco.2012.08.029&lt;/_doi&gt;&lt;_impact_factor&gt;   2.862&lt;/_impact_factor&gt;&lt;_isbn&gt;0140-9883&lt;/_isbn&gt;&lt;_journal&gt;ENERGY ECONOMICS&lt;/_journal&gt;&lt;_modified&gt;61566827&lt;/_modified&gt;&lt;_pages&gt;277-285&lt;/_pages&gt;&lt;_url&gt;http://gateway.isiknowledge.com/gateway/Gateway.cgi?GWVersion=2&amp;amp;SrcAuth=AegeanSoftware&amp;amp;SrcApp=NoteExpress&amp;amp;DestLinkType=FullRecord&amp;amp;DestApp=WOS&amp;amp;KeyUT=000316240100024 _x000d__x000a_http://www.sciencedirect.com/science/article/pii/S0140988312001995/pdfft?md5=2c7867b46f916c5635b880d5d4aaca7e&amp;amp;pid=1-s2.0-S0140988312001995-main.pdf 全文链接_x000d__x000a_&lt;/_url&gt;&lt;_volume&gt;36&lt;/_volume&gt;&lt;/Details&gt;&lt;Extra&gt;&lt;DBUID&gt;{9314F4DF-C42A-4CD5-8486-607FE0D79027}&lt;/DBUID&gt;&lt;/Extra&gt;&lt;/Item&gt;&lt;/References&gt;&lt;/Group&gt;&lt;Group&gt;&lt;References&gt;&lt;Item&gt;&lt;ID&gt;508&lt;/ID&gt;&lt;UID&gt;{8386D437-AE8C-4E0B-BA25-056185691F66}&lt;/UID&gt;&lt;Title&gt;Economic impacts of biofuels deployment in Andalusia&lt;/Title&gt;&lt;Template&gt;Journal Article&lt;/Template&gt;&lt;Star&gt;1&lt;/Star&gt;&lt;Tag&gt;3&lt;/Tag&gt;&lt;Author&gt;Cansino, J M; Cardenete, M A; Gonzalez-Limon, J M; Roman, R&lt;/Author&gt;&lt;Year&gt;2013&lt;/Year&gt;&lt;Details&gt;&lt;_accession_num&gt;WOS:000325954500023&lt;/_accession_num&gt;&lt;_author_adr&gt;[Cansino, J. M.; Gonzalez-Limon, J. M.; Roman, R.] Univ Seville, Seville 41018, Spain. [Cardenete, M. A.] Univ Loyola Andalucia, Seville, Spain.&lt;/_author_adr&gt;&lt;_cited_count&gt;2&lt;/_cited_count&gt;&lt;_collection_scope&gt;SCI;SCIE;&lt;/_collection_scope&gt;&lt;_created&gt;60606397&lt;/_created&gt;&lt;_custom4&gt;Cansino, JM (reprint author), Univ Seville, Seville 41018, Spain._x000d__x000a_jmcansino@us.es&lt;/_custom4&gt;&lt;_date_display&gt;2013, NOV&lt;/_date_display&gt;&lt;_db_provider&gt;ISI&lt;/_db_provider&gt;&lt;_db_updated&gt;Web of Science-Core&lt;/_db_updated&gt;&lt;_doi&gt;10.1016/j.rser.2013.06.006&lt;/_doi&gt;&lt;_funding&gt;Andalusian Agency of Energy; Catedra de la Economia de la Energia y_x000d__x000a_   Medio Ambiente (Fundacio Roger Torne-Universidad de Sevilla);  [SEJ132];_x000d__x000a_    [MICINN-ECO2009-11857];  [SGR2009-5781];  [SEJ479]&lt;/_funding&gt;&lt;_impact_factor&gt;   6.798&lt;/_impact_factor&gt;&lt;_isbn&gt;1364-0321&lt;/_isbn&gt;&lt;_journal&gt;RENEWABLE &amp;amp; SUSTAINABLE ENERGY REVIEWS&lt;/_journal&gt;&lt;_keywords&gt;Biofuels; Computable general equilibrium model; Renewable energy&lt;/_keywords&gt;&lt;_language&gt;English&lt;/_language&gt;&lt;_modified&gt;61570880&lt;/_modified&gt;&lt;_ori_publication&gt;PERGAMON-ELSEVIER SCIENCE LTD&lt;/_ori_publication&gt;&lt;_pages&gt;274-282&lt;/_pages&gt;&lt;_place_published&gt;THE BOULEVARD, LANGFORD LANE, KIDLINGTON, OXFORD OX5 1GB, ENGLAND&lt;/_place_published&gt;&lt;_ref_count&gt;51&lt;/_ref_count&gt;&lt;_subject&gt;Energy &amp;amp; Fuels&lt;/_subject&gt;&lt;_type_work&gt;Review&lt;/_type_work&gt;&lt;_url&gt;http://gateway.isiknowledge.com/gateway/Gateway.cgi?GWVersion=2&amp;amp;SrcAuth=AegeanSoftware&amp;amp;SrcApp=NoteExpress&amp;amp;DestLinkType=FullRecord&amp;amp;DestApp=WOS&amp;amp;KeyUT=000325954500023 _x000d__x000a_http://www.macardenete.com/wp-content/uploads/RSER2663.pdf 全文链接_x000d__x000a_http://www.sciencedirect.com/science/article/pii/S1364032113003833/pdfft?md5=fb15a18a0a8da1eadc173e088bd2fc1f&amp;amp;pid=1-s2.0-S1364032113003833-main.pdf 全文链接_x000d__x000a_&lt;/_url&gt;&lt;_volume&gt;27&lt;/_volume&gt;&lt;/Details&gt;&lt;Extra&gt;&lt;DBUID&gt;{9314F4DF-C42A-4CD5-8486-607FE0D79027}&lt;/DBUID&gt;&lt;/Extra&gt;&lt;/Item&gt;&lt;/References&gt;&lt;/Group&gt;&lt;Group&gt;&lt;References&gt;&lt;Item&gt;&lt;ID&gt;1037&lt;/ID&gt;&lt;UID&gt;{76282188-D3C9-4EE4-AEA0-41A7878A5FE5}&lt;/UID&gt;&lt;Title&gt;Macro-economic impact of large-scale deployment of biomass resources for energy and materials on a national level-A combined approach for the Netherlands&lt;/Title&gt;&lt;Template&gt;Journal Article&lt;/Template&gt;&lt;Star&gt;1&lt;/Star&gt;&lt;Tag&gt;3&lt;/Tag&gt;&lt;Author&gt;Hoefnagels, Ric; Banse, Martin; Dornburg, Veronika; Faaij, Andre&lt;/Author&gt;&lt;Year&gt;2013&lt;/Year&gt;&lt;Details&gt;&lt;_accession_num&gt;WOS:000323235700065&lt;/_accession_num&gt;&lt;_author_adr&gt;[Hoefnagels, Ric; Dornburg, Veronika; Faaij, Andre] Univ Utrecht, Copernicus Inst Sustainable Dev, Fac Geosci, NL-3584 CS Utrecht, Netherlands. [Banse, Martin] LEI Wageningen UR, NL-2585 DB The Hague, Netherlands.&lt;/_author_adr&gt;&lt;_cited_count&gt;5&lt;/_cited_count&gt;&lt;_collection_scope&gt;EI;SCIE;SSCI;&lt;/_collection_scope&gt;&lt;_created&gt;61361886&lt;/_created&gt;&lt;_custom4&gt;Hoefnagels, R (reprint author), Univ Utrecht, Copernicus Inst Sustainable Dev, Fac Geosci, NL-3584 CS Utrecht, Netherlands._x000d__x000a_e.t.a.hoefnagels@uu.nl&lt;/_custom4&gt;&lt;_date_display&gt;2013, AUG&lt;/_date_display&gt;&lt;_db_provider&gt;ISI&lt;/_db_provider&gt;&lt;_db_updated&gt;Web of Science-Core&lt;/_db_updated&gt;&lt;_doi&gt;10.1016/j.enpol.2013.04.026&lt;/_doi&gt;&lt;_impact_factor&gt;   3.045&lt;/_impact_factor&gt;&lt;_isbn&gt;0301-4215&lt;/_isbn&gt;&lt;_journal&gt;ENERGY POLICY&lt;/_journal&gt;&lt;_keywords&gt;Bioenergy; Bio-based materials; Computable general-equilibrium model&lt;/_keywords&gt;&lt;_language&gt;English&lt;/_language&gt;&lt;_modified&gt;61571038&lt;/_modified&gt;&lt;_ori_publication&gt;ELSEVIER SCI LTD&lt;/_ori_publication&gt;&lt;_pages&gt;727-744&lt;/_pages&gt;&lt;_place_published&gt;THE BOULEVARD, LANGFORD LANE, KIDLINGTON, OXFORD OX5 1GB, OXON, ENGLAND&lt;/_place_published&gt;&lt;_ref_count&gt;70&lt;/_ref_count&gt;&lt;_subject&gt;Energy &amp;amp; Fuels; Environmental Sciences &amp;amp; Ecology&lt;/_subject&gt;&lt;_type_work&gt;Article&lt;/_type_work&gt;&lt;_url&gt;http://gateway.isiknowledge.com/gateway/Gateway.cgi?GWVersion=2&amp;amp;SrcAuth=AegeanSoftware&amp;amp;SrcApp=NoteExpress&amp;amp;DestLinkType=FullRecord&amp;amp;DestApp=WOS&amp;amp;KeyUT=000323235700065 _x000d__x000a_http://www.sciencedirect.com/science/article/pii/S0301421513002656/pdfft?md5=a4bc1be2904c8b97da6d7813de4e01c8&amp;amp;pid=1-s2.0-S0301421513002656-main.pdf 全文链接_x000d__x000a_&lt;/_url&gt;&lt;_volume&gt;59&lt;/_volume&gt;&lt;/Details&gt;&lt;Extra&gt;&lt;DBUID&gt;{9314F4DF-C42A-4CD5-8486-607FE0D79027}&lt;/DBUID&gt;&lt;/Extra&gt;&lt;/Item&gt;&lt;/References&gt;&lt;/Group&gt;&lt;/Citation&gt;_x000a_"/>
    <w:docVar w:name="NE.Ref{60403D46-52CB-4FF2-B8EE-048EC64D5D32}" w:val=" ADDIN NE.Ref.{60403D46-52CB-4FF2-B8EE-048EC64D5D32}&lt;Citation&gt;&lt;Group&gt;&lt;References&gt;&lt;Item&gt;&lt;ID&gt;593&lt;/ID&gt;&lt;UID&gt;{9B9E48B2-7035-4F7A-8AFB-23143CD40EC8}&lt;/UID&gt;&lt;Title&gt;Green economy and green jobs: Myth or reality? The case of China&amp;apos;s power generation sector&lt;/Title&gt;&lt;Template&gt;Journal Article&lt;/Template&gt;&lt;Star&gt;1&lt;/Star&gt;&lt;Tag&gt;5&lt;/Tag&gt;&lt;Author&gt;Cai, Wenjia; Wang, Can; Chen, Jining; Wang, Siqiang&lt;/Author&gt;&lt;Year&gt;2011&lt;/Year&gt;&lt;Details&gt;&lt;_accession_num&gt;WOS:000296683400023&lt;/_accession_num&gt;&lt;_cited_count&gt;14&lt;/_cited_count&gt;&lt;_collection_scope&gt;EI;SCI;SCIE;&lt;/_collection_scope&gt;&lt;_created&gt;60905467&lt;/_created&gt;&lt;_date_display&gt;2011, OCT 2011&lt;/_date_display&gt;&lt;_db_provider&gt;ISI&lt;/_db_provider&gt;&lt;_db_updated&gt;Web of Science-All&lt;/_db_updated&gt;&lt;_doi&gt;10.1016/j.energy.2011.08.016&lt;/_doi&gt;&lt;_impact_factor&gt;   4.292&lt;/_impact_factor&gt;&lt;_isbn&gt;0360-5442&lt;/_isbn&gt;&lt;_issue&gt;10&lt;/_issue&gt;&lt;_journal&gt;ENERGY&lt;/_journal&gt;&lt;_modified&gt;61571099&lt;/_modified&gt;&lt;_pages&gt;5994-6003&lt;/_pages&gt;&lt;_url&gt;http://gateway.isiknowledge.com/gateway/Gateway.cgi?GWVersion=2&amp;amp;SrcAuth=AegeanSoftware&amp;amp;SrcApp=NoteExpress&amp;amp;DestLinkType=FullRecord&amp;amp;DestApp=WOS&amp;amp;KeyUT=000296683400023 _x000d__x000a_http://www.sciencedirect.com/science/article/pii/S0360544211005469/pdfft?md5=9370f13d27f720adf774830baf33e73c&amp;amp;pid=1-s2.0-S0360544211005469-main.pdf 全文链接_x000d__x000a_&lt;/_url&gt;&lt;_volume&gt;36&lt;/_volume&gt;&lt;/Details&gt;&lt;Extra&gt;&lt;DBUID&gt;{9314F4DF-C42A-4CD5-8486-607FE0D79027}&lt;/DBUID&gt;&lt;/Extra&gt;&lt;/Item&gt;&lt;/References&gt;&lt;/Group&gt;&lt;Group&gt;&lt;References&gt;&lt;Item&gt;&lt;ID&gt;1443&lt;/ID&gt;&lt;UID&gt;{0868CBD7-0330-4E85-862A-CCDB104FB00A}&lt;/UID&gt;&lt;Title&gt;Employment impacts of CDM projects in China&amp;apos;s power sector&lt;/Title&gt;&lt;Template&gt;Journal Article&lt;/Template&gt;&lt;Star&gt;1&lt;/Star&gt;&lt;Tag&gt;5&lt;/Tag&gt;&lt;Author&gt;Wang, Can; Zhang, Weishi; Cai, Wenjia; Xie, Xi&lt;/Author&gt;&lt;Year&gt;2013&lt;/Year&gt;&lt;Details&gt;&lt;_accessed&gt;61566561&lt;/_accessed&gt;&lt;_collection_scope&gt;EI;SCIE;SSCI;&lt;/_collection_scope&gt;&lt;_created&gt;61566561&lt;/_created&gt;&lt;_db_updated&gt;CrossRef&lt;/_db_updated&gt;&lt;_doi&gt;10.1016/j.enpol.2013.04.010&lt;/_doi&gt;&lt;_impact_factor&gt;   3.045&lt;/_impact_factor&gt;&lt;_isbn&gt;03014215&lt;/_isbn&gt;&lt;_journal&gt;Energy Policy&lt;/_journal&gt;&lt;_modified&gt;61571484&lt;/_modified&gt;&lt;_pages&gt;481-491&lt;/_pages&gt;&lt;_tertiary_title&gt;Energy Policy&lt;/_tertiary_title&gt;&lt;_url&gt;http://linkinghub.elsevier.com/retrieve/pii/S0301421513002474_x000d__x000a_http://api.elsevier.com/content/article/PII:S0301421513002474?httpAccept=text/xml&lt;/_url&gt;&lt;_volume&gt;59&lt;/_volume&gt;&lt;/Details&gt;&lt;Extra&gt;&lt;DBUID&gt;{9314F4DF-C42A-4CD5-8486-607FE0D79027}&lt;/DBUID&gt;&lt;/Extra&gt;&lt;/Item&gt;&lt;/References&gt;&lt;/Group&gt;&lt;/Citation&gt;_x000a_"/>
    <w:docVar w:name="NE.Ref{EC13583B-A370-4A9D-9A0D-FA354C3442EC}" w:val=" ADDIN NE.Ref.{EC13583B-A370-4A9D-9A0D-FA354C3442EC}&lt;Citation&gt;&lt;Group&gt;&lt;References&gt;&lt;Item&gt;&lt;ID&gt;437&lt;/ID&gt;&lt;UID&gt;{07103F62-E81E-4492-A4AC-C3DB1DF19BEC}&lt;/UID&gt;&lt;Title&gt;A CGE-Analysis of Energy Policies Considering Labor Market Imperfections and Technology Specifications&lt;/Title&gt;&lt;Template&gt;Generic&lt;/Template&gt;&lt;Star&gt;1&lt;/Star&gt;&lt;Tag&gt;5&lt;/Tag&gt;&lt;Author&gt;Kuster, Robert; Ellersdorfer, Ingo; Fahl, Ulrich&lt;/Author&gt;&lt;Year&gt;2007&lt;/Year&gt;&lt;Details&gt;&lt;_accessed&gt;60917512&lt;/_accessed&gt;&lt;_cate&gt;Working Paper/Pre-Print&lt;/_cate&gt;&lt;_created&gt;60506982&lt;/_created&gt;&lt;_date_display&gt;01/2007&lt;/_date_display&gt;&lt;_db_updated&gt;PKU Search&lt;/_db_updated&gt;&lt;_journal&gt;Fondazione Eni Enrico Mattei, Working Papers: 2007.7, 2007&lt;/_journal&gt;&lt;_modified&gt;60913302&lt;/_modified&gt;&lt;_subject_headings&gt;Pollution Control Adoption Costs, Distributional Effects, Employment Effects (Q52)&lt;/_subject_headings&gt;&lt;_url&gt;http://www.econstor.eu/bitstream/10419/74212/1/NDL2007-007.pdf 全文链接_x000d__x000a_&lt;/_url&gt;&lt;/Details&gt;&lt;Extra&gt;&lt;DBUID&gt;{9314F4DF-C42A-4CD5-8486-607FE0D79027}&lt;/DBUID&gt;&lt;/Extra&gt;&lt;/Item&gt;&lt;/References&gt;&lt;/Group&gt;&lt;Group&gt;&lt;References&gt;&lt;Item&gt;&lt;ID&gt;1049&lt;/ID&gt;&lt;UID&gt;{C3316D7E-A51A-4405-AC4C-24E42FBD336D}&lt;/UID&gt;&lt;Title&gt;Concurrent and legacy economic and environmental impacts from establishing a marine energy sector in Scotland&lt;/Title&gt;&lt;Template&gt;Journal Article&lt;/Template&gt;&lt;Star&gt;1&lt;/Star&gt;&lt;Tag&gt;3&lt;/Tag&gt;&lt;Author&gt;Allan, Grant J; Bryden, Ian; McGregor, Peter G; Stallard, Tim; Swales, J Kim; Turner, Karen; Wallace, Robin&lt;/Author&gt;&lt;Year&gt;2008&lt;/Year&gt;&lt;Details&gt;&lt;_accession_num&gt;WOS:000257725900042&lt;/_accession_num&gt;&lt;_author_adr&gt;[Allan, Grant J.; McGregor, Peter G.; Swales, J. Kim; Turner, Karen] Univ Strathclyde, Fraser Allander Inst, Dept Econ, Glasgow G4 0GE, Lanark, Scotland. [Bryden, Ian; Wallace, Robin] Univ Edinburgh, Sch Engn &amp;amp; Elect, Inst Energy Syst, Edinburgh EH9 3JL, Midlothian, Scotland. [McGregor, Peter G.; Swales, J. Kim] Univ Glasgow, Ctr Publ Policy Reg, Glasgow G12 8QQ, Lanark, Scotland. [McGregor, Peter G.; Swales, J. Kim] Univ Strathclyde, Ctr Publ Policy Reg, Glasgow G1 1XQ, Lanark, Scotland. [Stallard, Tim] Univ Manchester, Joule Ctr, Sch Mech Aerosp &amp;amp; Civil Engn, Manchester M60 1QD, Lancs, England.&lt;/_author_adr&gt;&lt;_cited_count&gt;21&lt;/_cited_count&gt;&lt;_collection_scope&gt;EI;SCIE;SSCI;&lt;/_collection_scope&gt;&lt;_created&gt;61361890&lt;/_created&gt;&lt;_custom4&gt;Allan, GJ (reprint author), Univ Strathclyde, Fraser Allander Inst, Dept Econ, 130 Rottenrow, Glasgow G4 0GE, Lanark, Scotland._x000d__x000a_grant.j.allan@strath.ac.uk&lt;/_custom4&gt;&lt;_date_display&gt;2008, JUL&lt;/_date_display&gt;&lt;_db_provider&gt;ISI&lt;/_db_provider&gt;&lt;_db_updated&gt;Web of Science-Core&lt;/_db_updated&gt;&lt;_doi&gt;10.1016/j.enpol.2008.02.020&lt;/_doi&gt;&lt;_impact_factor&gt;   3.045&lt;/_impact_factor&gt;&lt;_isbn&gt;0301-4215&lt;/_isbn&gt;&lt;_issue&gt;7&lt;/_issue&gt;&lt;_journal&gt;ENERGY POLICY&lt;/_journal&gt;&lt;_keywords&gt;wave energy; computable general equilibrium; economic impacts&lt;/_keywords&gt;&lt;_language&gt;English&lt;/_language&gt;&lt;_modified&gt;61570926&lt;/_modified&gt;&lt;_ori_publication&gt;ELSEVIER SCI LTD&lt;/_ori_publication&gt;&lt;_pages&gt;2734-2753&lt;/_pages&gt;&lt;_place_published&gt;THE BOULEVARD, LANGFORD LANE, KIDLINGTON, OXFORD OX5 1GB, OXON, ENGLAND&lt;/_place_published&gt;&lt;_ref_count&gt;43&lt;/_ref_count&gt;&lt;_subject&gt;Energy &amp;amp; Fuels; Environmental Sciences &amp;amp; Ecology&lt;/_subject&gt;&lt;_type_work&gt;Article&lt;/_type_work&gt;&lt;_url&gt;http://gateway.isiknowledge.com/gateway/Gateway.cgi?GWVersion=2&amp;amp;SrcAuth=AegeanSoftware&amp;amp;SrcApp=NoteExpress&amp;amp;DestLinkType=FullRecord&amp;amp;DestApp=WOS&amp;amp;KeyUT=000257725900042 _x000d__x000a_http://www.sciencedirect.com/science/article/pii/S030142150800075X/pdfft?md5=da11ed7f47ae9d615128853ba65b24b9&amp;amp;pid=1-s2.0-S030142150800075X-main.pdf 全文链接_x000d__x000a_&lt;/_url&gt;&lt;_volume&gt;36&lt;/_volume&gt;&lt;/Details&gt;&lt;Extra&gt;&lt;DBUID&gt;{9314F4DF-C42A-4CD5-8486-607FE0D79027}&lt;/DBUID&gt;&lt;/Extra&gt;&lt;/Item&gt;&lt;/References&gt;&lt;/Group&gt;&lt;Group&gt;&lt;References&gt;&lt;Item&gt;&lt;ID&gt;1377&lt;/ID&gt;&lt;UID&gt;{0B669308-631B-48DD-847D-5A04FF7A3DA1}&lt;/UID&gt;&lt;Title&gt;Green Jobs and Renewable Electricity Policies: Employment Impacts of Ontario&amp;apos;s Feed-In Tariff&lt;/Title&gt;&lt;Template&gt;Journal Article&lt;/Template&gt;&lt;Star&gt;1&lt;/Star&gt;&lt;Tag&gt;5&lt;/Tag&gt;&lt;Author&gt;Bohringer, Christoph; Rivers, Nicholas J; Rutherford, Thomas F; Wigle, Randall&lt;/Author&gt;&lt;Year&gt;2012&lt;/Year&gt;&lt;Details&gt;&lt;_accessed&gt;61561090&lt;/_accessed&gt;&lt;_created&gt;61561090&lt;/_created&gt;&lt;_db_provider&gt;EconLit&lt;/_db_provider&gt;&lt;_db_updated&gt;PKU Search&lt;/_db_updated&gt;&lt;_impact_factor&gt;   0.250&lt;/_impact_factor&gt;&lt;_isbn&gt;1935-1682&lt;/_isbn&gt;&lt;_issue&gt;1&lt;/_issue&gt;&lt;_journal&gt;B.E. Journal of Economic Analysis and Policy&lt;/_journal&gt;&lt;_keywords&gt;Northern America; Electric Utilities (L94); Industry Studies: Utilities and Transportation: Government Policy (L98); Canada; Urban, Rural, Regional, Real Estate, and Transportation Economics: Regional Migration, Regional Labor Markets, Population, Neighborhood Characteristics (R23); Unemployment; Energy; Alternative Energy Sources (Q42); Energy: Government Policy (Q48); Unemployment: Models, Duration, Incidence, and Job Search (J64); Electricity; Employment&lt;/_keywords&gt;&lt;_language&gt;English&lt;/_language&gt;&lt;_modified&gt;61571474&lt;/_modified&gt;&lt;_url&gt;http://pku.summon.serialssolutions.com/2.0.0/link/0/eLvHCXMwpV1NS8NAEF2tPejFb_ETihdPsd00s7sRrai0qCiK1IsXmd3sQlEStYo_yb_pzqZF6KE5eM5jyMfm7czLTB5j7fiwFU1wghGyjQ4cKMu1MkZZB5g5hagd6CBLPt2qm_u414Xr0VA_KQXl0x6TZGDurDAkmjd5Qg7JkEg4fXuPyEaKPreOPDVqrM59YkE9fur8ckzNkJQWPD5pgYgL-vneBAGHXaW39P8TWGaLo4yycVYugRU2a_NVNj8eOB6uzfwc64ahJPlknxonkVo7Xqkm97vWfic03hw3dacxFXZd6GFAYZ5NRz549vymgazqoN3gwTMwvhKoBoc_GPu6npBHFXGDjTHpntVhr8KYaHlthZuOvcs_8WNQHAyrw_Z8VkCo6CqfDuwjyWYEXWePvW7_4jIa-VNEvoTnEIHz5R9Ii05yFIlNpH8feGYzTJVJUgnIpdJgWo5LzETbgrMutpltSyuETeMNNpcXud1kjVj4Olhgy7TAekpNlTIgtI6zFFHEXGyxvfEafEZNIpi_M89_K3C74vgOW_CZXlxqR7us7jy32T1We3v5-gXNqicE&lt;/_url&gt;&lt;_volume&gt;12&lt;/_volume&gt;&lt;/Details&gt;&lt;Extra&gt;&lt;DBUID&gt;{9314F4DF-C42A-4CD5-8486-607FE0D79027}&lt;/DBUID&gt;&lt;/Extra&gt;&lt;/Item&gt;&lt;/References&gt;&lt;/Group&gt;&lt;Group&gt;&lt;References&gt;&lt;Item&gt;&lt;ID&gt;761&lt;/ID&gt;&lt;UID&gt;{E2C68B4C-FFAA-4B65-8512-89FB82444C45}&lt;/UID&gt;&lt;Title&gt;Are green hopes too rosy? Employment and welfare impacts of renewable energy promotion&lt;/Title&gt;&lt;Template&gt;Journal Article&lt;/Template&gt;&lt;Star&gt;1&lt;/Star&gt;&lt;Tag&gt;5&lt;/Tag&gt;&lt;Author&gt;Boehringer, Christoph; Keller, Andreas; van der Werf, Edwin&lt;/Author&gt;&lt;Year&gt;2013&lt;/Year&gt;&lt;Details&gt;&lt;_accession_num&gt;WOS:000316240100024&lt;/_accession_num&gt;&lt;_cited_count&gt;9&lt;/_cited_count&gt;&lt;_collection_scope&gt;EI;SSCI;&lt;/_collection_scope&gt;&lt;_created&gt;61104867&lt;/_created&gt;&lt;_date_display&gt;2013, MAR 2013&lt;/_date_display&gt;&lt;_db_provider&gt;ISI&lt;/_db_provider&gt;&lt;_db_updated&gt;Web of Science-All&lt;/_db_updated&gt;&lt;_doi&gt;10.1016/j.eneco.2012.08.029&lt;/_doi&gt;&lt;_impact_factor&gt;   2.862&lt;/_impact_factor&gt;&lt;_isbn&gt;0140-9883&lt;/_isbn&gt;&lt;_journal&gt;ENERGY ECONOMICS&lt;/_journal&gt;&lt;_modified&gt;61566827&lt;/_modified&gt;&lt;_pages&gt;277-285&lt;/_pages&gt;&lt;_url&gt;http://gateway.isiknowledge.com/gateway/Gateway.cgi?GWVersion=2&amp;amp;SrcAuth=AegeanSoftware&amp;amp;SrcApp=NoteExpress&amp;amp;DestLinkType=FullRecord&amp;amp;DestApp=WOS&amp;amp;KeyUT=000316240100024 _x000d__x000a_http://www.sciencedirect.com/science/article/pii/S0140988312001995/pdfft?md5=2c7867b46f916c5635b880d5d4aaca7e&amp;amp;pid=1-s2.0-S0140988312001995-main.pdf 全文链接_x000d__x000a_&lt;/_url&gt;&lt;_volume&gt;36&lt;/_volume&gt;&lt;/Details&gt;&lt;Extra&gt;&lt;DBUID&gt;{9314F4DF-C42A-4CD5-8486-607FE0D79027}&lt;/DBUID&gt;&lt;/Extra&gt;&lt;/Item&gt;&lt;/References&gt;&lt;/Group&gt;&lt;Group&gt;&lt;References&gt;&lt;Item&gt;&lt;ID&gt;508&lt;/ID&gt;&lt;UID&gt;{8386D437-AE8C-4E0B-BA25-056185691F66}&lt;/UID&gt;&lt;Title&gt;Economic impacts of biofuels deployment in Andalusia&lt;/Title&gt;&lt;Template&gt;Journal Article&lt;/Template&gt;&lt;Star&gt;1&lt;/Star&gt;&lt;Tag&gt;3&lt;/Tag&gt;&lt;Author&gt;Cansino, J M; Cardenete, M A; Gonzalez-Limon, J M; Roman, R&lt;/Author&gt;&lt;Year&gt;2013&lt;/Year&gt;&lt;Details&gt;&lt;_accession_num&gt;WOS:000325954500023&lt;/_accession_num&gt;&lt;_author_adr&gt;[Cansino, J. M.; Gonzalez-Limon, J. M.; Roman, R.] Univ Seville, Seville 41018, Spain. [Cardenete, M. A.] Univ Loyola Andalucia, Seville, Spain.&lt;/_author_adr&gt;&lt;_cited_count&gt;2&lt;/_cited_count&gt;&lt;_collection_scope&gt;SCI;SCIE;&lt;/_collection_scope&gt;&lt;_created&gt;60606397&lt;/_created&gt;&lt;_custom4&gt;Cansino, JM (reprint author), Univ Seville, Seville 41018, Spain._x000d__x000a_jmcansino@us.es&lt;/_custom4&gt;&lt;_date_display&gt;2013, NOV&lt;/_date_display&gt;&lt;_db_provider&gt;ISI&lt;/_db_provider&gt;&lt;_db_updated&gt;Web of Science-Core&lt;/_db_updated&gt;&lt;_doi&gt;10.1016/j.rser.2013.06.006&lt;/_doi&gt;&lt;_funding&gt;Andalusian Agency of Energy; Catedra de la Economia de la Energia y_x000d__x000a_   Medio Ambiente (Fundacio Roger Torne-Universidad de Sevilla);  [SEJ132];_x000d__x000a_    [MICINN-ECO2009-11857];  [SGR2009-5781];  [SEJ479]&lt;/_funding&gt;&lt;_impact_factor&gt;   6.798&lt;/_impact_factor&gt;&lt;_isbn&gt;1364-0321&lt;/_isbn&gt;&lt;_journal&gt;RENEWABLE &amp;amp; SUSTAINABLE ENERGY REVIEWS&lt;/_journal&gt;&lt;_keywords&gt;Biofuels; Computable general equilibrium model; Renewable energy&lt;/_keywords&gt;&lt;_language&gt;English&lt;/_language&gt;&lt;_modified&gt;61570880&lt;/_modified&gt;&lt;_ori_publication&gt;PERGAMON-ELSEVIER SCIENCE LTD&lt;/_ori_publication&gt;&lt;_pages&gt;274-282&lt;/_pages&gt;&lt;_place_published&gt;THE BOULEVARD, LANGFORD LANE, KIDLINGTON, OXFORD OX5 1GB, ENGLAND&lt;/_place_published&gt;&lt;_ref_count&gt;51&lt;/_ref_count&gt;&lt;_subject&gt;Energy &amp;amp; Fuels&lt;/_subject&gt;&lt;_type_work&gt;Review&lt;/_type_work&gt;&lt;_url&gt;http://gateway.isiknowledge.com/gateway/Gateway.cgi?GWVersion=2&amp;amp;SrcAuth=AegeanSoftware&amp;amp;SrcApp=NoteExpress&amp;amp;DestLinkType=FullRecord&amp;amp;DestApp=WOS&amp;amp;KeyUT=000325954500023 _x000d__x000a_http://www.macardenete.com/wp-content/uploads/RSER2663.pdf 全文链接_x000d__x000a_http://www.sciencedirect.com/science/article/pii/S1364032113003833/pdfft?md5=fb15a18a0a8da1eadc173e088bd2fc1f&amp;amp;pid=1-s2.0-S1364032113003833-main.pdf 全文链接_x000d__x000a_&lt;/_url&gt;&lt;_volume&gt;27&lt;/_volume&gt;&lt;/Details&gt;&lt;Extra&gt;&lt;DBUID&gt;{9314F4DF-C42A-4CD5-8486-607FE0D79027}&lt;/DBUID&gt;&lt;/Extra&gt;&lt;/Item&gt;&lt;/References&gt;&lt;/Group&gt;&lt;Group&gt;&lt;References&gt;&lt;Item&gt;&lt;ID&gt;1037&lt;/ID&gt;&lt;UID&gt;{76282188-D3C9-4EE4-AEA0-41A7878A5FE5}&lt;/UID&gt;&lt;Title&gt;Macro-economic impact of large-scale deployment of biomass resources for energy and materials on a national level-A combined approach for the Netherlands&lt;/Title&gt;&lt;Template&gt;Journal Article&lt;/Template&gt;&lt;Star&gt;1&lt;/Star&gt;&lt;Tag&gt;3&lt;/Tag&gt;&lt;Author&gt;Hoefnagels, Ric; Banse, Martin; Dornburg, Veronika; Faaij, Andre&lt;/Author&gt;&lt;Year&gt;2013&lt;/Year&gt;&lt;Details&gt;&lt;_accession_num&gt;WOS:000323235700065&lt;/_accession_num&gt;&lt;_author_adr&gt;[Hoefnagels, Ric; Dornburg, Veronika; Faaij, Andre] Univ Utrecht, Copernicus Inst Sustainable Dev, Fac Geosci, NL-3584 CS Utrecht, Netherlands. [Banse, Martin] LEI Wageningen UR, NL-2585 DB The Hague, Netherlands.&lt;/_author_adr&gt;&lt;_cited_count&gt;5&lt;/_cited_count&gt;&lt;_collection_scope&gt;EI;SCIE;SSCI;&lt;/_collection_scope&gt;&lt;_created&gt;61361886&lt;/_created&gt;&lt;_custom4&gt;Hoefnagels, R (reprint author), Univ Utrecht, Copernicus Inst Sustainable Dev, Fac Geosci, NL-3584 CS Utrecht, Netherlands._x000d__x000a_e.t.a.hoefnagels@uu.nl&lt;/_custom4&gt;&lt;_date_display&gt;2013, AUG&lt;/_date_display&gt;&lt;_db_provider&gt;ISI&lt;/_db_provider&gt;&lt;_db_updated&gt;Web of Science-Core&lt;/_db_updated&gt;&lt;_doi&gt;10.1016/j.enpol.2013.04.026&lt;/_doi&gt;&lt;_impact_factor&gt;   3.045&lt;/_impact_factor&gt;&lt;_isbn&gt;0301-4215&lt;/_isbn&gt;&lt;_journal&gt;ENERGY POLICY&lt;/_journal&gt;&lt;_keywords&gt;Bioenergy; Bio-based materials; Computable general-equilibrium model&lt;/_keywords&gt;&lt;_language&gt;English&lt;/_language&gt;&lt;_modified&gt;61571038&lt;/_modified&gt;&lt;_ori_publication&gt;ELSEVIER SCI LTD&lt;/_ori_publication&gt;&lt;_pages&gt;727-744&lt;/_pages&gt;&lt;_place_published&gt;THE BOULEVARD, LANGFORD LANE, KIDLINGTON, OXFORD OX5 1GB, OXON, ENGLAND&lt;/_place_published&gt;&lt;_ref_count&gt;70&lt;/_ref_count&gt;&lt;_subject&gt;Energy &amp;amp; Fuels; Environmental Sciences &amp;amp; Ecology&lt;/_subject&gt;&lt;_type_work&gt;Article&lt;/_type_work&gt;&lt;_url&gt;http://gateway.isiknowledge.com/gateway/Gateway.cgi?GWVersion=2&amp;amp;SrcAuth=AegeanSoftware&amp;amp;SrcApp=NoteExpress&amp;amp;DestLinkType=FullRecord&amp;amp;DestApp=WOS&amp;amp;KeyUT=000323235700065 _x000d__x000a_http://www.sciencedirect.com/science/article/pii/S0301421513002656/pdfft?md5=a4bc1be2904c8b97da6d7813de4e01c8&amp;amp;pid=1-s2.0-S0301421513002656-main.pdf 全文链接_x000d__x000a_&lt;/_url&gt;&lt;_volume&gt;59&lt;/_volume&gt;&lt;/Details&gt;&lt;Extra&gt;&lt;DBUID&gt;{9314F4DF-C42A-4CD5-8486-607FE0D79027}&lt;/DBUID&gt;&lt;/Extra&gt;&lt;/Item&gt;&lt;/References&gt;&lt;/Group&gt;&lt;Group&gt;&lt;References&gt;&lt;Item&gt;&lt;ID&gt;735&lt;/ID&gt;&lt;UID&gt;{66D74091-BADA-44CC-96E3-9D49F3257659}&lt;/UID&gt;&lt;Title&gt;Renewable energy and unemployment: A general equilibrium analysis&lt;/Title&gt;&lt;Template&gt;Journal Article&lt;/Template&gt;&lt;Star&gt;1&lt;/Star&gt;&lt;Tag&gt;5&lt;/Tag&gt;&lt;Author&gt;Rivers, Nicholas&lt;/Author&gt;&lt;Year&gt;2013&lt;/Year&gt;&lt;Details&gt;&lt;_accession_num&gt;WOS:000328178700002&lt;/_accession_num&gt;&lt;_cited_count&gt;1&lt;/_cited_count&gt;&lt;_collection_scope&gt;EI;SSCI;&lt;/_collection_scope&gt;&lt;_created&gt;61087116&lt;/_created&gt;&lt;_date_display&gt;2013, NOV 2013&lt;/_date_display&gt;&lt;_db_provider&gt;ISI&lt;/_db_provider&gt;&lt;_db_updated&gt;Web of Science-All&lt;/_db_updated&gt;&lt;_doi&gt;10.1016/j.reseneeco.2013.04.004&lt;/_doi&gt;&lt;_impact_factor&gt;   1.250&lt;/_impact_factor&gt;&lt;_isbn&gt;0928-7655&lt;/_isbn&gt;&lt;_issue&gt;4&lt;/_issue&gt;&lt;_journal&gt;RESOURCE AND ENERGY ECONOMICS&lt;/_journal&gt;&lt;_modified&gt;61447540&lt;/_modified&gt;&lt;_pages&gt;467-485&lt;/_pages&gt;&lt;_url&gt;http://gateway.isiknowledge.com/gateway/Gateway.cgi?GWVersion=2&amp;amp;SrcAuth=AegeanSoftware&amp;amp;SrcApp=NoteExpress&amp;amp;DestLinkType=FullRecord&amp;amp;DestApp=WOS&amp;amp;KeyUT=000328178700002 _x000d__x000a_http://www.sciencedirect.com/science/article/pii/S0928765513000250/pdfft?md5=b4b73b8a29128fbd9ec5298b77f7c644&amp;amp;pid=1-s2.0-S0928765513000250-main.pdf 全文链接_x000d__x000a_&lt;/_url&gt;&lt;_volume&gt;35&lt;/_volume&gt;&lt;/Details&gt;&lt;Extra&gt;&lt;DBUID&gt;{9314F4DF-C42A-4CD5-8486-607FE0D79027}&lt;/DBUID&gt;&lt;/Extra&gt;&lt;/Item&gt;&lt;/References&gt;&lt;/Group&gt;&lt;Group&gt;&lt;References&gt;&lt;Item&gt;&lt;ID&gt;511&lt;/ID&gt;&lt;UID&gt;{9661753A-C422-4D61-BC46-FD0D1B120DF2}&lt;/UID&gt;&lt;Title&gt;The economic impacts of marine energy developments: A case study from Scotland&lt;/Title&gt;&lt;Template&gt;Journal Article&lt;/Template&gt;&lt;Star&gt;1&lt;/Star&gt;&lt;Tag&gt;5&lt;/Tag&gt;&lt;Author&gt;Allan, G J; Lecca, P; McGregor, P G; Swales, J K&lt;/Author&gt;&lt;Year&gt;2014&lt;/Year&gt;&lt;Details&gt;&lt;_accession_num&gt;WOS:000325600600015&lt;/_accession_num&gt;&lt;_author_adr&gt;[Allan, G. J.; Lecca, P.; Swales, J. K.] Univ Strathclyde, Dept Econ, Fraser Allander Inst, Glasgow G4 0GE, Lanark, Scotland. [McGregor, P. G.] Univ Strathclyde, Dept Econ, Glasgow G4 0GE, Lanark, Scotland.&lt;/_author_adr&gt;&lt;_cited_count&gt;2&lt;/_cited_count&gt;&lt;_collection_scope&gt;SSCI;&lt;/_collection_scope&gt;&lt;_created&gt;60606397&lt;/_created&gt;&lt;_custom4&gt;Allan, GJ (reprint author), Univ Strathclyde, Dept Econ, Fraser Allander Inst, 130 Rottenrow, Glasgow G4 0GE, Lanark, Scotland._x000d__x000a_grant.j.allan@strath.ac.uk&lt;/_custom4&gt;&lt;_date_display&gt;2014, JAN&lt;/_date_display&gt;&lt;_db_provider&gt;ISI&lt;/_db_provider&gt;&lt;_db_updated&gt;Web of Science-Core&lt;/_db_updated&gt;&lt;_doi&gt;10.1016/j.marpol.2013.05.003&lt;/_doi&gt;&lt;_impact_factor&gt;   2.453&lt;/_impact_factor&gt;&lt;_isbn&gt;0308-597X&lt;/_isbn&gt;&lt;_journal&gt;MARINE POLICY&lt;/_journal&gt;&lt;_keywords&gt;Marine energy; Regional economic impact modelling&lt;/_keywords&gt;&lt;_label&gt;CGE; Renewable; employment; modeling&lt;/_label&gt;&lt;_language&gt;English&lt;/_language&gt;&lt;_modified&gt;61569763&lt;/_modified&gt;&lt;_ori_publication&gt;ELSEVIER SCI LTD&lt;/_ori_publication&gt;&lt;_pages&gt;122-131&lt;/_pages&gt;&lt;_place_published&gt;THE BOULEVARD, LANGFORD LANE, KIDLINGTON, OXFORD OX5 1GB, OXON, ENGLAND&lt;/_place_published&gt;&lt;_ref_count&gt;35&lt;/_ref_count&gt;&lt;_subject&gt;Environmental Sciences &amp;amp; Ecology; International Relations&lt;/_subject&gt;&lt;_type_work&gt;Article&lt;/_type_work&gt;&lt;_url&gt;http://gateway.isiknowledge.com/gateway/Gateway.cgi?GWVersion=2&amp;amp;SrcAuth=AegeanSoftware&amp;amp;SrcApp=NoteExpress&amp;amp;DestLinkType=FullRecord&amp;amp;DestApp=WOS&amp;amp;KeyUT=000325600600015&lt;/_url&gt;&lt;_volume&gt;43&lt;/_volume&gt;&lt;/Details&gt;&lt;Extra&gt;&lt;DBUID&gt;{9314F4DF-C42A-4CD5-8486-607FE0D79027}&lt;/DBUID&gt;&lt;/Extra&gt;&lt;/Item&gt;&lt;/References&gt;&lt;/Group&gt;&lt;Group&gt;&lt;References&gt;&lt;Item&gt;&lt;ID&gt;1032&lt;/ID&gt;&lt;UID&gt;{FB6874F6-DF43-41EE-AC93-FAF9CDB23D10}&lt;/UID&gt;&lt;Title&gt;The economic influence of photovoltaic technology on electricity generation: A CGE (computable general equilibrium) approach for the Andalusian case&lt;/Title&gt;&lt;Template&gt;Journal Article&lt;/Template&gt;&lt;Star&gt;1&lt;/Star&gt;&lt;Tag&gt;4&lt;/Tag&gt;&lt;Author&gt;Cansino, J M; Cardenete Flores, M Alejandro; Gonzalez-Limon, J M; Roman, R&lt;/Author&gt;&lt;Year&gt;2014&lt;/Year&gt;&lt;Details&gt;&lt;_accession_num&gt;WOS:000341334200007&lt;/_accession_num&gt;&lt;_author_adr&gt;[Cansino, J. M.; Gonzalez-Limon, J. M.; Roman, R.] Univ Seville, Dept Econ Anal &amp;amp; Econ Theory, Seville 41018, Spain. [Cardenete Flores, M. Alejandro] Loyola Univ Andalusia, Dept Econ, Seville 41014, Spain.&lt;/_author_adr&gt;&lt;_cited_count&gt;6&lt;/_cited_count&gt;&lt;_collection_scope&gt;EI;SCI;SCIE;&lt;/_collection_scope&gt;&lt;_created&gt;61361883&lt;/_created&gt;&lt;_custom4&gt;Cansino, JM (reprint author), Univ Seville, Dept Econ Anal &amp;amp; Econ Theory, Avda Ramon &amp;amp; Cajal 1, Seville 41018, Spain._x000d__x000a_jmcansino@us.es&lt;/_custom4&gt;&lt;_date_display&gt;2014, AUG 14&lt;/_date_display&gt;&lt;_db_provider&gt;ISI&lt;/_db_provider&gt;&lt;_db_updated&gt;Web of Science-Core&lt;/_db_updated&gt;&lt;_doi&gt;10.1016/j.energy.2014.05.076&lt;/_doi&gt;&lt;_impact_factor&gt;   4.292&lt;/_impact_factor&gt;&lt;_isbn&gt;0360-5442&lt;/_isbn&gt;&lt;_journal&gt;ENERGY&lt;/_journal&gt;&lt;_keywords&gt;Photovoltaic; Computable general equilibrium model; Renewable energy; CO2 emissions&lt;/_keywords&gt;&lt;_language&gt;English&lt;/_language&gt;&lt;_modified&gt;61570898&lt;/_modified&gt;&lt;_ori_publication&gt;PERGAMON-ELSEVIER SCIENCE LTD&lt;/_ori_publication&gt;&lt;_pages&gt;70-79&lt;/_pages&gt;&lt;_place_published&gt;THE BOULEVARD, LANGFORD LANE, KIDLINGTON, OXFORD OX5 1GB, ENGLAND&lt;/_place_published&gt;&lt;_ref_count&gt;47&lt;/_ref_count&gt;&lt;_subject&gt;Thermodynamics; Energy &amp;amp; Fuels&lt;/_subject&gt;&lt;_type_work&gt;Article&lt;/_type_work&gt;&lt;_url&gt;http://gateway.isiknowledge.com/gateway/Gateway.cgi?GWVersion=2&amp;amp;SrcAuth=AegeanSoftware&amp;amp;SrcApp=NoteExpress&amp;amp;DestLinkType=FullRecord&amp;amp;DestApp=WOS&amp;amp;KeyUT=000341334200007 _x000d__x000a_http://www.sciencedirect.com/science/article/pii/S0360544214006434/pdfft?md5=60ae1ab8f49965093bf61fd376343845&amp;amp;pid=1-s2.0-S0360544214006434-main.pdf 全文链接_x000d__x000a_&lt;/_url&gt;&lt;_volume&gt;73&lt;/_volume&gt;&lt;/Details&gt;&lt;Extra&gt;&lt;DBUID&gt;{9314F4DF-C42A-4CD5-8486-607FE0D79027}&lt;/DBUID&gt;&lt;/Extra&gt;&lt;/Item&gt;&lt;/References&gt;&lt;/Group&gt;&lt;Group&gt;&lt;References&gt;&lt;Item&gt;&lt;ID&gt;1030&lt;/ID&gt;&lt;UID&gt;{9B15C7CD-9B0F-4DEF-8D7C-51B2A4BE524D}&lt;/UID&gt;&lt;Title&gt;Multi-dimensional assessment of socioeconomic impacts of hydropower development-A case in the Upper Chuan River&lt;/Title&gt;&lt;Template&gt;Journal Article&lt;/Template&gt;&lt;Star&gt;1&lt;/Star&gt;&lt;Tag&gt;3&lt;/Tag&gt;&lt;Author&gt;Liu, Yu; Ma, Jing; Wang, Hao; Yan, DengHua; Lv, YingKang; Deng, Wei&lt;/Author&gt;&lt;Year&gt;2015&lt;/Year&gt;&lt;Details&gt;&lt;_accession_num&gt;WOS:000357513300015&lt;/_accession_num&gt;&lt;_author_adr&gt;[Liu Yu] Chinese Acad Sci, Inst Policy &amp;amp; Management, Beijing 100190, Peoples R China. [Ma Jing; Wang Hao; Yan DengHua; Deng Wei] China Inst Water Resources &amp;amp; Hydropower Res, Beijing 100038, Peoples R China. [Ma Jing; Wang Hao; Yan DengHua; Deng Wei] State Key Lab Simulat &amp;amp; Regulat Water Cycle River, Beijing 100038, Peoples R China. [Lv YingKang] China Agr Univ, Coll Econ &amp;amp; Management, Beijing 100083, Peoples R China.&lt;/_author_adr&gt;&lt;_cited_count&gt;0&lt;/_cited_count&gt;&lt;_collection_scope&gt;SCI;SCIE;&lt;/_collection_scope&gt;&lt;_created&gt;61361883&lt;/_created&gt;&lt;_custom4&gt;Ma, J (reprint author), China Inst Water Resources &amp;amp; Hydropower Res, Beijing 100038, Peoples R China._x000d__x000a_jingma@iwhr.com&lt;/_custom4&gt;&lt;_date_display&gt;2015, JUL&lt;/_date_display&gt;&lt;_db_provider&gt;ISI&lt;/_db_provider&gt;&lt;_db_updated&gt;Web of Science-Core&lt;/_db_updated&gt;&lt;_doi&gt;10.1007/s11431-015-5844-x&lt;/_doi&gt;&lt;_funding&gt;Research on Comprehensive Development and Ecological Barrier_x000d__x000a_   Establishment Plan on Yibin-Chongqing Section in the Upper Reach of_x000d__x000a_   Yangtze River; Public National Natural Science Foundation of China:_x000d__x000a_   &amp;quot;Water Resource Management of the Heihe River Basin&amp;quot; [91325302];_x000d__x000a_   Non-profit Sector Research Project of Ministry of Water Resources of_x000d__x000a_   China [201201073]&lt;/_funding&gt;&lt;_impact_factor&gt;   1.441&lt;/_impact_factor&gt;&lt;_isbn&gt;1674-7321&lt;/_isbn&gt;&lt;_issue&gt;7&lt;/_issue&gt;&lt;_journal&gt;SCIENCE CHINA-TECHNOLOGICAL SCIENCES&lt;/_journal&gt;&lt;_keywords&gt;hydropower development; socioeconomic impacts; industrial development; multi-regional CGE model; Upper Chuan River&lt;/_keywords&gt;&lt;_language&gt;English&lt;/_language&gt;&lt;_modified&gt;61570881&lt;/_modified&gt;&lt;_ori_publication&gt;SCIENCE PRESS&lt;/_ori_publication&gt;&lt;_pages&gt;1272-1279&lt;/_pages&gt;&lt;_place_published&gt;16 DONGHUANGCHENGGEN NORTH ST, BEIJING 100717, PEOPLES R CHINA&lt;/_place_published&gt;&lt;_ref_count&gt;30&lt;/_ref_count&gt;&lt;_subject&gt;Engineering; Materials Science&lt;/_subject&gt;&lt;_type_work&gt;Article&lt;/_type_work&gt;&lt;_url&gt;http://gateway.isiknowledge.com/gateway/Gateway.cgi?GWVersion=2&amp;amp;SrcAuth=AegeanSoftware&amp;amp;SrcApp=NoteExpress&amp;amp;DestLinkType=FullRecord&amp;amp;DestApp=WOS&amp;amp;KeyUT=000357513300015 _x000d__x000a_http://link.springer.com/content/pdf/10.1007%2Fs11431-015-5844-x.pdf 全文链接_x000d__x000a_&lt;/_url&gt;&lt;_volume&gt;58&lt;/_volume&gt;&lt;/Details&gt;&lt;Extra&gt;&lt;DBUID&gt;{9314F4DF-C42A-4CD5-8486-607FE0D79027}&lt;/DBUID&gt;&lt;/Extra&gt;&lt;/Item&gt;&lt;/References&gt;&lt;/Group&gt;&lt;Group&gt;&lt;References&gt;&lt;Item&gt;&lt;ID&gt;1031&lt;/ID&gt;&lt;UID&gt;{D1234EC1-BB25-44FF-9514-011532092C8D}&lt;/UID&gt;&lt;Title&gt;Socioeconomic impacts of hydropower development on the Yibin-Chongqing section, upper reaches of the Yangtze River&lt;/Title&gt;&lt;Template&gt;Journal Article&lt;/Template&gt;&lt;Star&gt;1&lt;/Star&gt;&lt;Tag&gt;3&lt;/Tag&gt;&lt;Author&gt;Ma, Jing; Liu, Yu; Wang, Hao; Yan, Deng Hua; Lv, Ying Kang; Yang, Zhaohui&lt;/Author&gt;&lt;Year&gt;2015&lt;/Year&gt;&lt;Details&gt;&lt;_accession_num&gt;WOS:000368045100011&lt;/_accession_num&gt;&lt;_author_adr&gt;[Ma, Jing; Wang, Hao; Yan, Deng Hua; Yang, Zhaohui] China Inst Water Resources &amp;amp; Hydropower Res, Beijing 100038, Peoples R China. [Ma, Jing; Wang, Hao; Yan, Deng Hua; Yang, Zhaohui] Minist Water Resources, Engn &amp;amp; Technol Res Ctr Water Resources &amp;amp; Hydroeco, Beijing 100038, Peoples R China. [Liu, Yu] Chinese Acad Sci, Inst Policy &amp;amp; Management, Beijing 100190, Peoples R China. [Lv, Ying Kang] China Agr Univ, Coll Econ &amp;amp; Management, Beijing 100083, Peoples R China.&lt;/_author_adr&gt;&lt;_cited_count&gt;1&lt;/_cited_count&gt;&lt;_collection_scope&gt;EI;SCIE;&lt;/_collection_scope&gt;&lt;_created&gt;61361883&lt;/_created&gt;&lt;_custom4&gt;Liu, Y (reprint author), Chinese Acad Sci, Inst Policy &amp;amp; Management, Beijing 100190, Peoples R China._x000d__x000a_jingma@iwhr.com; liuyu@casipm.ac.cn; wanghao@iwhr.com; yandh@iwhr.com;_x000d__x000a_   lvyingkang@cau.edu&lt;/_custom4&gt;&lt;_date_display&gt;2015&lt;/_date_display&gt;&lt;_db_provider&gt;ISI&lt;/_db_provider&gt;&lt;_db_updated&gt;Web of Science-Core&lt;/_db_updated&gt;&lt;_doi&gt;10.1016/j.pce.2015.05.005&lt;/_doi&gt;&lt;_funding&gt;Public National Natural Science Foundation of China: &amp;quot;Water Resource_x000d__x000a_   Management of the Heihe River Basin&amp;quot; [91325302]; Non-profit sector_x000d__x000a_   research project of Ministry of Water Resources of China [201201073];_x000d__x000a_   project &amp;quot;The research on comprehensive development and ecological_x000d__x000a_   barrier establishment plan on Yibin-Chongqing section in the upper reach_x000d__x000a_   of Yangtze River&amp;quot;&lt;/_funding&gt;&lt;_impact_factor&gt;   1.297&lt;/_impact_factor&gt;&lt;_isbn&gt;1474-7065&lt;/_isbn&gt;&lt;_journal&gt;PHYSICS AND CHEMISTRY OF THE EARTH&lt;/_journal&gt;&lt;_keywords&gt;Hydropower development; Economic growth; CGE model; Sustainable development; Yibin-Chongqing section of Yangtze River&lt;/_keywords&gt;&lt;_language&gt;English&lt;/_language&gt;&lt;_modified&gt;61570883&lt;/_modified&gt;&lt;_ori_publication&gt;PERGAMON-ELSEVIER SCIENCE LTD&lt;/_ori_publication&gt;&lt;_pages&gt;73-78&lt;/_pages&gt;&lt;_place_published&gt;THE BOULEVARD, LANGFORD LANE, KIDLINGTON, OXFORD OX5 1GB, ENGLAND&lt;/_place_published&gt;&lt;_ref_count&gt;28&lt;/_ref_count&gt;&lt;_subject&gt;Geology; Meteorology &amp;amp; Atmospheric Sciences; Water Resources&lt;/_subject&gt;&lt;_type_work&gt;Article&lt;/_type_work&gt;&lt;_url&gt;http://gateway.isiknowledge.com/gateway/Gateway.cgi?GWVersion=2&amp;amp;SrcAuth=AegeanSoftware&amp;amp;SrcApp=NoteExpress&amp;amp;DestLinkType=FullRecord&amp;amp;DestApp=WOS&amp;amp;KeyUT=000368045100011 _x000d__x000a_http://www.sciencedirect.com/science/article/pii/S1474706515000431/pdfft?md5=764a3a06b45d4765ce8c2c4b9c6dc2d4&amp;amp;pid=1-s2.0-S1474706515000431-main.pdf 全文链接_x000d__x000a_&lt;/_url&gt;&lt;_volume&gt;89-90&lt;/_volume&gt;&lt;/Details&gt;&lt;Extra&gt;&lt;DBUID&gt;{9314F4DF-C42A-4CD5-8486-607FE0D79027}&lt;/DBUID&gt;&lt;/Extra&gt;&lt;/Item&gt;&lt;/References&gt;&lt;/Group&gt;&lt;Group&gt;&lt;References&gt;&lt;Item&gt;&lt;ID&gt;597&lt;/ID&gt;&lt;UID&gt;{18AAD6E8-F3B3-4E45-948C-EC54A3D8481C}&lt;/UID&gt;&lt;Title&gt;Renewable energy and employment in Germany&lt;/Title&gt;&lt;Template&gt;Journal Article&lt;/Template&gt;&lt;Star&gt;1&lt;/Star&gt;&lt;Tag&gt;5&lt;/Tag&gt;&lt;Author&gt;Lehr, Ulrike; Nitsch, Joachim; Kratzat, Marlene; Lutz, Christian; Edler, Dietmar&lt;/Author&gt;&lt;Year&gt;2008&lt;/Year&gt;&lt;Details&gt;&lt;_accessed&gt;60905478&lt;/_accessed&gt;&lt;_collection_scope&gt;EI;SCIE;SSCI;&lt;/_collection_scope&gt;&lt;_created&gt;60905478&lt;/_created&gt;&lt;_db_updated&gt;CrossRef&lt;/_db_updated&gt;&lt;_doi&gt;10.1016/j.enpol.2007.09.004&lt;/_doi&gt;&lt;_impact_factor&gt;   3.045&lt;/_impact_factor&gt;&lt;_isbn&gt;03014215&lt;/_isbn&gt;&lt;_issue&gt;1&lt;/_issue&gt;&lt;_journal&gt;Energy Policy&lt;/_journal&gt;&lt;_modified&gt;61571098&lt;/_modified&gt;&lt;_pages&gt;108-117&lt;/_pages&gt;&lt;_tertiary_title&gt;Energy Policy&lt;/_tertiary_title&gt;&lt;_url&gt;http://linkinghub.elsevier.com/retrieve/pii/S0301421507003850_x000d__x000a_http://api.elsevier.com/content/article/PII:S0301421507003850?httpAccept=text/xml&lt;/_url&gt;&lt;_volume&gt;36&lt;/_volume&gt;&lt;/Details&gt;&lt;Extra&gt;&lt;DBUID&gt;{9314F4DF-C42A-4CD5-8486-607FE0D79027}&lt;/DBUID&gt;&lt;/Extra&gt;&lt;/Item&gt;&lt;/References&gt;&lt;/Group&gt;&lt;Group&gt;&lt;References&gt;&lt;Item&gt;&lt;ID&gt;1441&lt;/ID&gt;&lt;UID&gt;{3EC598F2-BFB4-4A49-A0A2-C067BF12E8FB}&lt;/UID&gt;&lt;Title&gt;Employment impacts of EU biofuels policy: Combining bottom-up technology information and sectoral market simulations in an input–output framework&lt;/Title&gt;&lt;Template&gt;Journal Article&lt;/Template&gt;&lt;Star&gt;1&lt;/Star&gt;&lt;Tag&gt;5&lt;/Tag&gt;&lt;Author&gt;Neuwahl, Frederik; Löschel, Andreas; Mongelli, Ignazio; Delgado, Luis&lt;/Author&gt;&lt;Year&gt;2008&lt;/Year&gt;&lt;Details&gt;&lt;_accessed&gt;61565315&lt;/_accessed&gt;&lt;_collection_scope&gt;SCI;SCIE;SSCI;&lt;/_collection_scope&gt;&lt;_created&gt;61565315&lt;/_created&gt;&lt;_db_updated&gt;CrossRef&lt;/_db_updated&gt;&lt;_doi&gt;10.1016/j.ecolecon.2008.04.018&lt;/_doi&gt;&lt;_impact_factor&gt;   3.227&lt;/_impact_factor&gt;&lt;_isbn&gt;09218009&lt;/_isbn&gt;&lt;_issue&gt;1-2&lt;/_issue&gt;&lt;_journal&gt;Ecological Economics&lt;/_journal&gt;&lt;_modified&gt;61571099&lt;/_modified&gt;&lt;_pages&gt;447-460&lt;/_pages&gt;&lt;_tertiary_title&gt;Ecological Economics&lt;/_tertiary_title&gt;&lt;_url&gt;http://linkinghub.elsevier.com/retrieve/pii/S0921800908001869_x000d__x000a_http://api.elsevier.com/content/article/PII:S0921800908001869?httpAccept=text/xml&lt;/_url&gt;&lt;_volume&gt;68&lt;/_volume&gt;&lt;/Details&gt;&lt;Extra&gt;&lt;DBUID&gt;{9314F4DF-C42A-4CD5-8486-607FE0D79027}&lt;/DBUID&gt;&lt;/Extra&gt;&lt;/Item&gt;&lt;/References&gt;&lt;/Group&gt;&lt;Group&gt;&lt;References&gt;&lt;Item&gt;&lt;ID&gt;1442&lt;/ID&gt;&lt;UID&gt;{E1DED86B-30D3-4C4A-B1D7-AA26BCBF95F9}&lt;/UID&gt;&lt;Title&gt;Economic impact of solar thermal electricity deployment in Spain&lt;/Title&gt;&lt;Template&gt;Journal Article&lt;/Template&gt;&lt;Star&gt;1&lt;/Star&gt;&lt;Tag&gt;5&lt;/Tag&gt;&lt;Author&gt;Caldés, N; Varela, M; Santamaría, M; Sáez, R&lt;/Author&gt;&lt;Year&gt;2009&lt;/Year&gt;&lt;Details&gt;&lt;_accessed&gt;61565710&lt;/_accessed&gt;&lt;_collection_scope&gt;EI;SCIE;SSCI;&lt;/_collection_scope&gt;&lt;_created&gt;61565710&lt;/_created&gt;&lt;_db_updated&gt;CrossRef&lt;/_db_updated&gt;&lt;_doi&gt;10.1016/j.enpol.2008.12.022&lt;/_doi&gt;&lt;_impact_factor&gt;   3.045&lt;/_impact_factor&gt;&lt;_isbn&gt;03014215&lt;/_isbn&gt;&lt;_issue&gt;5&lt;/_issue&gt;&lt;_journal&gt;Energy Policy&lt;/_journal&gt;&lt;_modified&gt;61571484&lt;/_modified&gt;&lt;_pages&gt;1628-1636&lt;/_pages&gt;&lt;_tertiary_title&gt;Energy Policy&lt;/_tertiary_title&gt;&lt;_url&gt;http://linkinghub.elsevier.com/retrieve/pii/S0301421508007878_x000d__x000a_http://api.elsevier.com/content/article/PII:S0301421508007878?httpAccept=text/xml&lt;/_url&gt;&lt;_volume&gt;37&lt;/_volume&gt;&lt;/Details&gt;&lt;Extra&gt;&lt;DBUID&gt;{9314F4DF-C42A-4CD5-8486-607FE0D79027}&lt;/DBUID&gt;&lt;/Extra&gt;&lt;/Item&gt;&lt;/References&gt;&lt;/Group&gt;&lt;Group&gt;&lt;References&gt;&lt;Item&gt;&lt;ID&gt;593&lt;/ID&gt;&lt;UID&gt;{9B9E48B2-7035-4F7A-8AFB-23143CD40EC8}&lt;/UID&gt;&lt;Title&gt;Green economy and green jobs: Myth or reality? The case of China&amp;apos;s power generation sector&lt;/Title&gt;&lt;Template&gt;Journal Article&lt;/Template&gt;&lt;Star&gt;1&lt;/Star&gt;&lt;Tag&gt;5&lt;/Tag&gt;&lt;Author&gt;Cai, Wenjia; Wang, Can; Chen, Jining; Wang, Siqiang&lt;/Author&gt;&lt;Year&gt;2011&lt;/Year&gt;&lt;Details&gt;&lt;_accession_num&gt;WOS:000296683400023&lt;/_accession_num&gt;&lt;_cited_count&gt;14&lt;/_cited_count&gt;&lt;_collection_scope&gt;EI;SCI;SCIE;&lt;/_collection_scope&gt;&lt;_created&gt;60905467&lt;/_created&gt;&lt;_date_display&gt;2011, OCT 2011&lt;/_date_display&gt;&lt;_db_provider&gt;ISI&lt;/_db_provider&gt;&lt;_db_updated&gt;Web of Science-All&lt;/_db_updated&gt;&lt;_doi&gt;10.1016/j.energy.2011.08.016&lt;/_doi&gt;&lt;_impact_factor&gt;   4.292&lt;/_impact_factor&gt;&lt;_isbn&gt;0360-5442&lt;/_isbn&gt;&lt;_issue&gt;10&lt;/_issue&gt;&lt;_journal&gt;ENERGY&lt;/_journal&gt;&lt;_modified&gt;61571099&lt;/_modified&gt;&lt;_pages&gt;5994-6003&lt;/_pages&gt;&lt;_url&gt;http://gateway.isiknowledge.com/gateway/Gateway.cgi?GWVersion=2&amp;amp;SrcAuth=AegeanSoftware&amp;amp;SrcApp=NoteExpress&amp;amp;DestLinkType=FullRecord&amp;amp;DestApp=WOS&amp;amp;KeyUT=000296683400023 _x000d__x000a_http://www.sciencedirect.com/science/article/pii/S0360544211005469/pdfft?md5=9370f13d27f720adf774830baf33e73c&amp;amp;pid=1-s2.0-S0360544211005469-main.pdf 全文链接_x000d__x000a_&lt;/_url&gt;&lt;_volume&gt;36&lt;/_volume&gt;&lt;/Details&gt;&lt;Extra&gt;&lt;DBUID&gt;{9314F4DF-C42A-4CD5-8486-607FE0D79027}&lt;/DBUID&gt;&lt;/Extra&gt;&lt;/Item&gt;&lt;/References&gt;&lt;/Group&gt;&lt;Group&gt;&lt;References&gt;&lt;Item&gt;&lt;ID&gt;1022&lt;/ID&gt;&lt;UID&gt;{E4BC3367-98BF-4AAB-A6CC-C86FEE527DCF}&lt;/UID&gt;&lt;Title&gt;Quantification and monetization of employment benefits associated with renewable energy technologies in Greece&lt;/Title&gt;&lt;Template&gt;Journal Article&lt;/Template&gt;&lt;Star&gt;1&lt;/Star&gt;&lt;Tag&gt;5&lt;/Tag&gt;&lt;Author&gt;Tourkolias, C; Mirasgedis, S&lt;/Author&gt;&lt;Year&gt;2011&lt;/Year&gt;&lt;Details&gt;&lt;_accessed&gt;61361167&lt;/_accessed&gt;&lt;_collection_scope&gt;EI;&lt;/_collection_scope&gt;&lt;_created&gt;61361166&lt;/_created&gt;&lt;_db_updated&gt;CrossRef&lt;/_db_updated&gt;&lt;_doi&gt;10.1016/j.rser.2011.02.027&lt;/_doi&gt;&lt;_impact_factor&gt;   6.798&lt;/_impact_factor&gt;&lt;_isbn&gt;13640321&lt;/_isbn&gt;&lt;_issue&gt;6&lt;/_issue&gt;&lt;_journal&gt;Renewable and Sustainable Energy Reviews&lt;/_journal&gt;&lt;_modified&gt;61571379&lt;/_modified&gt;&lt;_pages&gt;2876-2886&lt;/_pages&gt;&lt;_tertiary_title&gt;Renewable and Sustainable Energy Reviews&lt;/_tertiary_title&gt;&lt;_url&gt;http://linkinghub.elsevier.com/retrieve/pii/S136403211100075X _x000d__x000a_http://api.elsevier.com/content/article/PII:S136403211100075X?httpAccept=text/xml _x000d__x000a_http://www.sciencedirect.com/science/article/pii/S136403211100075X/pdfft?md5=6024a1cae8d5b416e306dd815c91375a&amp;amp;pid=1-s2.0-S136403211100075X-main.pdf 全文链接_x000d__x000a_&lt;/_url&gt;&lt;_volume&gt;15&lt;/_volume&gt;&lt;/Details&gt;&lt;Extra&gt;&lt;DBUID&gt;{9314F4DF-C42A-4CD5-8486-607FE0D79027}&lt;/DBUID&gt;&lt;/Extra&gt;&lt;/Item&gt;&lt;/References&gt;&lt;/Group&gt;&lt;Group&gt;&lt;References&gt;&lt;Item&gt;&lt;ID&gt;1027&lt;/ID&gt;&lt;UID&gt;{433EBBEC-7683-48B1-8A66-8CFFBC314DB3}&lt;/UID&gt;&lt;Title&gt;How many jobs can the RES-E sectors generate in the Portuguese context?&lt;/Title&gt;&lt;Template&gt;Journal Article&lt;/Template&gt;&lt;Star&gt;1&lt;/Star&gt;&lt;Tag&gt;5&lt;/Tag&gt;&lt;Author&gt;Oliveira, C; Coelho, D; Pereira Da Silva, P; Antunes, C H&lt;/Author&gt;&lt;Year&gt;2013&lt;/Year&gt;&lt;Details&gt;&lt;_accessed&gt;61361167&lt;/_accessed&gt;&lt;_collection_scope&gt;EI;&lt;/_collection_scope&gt;&lt;_created&gt;61361167&lt;/_created&gt;&lt;_db_updated&gt;CrossRef&lt;/_db_updated&gt;&lt;_doi&gt;10.1016/j.rser.2013.01.011&lt;/_doi&gt;&lt;_impact_factor&gt;   6.798&lt;/_impact_factor&gt;&lt;_isbn&gt;13640321&lt;/_isbn&gt;&lt;_journal&gt;Renewable and Sustainable Energy Reviews&lt;/_journal&gt;&lt;_label&gt;IO; Renewable; employment; data&lt;/_label&gt;&lt;_modified&gt;61415582&lt;/_modified&gt;&lt;_pages&gt;444-455&lt;/_pages&gt;&lt;_tertiary_title&gt;Renewable and Sustainable Energy Reviews&lt;/_tertiary_title&gt;&lt;_url&gt;http://linkinghub.elsevier.com/retrieve/pii/S1364032113000427 _x000d__x000a_http://api.elsevier.com/content/article/PII:S1364032113000427?httpAccept=text/xml _x000d__x000a_http://www.sciencedirect.com/science/article/pii/S1364032113000427/pdfft?md5=515ff13665084f69f1473a5745647fad&amp;amp;pid=1-s2.0-S1364032113000427-main.pdf 全文链接_x000d__x000a_&lt;/_url&gt;&lt;_volume&gt;21&lt;/_volume&gt;&lt;/Details&gt;&lt;Extra&gt;&lt;DBUID&gt;{9314F4DF-C42A-4CD5-8486-607FE0D79027}&lt;/DBUID&gt;&lt;/Extra&gt;&lt;/Item&gt;&lt;/References&gt;&lt;/Group&gt;&lt;Group&gt;&lt;References&gt;&lt;Item&gt;&lt;ID&gt;1443&lt;/ID&gt;&lt;UID&gt;{0868CBD7-0330-4E85-862A-CCDB104FB00A}&lt;/UID&gt;&lt;Title&gt;Employment impacts of CDM projects in China&amp;apos;s power sector&lt;/Title&gt;&lt;Template&gt;Journal Article&lt;/Template&gt;&lt;Star&gt;1&lt;/Star&gt;&lt;Tag&gt;5&lt;/Tag&gt;&lt;Author&gt;Wang, Can; Zhang, Weishi; Cai, Wenjia; Xie, Xi&lt;/Author&gt;&lt;Year&gt;2013&lt;/Year&gt;&lt;Details&gt;&lt;_accessed&gt;61566561&lt;/_accessed&gt;&lt;_collection_scope&gt;EI;SCIE;SSCI;&lt;/_collection_scope&gt;&lt;_created&gt;61566561&lt;/_created&gt;&lt;_db_updated&gt;CrossRef&lt;/_db_updated&gt;&lt;_doi&gt;10.1016/j.enpol.2013.04.010&lt;/_doi&gt;&lt;_impact_factor&gt;   3.045&lt;/_impact_factor&gt;&lt;_isbn&gt;03014215&lt;/_isbn&gt;&lt;_journal&gt;Energy Policy&lt;/_journal&gt;&lt;_modified&gt;61571484&lt;/_modified&gt;&lt;_pages&gt;481-491&lt;/_pages&gt;&lt;_tertiary_title&gt;Energy Policy&lt;/_tertiary_title&gt;&lt;_url&gt;http://linkinghub.elsevier.com/retrieve/pii/S0301421513002474_x000d__x000a_http://api.elsevier.com/content/article/PII:S0301421513002474?httpAccept=text/xml&lt;/_url&gt;&lt;_volume&gt;59&lt;/_volume&gt;&lt;/Details&gt;&lt;Extra&gt;&lt;DBUID&gt;{9314F4DF-C42A-4CD5-8486-607FE0D79027}&lt;/DBUID&gt;&lt;/Extra&gt;&lt;/Item&gt;&lt;/References&gt;&lt;/Group&gt;&lt;Group&gt;&lt;References&gt;&lt;Item&gt;&lt;ID&gt;421&lt;/ID&gt;&lt;UID&gt;{59A86A39-3887-418A-9BC9-98A0AD8CFC2B}&lt;/UID&gt;&lt;Title&gt;Distributional employment impacts of renewable and new energy–A case study of China&lt;/Title&gt;&lt;Template&gt;Journal Article&lt;/Template&gt;&lt;Star&gt;1&lt;/Star&gt;&lt;Tag&gt;0&lt;/Tag&gt;&lt;Author&gt;Cai, Wenjia; Mu, Yaqian; Wang, Can; Chen, Jining&lt;/Author&gt;&lt;Year&gt;2014&lt;/Year&gt;&lt;Details&gt;&lt;_accessed&gt;61139051&lt;/_accessed&gt;&lt;_bibtex_key&gt;CaiMu-421&lt;/_bibtex_key&gt;&lt;_collection_scope&gt;EI;&lt;/_collection_scope&gt;&lt;_created&gt;60476363&lt;/_created&gt;&lt;_db_updated&gt;CrossRef&lt;/_db_updated&gt;&lt;_doi&gt;10.1016/j.rser.2014.07.136&lt;/_doi&gt;&lt;_impact_factor&gt;   6.798&lt;/_impact_factor&gt;&lt;_isbn&gt;13640321&lt;/_isbn&gt;&lt;_journal&gt;Renewable and Sustainable Energy Reviews&lt;/_journal&gt;&lt;_modified&gt;61590125&lt;/_modified&gt;&lt;_pages&gt;1155-1163&lt;/_pages&gt;&lt;_tertiary_title&gt;Renewable and Sustainable Energy Reviews&lt;/_tertiary_title&gt;&lt;_url&gt;http://linkinghub.elsevier.com/retrieve/pii/S1364032114005887_x000d__x000a_http://api.elsevier.com/content/article/PII:S1364032114005887?httpAccept=text/xml&lt;/_url&gt;&lt;_volume&gt;39&lt;/_volume&gt;&lt;/Details&gt;&lt;Extra&gt;&lt;DBUID&gt;{9314F4DF-C42A-4CD5-8486-607FE0D79027}&lt;/DBUID&gt;&lt;/Extra&gt;&lt;/Item&gt;&lt;/References&gt;&lt;/Group&gt;&lt;Group&gt;&lt;References&gt;&lt;Item&gt;&lt;ID&gt;989&lt;/ID&gt;&lt;UID&gt;{5A4C13D7-0F2A-4FCD-858F-98E2919CD051}&lt;/UID&gt;&lt;Title&gt;Environmental, economic, and social impacts of feed-in tariffs: A Portuguese perspective 2000-2010&lt;/Title&gt;&lt;Template&gt;Journal Article&lt;/Template&gt;&lt;Star&gt;1&lt;/Star&gt;&lt;Tag&gt;5&lt;/Tag&gt;&lt;Author&gt;Behrens, Paul; Rodrigues, Joao F D; Bras, Tiago; Silva, Carlos&lt;/Author&gt;&lt;Year&gt;2016&lt;/Year&gt;&lt;Details&gt;&lt;_accession_num&gt;WOS:000377235200027&lt;/_accession_num&gt;&lt;_author_adr&gt;[Behrens, Paul] Leiden Univ, Leiden Univ Coll The Hague, NL-2595 DG The Hague, Netherlands. [Rodrigues, Joao F. D.] Leiden Univ, CML, Inst Environm Sci, NL-2333 CC Leiden, Netherlands. [Bras, Tiago; Silva, Carlos] Univ Lisbon, Inst Super Tecn, IN, P-1049001 Lisbon, Portugal.&lt;/_author_adr&gt;&lt;_cited_count&gt;0&lt;/_cited_count&gt;&lt;_collection_scope&gt;EI;SCI;SCIE;&lt;/_collection_scope&gt;&lt;_created&gt;61350816&lt;/_created&gt;&lt;_custom4&gt;Behrens, P (reprint author), Leiden Univ, Leiden Univ Coll The Hague, Anna van Buerenpl 301, NL-2595 DG The Hague, Netherlands._x000d__x000a_p.a.behrens@luc.leidenuniv.nl&lt;/_custom4&gt;&lt;_date_display&gt;2016, JUL 1&lt;/_date_display&gt;&lt;_db_provider&gt;ISI&lt;/_db_provider&gt;&lt;_db_updated&gt;Web of Science-Core&lt;/_db_updated&gt;&lt;_doi&gt;10.1016/j.apenergy.2016.04.044&lt;/_doi&gt;&lt;_impact_factor&gt;   5.746&lt;/_impact_factor&gt;&lt;_isbn&gt;0306-2619&lt;/_isbn&gt;&lt;_journal&gt;APPLIED ENERGY&lt;/_journal&gt;&lt;_keywords&gt;Renewable energy policy; Hybrid input-output analysis; Environmental; Economic and social impacts; Feed-in tariffs; Operational; Investment and opportunity costs&lt;/_keywords&gt;&lt;_language&gt;English&lt;/_language&gt;&lt;_modified&gt;61571186&lt;/_modified&gt;&lt;_ori_publication&gt;ELSEVIER SCI LTD&lt;/_ori_publication&gt;&lt;_pages&gt;309-319&lt;/_pages&gt;&lt;_place_published&gt;THE BOULEVARD, LANGFORD LANE, KIDLINGTON, OXFORD OX5 1GB, OXON, ENGLAND&lt;/_place_published&gt;&lt;_ref_count&gt;70&lt;/_ref_count&gt;&lt;_subject&gt;Energy &amp;amp; Fuels; Engineering&lt;/_subject&gt;&lt;_type_work&gt;Article&lt;/_type_work&gt;&lt;_url&gt;http://gateway.isiknowledge.com/gateway/Gateway.cgi?GWVersion=2&amp;amp;SrcAuth=AegeanSoftware&amp;amp;SrcApp=NoteExpress&amp;amp;DestLinkType=FullRecord&amp;amp;DestApp=WOS&amp;amp;KeyUT=000377235200027 _x000d__x000a_http://www.sciencedirect.com/science/article/pii/S0306261916305013/pdfft?md5=411c612556568337ebbff133c1873d57&amp;amp;pid=1-s2.0-S0306261916305013-main.pdf 全文链接_x000d__x000a_&lt;/_url&gt;&lt;_volume&gt;173&lt;/_volume&gt;&lt;/Details&gt;&lt;Extra&gt;&lt;DBUID&gt;{9314F4DF-C42A-4CD5-8486-607FE0D79027}&lt;/DBUID&gt;&lt;/Extra&gt;&lt;/Item&gt;&lt;/References&gt;&lt;/Group&gt;&lt;Group&gt;&lt;References&gt;&lt;Item&gt;&lt;ID&gt;985&lt;/ID&gt;&lt;UID&gt;{20BE19F2-64A8-42A8-A565-2647C9D6EB89}&lt;/UID&gt;&lt;Title&gt;Potential analysis of the biogas production - as measured by effects of added value and employment&lt;/Title&gt;&lt;Template&gt;Journal Article&lt;/Template&gt;&lt;Star&gt;1&lt;/Star&gt;&lt;Tag&gt;5&lt;/Tag&gt;&lt;Author&gt;Guenther-Luebbers, Welf; Bergmann, Holger; Theuvsen, Ludwig&lt;/Author&gt;&lt;Year&gt;2016&lt;/Year&gt;&lt;Details&gt;&lt;_accession_num&gt;WOS:000378183900052&lt;/_accession_num&gt;&lt;_author_adr&gt;[Guenther-Luebbers, Welf; Bergmann, Holger; Theuvsen, Ludwig] Univ Gottingen, Dept Agr Econ &amp;amp; Rural Dev, Pl Gottinger Sieben 5, D-37073 Gottingen, Germany.&lt;/_author_adr&gt;&lt;_cited_count&gt;0&lt;/_cited_count&gt;&lt;_collection_scope&gt;EI;SCIE;&lt;/_collection_scope&gt;&lt;_created&gt;61350811&lt;/_created&gt;&lt;_custom4&gt;Guenther-Lubbers, W (reprint author), Univ Gottingen, Dept Agr Econ &amp;amp; Rural Dev, Pl Gottinger Sieben 5, D-37073 Gottingen, Germany._x000d__x000a_wguenth1@gwdg.de&lt;/_custom4&gt;&lt;_date_display&gt;2016, AUG 15&lt;/_date_display&gt;&lt;_db_provider&gt;ISI&lt;/_db_provider&gt;&lt;_db_updated&gt;Web of Science-Core&lt;/_db_updated&gt;&lt;_doi&gt;10.1016/j.jclepro.2016.03.157&lt;/_doi&gt;&lt;_impact_factor&gt;   4.959&lt;/_impact_factor&gt;&lt;_isbn&gt;0959-6526&lt;/_isbn&gt;&lt;_journal&gt;JOURNAL OF CLEANER PRODUCTION&lt;/_journal&gt;&lt;_keywords&gt;Biogas production; Input-output analysis; Potential analysis; Employment opportunities; Added value&lt;/_keywords&gt;&lt;_language&gt;English&lt;/_language&gt;&lt;_modified&gt;61571180&lt;/_modified&gt;&lt;_ori_publication&gt;ELSEVIER SCI LTD&lt;/_ori_publication&gt;&lt;_pages&gt;556-564&lt;/_pages&gt;&lt;_place_published&gt;THE BOULEVARD, LANGFORD LANE, KIDLINGTON, OXFORD OX5 1GB, OXON, ENGLAND&lt;/_place_published&gt;&lt;_ref_count&gt;39&lt;/_ref_count&gt;&lt;_subject&gt;Science &amp;amp; Technology - Other Topics; Engineering; Environmental Sciences_x000d__x000a_   &amp;amp; Ecology&lt;/_subject&gt;&lt;_type_work&gt;Article&lt;/_type_work&gt;&lt;_url&gt;http://gateway.isiknowledge.com/gateway/Gateway.cgi?GWVersion=2&amp;amp;SrcAuth=AegeanSoftware&amp;amp;SrcApp=NoteExpress&amp;amp;DestLinkType=FullRecord&amp;amp;DestApp=WOS&amp;amp;KeyUT=000378183900052 _x000d__x000a_http://www.sciencedirect.com/science/article/pii/S0959652616302499/pdfft?md5=743f7ac3306a62904fa62a1dd3ba6994&amp;amp;pid=1-s2.0-S0959652616302499-main.pdf 全文链接_x000d__x000a_&lt;/_url&gt;&lt;_volume&gt;129&lt;/_volume&gt;&lt;/Details&gt;&lt;Extra&gt;&lt;DBUID&gt;{9314F4DF-C42A-4CD5-8486-607FE0D79027}&lt;/DBUID&gt;&lt;/Extra&gt;&lt;/Item&gt;&lt;/References&gt;&lt;/Group&gt;&lt;Group&gt;&lt;References&gt;&lt;Item&gt;&lt;ID&gt;1155&lt;/ID&gt;&lt;UID&gt;{73927D73-7ED0-459D-9851-CE4C2D132CD7}&lt;/UID&gt;&lt;Title&gt;Towards a green energy economy? Tracking the employment effects of low-carbon technologies in the European Union&lt;/Title&gt;&lt;Template&gt;Journal Article&lt;/Template&gt;&lt;Star&gt;1&lt;/Star&gt;&lt;Tag&gt;5&lt;/Tag&gt;&lt;Author&gt;Markandya, Anil; Arto, Iñaki; González-Eguino, Mikel; Román, Maria V&lt;/Author&gt;&lt;Year&gt;2016&lt;/Year&gt;&lt;Details&gt;&lt;_accessed&gt;61425536&lt;/_accessed&gt;&lt;_collection_scope&gt;EI;SCI;SCIE;&lt;/_collection_scope&gt;&lt;_created&gt;61425536&lt;/_created&gt;&lt;_db_updated&gt;CrossRef&lt;/_db_updated&gt;&lt;_doi&gt;10.1016/j.apenergy.2016.02.122&lt;/_doi&gt;&lt;_impact_factor&gt;   5.746&lt;/_impact_factor&gt;&lt;_isbn&gt;03062619&lt;/_isbn&gt;&lt;_journal&gt;Applied Energy&lt;/_journal&gt;&lt;_label&gt;IO; employment; Renewable&lt;/_label&gt;&lt;_modified&gt;61425552&lt;/_modified&gt;&lt;_pages&gt;1342-1350&lt;/_pages&gt;&lt;_tertiary_title&gt;Applied Energy&lt;/_tertiary_title&gt;&lt;_url&gt;http://linkinghub.elsevier.com/retrieve/pii/S0306261916302781_x000d__x000a_http://api.elsevier.com/content/article/PII:S0306261916302781?httpAccept=text/xml&lt;/_url&gt;&lt;_volume&gt;179&lt;/_volume&gt;&lt;/Details&gt;&lt;Extra&gt;&lt;DBUID&gt;{9314F4DF-C42A-4CD5-8486-607FE0D79027}&lt;/DBUID&gt;&lt;/Extra&gt;&lt;/Item&gt;&lt;/References&gt;&lt;/Group&gt;&lt;Group&gt;&lt;References&gt;&lt;Item&gt;&lt;ID&gt;1024&lt;/ID&gt;&lt;UID&gt;{703CE559-747C-4000-A16F-4110C2E28F87}&lt;/UID&gt;&lt;Title&gt;The effect of renewable energy on employment. The case of Asturias (Spain)&lt;/Title&gt;&lt;Template&gt;Journal Article&lt;/Template&gt;&lt;Star&gt;1&lt;/Star&gt;&lt;Tag&gt;3&lt;/Tag&gt;&lt;Author&gt;Moreno, Blanca; López, Ana Jesús&lt;/Author&gt;&lt;Year&gt;2008&lt;/Year&gt;&lt;Details&gt;&lt;_accessed&gt;61361167&lt;/_accessed&gt;&lt;_collection_scope&gt;EI;&lt;/_collection_scope&gt;&lt;_created&gt;61361166&lt;/_created&gt;&lt;_db_updated&gt;CrossRef&lt;/_db_updated&gt;&lt;_doi&gt;10.1016/j.rser.2006.10.011&lt;/_doi&gt;&lt;_impact_factor&gt;   6.798&lt;/_impact_factor&gt;&lt;_isbn&gt;13640321&lt;/_isbn&gt;&lt;_issue&gt;3&lt;/_issue&gt;&lt;_journal&gt;Renewable and Sustainable Energy Reviews&lt;/_journal&gt;&lt;_modified&gt;61571471&lt;/_modified&gt;&lt;_pages&gt;732-751&lt;/_pages&gt;&lt;_tertiary_title&gt;Renewable and Sustainable Energy Reviews&lt;/_tertiary_title&gt;&lt;_url&gt;http://linkinghub.elsevier.com/retrieve/pii/S1364032106001493 _x000d__x000a_http://api.elsevier.com/content/article/PII:S1364032106001493?httpAccept=text/xml _x000d__x000a_http://www.sciencedirect.com/science/article/pii/S1364032106001493/pdfft?md5=33bc8f02245a2ec5bad0cd4fc0381960&amp;amp;pid=1-s2.0-S1364032106001493-main.pdf 全文链接_x000d__x000a_&lt;/_url&gt;&lt;_volume&gt;12&lt;/_volume&gt;&lt;/Details&gt;&lt;Extra&gt;&lt;DBUID&gt;{9314F4DF-C42A-4CD5-8486-607FE0D79027}&lt;/DBUID&gt;&lt;/Extra&gt;&lt;/Item&gt;&lt;/References&gt;&lt;/Group&gt;&lt;Group&gt;&lt;References&gt;&lt;Item&gt;&lt;ID&gt;1023&lt;/ID&gt;&lt;UID&gt;{3DE33FF9-3492-4536-9E82-24B331B9EE8B}&lt;/UID&gt;&lt;Title&gt;Local impact of renewables on employment: Assessment methodology and case study&lt;/Title&gt;&lt;Template&gt;Journal Article&lt;/Template&gt;&lt;Star&gt;1&lt;/Star&gt;&lt;Tag&gt;3&lt;/Tag&gt;&lt;Author&gt;Llera Sastresa, Eva; Usón, Alfonso Aranda; Bribián, Ignacio Zabalza; Scarpellini, Sabina&lt;/Author&gt;&lt;Year&gt;2010&lt;/Year&gt;&lt;Details&gt;&lt;_accessed&gt;61361167&lt;/_accessed&gt;&lt;_collection_scope&gt;EI;&lt;/_collection_scope&gt;&lt;_created&gt;61361166&lt;/_created&gt;&lt;_db_updated&gt;CrossRef&lt;/_db_updated&gt;&lt;_doi&gt;10.1016/j.rser.2009.10.017&lt;/_doi&gt;&lt;_impact_factor&gt;   6.798&lt;/_impact_factor&gt;&lt;_isbn&gt;13640321&lt;/_isbn&gt;&lt;_issue&gt;2&lt;/_issue&gt;&lt;_journal&gt;Renewable and Sustainable Energy Reviews&lt;/_journal&gt;&lt;_modified&gt;61571465&lt;/_modified&gt;&lt;_pages&gt;679-690&lt;/_pages&gt;&lt;_tertiary_title&gt;Renewable and Sustainable Energy Reviews&lt;/_tertiary_title&gt;&lt;_url&gt;http://linkinghub.elsevier.com/retrieve/pii/S1364032109002482 _x000d__x000a_http://api.elsevier.com/content/article/PII:S1364032109002482?httpAccept=text/xml _x000d__x000a_http://www.sciencedirect.com/science/article/pii/S1364032109002482/pdfft?md5=ab54a542273fbbdd91373132ccbcf77e&amp;amp;pid=1-s2.0-S1364032109002482-main.pdf 全文链接_x000d__x000a_&lt;/_url&gt;&lt;_volume&gt;14&lt;/_volume&gt;&lt;/Details&gt;&lt;Extra&gt;&lt;DBUID&gt;{9314F4DF-C42A-4CD5-8486-607FE0D79027}&lt;/DBUID&gt;&lt;/Extra&gt;&lt;/Item&gt;&lt;/References&gt;&lt;/Group&gt;&lt;Group&gt;&lt;References&gt;&lt;Item&gt;&lt;ID&gt;1392&lt;/ID&gt;&lt;UID&gt;{06BAF14E-7150-424C-8532-9B5BC1847077}&lt;/UID&gt;&lt;Title&gt;Putting renewables and energy efficiency to work: How many jobs can the clean energy industry generate in the US?&lt;/Title&gt;&lt;Template&gt;Journal Article&lt;/Template&gt;&lt;Star&gt;1&lt;/Star&gt;&lt;Tag&gt;5&lt;/Tag&gt;&lt;Author&gt;Wei, Max; Patadia, Shana; Kammen, Daniel M&lt;/Author&gt;&lt;Year&gt;2010&lt;/Year&gt;&lt;Details&gt;&lt;_accessed&gt;61561127&lt;/_accessed&gt;&lt;_collection_scope&gt;EI;SCIE;SSCI;&lt;/_collection_scope&gt;&lt;_created&gt;61561127&lt;/_created&gt;&lt;_db_updated&gt;CrossRef&lt;/_db_updated&gt;&lt;_doi&gt;10.1016/j.enpol.2009.10.044&lt;/_doi&gt;&lt;_impact_factor&gt;   3.045&lt;/_impact_factor&gt;&lt;_isbn&gt;03014215&lt;/_isbn&gt;&lt;_issue&gt;2&lt;/_issue&gt;&lt;_journal&gt;Energy Policy&lt;/_journal&gt;&lt;_modified&gt;61571478&lt;/_modified&gt;&lt;_pages&gt;919-931&lt;/_pages&gt;&lt;_tertiary_title&gt;Energy Policy&lt;/_tertiary_title&gt;&lt;_url&gt;http://linkinghub.elsevier.com/retrieve/pii/S0301421509007915_x000d__x000a_http://api.elsevier.com/content/article/PII:S0301421509007915?httpAccept=text/xml&lt;/_url&gt;&lt;_volume&gt;38&lt;/_volume&gt;&lt;/Details&gt;&lt;Extra&gt;&lt;DBUID&gt;{9314F4DF-C42A-4CD5-8486-607FE0D79027}&lt;/DBUID&gt;&lt;/Extra&gt;&lt;/Item&gt;&lt;/References&gt;&lt;/Group&gt;&lt;Group&gt;&lt;References&gt;&lt;Item&gt;&lt;ID&gt;1411&lt;/ID&gt;&lt;UID&gt;{75B87DC0-DA66-42C3-B61F-C3C086BDBDB5}&lt;/UID&gt;&lt;Title&gt;Investment and employment from large-scale photovoltaics up to 2050&lt;/Title&gt;&lt;Template&gt;Journal Article&lt;/Template&gt;&lt;Star&gt;0&lt;/Star&gt;&lt;Tag&gt;3&lt;/Tag&gt;&lt;Author&gt;Grossmann, Wolf; Steininger, Karl W; Schmid, Christoph; Grossmann, Iris&lt;/Author&gt;&lt;Year&gt;2012&lt;/Year&gt;&lt;Details&gt;&lt;_accessed&gt;61561128&lt;/_accessed&gt;&lt;_collection_scope&gt;SSCI;&lt;/_collection_scope&gt;&lt;_created&gt;61561127&lt;/_created&gt;&lt;_db_updated&gt;CrossRef&lt;/_db_updated&gt;&lt;_doi&gt;10.1007/s10663-012-9185-8&lt;/_doi&gt;&lt;_impact_factor&gt;   0.359&lt;/_impact_factor&gt;&lt;_isbn&gt;0340-8744&lt;/_isbn&gt;&lt;_issue&gt;2&lt;/_issue&gt;&lt;_journal&gt;Empirica&lt;/_journal&gt;&lt;_modified&gt;61572373&lt;/_modified&gt;&lt;_pages&gt;165-189&lt;/_pages&gt;&lt;_tertiary_title&gt;Empirica&lt;/_tertiary_title&gt;&lt;_url&gt;http://link.springer.com/10.1007/s10663-012-9185-8_x000d__x000a_http://www.springerlink.com/index/pdf/10.1007/s10663-012-9185-8&lt;/_url&gt;&lt;_volume&gt;39&lt;/_volume&gt;&lt;/Details&gt;&lt;Extra&gt;&lt;DBUID&gt;{9314F4DF-C42A-4CD5-8486-607FE0D79027}&lt;/DBUID&gt;&lt;/Extra&gt;&lt;/Item&gt;&lt;/References&gt;&lt;/Group&gt;&lt;Group&gt;&lt;References&gt;&lt;Item&gt;&lt;ID&gt;1026&lt;/ID&gt;&lt;UID&gt;{9C9FBE92-ECC0-4B36-94D9-69CDDD009332}&lt;/UID&gt;&lt;Title&gt;Forecasting job creation from renewable energy deployment through a value-chain approach&lt;/Title&gt;&lt;Template&gt;Journal Article&lt;/Template&gt;&lt;Star&gt;1&lt;/Star&gt;&lt;Tag&gt;5&lt;/Tag&gt;&lt;Author&gt;Llera, E; Scarpellini, S; Aranda, A; Zabalza, I&lt;/Author&gt;&lt;Year&gt;2013&lt;/Year&gt;&lt;Details&gt;&lt;_accessed&gt;61361167&lt;/_accessed&gt;&lt;_collection_scope&gt;EI;&lt;/_collection_scope&gt;&lt;_created&gt;61361167&lt;/_created&gt;&lt;_db_updated&gt;CrossRef&lt;/_db_updated&gt;&lt;_doi&gt;10.1016/j.rser.2012.12.053&lt;/_doi&gt;&lt;_impact_factor&gt;   6.798&lt;/_impact_factor&gt;&lt;_isbn&gt;13640321&lt;/_isbn&gt;&lt;_journal&gt;Renewable and Sustainable Energy Reviews&lt;/_journal&gt;&lt;_label&gt;Renewable; review; employment&lt;/_label&gt;&lt;_modified&gt;61414435&lt;/_modified&gt;&lt;_pages&gt;262-271&lt;/_pages&gt;&lt;_tertiary_title&gt;Renewable and Sustainable Energy Reviews&lt;/_tertiary_title&gt;&lt;_url&gt;http://linkinghub.elsevier.com/retrieve/pii/S1364032113000099 _x000d__x000a_http://api.elsevier.com/content/article/PII:S1364032113000099?httpAccept=text/xml _x000d__x000a_http://www.sciencedirect.com/science/article/pii/S1364032113000099/pdfft?md5=312babec95bd4d0ba54a0812a1182dc3&amp;amp;pid=1-s2.0-S1364032113000099-main.pdf 全文链接_x000d__x000a_&lt;/_url&gt;&lt;_volume&gt;21&lt;/_volume&gt;&lt;/Details&gt;&lt;Extra&gt;&lt;DBUID&gt;{9314F4DF-C42A-4CD5-8486-607FE0D79027}&lt;/DBUID&gt;&lt;/Extra&gt;&lt;/Item&gt;&lt;/References&gt;&lt;/Group&gt;&lt;Group&gt;&lt;References&gt;&lt;Item&gt;&lt;ID&gt;920&lt;/ID&gt;&lt;UID&gt;{0F014C0F-F559-459D-914B-B7C0F4CB7639}&lt;/UID&gt;&lt;Title&gt;Employment effects of renewable electricity deployment. A novel methodology&lt;/Title&gt;&lt;Template&gt;Journal Article&lt;/Template&gt;&lt;Star&gt;1&lt;/Star&gt;&lt;Tag&gt;5&lt;/Tag&gt;&lt;Author&gt;Ortega, Margarita; Río, Pablo Del; Ruiz, Pablo; Thiel, Christian&lt;/Author&gt;&lt;Year&gt;2015&lt;/Year&gt;&lt;Details&gt;&lt;_accessed&gt;61252963&lt;/_accessed&gt;&lt;_collection_scope&gt;EI;SCI;SCIE;&lt;/_collection_scope&gt;&lt;_created&gt;61252963&lt;/_created&gt;&lt;_db_updated&gt;CrossRef&lt;/_db_updated&gt;&lt;_doi&gt;10.1016/j.energy.2015.08.061&lt;/_doi&gt;&lt;_impact_factor&gt;   4.292&lt;/_impact_factor&gt;&lt;_isbn&gt;03605442&lt;/_isbn&gt;&lt;_journal&gt;Energy&lt;/_journal&gt;&lt;_label&gt;Renewable; employment&lt;/_label&gt;&lt;_modified&gt;61431105&lt;/_modified&gt;&lt;_pages&gt;940-951&lt;/_pages&gt;&lt;_tertiary_title&gt;Energy&lt;/_tertiary_title&gt;&lt;_url&gt;http://linkinghub.elsevier.com/retrieve/pii/S0360544215011378_x000d__x000a_http://api.elsevier.com/content/article/PII:S0360544215011378?httpAccept=text/xml&lt;/_url&gt;&lt;_volume&gt;91&lt;/_volume&gt;&lt;/Details&gt;&lt;Extra&gt;&lt;DBUID&gt;{9314F4DF-C42A-4CD5-8486-607FE0D79027}&lt;/DBUID&gt;&lt;/Extra&gt;&lt;/Item&gt;&lt;/References&gt;&lt;/Group&gt;&lt;Group&gt;&lt;References&gt;&lt;Item&gt;&lt;ID&gt;993&lt;/ID&gt;&lt;UID&gt;{5D06FACE-15D9-4604-831D-E87F249A5AE1}&lt;/UID&gt;&lt;Title&gt;Job creation potentials and skill requirements in, PV, CSP, wind, water-to-energy and energy efficiency value chains&lt;/Title&gt;&lt;Template&gt;Journal Article&lt;/Template&gt;&lt;Star&gt;1&lt;/Star&gt;&lt;Tag&gt;5&lt;/Tag&gt;&lt;Author&gt;Sooriyaarachchi, Thilanka M; Tsai, I-Tsung; El Khatib, Sameh; Farid, Amro M; Mezher, Toufic&lt;/Author&gt;&lt;Year&gt;2015&lt;/Year&gt;&lt;Details&gt;&lt;_accession_num&gt;WOS:000367757800056&lt;/_accession_num&gt;&lt;_author_adr&gt;[Sooriyaarachchi, Thilanka M.; Tsai, I-Tsung; El Khatib, Sameh; Farid, Amro M.; Mezher, Toufic] Masdar Inst Sci &amp;amp; Technol, Inst Ctr Smart &amp;amp; Sustainable Syst iSmart, Abu Dhabi, U Arab Emirates.&lt;/_author_adr&gt;&lt;_cited_count&gt;3&lt;/_cited_count&gt;&lt;_collection_scope&gt;SCI;SCIE;&lt;/_collection_scope&gt;&lt;_created&gt;61350818&lt;/_created&gt;&lt;_custom4&gt;Mezher, T (reprint author), Masdar Inst Sci &amp;amp; Technol, Inst Ctr Smart &amp;amp; Sustainable Syst iSmart, POB 54224, Abu Dhabi, U Arab Emirates._x000d__x000a_sthilanka@masdar.ac.ae; itsai@masdar.ac.ae; selkhatib@masdar.ac.ae;_x000d__x000a_   afarid@masdar.ac.ae; tmezher@masdar.ac.ae&lt;/_custom4&gt;&lt;_date_display&gt;2015, DEC&lt;/_date_display&gt;&lt;_db_provider&gt;ISI&lt;/_db_provider&gt;&lt;_db_updated&gt;Web of Science-Core&lt;/_db_updated&gt;&lt;_doi&gt;10.1016/j.rser.2015.07.143&lt;/_doi&gt;&lt;_funding&gt;Masdar Institute of Science and Technology in Abu Dhabi, UAE&lt;/_funding&gt;&lt;_impact_factor&gt;   6.798&lt;/_impact_factor&gt;&lt;_isbn&gt;1364-0321&lt;/_isbn&gt;&lt;_journal&gt;RENEWABLE &amp;amp; SUSTAINABLE ENERGY REVIEWS&lt;/_journal&gt;&lt;_keywords&gt;Energy Efficiency; Job creation potential; Renewable Energy; Skill demand; Waste-to-energy; Value chain&lt;/_keywords&gt;&lt;_label&gt;employment; Renewable; analytical&lt;/_label&gt;&lt;_language&gt;English&lt;/_language&gt;&lt;_modified&gt;61563859&lt;/_modified&gt;&lt;_ori_publication&gt;PERGAMON-ELSEVIER SCIENCE LTD&lt;/_ori_publication&gt;&lt;_pages&gt;653-668&lt;/_pages&gt;&lt;_place_published&gt;THE BOULEVARD, LANGFORD LANE, KIDLINGTON, OXFORD OX5 1GB, ENGLAND&lt;/_place_published&gt;&lt;_ref_count&gt;88&lt;/_ref_count&gt;&lt;_subject&gt;Science &amp;amp; Technology - Other Topics; Energy &amp;amp; Fuels&lt;/_subject&gt;&lt;_type_work&gt;Review&lt;/_type_work&gt;&lt;_url&gt;http://gateway.isiknowledge.com/gateway/Gateway.cgi?GWVersion=2&amp;amp;SrcAuth=AegeanSoftware&amp;amp;SrcApp=NoteExpress&amp;amp;DestLinkType=FullRecord&amp;amp;DestApp=WOS&amp;amp;KeyUT=000367757800056 _x000d__x000a_http://www.sciencedirect.com/science/article/pii/S136403211500790X/pdfft?md5=8c300fd78f0b11f3150739429778377d&amp;amp;pid=1-s2.0-S136403211500790X-main.pdf 全文链接_x000d__x000a_&lt;/_url&gt;&lt;_volume&gt;52&lt;/_volume&gt;&lt;/Details&gt;&lt;Extra&gt;&lt;DBUID&gt;{9314F4DF-C42A-4CD5-8486-607FE0D79027}&lt;/DBUID&gt;&lt;/Extra&gt;&lt;/Item&gt;&lt;/References&gt;&lt;/Group&gt;&lt;/Citation&gt;_x000a_"/>
    <w:docVar w:name="ne_docsoft" w:val="MSWord"/>
    <w:docVar w:name="ne_docversion" w:val="NoteExpress 2.0"/>
    <w:docVar w:name="ne_stylename" w:val="Applied Energy"/>
  </w:docVars>
  <w:rsids>
    <w:rsidRoot w:val="008F23FE"/>
    <w:rsid w:val="0000097C"/>
    <w:rsid w:val="000018BA"/>
    <w:rsid w:val="00004738"/>
    <w:rsid w:val="00006273"/>
    <w:rsid w:val="00013A88"/>
    <w:rsid w:val="0001541D"/>
    <w:rsid w:val="000166DF"/>
    <w:rsid w:val="000217FB"/>
    <w:rsid w:val="000246FB"/>
    <w:rsid w:val="00026CCA"/>
    <w:rsid w:val="00027DF0"/>
    <w:rsid w:val="000375FC"/>
    <w:rsid w:val="00041CD7"/>
    <w:rsid w:val="00047296"/>
    <w:rsid w:val="00053E77"/>
    <w:rsid w:val="00055550"/>
    <w:rsid w:val="0006014C"/>
    <w:rsid w:val="00061983"/>
    <w:rsid w:val="000757FF"/>
    <w:rsid w:val="00076065"/>
    <w:rsid w:val="000854D4"/>
    <w:rsid w:val="00087152"/>
    <w:rsid w:val="000A1338"/>
    <w:rsid w:val="000A34DD"/>
    <w:rsid w:val="000A424F"/>
    <w:rsid w:val="000A4766"/>
    <w:rsid w:val="000A4AEA"/>
    <w:rsid w:val="000A4CD1"/>
    <w:rsid w:val="000A5375"/>
    <w:rsid w:val="000A71B0"/>
    <w:rsid w:val="000B7B22"/>
    <w:rsid w:val="000C189F"/>
    <w:rsid w:val="000C2C5E"/>
    <w:rsid w:val="000C398D"/>
    <w:rsid w:val="000C48B2"/>
    <w:rsid w:val="000D1BA4"/>
    <w:rsid w:val="000D4048"/>
    <w:rsid w:val="000D4612"/>
    <w:rsid w:val="000E0F89"/>
    <w:rsid w:val="000E35BB"/>
    <w:rsid w:val="000E35D0"/>
    <w:rsid w:val="000E3A6C"/>
    <w:rsid w:val="000E4192"/>
    <w:rsid w:val="000E5821"/>
    <w:rsid w:val="00100684"/>
    <w:rsid w:val="001006E6"/>
    <w:rsid w:val="00106EB3"/>
    <w:rsid w:val="00110297"/>
    <w:rsid w:val="00114908"/>
    <w:rsid w:val="00117726"/>
    <w:rsid w:val="00121039"/>
    <w:rsid w:val="00121398"/>
    <w:rsid w:val="0012187E"/>
    <w:rsid w:val="00124494"/>
    <w:rsid w:val="00126713"/>
    <w:rsid w:val="0012776A"/>
    <w:rsid w:val="00131B54"/>
    <w:rsid w:val="00136AD0"/>
    <w:rsid w:val="00137920"/>
    <w:rsid w:val="00142057"/>
    <w:rsid w:val="001444B2"/>
    <w:rsid w:val="00144AC7"/>
    <w:rsid w:val="00147BDA"/>
    <w:rsid w:val="00150B9A"/>
    <w:rsid w:val="0015605B"/>
    <w:rsid w:val="001576BD"/>
    <w:rsid w:val="001604BF"/>
    <w:rsid w:val="001610C6"/>
    <w:rsid w:val="0016232F"/>
    <w:rsid w:val="00162A5B"/>
    <w:rsid w:val="00163493"/>
    <w:rsid w:val="00167BD1"/>
    <w:rsid w:val="00173DC9"/>
    <w:rsid w:val="00174B2A"/>
    <w:rsid w:val="00174CE3"/>
    <w:rsid w:val="00182627"/>
    <w:rsid w:val="00183A66"/>
    <w:rsid w:val="00183E95"/>
    <w:rsid w:val="00184BAA"/>
    <w:rsid w:val="00192F3A"/>
    <w:rsid w:val="00194E1E"/>
    <w:rsid w:val="00195DBC"/>
    <w:rsid w:val="0019666C"/>
    <w:rsid w:val="00197BF2"/>
    <w:rsid w:val="001A18E6"/>
    <w:rsid w:val="001A33A3"/>
    <w:rsid w:val="001A6355"/>
    <w:rsid w:val="001B1385"/>
    <w:rsid w:val="001B29DB"/>
    <w:rsid w:val="001B2FF3"/>
    <w:rsid w:val="001B6C77"/>
    <w:rsid w:val="001C038C"/>
    <w:rsid w:val="001C0C0C"/>
    <w:rsid w:val="001C4B4B"/>
    <w:rsid w:val="001E02A4"/>
    <w:rsid w:val="001E37E2"/>
    <w:rsid w:val="001E5722"/>
    <w:rsid w:val="001E579A"/>
    <w:rsid w:val="001F040D"/>
    <w:rsid w:val="001F05D2"/>
    <w:rsid w:val="001F0CF3"/>
    <w:rsid w:val="00202ABB"/>
    <w:rsid w:val="00204D4A"/>
    <w:rsid w:val="00212991"/>
    <w:rsid w:val="00214591"/>
    <w:rsid w:val="00220E30"/>
    <w:rsid w:val="002239EA"/>
    <w:rsid w:val="0022559B"/>
    <w:rsid w:val="00226762"/>
    <w:rsid w:val="00227FF5"/>
    <w:rsid w:val="0023076B"/>
    <w:rsid w:val="002328EE"/>
    <w:rsid w:val="00233271"/>
    <w:rsid w:val="00234E31"/>
    <w:rsid w:val="002352DD"/>
    <w:rsid w:val="0024032A"/>
    <w:rsid w:val="002457E2"/>
    <w:rsid w:val="00246220"/>
    <w:rsid w:val="00251416"/>
    <w:rsid w:val="002529F0"/>
    <w:rsid w:val="00252DB7"/>
    <w:rsid w:val="002553DD"/>
    <w:rsid w:val="002567AD"/>
    <w:rsid w:val="002572C2"/>
    <w:rsid w:val="0026312E"/>
    <w:rsid w:val="00263491"/>
    <w:rsid w:val="002657A4"/>
    <w:rsid w:val="00265D3F"/>
    <w:rsid w:val="00267412"/>
    <w:rsid w:val="002724DE"/>
    <w:rsid w:val="002858BA"/>
    <w:rsid w:val="00287011"/>
    <w:rsid w:val="00292774"/>
    <w:rsid w:val="00293293"/>
    <w:rsid w:val="002936E0"/>
    <w:rsid w:val="002961E6"/>
    <w:rsid w:val="00297E83"/>
    <w:rsid w:val="002A1F99"/>
    <w:rsid w:val="002A2DF9"/>
    <w:rsid w:val="002A48E7"/>
    <w:rsid w:val="002A5FA9"/>
    <w:rsid w:val="002A6DF5"/>
    <w:rsid w:val="002A7BBD"/>
    <w:rsid w:val="002B0AC5"/>
    <w:rsid w:val="002B2F1C"/>
    <w:rsid w:val="002B3B45"/>
    <w:rsid w:val="002B6DFC"/>
    <w:rsid w:val="002C12AF"/>
    <w:rsid w:val="002C1E0A"/>
    <w:rsid w:val="002C2692"/>
    <w:rsid w:val="002C4DF0"/>
    <w:rsid w:val="002C6E12"/>
    <w:rsid w:val="002D4183"/>
    <w:rsid w:val="002E3707"/>
    <w:rsid w:val="002E573B"/>
    <w:rsid w:val="002F41E3"/>
    <w:rsid w:val="00302A78"/>
    <w:rsid w:val="00303138"/>
    <w:rsid w:val="003043EE"/>
    <w:rsid w:val="00304558"/>
    <w:rsid w:val="00304F3E"/>
    <w:rsid w:val="00307369"/>
    <w:rsid w:val="00311D78"/>
    <w:rsid w:val="003228E1"/>
    <w:rsid w:val="003232AB"/>
    <w:rsid w:val="003240E9"/>
    <w:rsid w:val="00324FD5"/>
    <w:rsid w:val="003277DC"/>
    <w:rsid w:val="0033269A"/>
    <w:rsid w:val="003373E7"/>
    <w:rsid w:val="00340214"/>
    <w:rsid w:val="00344F95"/>
    <w:rsid w:val="00347333"/>
    <w:rsid w:val="00347CAF"/>
    <w:rsid w:val="00352BB3"/>
    <w:rsid w:val="0035345B"/>
    <w:rsid w:val="00356EE7"/>
    <w:rsid w:val="00356FCB"/>
    <w:rsid w:val="00360569"/>
    <w:rsid w:val="00360A19"/>
    <w:rsid w:val="003643ED"/>
    <w:rsid w:val="00364E22"/>
    <w:rsid w:val="00366E19"/>
    <w:rsid w:val="00367B04"/>
    <w:rsid w:val="00372431"/>
    <w:rsid w:val="00373F66"/>
    <w:rsid w:val="0037430F"/>
    <w:rsid w:val="00375E83"/>
    <w:rsid w:val="00376729"/>
    <w:rsid w:val="00376AA5"/>
    <w:rsid w:val="0038388B"/>
    <w:rsid w:val="00383FF7"/>
    <w:rsid w:val="00393878"/>
    <w:rsid w:val="003A165D"/>
    <w:rsid w:val="003A3192"/>
    <w:rsid w:val="003A40E3"/>
    <w:rsid w:val="003A4430"/>
    <w:rsid w:val="003A5CBF"/>
    <w:rsid w:val="003A63DD"/>
    <w:rsid w:val="003A7141"/>
    <w:rsid w:val="003C00FD"/>
    <w:rsid w:val="003C1F74"/>
    <w:rsid w:val="003C3929"/>
    <w:rsid w:val="003C56F4"/>
    <w:rsid w:val="003D0B56"/>
    <w:rsid w:val="003D7757"/>
    <w:rsid w:val="003E2BB9"/>
    <w:rsid w:val="003E4234"/>
    <w:rsid w:val="003E47F8"/>
    <w:rsid w:val="003F0C86"/>
    <w:rsid w:val="003F1F7A"/>
    <w:rsid w:val="003F245B"/>
    <w:rsid w:val="003F3430"/>
    <w:rsid w:val="003F39DB"/>
    <w:rsid w:val="003F3E71"/>
    <w:rsid w:val="003F46E9"/>
    <w:rsid w:val="003F73FA"/>
    <w:rsid w:val="003F76B4"/>
    <w:rsid w:val="004001DB"/>
    <w:rsid w:val="00405AE1"/>
    <w:rsid w:val="00406995"/>
    <w:rsid w:val="0041363D"/>
    <w:rsid w:val="004146A9"/>
    <w:rsid w:val="0041537C"/>
    <w:rsid w:val="00417D07"/>
    <w:rsid w:val="00422A67"/>
    <w:rsid w:val="004335C9"/>
    <w:rsid w:val="00436CB3"/>
    <w:rsid w:val="00440637"/>
    <w:rsid w:val="0044187A"/>
    <w:rsid w:val="00441CE8"/>
    <w:rsid w:val="00444952"/>
    <w:rsid w:val="00452906"/>
    <w:rsid w:val="004529A8"/>
    <w:rsid w:val="00453134"/>
    <w:rsid w:val="004600E8"/>
    <w:rsid w:val="0046067D"/>
    <w:rsid w:val="00460BD8"/>
    <w:rsid w:val="004623A0"/>
    <w:rsid w:val="00463B8D"/>
    <w:rsid w:val="00465360"/>
    <w:rsid w:val="00477AD5"/>
    <w:rsid w:val="00477E9B"/>
    <w:rsid w:val="004800D6"/>
    <w:rsid w:val="00480BB2"/>
    <w:rsid w:val="00482FB7"/>
    <w:rsid w:val="004866B8"/>
    <w:rsid w:val="004877A3"/>
    <w:rsid w:val="00490BBB"/>
    <w:rsid w:val="004913B6"/>
    <w:rsid w:val="0049212F"/>
    <w:rsid w:val="00493314"/>
    <w:rsid w:val="00495624"/>
    <w:rsid w:val="0049567D"/>
    <w:rsid w:val="004968A2"/>
    <w:rsid w:val="00496F33"/>
    <w:rsid w:val="004A320B"/>
    <w:rsid w:val="004A4D5C"/>
    <w:rsid w:val="004A5E37"/>
    <w:rsid w:val="004B0111"/>
    <w:rsid w:val="004B1800"/>
    <w:rsid w:val="004B262A"/>
    <w:rsid w:val="004B4F35"/>
    <w:rsid w:val="004B600B"/>
    <w:rsid w:val="004C2CE4"/>
    <w:rsid w:val="004C55D6"/>
    <w:rsid w:val="004C7D0F"/>
    <w:rsid w:val="004D173F"/>
    <w:rsid w:val="004D1E1B"/>
    <w:rsid w:val="004D3F50"/>
    <w:rsid w:val="004E2AEF"/>
    <w:rsid w:val="004E5CC8"/>
    <w:rsid w:val="004F3CC8"/>
    <w:rsid w:val="004F7CD0"/>
    <w:rsid w:val="0050114B"/>
    <w:rsid w:val="005023D3"/>
    <w:rsid w:val="00502470"/>
    <w:rsid w:val="00502C3F"/>
    <w:rsid w:val="005037EB"/>
    <w:rsid w:val="00515C47"/>
    <w:rsid w:val="00516D61"/>
    <w:rsid w:val="005177E5"/>
    <w:rsid w:val="00524CB2"/>
    <w:rsid w:val="005251E7"/>
    <w:rsid w:val="00526064"/>
    <w:rsid w:val="00526D8B"/>
    <w:rsid w:val="00532110"/>
    <w:rsid w:val="0053389D"/>
    <w:rsid w:val="00533DEB"/>
    <w:rsid w:val="00534F00"/>
    <w:rsid w:val="005416BE"/>
    <w:rsid w:val="0054204F"/>
    <w:rsid w:val="0054673D"/>
    <w:rsid w:val="005524DA"/>
    <w:rsid w:val="005525FA"/>
    <w:rsid w:val="00554D33"/>
    <w:rsid w:val="00560DC1"/>
    <w:rsid w:val="00562423"/>
    <w:rsid w:val="00563666"/>
    <w:rsid w:val="0056493E"/>
    <w:rsid w:val="0056604A"/>
    <w:rsid w:val="005664E7"/>
    <w:rsid w:val="00567DE5"/>
    <w:rsid w:val="005710C9"/>
    <w:rsid w:val="00571B85"/>
    <w:rsid w:val="0057220E"/>
    <w:rsid w:val="00572C74"/>
    <w:rsid w:val="00576CA8"/>
    <w:rsid w:val="0058269B"/>
    <w:rsid w:val="00582A6C"/>
    <w:rsid w:val="00584AF8"/>
    <w:rsid w:val="00586587"/>
    <w:rsid w:val="005869B8"/>
    <w:rsid w:val="00587E3E"/>
    <w:rsid w:val="00587E9B"/>
    <w:rsid w:val="00590F15"/>
    <w:rsid w:val="00591BCC"/>
    <w:rsid w:val="00593233"/>
    <w:rsid w:val="00594EE3"/>
    <w:rsid w:val="005A34FC"/>
    <w:rsid w:val="005A38D2"/>
    <w:rsid w:val="005A3F56"/>
    <w:rsid w:val="005A41BA"/>
    <w:rsid w:val="005A49B7"/>
    <w:rsid w:val="005A633F"/>
    <w:rsid w:val="005A63F3"/>
    <w:rsid w:val="005A6D6F"/>
    <w:rsid w:val="005A70A0"/>
    <w:rsid w:val="005B0A43"/>
    <w:rsid w:val="005B0D2E"/>
    <w:rsid w:val="005B1C78"/>
    <w:rsid w:val="005B1D8D"/>
    <w:rsid w:val="005B2207"/>
    <w:rsid w:val="005B31A2"/>
    <w:rsid w:val="005B78FD"/>
    <w:rsid w:val="005C1D09"/>
    <w:rsid w:val="005C1F39"/>
    <w:rsid w:val="005C24D6"/>
    <w:rsid w:val="005C2BBF"/>
    <w:rsid w:val="005C43FF"/>
    <w:rsid w:val="005C4B20"/>
    <w:rsid w:val="005C5FA6"/>
    <w:rsid w:val="005C7865"/>
    <w:rsid w:val="005D26C3"/>
    <w:rsid w:val="005D3F3A"/>
    <w:rsid w:val="005D4B88"/>
    <w:rsid w:val="005D65DA"/>
    <w:rsid w:val="005D6DAC"/>
    <w:rsid w:val="005E3C69"/>
    <w:rsid w:val="005E739A"/>
    <w:rsid w:val="005F0037"/>
    <w:rsid w:val="005F293D"/>
    <w:rsid w:val="005F39C2"/>
    <w:rsid w:val="005F738C"/>
    <w:rsid w:val="00601722"/>
    <w:rsid w:val="00602402"/>
    <w:rsid w:val="00605526"/>
    <w:rsid w:val="00605719"/>
    <w:rsid w:val="006075A8"/>
    <w:rsid w:val="0061048B"/>
    <w:rsid w:val="00610EC1"/>
    <w:rsid w:val="0061412E"/>
    <w:rsid w:val="0062052B"/>
    <w:rsid w:val="00627D90"/>
    <w:rsid w:val="00630EB1"/>
    <w:rsid w:val="0063696A"/>
    <w:rsid w:val="00643088"/>
    <w:rsid w:val="00660668"/>
    <w:rsid w:val="006614A4"/>
    <w:rsid w:val="0066716C"/>
    <w:rsid w:val="006711B0"/>
    <w:rsid w:val="006806E1"/>
    <w:rsid w:val="00685263"/>
    <w:rsid w:val="00690CA4"/>
    <w:rsid w:val="006948AB"/>
    <w:rsid w:val="006A1ED1"/>
    <w:rsid w:val="006A4367"/>
    <w:rsid w:val="006A6EDF"/>
    <w:rsid w:val="006A7394"/>
    <w:rsid w:val="006A7F32"/>
    <w:rsid w:val="006B12FB"/>
    <w:rsid w:val="006B12FD"/>
    <w:rsid w:val="006B2CC5"/>
    <w:rsid w:val="006C2D99"/>
    <w:rsid w:val="006C46C3"/>
    <w:rsid w:val="006C68EF"/>
    <w:rsid w:val="006C6934"/>
    <w:rsid w:val="006D3408"/>
    <w:rsid w:val="006D3C0E"/>
    <w:rsid w:val="006D493B"/>
    <w:rsid w:val="006D4EEA"/>
    <w:rsid w:val="006D5720"/>
    <w:rsid w:val="006D6C51"/>
    <w:rsid w:val="006D7323"/>
    <w:rsid w:val="006E10D5"/>
    <w:rsid w:val="006E516C"/>
    <w:rsid w:val="006F07B3"/>
    <w:rsid w:val="00704C34"/>
    <w:rsid w:val="00706617"/>
    <w:rsid w:val="00707EC3"/>
    <w:rsid w:val="0071234A"/>
    <w:rsid w:val="00714A75"/>
    <w:rsid w:val="00714FF7"/>
    <w:rsid w:val="00717E90"/>
    <w:rsid w:val="007224D7"/>
    <w:rsid w:val="00722C27"/>
    <w:rsid w:val="00723C4D"/>
    <w:rsid w:val="00731133"/>
    <w:rsid w:val="007313B3"/>
    <w:rsid w:val="0073723A"/>
    <w:rsid w:val="00740856"/>
    <w:rsid w:val="00740EE8"/>
    <w:rsid w:val="00746121"/>
    <w:rsid w:val="0074780B"/>
    <w:rsid w:val="0075008C"/>
    <w:rsid w:val="00756CC7"/>
    <w:rsid w:val="0076006F"/>
    <w:rsid w:val="0076028E"/>
    <w:rsid w:val="00761E7D"/>
    <w:rsid w:val="007638E9"/>
    <w:rsid w:val="00765443"/>
    <w:rsid w:val="00772FA6"/>
    <w:rsid w:val="00773F69"/>
    <w:rsid w:val="00781DA8"/>
    <w:rsid w:val="00783200"/>
    <w:rsid w:val="007843CE"/>
    <w:rsid w:val="007864E5"/>
    <w:rsid w:val="00790D8A"/>
    <w:rsid w:val="00796BD5"/>
    <w:rsid w:val="00797B06"/>
    <w:rsid w:val="007A2F0C"/>
    <w:rsid w:val="007A2FFB"/>
    <w:rsid w:val="007A48A5"/>
    <w:rsid w:val="007B0FAA"/>
    <w:rsid w:val="007B1F4A"/>
    <w:rsid w:val="007B205B"/>
    <w:rsid w:val="007B28AF"/>
    <w:rsid w:val="007B3061"/>
    <w:rsid w:val="007B57DE"/>
    <w:rsid w:val="007B6D1E"/>
    <w:rsid w:val="007C3CC2"/>
    <w:rsid w:val="007C6AA0"/>
    <w:rsid w:val="007D28E3"/>
    <w:rsid w:val="007D4676"/>
    <w:rsid w:val="007D7C53"/>
    <w:rsid w:val="007E1DAE"/>
    <w:rsid w:val="007E26F9"/>
    <w:rsid w:val="007E45AC"/>
    <w:rsid w:val="007E5D7C"/>
    <w:rsid w:val="007F014B"/>
    <w:rsid w:val="007F02B1"/>
    <w:rsid w:val="007F3E57"/>
    <w:rsid w:val="007F40B8"/>
    <w:rsid w:val="007F420B"/>
    <w:rsid w:val="007F7646"/>
    <w:rsid w:val="007F7C0F"/>
    <w:rsid w:val="008020EB"/>
    <w:rsid w:val="008023F2"/>
    <w:rsid w:val="00802709"/>
    <w:rsid w:val="0080543D"/>
    <w:rsid w:val="00805EE9"/>
    <w:rsid w:val="0080646E"/>
    <w:rsid w:val="0081096A"/>
    <w:rsid w:val="008209F8"/>
    <w:rsid w:val="00821D52"/>
    <w:rsid w:val="00832B57"/>
    <w:rsid w:val="00832B97"/>
    <w:rsid w:val="008334D5"/>
    <w:rsid w:val="008343DA"/>
    <w:rsid w:val="008403E1"/>
    <w:rsid w:val="008435FE"/>
    <w:rsid w:val="008539E4"/>
    <w:rsid w:val="008546BC"/>
    <w:rsid w:val="00856A3A"/>
    <w:rsid w:val="008574B1"/>
    <w:rsid w:val="00861F54"/>
    <w:rsid w:val="00864639"/>
    <w:rsid w:val="00866800"/>
    <w:rsid w:val="00866A47"/>
    <w:rsid w:val="0086772B"/>
    <w:rsid w:val="008716EE"/>
    <w:rsid w:val="008731E6"/>
    <w:rsid w:val="008744BC"/>
    <w:rsid w:val="00875213"/>
    <w:rsid w:val="0087578C"/>
    <w:rsid w:val="00881803"/>
    <w:rsid w:val="0088199D"/>
    <w:rsid w:val="008847D4"/>
    <w:rsid w:val="008A5764"/>
    <w:rsid w:val="008B44EB"/>
    <w:rsid w:val="008C16FC"/>
    <w:rsid w:val="008C1993"/>
    <w:rsid w:val="008E09BD"/>
    <w:rsid w:val="008E2D4D"/>
    <w:rsid w:val="008E358C"/>
    <w:rsid w:val="008E3BFA"/>
    <w:rsid w:val="008E54E9"/>
    <w:rsid w:val="008E5FC2"/>
    <w:rsid w:val="008F0BAC"/>
    <w:rsid w:val="008F18F9"/>
    <w:rsid w:val="008F23FE"/>
    <w:rsid w:val="008F74EC"/>
    <w:rsid w:val="00900A52"/>
    <w:rsid w:val="00900A60"/>
    <w:rsid w:val="00902DE7"/>
    <w:rsid w:val="00911FFE"/>
    <w:rsid w:val="00913526"/>
    <w:rsid w:val="00915483"/>
    <w:rsid w:val="009155F6"/>
    <w:rsid w:val="00921C1F"/>
    <w:rsid w:val="00933C23"/>
    <w:rsid w:val="00935841"/>
    <w:rsid w:val="00937F4D"/>
    <w:rsid w:val="0094286D"/>
    <w:rsid w:val="0094360A"/>
    <w:rsid w:val="00951F78"/>
    <w:rsid w:val="00953A50"/>
    <w:rsid w:val="0096105E"/>
    <w:rsid w:val="00962E00"/>
    <w:rsid w:val="00971F76"/>
    <w:rsid w:val="00973EF1"/>
    <w:rsid w:val="0097422F"/>
    <w:rsid w:val="00976B9E"/>
    <w:rsid w:val="00977C09"/>
    <w:rsid w:val="00977D89"/>
    <w:rsid w:val="00977EDE"/>
    <w:rsid w:val="0098129D"/>
    <w:rsid w:val="00982822"/>
    <w:rsid w:val="009843CD"/>
    <w:rsid w:val="00990160"/>
    <w:rsid w:val="00992F27"/>
    <w:rsid w:val="00996B47"/>
    <w:rsid w:val="009973BE"/>
    <w:rsid w:val="009A6373"/>
    <w:rsid w:val="009A6413"/>
    <w:rsid w:val="009A6E5A"/>
    <w:rsid w:val="009A73BB"/>
    <w:rsid w:val="009A77BF"/>
    <w:rsid w:val="009B0B32"/>
    <w:rsid w:val="009B268D"/>
    <w:rsid w:val="009B2E25"/>
    <w:rsid w:val="009B5441"/>
    <w:rsid w:val="009B607A"/>
    <w:rsid w:val="009C1CA5"/>
    <w:rsid w:val="009C440B"/>
    <w:rsid w:val="009D06BE"/>
    <w:rsid w:val="009D087C"/>
    <w:rsid w:val="009D0B7A"/>
    <w:rsid w:val="009D4442"/>
    <w:rsid w:val="009E1541"/>
    <w:rsid w:val="009E17AA"/>
    <w:rsid w:val="009E4F95"/>
    <w:rsid w:val="009E69AF"/>
    <w:rsid w:val="009E6F11"/>
    <w:rsid w:val="009F18F8"/>
    <w:rsid w:val="009F2B81"/>
    <w:rsid w:val="009F407A"/>
    <w:rsid w:val="009F5006"/>
    <w:rsid w:val="009F7124"/>
    <w:rsid w:val="009F7D91"/>
    <w:rsid w:val="00A02698"/>
    <w:rsid w:val="00A04635"/>
    <w:rsid w:val="00A14298"/>
    <w:rsid w:val="00A2079D"/>
    <w:rsid w:val="00A264EB"/>
    <w:rsid w:val="00A272E8"/>
    <w:rsid w:val="00A35178"/>
    <w:rsid w:val="00A41A44"/>
    <w:rsid w:val="00A45E1A"/>
    <w:rsid w:val="00A46C83"/>
    <w:rsid w:val="00A47B29"/>
    <w:rsid w:val="00A50889"/>
    <w:rsid w:val="00A541BA"/>
    <w:rsid w:val="00A54B00"/>
    <w:rsid w:val="00A55C0E"/>
    <w:rsid w:val="00A577C6"/>
    <w:rsid w:val="00A60EFD"/>
    <w:rsid w:val="00A62869"/>
    <w:rsid w:val="00A65E75"/>
    <w:rsid w:val="00A73771"/>
    <w:rsid w:val="00A76407"/>
    <w:rsid w:val="00A769EB"/>
    <w:rsid w:val="00A778A2"/>
    <w:rsid w:val="00A81618"/>
    <w:rsid w:val="00A823D0"/>
    <w:rsid w:val="00A919C9"/>
    <w:rsid w:val="00A91E7B"/>
    <w:rsid w:val="00A92485"/>
    <w:rsid w:val="00A92E42"/>
    <w:rsid w:val="00A94105"/>
    <w:rsid w:val="00A95B28"/>
    <w:rsid w:val="00A9687C"/>
    <w:rsid w:val="00A975C6"/>
    <w:rsid w:val="00AA1AA4"/>
    <w:rsid w:val="00AA1DC3"/>
    <w:rsid w:val="00AA51EF"/>
    <w:rsid w:val="00AA535F"/>
    <w:rsid w:val="00AA5DAE"/>
    <w:rsid w:val="00AA5F53"/>
    <w:rsid w:val="00AA799B"/>
    <w:rsid w:val="00AB1781"/>
    <w:rsid w:val="00AB3C14"/>
    <w:rsid w:val="00AB3E2E"/>
    <w:rsid w:val="00AB4CE5"/>
    <w:rsid w:val="00AD0D7F"/>
    <w:rsid w:val="00AD1406"/>
    <w:rsid w:val="00AD1CB2"/>
    <w:rsid w:val="00AD51C2"/>
    <w:rsid w:val="00AE4CC0"/>
    <w:rsid w:val="00AF270F"/>
    <w:rsid w:val="00B043AD"/>
    <w:rsid w:val="00B05BEA"/>
    <w:rsid w:val="00B126ED"/>
    <w:rsid w:val="00B167C5"/>
    <w:rsid w:val="00B16A72"/>
    <w:rsid w:val="00B17B34"/>
    <w:rsid w:val="00B21287"/>
    <w:rsid w:val="00B2378A"/>
    <w:rsid w:val="00B26BA7"/>
    <w:rsid w:val="00B33242"/>
    <w:rsid w:val="00B36898"/>
    <w:rsid w:val="00B43465"/>
    <w:rsid w:val="00B50253"/>
    <w:rsid w:val="00B571E9"/>
    <w:rsid w:val="00B5796E"/>
    <w:rsid w:val="00B60D61"/>
    <w:rsid w:val="00B63F1E"/>
    <w:rsid w:val="00B70A88"/>
    <w:rsid w:val="00B92883"/>
    <w:rsid w:val="00B939E7"/>
    <w:rsid w:val="00B95689"/>
    <w:rsid w:val="00BA27F7"/>
    <w:rsid w:val="00BB011C"/>
    <w:rsid w:val="00BB0415"/>
    <w:rsid w:val="00BB2497"/>
    <w:rsid w:val="00BB2F1B"/>
    <w:rsid w:val="00BB6EAD"/>
    <w:rsid w:val="00BB7BA2"/>
    <w:rsid w:val="00BC0810"/>
    <w:rsid w:val="00BC374E"/>
    <w:rsid w:val="00BC3896"/>
    <w:rsid w:val="00BC42D5"/>
    <w:rsid w:val="00BC436F"/>
    <w:rsid w:val="00BC6293"/>
    <w:rsid w:val="00BC71AC"/>
    <w:rsid w:val="00BD3447"/>
    <w:rsid w:val="00BE2967"/>
    <w:rsid w:val="00BE490A"/>
    <w:rsid w:val="00BE4D46"/>
    <w:rsid w:val="00BE7432"/>
    <w:rsid w:val="00BF24A2"/>
    <w:rsid w:val="00BF3064"/>
    <w:rsid w:val="00BF46AD"/>
    <w:rsid w:val="00BF5E04"/>
    <w:rsid w:val="00C050F1"/>
    <w:rsid w:val="00C05DBB"/>
    <w:rsid w:val="00C07B20"/>
    <w:rsid w:val="00C150F8"/>
    <w:rsid w:val="00C151DB"/>
    <w:rsid w:val="00C16731"/>
    <w:rsid w:val="00C2138F"/>
    <w:rsid w:val="00C214A1"/>
    <w:rsid w:val="00C214E0"/>
    <w:rsid w:val="00C236C2"/>
    <w:rsid w:val="00C25F90"/>
    <w:rsid w:val="00C356B2"/>
    <w:rsid w:val="00C40CC6"/>
    <w:rsid w:val="00C44663"/>
    <w:rsid w:val="00C456B9"/>
    <w:rsid w:val="00C45826"/>
    <w:rsid w:val="00C45B9F"/>
    <w:rsid w:val="00C52B73"/>
    <w:rsid w:val="00C56FDD"/>
    <w:rsid w:val="00C609B5"/>
    <w:rsid w:val="00C62BCE"/>
    <w:rsid w:val="00C633C8"/>
    <w:rsid w:val="00C67600"/>
    <w:rsid w:val="00C71502"/>
    <w:rsid w:val="00C72569"/>
    <w:rsid w:val="00C73157"/>
    <w:rsid w:val="00C73D3F"/>
    <w:rsid w:val="00C7624E"/>
    <w:rsid w:val="00C80E15"/>
    <w:rsid w:val="00C82F91"/>
    <w:rsid w:val="00C92D06"/>
    <w:rsid w:val="00C9520A"/>
    <w:rsid w:val="00C97823"/>
    <w:rsid w:val="00CA167B"/>
    <w:rsid w:val="00CA35F9"/>
    <w:rsid w:val="00CA5BF5"/>
    <w:rsid w:val="00CA6E40"/>
    <w:rsid w:val="00CA718F"/>
    <w:rsid w:val="00CB0A19"/>
    <w:rsid w:val="00CB2A29"/>
    <w:rsid w:val="00CC47AD"/>
    <w:rsid w:val="00CC7023"/>
    <w:rsid w:val="00CC73FC"/>
    <w:rsid w:val="00CD425F"/>
    <w:rsid w:val="00CD4A80"/>
    <w:rsid w:val="00CD5EDA"/>
    <w:rsid w:val="00CD6053"/>
    <w:rsid w:val="00CD7228"/>
    <w:rsid w:val="00CE0DDA"/>
    <w:rsid w:val="00CE2852"/>
    <w:rsid w:val="00CE3858"/>
    <w:rsid w:val="00CE61E7"/>
    <w:rsid w:val="00CE6B7B"/>
    <w:rsid w:val="00CE7A51"/>
    <w:rsid w:val="00CF03DE"/>
    <w:rsid w:val="00D00B83"/>
    <w:rsid w:val="00D01718"/>
    <w:rsid w:val="00D018C7"/>
    <w:rsid w:val="00D03DC7"/>
    <w:rsid w:val="00D144CA"/>
    <w:rsid w:val="00D14DE2"/>
    <w:rsid w:val="00D16C11"/>
    <w:rsid w:val="00D17C64"/>
    <w:rsid w:val="00D2155B"/>
    <w:rsid w:val="00D224BA"/>
    <w:rsid w:val="00D244F6"/>
    <w:rsid w:val="00D261B9"/>
    <w:rsid w:val="00D26BFC"/>
    <w:rsid w:val="00D33FD0"/>
    <w:rsid w:val="00D34444"/>
    <w:rsid w:val="00D36CFD"/>
    <w:rsid w:val="00D3739C"/>
    <w:rsid w:val="00D40B38"/>
    <w:rsid w:val="00D601BE"/>
    <w:rsid w:val="00D7134D"/>
    <w:rsid w:val="00D81298"/>
    <w:rsid w:val="00D84645"/>
    <w:rsid w:val="00D856FB"/>
    <w:rsid w:val="00D95132"/>
    <w:rsid w:val="00D95A4D"/>
    <w:rsid w:val="00D969DF"/>
    <w:rsid w:val="00DA0B4A"/>
    <w:rsid w:val="00DA15FF"/>
    <w:rsid w:val="00DA27B4"/>
    <w:rsid w:val="00DA3BB1"/>
    <w:rsid w:val="00DB09C1"/>
    <w:rsid w:val="00DB430D"/>
    <w:rsid w:val="00DB4BE3"/>
    <w:rsid w:val="00DB5F5C"/>
    <w:rsid w:val="00DB69F3"/>
    <w:rsid w:val="00DC0288"/>
    <w:rsid w:val="00DC02AE"/>
    <w:rsid w:val="00DC0ECF"/>
    <w:rsid w:val="00DC4ECA"/>
    <w:rsid w:val="00DD21B3"/>
    <w:rsid w:val="00DD2298"/>
    <w:rsid w:val="00DE2288"/>
    <w:rsid w:val="00DE29CE"/>
    <w:rsid w:val="00DE5921"/>
    <w:rsid w:val="00DE795E"/>
    <w:rsid w:val="00DF06EA"/>
    <w:rsid w:val="00DF0C49"/>
    <w:rsid w:val="00DF2037"/>
    <w:rsid w:val="00DF2523"/>
    <w:rsid w:val="00DF267B"/>
    <w:rsid w:val="00DF7E23"/>
    <w:rsid w:val="00E00892"/>
    <w:rsid w:val="00E020FF"/>
    <w:rsid w:val="00E10CCE"/>
    <w:rsid w:val="00E110EE"/>
    <w:rsid w:val="00E11955"/>
    <w:rsid w:val="00E128C0"/>
    <w:rsid w:val="00E14D43"/>
    <w:rsid w:val="00E16726"/>
    <w:rsid w:val="00E204A3"/>
    <w:rsid w:val="00E27514"/>
    <w:rsid w:val="00E27AE0"/>
    <w:rsid w:val="00E30CF0"/>
    <w:rsid w:val="00E32482"/>
    <w:rsid w:val="00E32A83"/>
    <w:rsid w:val="00E36F77"/>
    <w:rsid w:val="00E40477"/>
    <w:rsid w:val="00E519D5"/>
    <w:rsid w:val="00E51DED"/>
    <w:rsid w:val="00E5247B"/>
    <w:rsid w:val="00E57604"/>
    <w:rsid w:val="00E636DE"/>
    <w:rsid w:val="00E64603"/>
    <w:rsid w:val="00E67569"/>
    <w:rsid w:val="00E702F0"/>
    <w:rsid w:val="00E708F6"/>
    <w:rsid w:val="00E7374A"/>
    <w:rsid w:val="00E74CB9"/>
    <w:rsid w:val="00E74FE7"/>
    <w:rsid w:val="00E76FDC"/>
    <w:rsid w:val="00E82279"/>
    <w:rsid w:val="00E828A9"/>
    <w:rsid w:val="00E82C0B"/>
    <w:rsid w:val="00E844A6"/>
    <w:rsid w:val="00E86AD6"/>
    <w:rsid w:val="00E91CA4"/>
    <w:rsid w:val="00E9555C"/>
    <w:rsid w:val="00E96FDF"/>
    <w:rsid w:val="00EA0717"/>
    <w:rsid w:val="00EA3FB4"/>
    <w:rsid w:val="00EA658D"/>
    <w:rsid w:val="00EB0579"/>
    <w:rsid w:val="00EB0816"/>
    <w:rsid w:val="00EB0BBD"/>
    <w:rsid w:val="00EB0E18"/>
    <w:rsid w:val="00EB310A"/>
    <w:rsid w:val="00EB51DE"/>
    <w:rsid w:val="00EC0C98"/>
    <w:rsid w:val="00EC2C91"/>
    <w:rsid w:val="00EC2D0A"/>
    <w:rsid w:val="00EC40E9"/>
    <w:rsid w:val="00EC45A2"/>
    <w:rsid w:val="00EC519C"/>
    <w:rsid w:val="00ED0883"/>
    <w:rsid w:val="00ED1EFD"/>
    <w:rsid w:val="00ED4316"/>
    <w:rsid w:val="00ED5F09"/>
    <w:rsid w:val="00ED686D"/>
    <w:rsid w:val="00ED77CF"/>
    <w:rsid w:val="00EE2AA1"/>
    <w:rsid w:val="00EE2CEC"/>
    <w:rsid w:val="00EE451B"/>
    <w:rsid w:val="00EE48BF"/>
    <w:rsid w:val="00EE4DAE"/>
    <w:rsid w:val="00EE5D6E"/>
    <w:rsid w:val="00EF39AB"/>
    <w:rsid w:val="00EF427B"/>
    <w:rsid w:val="00EF5EA2"/>
    <w:rsid w:val="00EF6E35"/>
    <w:rsid w:val="00F00DDC"/>
    <w:rsid w:val="00F01F68"/>
    <w:rsid w:val="00F04E28"/>
    <w:rsid w:val="00F05E4E"/>
    <w:rsid w:val="00F10C33"/>
    <w:rsid w:val="00F11DBA"/>
    <w:rsid w:val="00F17699"/>
    <w:rsid w:val="00F17A8B"/>
    <w:rsid w:val="00F22763"/>
    <w:rsid w:val="00F22841"/>
    <w:rsid w:val="00F2320D"/>
    <w:rsid w:val="00F24F12"/>
    <w:rsid w:val="00F3046B"/>
    <w:rsid w:val="00F36D01"/>
    <w:rsid w:val="00F375BB"/>
    <w:rsid w:val="00F37EF4"/>
    <w:rsid w:val="00F37F8F"/>
    <w:rsid w:val="00F43D2D"/>
    <w:rsid w:val="00F44893"/>
    <w:rsid w:val="00F53B52"/>
    <w:rsid w:val="00F64E92"/>
    <w:rsid w:val="00F67FED"/>
    <w:rsid w:val="00F7777B"/>
    <w:rsid w:val="00F77854"/>
    <w:rsid w:val="00F81C64"/>
    <w:rsid w:val="00F856F5"/>
    <w:rsid w:val="00F85D5A"/>
    <w:rsid w:val="00F86E83"/>
    <w:rsid w:val="00F86F05"/>
    <w:rsid w:val="00F90B4F"/>
    <w:rsid w:val="00F90D94"/>
    <w:rsid w:val="00F940A0"/>
    <w:rsid w:val="00F9463E"/>
    <w:rsid w:val="00F94A7A"/>
    <w:rsid w:val="00F9679B"/>
    <w:rsid w:val="00FA0AFE"/>
    <w:rsid w:val="00FA0E49"/>
    <w:rsid w:val="00FA1883"/>
    <w:rsid w:val="00FA45EE"/>
    <w:rsid w:val="00FA72F6"/>
    <w:rsid w:val="00FA7CA2"/>
    <w:rsid w:val="00FB076C"/>
    <w:rsid w:val="00FB118F"/>
    <w:rsid w:val="00FB1A53"/>
    <w:rsid w:val="00FB31AD"/>
    <w:rsid w:val="00FB56E2"/>
    <w:rsid w:val="00FC0C20"/>
    <w:rsid w:val="00FC58E0"/>
    <w:rsid w:val="00FC7045"/>
    <w:rsid w:val="00FC7B73"/>
    <w:rsid w:val="00FD6990"/>
    <w:rsid w:val="00FE1CDE"/>
    <w:rsid w:val="00FE2557"/>
    <w:rsid w:val="00FE2660"/>
    <w:rsid w:val="00FE2A05"/>
    <w:rsid w:val="00FE5957"/>
    <w:rsid w:val="00FE610F"/>
    <w:rsid w:val="00FE6661"/>
    <w:rsid w:val="00FE70EF"/>
    <w:rsid w:val="00FF0A42"/>
    <w:rsid w:val="00FF22AA"/>
    <w:rsid w:val="00FF6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0EED2"/>
  <w15:chartTrackingRefBased/>
  <w15:docId w15:val="{EC10709B-A249-4D86-A58B-0516A65C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141"/>
    <w:pPr>
      <w:widowControl w:val="0"/>
      <w:jc w:val="both"/>
    </w:pPr>
  </w:style>
  <w:style w:type="paragraph" w:styleId="3">
    <w:name w:val="heading 3"/>
    <w:basedOn w:val="a"/>
    <w:next w:val="a"/>
    <w:link w:val="30"/>
    <w:uiPriority w:val="9"/>
    <w:unhideWhenUsed/>
    <w:qFormat/>
    <w:rsid w:val="00977D89"/>
    <w:pPr>
      <w:keepNext/>
      <w:keepLines/>
      <w:widowControl/>
      <w:spacing w:before="260" w:after="260" w:line="416" w:lineRule="auto"/>
      <w:jc w:val="left"/>
      <w:outlineLvl w:val="2"/>
    </w:pPr>
    <w:rPr>
      <w:rFonts w:ascii="Calibri" w:eastAsia="等线" w:hAnsi="Calibri" w:cs="Arial"/>
      <w:b/>
      <w:bCs/>
      <w:kern w:val="0"/>
      <w:sz w:val="32"/>
      <w:szCs w:val="32"/>
    </w:rPr>
  </w:style>
  <w:style w:type="paragraph" w:styleId="4">
    <w:name w:val="heading 4"/>
    <w:basedOn w:val="a"/>
    <w:next w:val="a"/>
    <w:link w:val="40"/>
    <w:uiPriority w:val="9"/>
    <w:qFormat/>
    <w:rsid w:val="00AB3E2E"/>
    <w:pPr>
      <w:keepNext/>
      <w:widowControl/>
      <w:numPr>
        <w:numId w:val="1"/>
      </w:numPr>
      <w:spacing w:before="240" w:after="60" w:line="240" w:lineRule="exact"/>
      <w:jc w:val="left"/>
      <w:outlineLvl w:val="3"/>
    </w:pPr>
    <w:rPr>
      <w:rFonts w:ascii="Times New Roman" w:eastAsia="宋体" w:hAnsi="Times New Roman" w:cs="Times New Roman"/>
      <w:b/>
      <w:bCs/>
      <w:kern w:val="0"/>
      <w:sz w:val="24"/>
      <w:szCs w:val="28"/>
    </w:rPr>
  </w:style>
  <w:style w:type="paragraph" w:styleId="5">
    <w:name w:val="heading 5"/>
    <w:basedOn w:val="a"/>
    <w:next w:val="a"/>
    <w:link w:val="50"/>
    <w:uiPriority w:val="9"/>
    <w:unhideWhenUsed/>
    <w:qFormat/>
    <w:rsid w:val="00977D89"/>
    <w:pPr>
      <w:keepNext/>
      <w:keepLines/>
      <w:widowControl/>
      <w:spacing w:before="280" w:after="290" w:line="376" w:lineRule="auto"/>
      <w:jc w:val="left"/>
      <w:outlineLvl w:val="4"/>
    </w:pPr>
    <w:rPr>
      <w:rFonts w:ascii="Calibri" w:eastAsia="等线" w:hAnsi="Calibri" w:cs="Arial"/>
      <w:b/>
      <w:bCs/>
      <w:kern w:val="0"/>
      <w:sz w:val="28"/>
      <w:szCs w:val="28"/>
    </w:rPr>
  </w:style>
  <w:style w:type="paragraph" w:styleId="6">
    <w:name w:val="heading 6"/>
    <w:basedOn w:val="a"/>
    <w:next w:val="a"/>
    <w:link w:val="60"/>
    <w:uiPriority w:val="9"/>
    <w:unhideWhenUsed/>
    <w:qFormat/>
    <w:rsid w:val="003A319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50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5006"/>
    <w:rPr>
      <w:sz w:val="18"/>
      <w:szCs w:val="18"/>
    </w:rPr>
  </w:style>
  <w:style w:type="paragraph" w:styleId="a5">
    <w:name w:val="footer"/>
    <w:basedOn w:val="a"/>
    <w:link w:val="a6"/>
    <w:uiPriority w:val="99"/>
    <w:unhideWhenUsed/>
    <w:rsid w:val="009F5006"/>
    <w:pPr>
      <w:tabs>
        <w:tab w:val="center" w:pos="4153"/>
        <w:tab w:val="right" w:pos="8306"/>
      </w:tabs>
      <w:snapToGrid w:val="0"/>
      <w:jc w:val="left"/>
    </w:pPr>
    <w:rPr>
      <w:sz w:val="18"/>
      <w:szCs w:val="18"/>
    </w:rPr>
  </w:style>
  <w:style w:type="character" w:customStyle="1" w:styleId="a6">
    <w:name w:val="页脚 字符"/>
    <w:basedOn w:val="a0"/>
    <w:link w:val="a5"/>
    <w:uiPriority w:val="99"/>
    <w:rsid w:val="009F5006"/>
    <w:rPr>
      <w:sz w:val="18"/>
      <w:szCs w:val="18"/>
    </w:rPr>
  </w:style>
  <w:style w:type="character" w:customStyle="1" w:styleId="40">
    <w:name w:val="标题 4 字符"/>
    <w:basedOn w:val="a0"/>
    <w:link w:val="4"/>
    <w:uiPriority w:val="9"/>
    <w:rsid w:val="00AB3E2E"/>
    <w:rPr>
      <w:rFonts w:ascii="Times New Roman" w:eastAsia="宋体" w:hAnsi="Times New Roman" w:cs="Times New Roman"/>
      <w:b/>
      <w:bCs/>
      <w:kern w:val="0"/>
      <w:sz w:val="24"/>
      <w:szCs w:val="28"/>
    </w:rPr>
  </w:style>
  <w:style w:type="character" w:customStyle="1" w:styleId="60">
    <w:name w:val="标题 6 字符"/>
    <w:basedOn w:val="a0"/>
    <w:link w:val="6"/>
    <w:uiPriority w:val="9"/>
    <w:rsid w:val="003A3192"/>
    <w:rPr>
      <w:rFonts w:asciiTheme="majorHAnsi" w:eastAsiaTheme="majorEastAsia" w:hAnsiTheme="majorHAnsi" w:cstheme="majorBidi"/>
      <w:b/>
      <w:bCs/>
      <w:sz w:val="24"/>
      <w:szCs w:val="24"/>
    </w:rPr>
  </w:style>
  <w:style w:type="paragraph" w:styleId="a7">
    <w:name w:val="List Paragraph"/>
    <w:basedOn w:val="a"/>
    <w:uiPriority w:val="34"/>
    <w:qFormat/>
    <w:rsid w:val="002E3707"/>
    <w:pPr>
      <w:ind w:firstLineChars="200" w:firstLine="420"/>
    </w:pPr>
  </w:style>
  <w:style w:type="table" w:styleId="a8">
    <w:name w:val="Table Grid"/>
    <w:basedOn w:val="a1"/>
    <w:uiPriority w:val="39"/>
    <w:rsid w:val="004C5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220E30"/>
    <w:rPr>
      <w:rFonts w:asciiTheme="majorHAnsi" w:eastAsia="黑体" w:hAnsiTheme="majorHAnsi" w:cstheme="majorBidi"/>
      <w:sz w:val="20"/>
      <w:szCs w:val="20"/>
    </w:rPr>
  </w:style>
  <w:style w:type="paragraph" w:styleId="aa">
    <w:name w:val="Normal (Web)"/>
    <w:basedOn w:val="a"/>
    <w:uiPriority w:val="99"/>
    <w:semiHidden/>
    <w:unhideWhenUsed/>
    <w:rsid w:val="006E516C"/>
    <w:pPr>
      <w:widowControl/>
      <w:spacing w:before="100" w:beforeAutospacing="1" w:after="100" w:afterAutospacing="1"/>
      <w:jc w:val="left"/>
    </w:pPr>
    <w:rPr>
      <w:rFonts w:ascii="宋体" w:eastAsia="宋体" w:hAnsi="宋体" w:cs="宋体"/>
      <w:kern w:val="0"/>
      <w:sz w:val="24"/>
      <w:szCs w:val="24"/>
    </w:rPr>
  </w:style>
  <w:style w:type="character" w:styleId="ab">
    <w:name w:val="Placeholder Text"/>
    <w:basedOn w:val="a0"/>
    <w:uiPriority w:val="99"/>
    <w:semiHidden/>
    <w:rsid w:val="00265D3F"/>
    <w:rPr>
      <w:color w:val="808080"/>
    </w:rPr>
  </w:style>
  <w:style w:type="character" w:customStyle="1" w:styleId="30">
    <w:name w:val="标题 3 字符"/>
    <w:basedOn w:val="a0"/>
    <w:link w:val="3"/>
    <w:uiPriority w:val="9"/>
    <w:rsid w:val="00977D89"/>
    <w:rPr>
      <w:rFonts w:ascii="Calibri" w:eastAsia="等线" w:hAnsi="Calibri" w:cs="Arial"/>
      <w:b/>
      <w:bCs/>
      <w:kern w:val="0"/>
      <w:sz w:val="32"/>
      <w:szCs w:val="32"/>
    </w:rPr>
  </w:style>
  <w:style w:type="character" w:customStyle="1" w:styleId="50">
    <w:name w:val="标题 5 字符"/>
    <w:basedOn w:val="a0"/>
    <w:link w:val="5"/>
    <w:uiPriority w:val="9"/>
    <w:rsid w:val="00977D89"/>
    <w:rPr>
      <w:rFonts w:ascii="Calibri" w:eastAsia="等线" w:hAnsi="Calibri" w:cs="Arial"/>
      <w:b/>
      <w:bCs/>
      <w:kern w:val="0"/>
      <w:sz w:val="28"/>
      <w:szCs w:val="28"/>
    </w:rPr>
  </w:style>
  <w:style w:type="character" w:styleId="ac">
    <w:name w:val="Hyperlink"/>
    <w:basedOn w:val="a0"/>
    <w:uiPriority w:val="99"/>
    <w:unhideWhenUsed/>
    <w:rsid w:val="00977D89"/>
    <w:rPr>
      <w:color w:val="0563C1" w:themeColor="hyperlink"/>
      <w:u w:val="single"/>
    </w:rPr>
  </w:style>
  <w:style w:type="paragraph" w:customStyle="1" w:styleId="Eq">
    <w:name w:val="Eq"/>
    <w:basedOn w:val="a"/>
    <w:rsid w:val="00977D89"/>
    <w:pPr>
      <w:keepNext/>
      <w:widowControl/>
      <w:tabs>
        <w:tab w:val="right" w:pos="8640"/>
      </w:tabs>
      <w:overflowPunct w:val="0"/>
      <w:autoSpaceDE w:val="0"/>
      <w:autoSpaceDN w:val="0"/>
      <w:adjustRightInd w:val="0"/>
      <w:spacing w:before="120" w:after="120"/>
      <w:ind w:left="720" w:right="29"/>
      <w:textAlignment w:val="baseline"/>
    </w:pPr>
    <w:rPr>
      <w:rFonts w:ascii="Tahoma" w:eastAsia="宋体" w:hAnsi="Tahoma" w:cs="Times New Roman"/>
      <w:kern w:val="0"/>
      <w:sz w:val="24"/>
      <w:szCs w:val="20"/>
      <w:lang w:eastAsia="en-US"/>
    </w:rPr>
  </w:style>
  <w:style w:type="character" w:styleId="ad">
    <w:name w:val="FollowedHyperlink"/>
    <w:basedOn w:val="a0"/>
    <w:uiPriority w:val="99"/>
    <w:semiHidden/>
    <w:unhideWhenUsed/>
    <w:rsid w:val="00977D89"/>
    <w:rPr>
      <w:color w:val="954F72"/>
      <w:u w:val="single"/>
    </w:rPr>
  </w:style>
  <w:style w:type="paragraph" w:customStyle="1" w:styleId="msonormal0">
    <w:name w:val="msonormal"/>
    <w:basedOn w:val="a"/>
    <w:rsid w:val="00977D89"/>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rsid w:val="00977D89"/>
    <w:pPr>
      <w:widowControl/>
      <w:spacing w:before="100" w:beforeAutospacing="1" w:after="100" w:afterAutospacing="1"/>
      <w:jc w:val="left"/>
    </w:pPr>
    <w:rPr>
      <w:rFonts w:ascii="等线" w:eastAsia="等线" w:hAnsi="等线" w:cs="宋体"/>
      <w:kern w:val="0"/>
      <w:sz w:val="18"/>
      <w:szCs w:val="18"/>
    </w:rPr>
  </w:style>
  <w:style w:type="paragraph" w:customStyle="1" w:styleId="xl65">
    <w:name w:val="xl65"/>
    <w:basedOn w:val="a"/>
    <w:rsid w:val="00977D89"/>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l66">
    <w:name w:val="xl66"/>
    <w:basedOn w:val="a"/>
    <w:rsid w:val="00977D89"/>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l67">
    <w:name w:val="xl67"/>
    <w:basedOn w:val="a"/>
    <w:rsid w:val="00977D89"/>
    <w:pPr>
      <w:widowControl/>
      <w:spacing w:before="100" w:beforeAutospacing="1" w:after="100" w:afterAutospacing="1"/>
      <w:jc w:val="left"/>
      <w:textAlignment w:val="center"/>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69126">
      <w:bodyDiv w:val="1"/>
      <w:marLeft w:val="0"/>
      <w:marRight w:val="0"/>
      <w:marTop w:val="0"/>
      <w:marBottom w:val="0"/>
      <w:divBdr>
        <w:top w:val="none" w:sz="0" w:space="0" w:color="auto"/>
        <w:left w:val="none" w:sz="0" w:space="0" w:color="auto"/>
        <w:bottom w:val="none" w:sz="0" w:space="0" w:color="auto"/>
        <w:right w:val="none" w:sz="0" w:space="0" w:color="auto"/>
      </w:divBdr>
    </w:div>
    <w:div w:id="207760515">
      <w:bodyDiv w:val="1"/>
      <w:marLeft w:val="0"/>
      <w:marRight w:val="0"/>
      <w:marTop w:val="0"/>
      <w:marBottom w:val="0"/>
      <w:divBdr>
        <w:top w:val="none" w:sz="0" w:space="0" w:color="auto"/>
        <w:left w:val="none" w:sz="0" w:space="0" w:color="auto"/>
        <w:bottom w:val="none" w:sz="0" w:space="0" w:color="auto"/>
        <w:right w:val="none" w:sz="0" w:space="0" w:color="auto"/>
      </w:divBdr>
      <w:divsChild>
        <w:div w:id="1655797192">
          <w:marLeft w:val="547"/>
          <w:marRight w:val="0"/>
          <w:marTop w:val="0"/>
          <w:marBottom w:val="0"/>
          <w:divBdr>
            <w:top w:val="none" w:sz="0" w:space="0" w:color="auto"/>
            <w:left w:val="none" w:sz="0" w:space="0" w:color="auto"/>
            <w:bottom w:val="none" w:sz="0" w:space="0" w:color="auto"/>
            <w:right w:val="none" w:sz="0" w:space="0" w:color="auto"/>
          </w:divBdr>
        </w:div>
        <w:div w:id="7224304">
          <w:marLeft w:val="547"/>
          <w:marRight w:val="0"/>
          <w:marTop w:val="0"/>
          <w:marBottom w:val="0"/>
          <w:divBdr>
            <w:top w:val="none" w:sz="0" w:space="0" w:color="auto"/>
            <w:left w:val="none" w:sz="0" w:space="0" w:color="auto"/>
            <w:bottom w:val="none" w:sz="0" w:space="0" w:color="auto"/>
            <w:right w:val="none" w:sz="0" w:space="0" w:color="auto"/>
          </w:divBdr>
        </w:div>
      </w:divsChild>
    </w:div>
    <w:div w:id="318925014">
      <w:bodyDiv w:val="1"/>
      <w:marLeft w:val="0"/>
      <w:marRight w:val="0"/>
      <w:marTop w:val="0"/>
      <w:marBottom w:val="0"/>
      <w:divBdr>
        <w:top w:val="none" w:sz="0" w:space="0" w:color="auto"/>
        <w:left w:val="none" w:sz="0" w:space="0" w:color="auto"/>
        <w:bottom w:val="none" w:sz="0" w:space="0" w:color="auto"/>
        <w:right w:val="none" w:sz="0" w:space="0" w:color="auto"/>
      </w:divBdr>
    </w:div>
    <w:div w:id="332270582">
      <w:bodyDiv w:val="1"/>
      <w:marLeft w:val="0"/>
      <w:marRight w:val="0"/>
      <w:marTop w:val="0"/>
      <w:marBottom w:val="0"/>
      <w:divBdr>
        <w:top w:val="none" w:sz="0" w:space="0" w:color="auto"/>
        <w:left w:val="none" w:sz="0" w:space="0" w:color="auto"/>
        <w:bottom w:val="none" w:sz="0" w:space="0" w:color="auto"/>
        <w:right w:val="none" w:sz="0" w:space="0" w:color="auto"/>
      </w:divBdr>
    </w:div>
    <w:div w:id="353727267">
      <w:bodyDiv w:val="1"/>
      <w:marLeft w:val="0"/>
      <w:marRight w:val="0"/>
      <w:marTop w:val="0"/>
      <w:marBottom w:val="0"/>
      <w:divBdr>
        <w:top w:val="none" w:sz="0" w:space="0" w:color="auto"/>
        <w:left w:val="none" w:sz="0" w:space="0" w:color="auto"/>
        <w:bottom w:val="none" w:sz="0" w:space="0" w:color="auto"/>
        <w:right w:val="none" w:sz="0" w:space="0" w:color="auto"/>
      </w:divBdr>
    </w:div>
    <w:div w:id="411661943">
      <w:bodyDiv w:val="1"/>
      <w:marLeft w:val="0"/>
      <w:marRight w:val="0"/>
      <w:marTop w:val="0"/>
      <w:marBottom w:val="0"/>
      <w:divBdr>
        <w:top w:val="none" w:sz="0" w:space="0" w:color="auto"/>
        <w:left w:val="none" w:sz="0" w:space="0" w:color="auto"/>
        <w:bottom w:val="none" w:sz="0" w:space="0" w:color="auto"/>
        <w:right w:val="none" w:sz="0" w:space="0" w:color="auto"/>
      </w:divBdr>
    </w:div>
    <w:div w:id="577636305">
      <w:bodyDiv w:val="1"/>
      <w:marLeft w:val="0"/>
      <w:marRight w:val="0"/>
      <w:marTop w:val="0"/>
      <w:marBottom w:val="0"/>
      <w:divBdr>
        <w:top w:val="none" w:sz="0" w:space="0" w:color="auto"/>
        <w:left w:val="none" w:sz="0" w:space="0" w:color="auto"/>
        <w:bottom w:val="none" w:sz="0" w:space="0" w:color="auto"/>
        <w:right w:val="none" w:sz="0" w:space="0" w:color="auto"/>
      </w:divBdr>
    </w:div>
    <w:div w:id="620653992">
      <w:bodyDiv w:val="1"/>
      <w:marLeft w:val="0"/>
      <w:marRight w:val="0"/>
      <w:marTop w:val="0"/>
      <w:marBottom w:val="0"/>
      <w:divBdr>
        <w:top w:val="none" w:sz="0" w:space="0" w:color="auto"/>
        <w:left w:val="none" w:sz="0" w:space="0" w:color="auto"/>
        <w:bottom w:val="none" w:sz="0" w:space="0" w:color="auto"/>
        <w:right w:val="none" w:sz="0" w:space="0" w:color="auto"/>
      </w:divBdr>
    </w:div>
    <w:div w:id="669724431">
      <w:bodyDiv w:val="1"/>
      <w:marLeft w:val="0"/>
      <w:marRight w:val="0"/>
      <w:marTop w:val="0"/>
      <w:marBottom w:val="0"/>
      <w:divBdr>
        <w:top w:val="none" w:sz="0" w:space="0" w:color="auto"/>
        <w:left w:val="none" w:sz="0" w:space="0" w:color="auto"/>
        <w:bottom w:val="none" w:sz="0" w:space="0" w:color="auto"/>
        <w:right w:val="none" w:sz="0" w:space="0" w:color="auto"/>
      </w:divBdr>
    </w:div>
    <w:div w:id="685251109">
      <w:bodyDiv w:val="1"/>
      <w:marLeft w:val="0"/>
      <w:marRight w:val="0"/>
      <w:marTop w:val="0"/>
      <w:marBottom w:val="0"/>
      <w:divBdr>
        <w:top w:val="none" w:sz="0" w:space="0" w:color="auto"/>
        <w:left w:val="none" w:sz="0" w:space="0" w:color="auto"/>
        <w:bottom w:val="none" w:sz="0" w:space="0" w:color="auto"/>
        <w:right w:val="none" w:sz="0" w:space="0" w:color="auto"/>
      </w:divBdr>
    </w:div>
    <w:div w:id="689721454">
      <w:bodyDiv w:val="1"/>
      <w:marLeft w:val="0"/>
      <w:marRight w:val="0"/>
      <w:marTop w:val="0"/>
      <w:marBottom w:val="0"/>
      <w:divBdr>
        <w:top w:val="none" w:sz="0" w:space="0" w:color="auto"/>
        <w:left w:val="none" w:sz="0" w:space="0" w:color="auto"/>
        <w:bottom w:val="none" w:sz="0" w:space="0" w:color="auto"/>
        <w:right w:val="none" w:sz="0" w:space="0" w:color="auto"/>
      </w:divBdr>
    </w:div>
    <w:div w:id="706834010">
      <w:bodyDiv w:val="1"/>
      <w:marLeft w:val="0"/>
      <w:marRight w:val="0"/>
      <w:marTop w:val="0"/>
      <w:marBottom w:val="0"/>
      <w:divBdr>
        <w:top w:val="none" w:sz="0" w:space="0" w:color="auto"/>
        <w:left w:val="none" w:sz="0" w:space="0" w:color="auto"/>
        <w:bottom w:val="none" w:sz="0" w:space="0" w:color="auto"/>
        <w:right w:val="none" w:sz="0" w:space="0" w:color="auto"/>
      </w:divBdr>
    </w:div>
    <w:div w:id="766577872">
      <w:bodyDiv w:val="1"/>
      <w:marLeft w:val="0"/>
      <w:marRight w:val="0"/>
      <w:marTop w:val="0"/>
      <w:marBottom w:val="0"/>
      <w:divBdr>
        <w:top w:val="none" w:sz="0" w:space="0" w:color="auto"/>
        <w:left w:val="none" w:sz="0" w:space="0" w:color="auto"/>
        <w:bottom w:val="none" w:sz="0" w:space="0" w:color="auto"/>
        <w:right w:val="none" w:sz="0" w:space="0" w:color="auto"/>
      </w:divBdr>
    </w:div>
    <w:div w:id="864827727">
      <w:bodyDiv w:val="1"/>
      <w:marLeft w:val="0"/>
      <w:marRight w:val="0"/>
      <w:marTop w:val="0"/>
      <w:marBottom w:val="0"/>
      <w:divBdr>
        <w:top w:val="none" w:sz="0" w:space="0" w:color="auto"/>
        <w:left w:val="none" w:sz="0" w:space="0" w:color="auto"/>
        <w:bottom w:val="none" w:sz="0" w:space="0" w:color="auto"/>
        <w:right w:val="none" w:sz="0" w:space="0" w:color="auto"/>
      </w:divBdr>
    </w:div>
    <w:div w:id="902909950">
      <w:bodyDiv w:val="1"/>
      <w:marLeft w:val="0"/>
      <w:marRight w:val="0"/>
      <w:marTop w:val="0"/>
      <w:marBottom w:val="0"/>
      <w:divBdr>
        <w:top w:val="none" w:sz="0" w:space="0" w:color="auto"/>
        <w:left w:val="none" w:sz="0" w:space="0" w:color="auto"/>
        <w:bottom w:val="none" w:sz="0" w:space="0" w:color="auto"/>
        <w:right w:val="none" w:sz="0" w:space="0" w:color="auto"/>
      </w:divBdr>
    </w:div>
    <w:div w:id="1110663845">
      <w:bodyDiv w:val="1"/>
      <w:marLeft w:val="0"/>
      <w:marRight w:val="0"/>
      <w:marTop w:val="0"/>
      <w:marBottom w:val="0"/>
      <w:divBdr>
        <w:top w:val="none" w:sz="0" w:space="0" w:color="auto"/>
        <w:left w:val="none" w:sz="0" w:space="0" w:color="auto"/>
        <w:bottom w:val="none" w:sz="0" w:space="0" w:color="auto"/>
        <w:right w:val="none" w:sz="0" w:space="0" w:color="auto"/>
      </w:divBdr>
    </w:div>
    <w:div w:id="1160384618">
      <w:bodyDiv w:val="1"/>
      <w:marLeft w:val="0"/>
      <w:marRight w:val="0"/>
      <w:marTop w:val="0"/>
      <w:marBottom w:val="0"/>
      <w:divBdr>
        <w:top w:val="none" w:sz="0" w:space="0" w:color="auto"/>
        <w:left w:val="none" w:sz="0" w:space="0" w:color="auto"/>
        <w:bottom w:val="none" w:sz="0" w:space="0" w:color="auto"/>
        <w:right w:val="none" w:sz="0" w:space="0" w:color="auto"/>
      </w:divBdr>
    </w:div>
    <w:div w:id="1209681517">
      <w:bodyDiv w:val="1"/>
      <w:marLeft w:val="0"/>
      <w:marRight w:val="0"/>
      <w:marTop w:val="0"/>
      <w:marBottom w:val="0"/>
      <w:divBdr>
        <w:top w:val="none" w:sz="0" w:space="0" w:color="auto"/>
        <w:left w:val="none" w:sz="0" w:space="0" w:color="auto"/>
        <w:bottom w:val="none" w:sz="0" w:space="0" w:color="auto"/>
        <w:right w:val="none" w:sz="0" w:space="0" w:color="auto"/>
      </w:divBdr>
    </w:div>
    <w:div w:id="1257589524">
      <w:bodyDiv w:val="1"/>
      <w:marLeft w:val="0"/>
      <w:marRight w:val="0"/>
      <w:marTop w:val="0"/>
      <w:marBottom w:val="0"/>
      <w:divBdr>
        <w:top w:val="none" w:sz="0" w:space="0" w:color="auto"/>
        <w:left w:val="none" w:sz="0" w:space="0" w:color="auto"/>
        <w:bottom w:val="none" w:sz="0" w:space="0" w:color="auto"/>
        <w:right w:val="none" w:sz="0" w:space="0" w:color="auto"/>
      </w:divBdr>
    </w:div>
    <w:div w:id="1462308215">
      <w:bodyDiv w:val="1"/>
      <w:marLeft w:val="0"/>
      <w:marRight w:val="0"/>
      <w:marTop w:val="0"/>
      <w:marBottom w:val="0"/>
      <w:divBdr>
        <w:top w:val="none" w:sz="0" w:space="0" w:color="auto"/>
        <w:left w:val="none" w:sz="0" w:space="0" w:color="auto"/>
        <w:bottom w:val="none" w:sz="0" w:space="0" w:color="auto"/>
        <w:right w:val="none" w:sz="0" w:space="0" w:color="auto"/>
      </w:divBdr>
    </w:div>
    <w:div w:id="1524174295">
      <w:bodyDiv w:val="1"/>
      <w:marLeft w:val="0"/>
      <w:marRight w:val="0"/>
      <w:marTop w:val="0"/>
      <w:marBottom w:val="0"/>
      <w:divBdr>
        <w:top w:val="none" w:sz="0" w:space="0" w:color="auto"/>
        <w:left w:val="none" w:sz="0" w:space="0" w:color="auto"/>
        <w:bottom w:val="none" w:sz="0" w:space="0" w:color="auto"/>
        <w:right w:val="none" w:sz="0" w:space="0" w:color="auto"/>
      </w:divBdr>
    </w:div>
    <w:div w:id="1552811090">
      <w:bodyDiv w:val="1"/>
      <w:marLeft w:val="0"/>
      <w:marRight w:val="0"/>
      <w:marTop w:val="0"/>
      <w:marBottom w:val="0"/>
      <w:divBdr>
        <w:top w:val="none" w:sz="0" w:space="0" w:color="auto"/>
        <w:left w:val="none" w:sz="0" w:space="0" w:color="auto"/>
        <w:bottom w:val="none" w:sz="0" w:space="0" w:color="auto"/>
        <w:right w:val="none" w:sz="0" w:space="0" w:color="auto"/>
      </w:divBdr>
    </w:div>
    <w:div w:id="1615208319">
      <w:bodyDiv w:val="1"/>
      <w:marLeft w:val="0"/>
      <w:marRight w:val="0"/>
      <w:marTop w:val="0"/>
      <w:marBottom w:val="0"/>
      <w:divBdr>
        <w:top w:val="none" w:sz="0" w:space="0" w:color="auto"/>
        <w:left w:val="none" w:sz="0" w:space="0" w:color="auto"/>
        <w:bottom w:val="none" w:sz="0" w:space="0" w:color="auto"/>
        <w:right w:val="none" w:sz="0" w:space="0" w:color="auto"/>
      </w:divBdr>
    </w:div>
    <w:div w:id="1632709489">
      <w:bodyDiv w:val="1"/>
      <w:marLeft w:val="0"/>
      <w:marRight w:val="0"/>
      <w:marTop w:val="0"/>
      <w:marBottom w:val="0"/>
      <w:divBdr>
        <w:top w:val="none" w:sz="0" w:space="0" w:color="auto"/>
        <w:left w:val="none" w:sz="0" w:space="0" w:color="auto"/>
        <w:bottom w:val="none" w:sz="0" w:space="0" w:color="auto"/>
        <w:right w:val="none" w:sz="0" w:space="0" w:color="auto"/>
      </w:divBdr>
    </w:div>
    <w:div w:id="1658529671">
      <w:bodyDiv w:val="1"/>
      <w:marLeft w:val="0"/>
      <w:marRight w:val="0"/>
      <w:marTop w:val="0"/>
      <w:marBottom w:val="0"/>
      <w:divBdr>
        <w:top w:val="none" w:sz="0" w:space="0" w:color="auto"/>
        <w:left w:val="none" w:sz="0" w:space="0" w:color="auto"/>
        <w:bottom w:val="none" w:sz="0" w:space="0" w:color="auto"/>
        <w:right w:val="none" w:sz="0" w:space="0" w:color="auto"/>
      </w:divBdr>
    </w:div>
    <w:div w:id="1666012139">
      <w:bodyDiv w:val="1"/>
      <w:marLeft w:val="0"/>
      <w:marRight w:val="0"/>
      <w:marTop w:val="0"/>
      <w:marBottom w:val="0"/>
      <w:divBdr>
        <w:top w:val="none" w:sz="0" w:space="0" w:color="auto"/>
        <w:left w:val="none" w:sz="0" w:space="0" w:color="auto"/>
        <w:bottom w:val="none" w:sz="0" w:space="0" w:color="auto"/>
        <w:right w:val="none" w:sz="0" w:space="0" w:color="auto"/>
      </w:divBdr>
    </w:div>
    <w:div w:id="1721981518">
      <w:bodyDiv w:val="1"/>
      <w:marLeft w:val="0"/>
      <w:marRight w:val="0"/>
      <w:marTop w:val="0"/>
      <w:marBottom w:val="0"/>
      <w:divBdr>
        <w:top w:val="none" w:sz="0" w:space="0" w:color="auto"/>
        <w:left w:val="none" w:sz="0" w:space="0" w:color="auto"/>
        <w:bottom w:val="none" w:sz="0" w:space="0" w:color="auto"/>
        <w:right w:val="none" w:sz="0" w:space="0" w:color="auto"/>
      </w:divBdr>
      <w:divsChild>
        <w:div w:id="2058551535">
          <w:marLeft w:val="0"/>
          <w:marRight w:val="0"/>
          <w:marTop w:val="0"/>
          <w:marBottom w:val="0"/>
          <w:divBdr>
            <w:top w:val="none" w:sz="0" w:space="0" w:color="auto"/>
            <w:left w:val="none" w:sz="0" w:space="0" w:color="auto"/>
            <w:bottom w:val="none" w:sz="0" w:space="0" w:color="auto"/>
            <w:right w:val="none" w:sz="0" w:space="0" w:color="auto"/>
          </w:divBdr>
        </w:div>
      </w:divsChild>
    </w:div>
    <w:div w:id="1744136512">
      <w:bodyDiv w:val="1"/>
      <w:marLeft w:val="0"/>
      <w:marRight w:val="0"/>
      <w:marTop w:val="0"/>
      <w:marBottom w:val="0"/>
      <w:divBdr>
        <w:top w:val="none" w:sz="0" w:space="0" w:color="auto"/>
        <w:left w:val="none" w:sz="0" w:space="0" w:color="auto"/>
        <w:bottom w:val="none" w:sz="0" w:space="0" w:color="auto"/>
        <w:right w:val="none" w:sz="0" w:space="0" w:color="auto"/>
      </w:divBdr>
    </w:div>
    <w:div w:id="1746873765">
      <w:bodyDiv w:val="1"/>
      <w:marLeft w:val="0"/>
      <w:marRight w:val="0"/>
      <w:marTop w:val="0"/>
      <w:marBottom w:val="0"/>
      <w:divBdr>
        <w:top w:val="none" w:sz="0" w:space="0" w:color="auto"/>
        <w:left w:val="none" w:sz="0" w:space="0" w:color="auto"/>
        <w:bottom w:val="none" w:sz="0" w:space="0" w:color="auto"/>
        <w:right w:val="none" w:sz="0" w:space="0" w:color="auto"/>
      </w:divBdr>
    </w:div>
    <w:div w:id="1853957206">
      <w:bodyDiv w:val="1"/>
      <w:marLeft w:val="0"/>
      <w:marRight w:val="0"/>
      <w:marTop w:val="0"/>
      <w:marBottom w:val="0"/>
      <w:divBdr>
        <w:top w:val="none" w:sz="0" w:space="0" w:color="auto"/>
        <w:left w:val="none" w:sz="0" w:space="0" w:color="auto"/>
        <w:bottom w:val="none" w:sz="0" w:space="0" w:color="auto"/>
        <w:right w:val="none" w:sz="0" w:space="0" w:color="auto"/>
      </w:divBdr>
    </w:div>
    <w:div w:id="1880313562">
      <w:bodyDiv w:val="1"/>
      <w:marLeft w:val="0"/>
      <w:marRight w:val="0"/>
      <w:marTop w:val="0"/>
      <w:marBottom w:val="0"/>
      <w:divBdr>
        <w:top w:val="none" w:sz="0" w:space="0" w:color="auto"/>
        <w:left w:val="none" w:sz="0" w:space="0" w:color="auto"/>
        <w:bottom w:val="none" w:sz="0" w:space="0" w:color="auto"/>
        <w:right w:val="none" w:sz="0" w:space="0" w:color="auto"/>
      </w:divBdr>
    </w:div>
    <w:div w:id="1942763709">
      <w:bodyDiv w:val="1"/>
      <w:marLeft w:val="0"/>
      <w:marRight w:val="0"/>
      <w:marTop w:val="0"/>
      <w:marBottom w:val="0"/>
      <w:divBdr>
        <w:top w:val="none" w:sz="0" w:space="0" w:color="auto"/>
        <w:left w:val="none" w:sz="0" w:space="0" w:color="auto"/>
        <w:bottom w:val="none" w:sz="0" w:space="0" w:color="auto"/>
        <w:right w:val="none" w:sz="0" w:space="0" w:color="auto"/>
      </w:divBdr>
    </w:div>
    <w:div w:id="2045400893">
      <w:bodyDiv w:val="1"/>
      <w:marLeft w:val="0"/>
      <w:marRight w:val="0"/>
      <w:marTop w:val="0"/>
      <w:marBottom w:val="0"/>
      <w:divBdr>
        <w:top w:val="none" w:sz="0" w:space="0" w:color="auto"/>
        <w:left w:val="none" w:sz="0" w:space="0" w:color="auto"/>
        <w:bottom w:val="none" w:sz="0" w:space="0" w:color="auto"/>
        <w:right w:val="none" w:sz="0" w:space="0" w:color="auto"/>
      </w:divBdr>
    </w:div>
    <w:div w:id="2071999456">
      <w:bodyDiv w:val="1"/>
      <w:marLeft w:val="0"/>
      <w:marRight w:val="0"/>
      <w:marTop w:val="0"/>
      <w:marBottom w:val="0"/>
      <w:divBdr>
        <w:top w:val="none" w:sz="0" w:space="0" w:color="auto"/>
        <w:left w:val="none" w:sz="0" w:space="0" w:color="auto"/>
        <w:bottom w:val="none" w:sz="0" w:space="0" w:color="auto"/>
        <w:right w:val="none" w:sz="0" w:space="0" w:color="auto"/>
      </w:divBdr>
    </w:div>
    <w:div w:id="2107771743">
      <w:bodyDiv w:val="1"/>
      <w:marLeft w:val="0"/>
      <w:marRight w:val="0"/>
      <w:marTop w:val="0"/>
      <w:marBottom w:val="0"/>
      <w:divBdr>
        <w:top w:val="none" w:sz="0" w:space="0" w:color="auto"/>
        <w:left w:val="none" w:sz="0" w:space="0" w:color="auto"/>
        <w:bottom w:val="none" w:sz="0" w:space="0" w:color="auto"/>
        <w:right w:val="none" w:sz="0" w:space="0" w:color="auto"/>
      </w:divBdr>
    </w:div>
    <w:div w:id="211393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iff"/><Relationship Id="rId18" Type="http://schemas.openxmlformats.org/officeDocument/2006/relationships/image" Target="media/image7.wmf"/><Relationship Id="rId26" Type="http://schemas.openxmlformats.org/officeDocument/2006/relationships/hyperlink" Target="http://www.ciidbnu.org/chip/index.asp" TargetMode="Externa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36315-8D22-42DC-9F05-FDEAFAA84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15</Pages>
  <Words>5743</Words>
  <Characters>32741</Characters>
  <Application>Microsoft Office Word</Application>
  <DocSecurity>0</DocSecurity>
  <Lines>272</Lines>
  <Paragraphs>76</Paragraphs>
  <ScaleCrop>false</ScaleCrop>
  <Company/>
  <LinksUpToDate>false</LinksUpToDate>
  <CharactersWithSpaces>38408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母亚乾</dc:creator>
  <cp:keywords/>
  <dc:description>NE.Ref</dc:description>
  <cp:lastModifiedBy>母亚乾</cp:lastModifiedBy>
  <cp:revision>335</cp:revision>
  <dcterms:created xsi:type="dcterms:W3CDTF">2017-02-22T22:51:00Z</dcterms:created>
  <dcterms:modified xsi:type="dcterms:W3CDTF">2017-03-08T21:11:00Z</dcterms:modified>
</cp:coreProperties>
</file>