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2510" w:rsidRDefault="006F14B7">
      <w:pPr>
        <w:pStyle w:val="1"/>
        <w:ind w:left="401" w:right="0"/>
      </w:pPr>
      <w:r>
        <w:t>1. Общие положения</w:t>
      </w:r>
    </w:p>
    <w:p w:rsidR="009A2510" w:rsidRDefault="006F14B7">
      <w:pPr>
        <w:ind w:left="387" w:right="14"/>
      </w:pPr>
      <w:r>
        <w:t>1.1. Настоящий Порядок подготовки и защиты выпускной квалификационной работы по основным профессиональным образовательным программам высшего образования — программам бакалавриата в федеральном государственном бюджетном образовательном учреждении высшего образования «Московский государственный университет геодезии и картографии» (далее — Порядок) является локальным нормативным актом федерального государственного бюджетного образовательного учреждения высшего образования «Московский государственный университет геодезии и картографии» (далее — МИИГАиК, Университет) и определяет требования к выполнению, порядок и этапы подготовки, общие требования к объему и содержанию, к содержанию обязательных элементов выпускной квалификационной работы, ограничение на использование генеративных нейронных сетей, критерии оценки выпускных квалификационных работ, выполняемых обучающимися Университета.</w:t>
      </w:r>
    </w:p>
    <w:p w:rsidR="009A2510" w:rsidRDefault="006F14B7">
      <w:pPr>
        <w:ind w:left="387" w:right="14"/>
      </w:pPr>
      <w:r>
        <w:t>12. Требования, содержащиеся в Порядке, обязательны для исполнения при подготовке выпускных квалификационных работ (далее вкр) обучающимися по основным профессиональным образовательным программам высшего образования — программам бакалавриата.</w:t>
      </w:r>
    </w:p>
    <w:p w:rsidR="009A2510" w:rsidRDefault="006F14B7">
      <w:pPr>
        <w:ind w:left="1121" w:right="14" w:firstLine="0"/>
      </w:pPr>
      <w:r>
        <w:t>1.3. Порядок разработан в соответствии с:</w:t>
      </w:r>
    </w:p>
    <w:p w:rsidR="009A2510" w:rsidRDefault="006F14B7">
      <w:pPr>
        <w:numPr>
          <w:ilvl w:val="2"/>
          <w:numId w:val="8"/>
        </w:numPr>
        <w:ind w:right="14"/>
      </w:pPr>
      <w:r>
        <w:t>Федеральным законом от 29.12.2012 № 273-ФЗ «Об образовании в Российской Федерации»;</w:t>
      </w:r>
    </w:p>
    <w:p w:rsidR="009A2510" w:rsidRDefault="006F14B7">
      <w:pPr>
        <w:ind w:left="387" w:right="14"/>
      </w:pPr>
      <w:r>
        <w:t>— приказом Минобрнауки России от 29.06.2015 г. № 636 «Об утверждении порядка проведения государственной итоговой аттестации по образовательным программам высшего образования — программам бакалавриата, программам специалитета, и программам магистратуры»;</w:t>
      </w:r>
    </w:p>
    <w:p w:rsidR="009A2510" w:rsidRDefault="006F14B7">
      <w:pPr>
        <w:numPr>
          <w:ilvl w:val="2"/>
          <w:numId w:val="8"/>
        </w:numPr>
        <w:ind w:right="14"/>
      </w:pPr>
      <w:r>
        <w:t>приказом Минобрнауки России от 06.04.2021 № 245 «Об утверждении Порядка организации и осуществления образовательной деятельности по образовательным программам высшего образования - программам бакалавриата, программам специалитета, программам магистратуры»;</w:t>
      </w:r>
    </w:p>
    <w:p w:rsidR="009A2510" w:rsidRDefault="006F14B7">
      <w:pPr>
        <w:numPr>
          <w:ilvl w:val="2"/>
          <w:numId w:val="8"/>
        </w:numPr>
        <w:ind w:right="14"/>
      </w:pPr>
      <w:r>
        <w:t>ГОСТ 7.32-2017. Межгосударственный стандарт. Система стандартов по информации, библиотечному и издательскому делу. Отчёт о научноисследовательской работе. Структура и правила оформления (введен в действие Приказом Росстандарта от 24.10.2017 № 1494-ст);</w:t>
      </w:r>
    </w:p>
    <w:p w:rsidR="009A2510" w:rsidRDefault="006F14B7">
      <w:pPr>
        <w:ind w:left="367" w:right="14" w:firstLine="14"/>
      </w:pPr>
      <w:r>
        <w:t>ГОСТ Р 7.0.97-2016. Национальный стандарт Российской Федерации.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 (утв. Приказом Росстандарта от 08.12.2016 № 2004-ст);</w:t>
      </w:r>
    </w:p>
    <w:p w:rsidR="009A2510" w:rsidRDefault="006F14B7">
      <w:pPr>
        <w:numPr>
          <w:ilvl w:val="2"/>
          <w:numId w:val="8"/>
        </w:numPr>
        <w:ind w:right="14"/>
      </w:pPr>
      <w:r>
        <w:t xml:space="preserve">ГОСТ Р 7.0.5-2008. Национальный стандарт Российской Федерации. Система стандартов по информации, библиотечному и издательскому делу. Библиографическая ссылка. Общие требования и </w:t>
      </w:r>
      <w:r>
        <w:lastRenderedPageBreak/>
        <w:t>правила составления (утв. и введен в действие Приказом Ростехрегулирования от 28.04.2008 № 95-ст);</w:t>
      </w:r>
    </w:p>
    <w:p w:rsidR="009A2510" w:rsidRDefault="006F14B7">
      <w:pPr>
        <w:numPr>
          <w:ilvl w:val="2"/>
          <w:numId w:val="8"/>
        </w:numPr>
        <w:ind w:right="14"/>
      </w:pPr>
      <w:r>
        <w:t>ГОСТ Р 7.0.100-2018. Национальный стандарт Российской Федерации.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 (утв. и введен в действие Приказом Росстандарта от</w:t>
      </w:r>
    </w:p>
    <w:p w:rsidR="009A2510" w:rsidRDefault="009A2510">
      <w:pPr>
        <w:sectPr w:rsidR="009A251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866" w:h="16891"/>
          <w:pgMar w:top="885" w:right="792" w:bottom="845" w:left="986" w:header="720" w:footer="720" w:gutter="0"/>
          <w:cols w:space="720"/>
        </w:sectPr>
      </w:pPr>
    </w:p>
    <w:p w:rsidR="009A2510" w:rsidRDefault="006F14B7">
      <w:pPr>
        <w:ind w:left="19" w:right="14" w:firstLine="10"/>
      </w:pPr>
      <w:r>
        <w:lastRenderedPageBreak/>
        <w:t>03.12.2018 № 1050-ст) в редакции Поправки к ГОСТ Р ТО. 100-2018 (Издание, январь 2019 г.);</w:t>
      </w:r>
    </w:p>
    <w:p w:rsidR="009A2510" w:rsidRDefault="006F14B7">
      <w:pPr>
        <w:numPr>
          <w:ilvl w:val="2"/>
          <w:numId w:val="7"/>
        </w:numPr>
        <w:ind w:right="14"/>
      </w:pPr>
      <w:r>
        <w:t>ГОСТ 7.11-2004 (ИСО 832:1994). Межгосударственный стандарт. Система стандартов по информации, библиотечному и издательскому делу. Библиографическая запись. Сокращение слов и словосочетаний на иностранных европейских языках (введен в действие Приказом Ростехрегулирования от 22.03.2005 № 60-ст);</w:t>
      </w:r>
    </w:p>
    <w:p w:rsidR="009A2510" w:rsidRDefault="006F14B7">
      <w:pPr>
        <w:numPr>
          <w:ilvl w:val="2"/>
          <w:numId w:val="7"/>
        </w:numPr>
        <w:ind w:right="14"/>
      </w:pPr>
      <w:r>
        <w:t xml:space="preserve">ГОСТ Р ТО. 12-2011. Национальный стандарт Российской Федерации. Система стандартов по информации, библиотечному и издательскому делу. Библиографическая запись сокращение слов и словосочетаний на русском языке. Общие требования и правила (утв. и введен в действие Приказом Росстандарта от </w:t>
      </w:r>
      <w:r>
        <w:rPr>
          <w:noProof/>
        </w:rPr>
        <w:drawing>
          <wp:inline distT="0" distB="0" distL="0" distR="0">
            <wp:extent cx="725571" cy="124986"/>
            <wp:effectExtent l="0" t="0" r="0" b="0"/>
            <wp:docPr id="11553" name="Picture 11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" name="Picture 1155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5571" cy="12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№ 813-ст)•,</w:t>
      </w:r>
    </w:p>
    <w:p w:rsidR="009A2510" w:rsidRDefault="006F14B7">
      <w:pPr>
        <w:numPr>
          <w:ilvl w:val="2"/>
          <w:numId w:val="7"/>
        </w:numPr>
        <w:ind w:right="14"/>
      </w:pPr>
      <w:r>
        <w:t>ГОСТ Р 7.0.80-2023, Национальный стандарт Российской Федерации. Система стандартов по информации, библиотечному и издательскому делу. Библиографическая запись. Заголовок. Общие требования и правила составления”(утв. и введен в действие Приказом Росстандарта от 25.05.2023 N 348-ст);</w:t>
      </w:r>
    </w:p>
    <w:p w:rsidR="009A2510" w:rsidRDefault="006F14B7">
      <w:pPr>
        <w:numPr>
          <w:ilvl w:val="2"/>
          <w:numId w:val="7"/>
        </w:numPr>
        <w:spacing w:after="28"/>
        <w:ind w:right="14"/>
      </w:pPr>
      <w:r>
        <w:t>ГОСТ 19.101-2024. Межгосударственный стандарт. Единая система программной документации. Виды программ и программных документов» (введен в действие Приказом Росстандарта от 31.10.2024 N 1571 -ст);</w:t>
      </w:r>
    </w:p>
    <w:p w:rsidR="009A2510" w:rsidRDefault="006F14B7">
      <w:pPr>
        <w:ind w:left="19" w:right="14"/>
      </w:pPr>
      <w:r>
        <w:rPr>
          <w:noProof/>
        </w:rPr>
        <w:drawing>
          <wp:inline distT="0" distB="0" distL="0" distR="0">
            <wp:extent cx="48778" cy="21339"/>
            <wp:effectExtent l="0" t="0" r="0" b="0"/>
            <wp:docPr id="11538" name="Picture 11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" name="Picture 1153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78" cy="2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Федеральными государственными образовательными стандартами высшего образования (далее - ФГОС);</w:t>
      </w:r>
    </w:p>
    <w:p w:rsidR="009A2510" w:rsidRDefault="006F14B7">
      <w:pPr>
        <w:numPr>
          <w:ilvl w:val="2"/>
          <w:numId w:val="7"/>
        </w:numPr>
        <w:spacing w:after="316"/>
        <w:ind w:right="14"/>
      </w:pPr>
      <w:r>
        <w:t>Уставом Университета и иными локальными нормативными актами Университета, регламентирующими организацию образовательного процесса.</w:t>
      </w:r>
    </w:p>
    <w:p w:rsidR="009A2510" w:rsidRDefault="006F14B7">
      <w:pPr>
        <w:pStyle w:val="1"/>
        <w:ind w:left="401" w:right="367"/>
      </w:pPr>
      <w:r>
        <w:t>2. Требования к выполнению ВКР</w:t>
      </w:r>
    </w:p>
    <w:p w:rsidR="009A2510" w:rsidRDefault="006F14B7">
      <w:pPr>
        <w:ind w:left="19" w:right="14"/>
      </w:pPr>
      <w:r>
        <w:t>2.1. ВКР представляет собой выполненную обучающимся (несколькими обучающимися совместно) работу, демонстрирующую уровень подготовленности выпускника к самостоятельной профессиональной</w:t>
      </w:r>
    </w:p>
    <w:p w:rsidR="009A2510" w:rsidRDefault="006F14B7">
      <w:pPr>
        <w:ind w:left="19" w:right="14"/>
      </w:pPr>
      <w:r>
        <w:t>деятельности.</w:t>
      </w:r>
    </w:p>
    <w:p w:rsidR="009A2510" w:rsidRDefault="006F14B7">
      <w:pPr>
        <w:ind w:left="19" w:right="14"/>
      </w:pPr>
      <w:r>
        <w:t>2.2. ВКР является самостоятельной завершенной работой обучающегося на заданную (выбранную) тему, свидетельствующей об умении обучающегося (нескольких обучающихся совместно) работать с литературой, обобщать и анализировать фактический материал, используя теоретические знания и практические навыки, полученные при освоении образовательной программы. ВКР выполняется лично обучающимся (несколькими обучающимися совместно) под руководством руководителя.</w:t>
      </w:r>
    </w:p>
    <w:p w:rsidR="009A2510" w:rsidRDefault="006F14B7">
      <w:pPr>
        <w:ind w:left="19" w:right="14"/>
      </w:pPr>
      <w:r>
        <w:t>2.3. ВКР может основываться на обобщении выполненных курсовых работ и содержать материалы, собранные в период производственной практики.</w:t>
      </w:r>
    </w:p>
    <w:p w:rsidR="009A2510" w:rsidRDefault="006F14B7">
      <w:pPr>
        <w:ind w:left="19" w:right="14"/>
      </w:pPr>
      <w:r>
        <w:t xml:space="preserve">2.4. ВКР является заключительным исследованием обучающегося (нескольких обучающихся совместно), на основе которого Государственная </w:t>
      </w:r>
      <w:r>
        <w:lastRenderedPageBreak/>
        <w:t>экзаменационная комиссия (далее — ГЭК) выносит решение о присвоении квалификации по направлению и выдаче документа о высшем образовании и о квалификации образца, установленного Министерством науки и высшего образования Российской Федерации, при условии успешной защиты ВКР.</w:t>
      </w:r>
    </w:p>
    <w:p w:rsidR="009A2510" w:rsidRDefault="006F14B7">
      <w:pPr>
        <w:ind w:left="711" w:right="14" w:firstLine="0"/>
      </w:pPr>
      <w:r>
        <w:t>2.5. Целями написания ВКР являются:</w:t>
      </w:r>
    </w:p>
    <w:p w:rsidR="009A2510" w:rsidRDefault="006F14B7">
      <w:pPr>
        <w:ind w:left="19" w:right="14"/>
      </w:pPr>
      <w:r>
        <w:rPr>
          <w:noProof/>
        </w:rPr>
        <w:drawing>
          <wp:inline distT="0" distB="0" distL="0" distR="0">
            <wp:extent cx="51816" cy="18291"/>
            <wp:effectExtent l="0" t="0" r="0" b="0"/>
            <wp:docPr id="13776" name="Picture 13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" name="Picture 1377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1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систематизация, закрепление и расширение теоретических знаний по специальности и применение этих знаний при решении конкретных научнопроизводственных задач; </w:t>
      </w:r>
      <w:r>
        <w:rPr>
          <w:noProof/>
        </w:rPr>
        <w:drawing>
          <wp:inline distT="0" distB="0" distL="0" distR="0">
            <wp:extent cx="51816" cy="21339"/>
            <wp:effectExtent l="0" t="0" r="0" b="0"/>
            <wp:docPr id="13777" name="Picture 13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" name="Picture 1377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2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развитие навыков ведения самостоятельной работы и овладение методикой исследования и экспериментирования при решении разрабатываемых в ВКР задач и вопросов и/или применения разработанных в ВКР решений; </w:t>
      </w:r>
      <w:r>
        <w:rPr>
          <w:noProof/>
        </w:rPr>
        <w:drawing>
          <wp:inline distT="0" distB="0" distL="0" distR="0">
            <wp:extent cx="51816" cy="18291"/>
            <wp:effectExtent l="0" t="0" r="0" b="0"/>
            <wp:docPr id="13778" name="Picture 13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" name="Picture 1377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1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выяснение подготовленности обучающегося для самостоятельной работы в условиях современного производства, прогресса науки, техники и культуры.</w:t>
      </w:r>
    </w:p>
    <w:p w:rsidR="009A2510" w:rsidRDefault="006F14B7">
      <w:pPr>
        <w:spacing w:after="9" w:line="242" w:lineRule="auto"/>
        <w:ind w:left="14" w:firstLine="710"/>
        <w:jc w:val="left"/>
      </w:pPr>
      <w:r>
        <w:t xml:space="preserve">2.6. Основными задачами обучающегося при написании ВКР являются: </w:t>
      </w:r>
      <w:r>
        <w:rPr>
          <w:noProof/>
        </w:rPr>
        <w:drawing>
          <wp:inline distT="0" distB="0" distL="0" distR="0">
            <wp:extent cx="51816" cy="21339"/>
            <wp:effectExtent l="0" t="0" r="0" b="0"/>
            <wp:docPr id="13779" name="Picture 13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" name="Picture 1377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2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демонстрация знаний, полученных за время обучения; </w:t>
      </w:r>
      <w:r>
        <w:rPr>
          <w:noProof/>
        </w:rPr>
        <w:drawing>
          <wp:inline distT="0" distB="0" distL="0" distR="0">
            <wp:extent cx="51816" cy="18291"/>
            <wp:effectExtent l="0" t="0" r="0" b="0"/>
            <wp:docPr id="13780" name="Picture 13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" name="Picture 1378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1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умение самостоятельно решать профессиональные задачи; </w:t>
      </w:r>
      <w:r>
        <w:rPr>
          <w:noProof/>
        </w:rPr>
        <w:drawing>
          <wp:inline distT="0" distB="0" distL="0" distR="0">
            <wp:extent cx="51816" cy="18291"/>
            <wp:effectExtent l="0" t="0" r="0" b="0"/>
            <wp:docPr id="13781" name="Picture 13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" name="Picture 1378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1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оформление текстовой и (или) графической части ВКР в соответствии с действующими нормативными требованиями.</w:t>
      </w:r>
    </w:p>
    <w:p w:rsidR="009A2510" w:rsidRDefault="006F14B7">
      <w:pPr>
        <w:ind w:left="19" w:right="14"/>
      </w:pPr>
      <w:r>
        <w:t>2.7. Материал ВКР должен быть изложен лаконично, целостно, в логичной последовательности, с соблюдением правил русского языка.</w:t>
      </w:r>
    </w:p>
    <w:p w:rsidR="009A2510" w:rsidRDefault="006F14B7">
      <w:pPr>
        <w:ind w:left="19" w:right="14"/>
      </w:pPr>
      <w:r>
        <w:t>2.8. При использовании монографий, учебников, статей из журналов, иной литературы и материалов, содержащихся в информационнотелекоммуникационной сети «Интернет», (далее — литературные материалы) необходимо ссылаться на соответствующий источник и формировать библиографический список (список литературы), указывая все использованные обучающимся источники.</w:t>
      </w:r>
    </w:p>
    <w:p w:rsidR="009A2510" w:rsidRDefault="006F14B7">
      <w:pPr>
        <w:spacing w:after="27"/>
        <w:ind w:left="19" w:right="14"/>
      </w:pPr>
      <w:r>
        <w:t>Дословное или близкое к тексту воспроизведение литературного материала без указания ссылки на источник квалифицируется как недобросовестное заимствование (далее - плагиат). ВКР, ставящая под сомнение самостоятельность выполнения целиком или одного из ее основных разделов, считается не выполненной.</w:t>
      </w:r>
    </w:p>
    <w:p w:rsidR="009A2510" w:rsidRDefault="006F14B7">
      <w:pPr>
        <w:ind w:left="19" w:right="14"/>
      </w:pPr>
      <w:r>
        <w:t xml:space="preserve">2.1. Оформление ВКР должно соответствовать требованиям, изложенным в соответствующих разделах настоящего Порядка. Итоговый вариант ВКР размещается обучающимся в соответствующем модуле в системе дистанционного обучения (далее - СДО) МИИГАиК для проверки на объем заимствований с использованием системы «Антиплагиат». Отчет о проверке ВКР на объем заимствований, сформированный в системе «Антиплагиат», должен быть приложен к печатной версии ВКР. Доля оригинального текста ВКР должна составлять не менее 65 </w:t>
      </w:r>
      <w:r>
        <w:rPr>
          <w:vertAlign w:val="superscript"/>
        </w:rPr>
        <w:t>0</w:t>
      </w:r>
      <w:r>
        <w:t xml:space="preserve">/0 с учетом указанных в отчете о проверке ВКР на объем заимствований, сформированном в системе «Антиплагиат», показателей оригинальности текста, цитирования и самоцитирования. При этом доля показателя оригинальности текста ВКР должна составлять не менее 55 </w:t>
      </w:r>
      <w:r>
        <w:rPr>
          <w:vertAlign w:val="superscript"/>
        </w:rPr>
        <w:t>0</w:t>
      </w:r>
      <w:r>
        <w:t>/0.</w:t>
      </w:r>
    </w:p>
    <w:p w:rsidR="009A2510" w:rsidRDefault="006F14B7">
      <w:pPr>
        <w:ind w:left="19" w:right="14"/>
      </w:pPr>
      <w:r>
        <w:t xml:space="preserve">Студенты, обучающиеся по направлениям подготовки 07.03.01 Архитектура и 07.03.04 Градостроительство, размещают в соответствующем </w:t>
      </w:r>
      <w:r>
        <w:lastRenderedPageBreak/>
        <w:t>модуле в СДО МИИГАиК для проверки на объем заимствований с использованием системы «Антиплагиат» Пояснительную записку к графической части ВКР.</w:t>
      </w:r>
    </w:p>
    <w:p w:rsidR="009A2510" w:rsidRDefault="006F14B7">
      <w:pPr>
        <w:ind w:left="19" w:right="14"/>
      </w:pPr>
      <w:r>
        <w:t>2.10. В случае если доля оригинального текста ВКР составляет менее 6594, руководитель ВКР составляет мотивированную служебную записку на имя декана факультета, на котором обучается студент, об анализе источников заимствования.</w:t>
      </w:r>
    </w:p>
    <w:p w:rsidR="009A2510" w:rsidRDefault="006F14B7">
      <w:pPr>
        <w:spacing w:after="320"/>
        <w:ind w:left="19" w:right="14"/>
      </w:pPr>
      <w:r>
        <w:t>ВКР, в которых имеются признаки плагиата, рассматриваются на заседании ГЭК на предмет наличия подтверждения фактов недобросовестного заимствования (из русскоязычных или англоязычных источников). В случае подтверждения фактов недобросовестного заимствования ВКР получает неудовлетворительную оценку вне зависимости от того, в каком разделе ВКР содержится плагиат, независимо от объема заимствования. В случае выявления подтвержденного факта плагиата при подготовке ВКР обучающийся может быть привлечен к дисциплинарной ответственности.</w:t>
      </w:r>
    </w:p>
    <w:p w:rsidR="009A2510" w:rsidRDefault="006F14B7">
      <w:pPr>
        <w:pStyle w:val="1"/>
        <w:spacing w:after="291"/>
        <w:ind w:left="401" w:right="367"/>
      </w:pPr>
      <w:r>
        <w:t>З. Порядок подготовки ВКР</w:t>
      </w:r>
    </w:p>
    <w:p w:rsidR="009A2510" w:rsidRDefault="006F14B7">
      <w:pPr>
        <w:ind w:left="19" w:right="14"/>
      </w:pPr>
      <w:r>
        <w:t>3.1. Выполнение ВКР осуществляется в соответствии со следующим планом:</w:t>
      </w:r>
    </w:p>
    <w:p w:rsidR="009A2510" w:rsidRDefault="006F14B7">
      <w:pPr>
        <w:ind w:left="730" w:right="14" w:firstLine="0"/>
      </w:pPr>
      <w:r>
        <w:t>З. 1.1. Подготовка проекта ВКР.</w:t>
      </w:r>
    </w:p>
    <w:p w:rsidR="009A2510" w:rsidRDefault="006F14B7">
      <w:pPr>
        <w:ind w:left="730" w:right="14" w:firstLine="0"/>
      </w:pPr>
      <w:r>
        <w:t>По направлениям подготовки 07.03.01 Архитектура и 07.03.04</w:t>
      </w:r>
    </w:p>
    <w:p w:rsidR="009A2510" w:rsidRDefault="006F14B7">
      <w:pPr>
        <w:ind w:left="19" w:right="14" w:firstLine="0"/>
      </w:pPr>
      <w:r>
        <w:t>Градостроительство данный этап выполняется в следующем порядке:</w:t>
      </w:r>
    </w:p>
    <w:p w:rsidR="009A2510" w:rsidRDefault="006F14B7">
      <w:pPr>
        <w:numPr>
          <w:ilvl w:val="0"/>
          <w:numId w:val="9"/>
        </w:numPr>
        <w:ind w:right="14" w:firstLine="358"/>
      </w:pPr>
      <w:r>
        <w:t>ознакомление с РПД «Государственная итоговая аттестация»;</w:t>
      </w:r>
    </w:p>
    <w:p w:rsidR="009A2510" w:rsidRDefault="006F14B7">
      <w:pPr>
        <w:numPr>
          <w:ilvl w:val="0"/>
          <w:numId w:val="9"/>
        </w:numPr>
        <w:ind w:right="14" w:firstLine="358"/>
      </w:pPr>
      <w:r>
        <w:t>формулировка и утверждение темы проекта и задания на проектирование;</w:t>
      </w:r>
    </w:p>
    <w:p w:rsidR="009A2510" w:rsidRDefault="006F14B7">
      <w:pPr>
        <w:numPr>
          <w:ilvl w:val="0"/>
          <w:numId w:val="9"/>
        </w:numPr>
        <w:ind w:right="14" w:firstLine="358"/>
      </w:pPr>
      <w:r>
        <w:t>отбор и анализ исторических и современных прототипов;</w:t>
      </w:r>
    </w:p>
    <w:p w:rsidR="009A2510" w:rsidRDefault="006F14B7">
      <w:pPr>
        <w:numPr>
          <w:ilvl w:val="0"/>
          <w:numId w:val="9"/>
        </w:numPr>
        <w:spacing w:after="9" w:line="242" w:lineRule="auto"/>
        <w:ind w:right="14" w:firstLine="358"/>
      </w:pPr>
      <w:r>
        <w:t xml:space="preserve">выбор и исследование ситуации и объектов проектирования; </w:t>
      </w:r>
      <w:r>
        <w:rPr>
          <w:noProof/>
        </w:rPr>
        <w:drawing>
          <wp:inline distT="0" distB="0" distL="0" distR="0">
            <wp:extent cx="54864" cy="24384"/>
            <wp:effectExtent l="0" t="0" r="0" b="0"/>
            <wp:docPr id="15817" name="Picture 15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" name="Picture 1581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2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составление реферата, обобщающего результаты проведенного предпроектного анализа;</w:t>
      </w:r>
    </w:p>
    <w:p w:rsidR="009A2510" w:rsidRDefault="006F14B7">
      <w:pPr>
        <w:numPr>
          <w:ilvl w:val="0"/>
          <w:numId w:val="9"/>
        </w:numPr>
        <w:ind w:right="14" w:firstLine="358"/>
      </w:pPr>
      <w:r>
        <w:t>разработка проектной концепции и эскизной части проекта;</w:t>
      </w:r>
    </w:p>
    <w:p w:rsidR="009A2510" w:rsidRDefault="006F14B7">
      <w:pPr>
        <w:numPr>
          <w:ilvl w:val="0"/>
          <w:numId w:val="9"/>
        </w:numPr>
        <w:ind w:right="14" w:firstLine="358"/>
      </w:pPr>
      <w:r>
        <w:t>разработка архитектурного решения и графическое исполнение проекта; - оформление пояснительной записки к ВКР.</w:t>
      </w:r>
    </w:p>
    <w:p w:rsidR="009A2510" w:rsidRDefault="006F14B7">
      <w:pPr>
        <w:ind w:left="19" w:right="14"/>
      </w:pPr>
      <w:r>
        <w:t>З. 1.2. Подготовка обучающимся первого варианта ВКР и его предъявление руководителю ВКР.</w:t>
      </w:r>
    </w:p>
    <w:p w:rsidR="009A2510" w:rsidRDefault="006F14B7">
      <w:pPr>
        <w:ind w:left="734" w:right="14" w:firstLine="0"/>
      </w:pPr>
      <w:r>
        <w:t>3.1 З. Доработка ВКР, подготовка итогового варианта ВКР.</w:t>
      </w:r>
    </w:p>
    <w:p w:rsidR="009A2510" w:rsidRDefault="006F14B7">
      <w:pPr>
        <w:ind w:left="19" w:right="14"/>
      </w:pPr>
      <w:r>
        <w:t>З. 1.4, Размещение итогового варианта ВКР или Пояснительной записки в СДО для проверки на объем заимствований с использованием системы «Антиплагиат».</w:t>
      </w:r>
    </w:p>
    <w:p w:rsidR="009A2510" w:rsidRDefault="006F14B7">
      <w:pPr>
        <w:ind w:left="734" w:right="14" w:firstLine="0"/>
      </w:pPr>
      <w:r>
        <w:t>З. 1.5. Оформление отзыва руководителем ВКР.</w:t>
      </w:r>
    </w:p>
    <w:p w:rsidR="009A2510" w:rsidRDefault="006F14B7">
      <w:pPr>
        <w:ind w:left="19" w:right="14"/>
      </w:pPr>
      <w:r>
        <w:t xml:space="preserve">3.1.6. В случае принятия решения руководителем ВКР о необходимости предварительной защиты ВКР на кафедре, заведующий соответствующей </w:t>
      </w:r>
      <w:r>
        <w:lastRenderedPageBreak/>
        <w:t>кафедрой организует проведение заседание кафедры для предварительной защиты ВКР.</w:t>
      </w:r>
    </w:p>
    <w:p w:rsidR="009A2510" w:rsidRDefault="006F14B7">
      <w:pPr>
        <w:ind w:left="734" w:right="14" w:firstLine="0"/>
      </w:pPr>
      <w:r>
        <w:t>З. 1.7. Размещение полного комплекта документов для ВКР в СДО</w:t>
      </w:r>
    </w:p>
    <w:p w:rsidR="009A2510" w:rsidRDefault="006F14B7">
      <w:pPr>
        <w:spacing w:after="318"/>
        <w:ind w:left="730" w:right="14" w:firstLine="0"/>
      </w:pPr>
      <w:r>
        <w:t>З. 1.8. Публичная защита ВКР.</w:t>
      </w:r>
    </w:p>
    <w:p w:rsidR="009A2510" w:rsidRDefault="006F14B7">
      <w:pPr>
        <w:pStyle w:val="1"/>
        <w:spacing w:after="334"/>
        <w:ind w:left="401" w:right="132"/>
      </w:pPr>
      <w:r>
        <w:t>4. Этапы подготовки ВКР</w:t>
      </w:r>
    </w:p>
    <w:p w:rsidR="009A2510" w:rsidRDefault="006F14B7">
      <w:pPr>
        <w:spacing w:after="37"/>
        <w:ind w:left="19" w:right="154"/>
      </w:pPr>
      <w:r>
        <w:t>4.1. Подготовка проекта ВКР. На данном этапе обучающийся обязан сформулировать рабочую гипотезу/замысел ВКР, выделить проблему, на решение которой будет направлена ВКР, и предложить основную структуру ВКР и согласовать с руководителем ВКР график ее подготовки.</w:t>
      </w:r>
    </w:p>
    <w:p w:rsidR="009A2510" w:rsidRDefault="006F14B7">
      <w:pPr>
        <w:tabs>
          <w:tab w:val="center" w:pos="924"/>
          <w:tab w:val="right" w:pos="9715"/>
        </w:tabs>
        <w:spacing w:after="3" w:line="265" w:lineRule="auto"/>
        <w:ind w:left="0" w:firstLine="0"/>
        <w:jc w:val="left"/>
      </w:pPr>
      <w:r>
        <w:rPr>
          <w:sz w:val="30"/>
        </w:rPr>
        <w:tab/>
        <w:t>4.2.</w:t>
      </w:r>
      <w:r>
        <w:rPr>
          <w:sz w:val="30"/>
        </w:rPr>
        <w:tab/>
        <w:t>Подготовка обучающимся первого варианта ВКР и его</w:t>
      </w:r>
    </w:p>
    <w:p w:rsidR="009A2510" w:rsidRDefault="006F14B7">
      <w:pPr>
        <w:spacing w:after="49"/>
        <w:ind w:left="19" w:right="154" w:firstLine="10"/>
      </w:pPr>
      <w:r>
        <w:t>предъявление руководителю ВКР. Подготовленные обучающимся текст и (или) графическая часть первого варианта ВКР передается обучающимся руководителю ВКР для анализа. По итогам анализа ВКР руководитель ВКР может предоставить обучающемуся замечания к тексту и (или) графической части ВКР; которые обучающийся обязан устранить, осуществив необходимую корректировку текста и (или) графической части.</w:t>
      </w:r>
    </w:p>
    <w:p w:rsidR="009A2510" w:rsidRDefault="006F14B7">
      <w:pPr>
        <w:ind w:left="19" w:right="149"/>
      </w:pPr>
      <w:r>
        <w:t>4.3. Доработка ВКР, подготовка итогового варианта ВКР. На данном этапе, при необходимости, производится корректировка ВКР обучающимся. По завершении данного этапа обучающийся представляет итоговый вариант ВКР руководителю ВКР для получения отзыва.</w:t>
      </w:r>
    </w:p>
    <w:p w:rsidR="009A2510" w:rsidRDefault="006F14B7">
      <w:pPr>
        <w:ind w:left="19" w:right="14"/>
      </w:pPr>
      <w:r>
        <w:t>4.4. Размещение подготовленного варианта ВКР или Пояснительной записки в СДО для проверки на объем заимствований с использованием системы «Антиплагиат». Обучающийся размещает итоговый вариант ВКР или Пояснительной записки в электронном текстовом виде без подписей на титульном листе. Не допускается загрузка ВКРШояснительной записки в виде электронного образа (скан-копии).</w:t>
      </w:r>
    </w:p>
    <w:p w:rsidR="009A2510" w:rsidRDefault="006F14B7">
      <w:pPr>
        <w:spacing w:after="3" w:line="265" w:lineRule="auto"/>
        <w:ind w:left="730" w:hanging="10"/>
        <w:jc w:val="left"/>
      </w:pPr>
      <w:r>
        <w:rPr>
          <w:sz w:val="30"/>
        </w:rPr>
        <w:t>4.5. Оформление отзыва руководителем ВКР.</w:t>
      </w:r>
    </w:p>
    <w:p w:rsidR="009A2510" w:rsidRDefault="006F14B7">
      <w:pPr>
        <w:ind w:left="19" w:right="115"/>
      </w:pPr>
      <w:r>
        <w:t>4.6. Предварительная защита ВКР. В случае назначения предварительной защиты ВКР заведующий кафедрой организует предварительную защиту ВКР на кафедре. Итоги предварительной защиты отражаются в соответствующем протоколе, составленном по форме, приведенной в Приложении № 4 к настоящему Порядку.</w:t>
      </w:r>
    </w:p>
    <w:p w:rsidR="009A2510" w:rsidRDefault="006F14B7">
      <w:pPr>
        <w:ind w:left="19" w:right="120"/>
      </w:pPr>
      <w:r>
        <w:t>Готовая к защите ВКР подписывается обучающимся и руководителем ВКР. Вместе с отзывом руководителя, протоколом предварительной защиты и результатом проверки на плагиат, которые не включаются в переплет, ВКР представляется для подписи титульного листа консультантам и заведующему кафедрой.</w:t>
      </w:r>
    </w:p>
    <w:p w:rsidR="009A2510" w:rsidRDefault="006F14B7">
      <w:pPr>
        <w:ind w:left="19" w:right="125"/>
      </w:pPr>
      <w:r>
        <w:t>4.7. После просмотра руководителем ВКР в случае соответствия ее всем требованиям работа представляется в деканат в переплетенном виде. С этого момента какие-либо исправления или дополнения в ВКР категорически запрещены.</w:t>
      </w:r>
    </w:p>
    <w:p w:rsidR="009A2510" w:rsidRDefault="006F14B7">
      <w:pPr>
        <w:spacing w:after="27"/>
        <w:ind w:left="19" w:right="14"/>
      </w:pPr>
      <w:r>
        <w:lastRenderedPageBreak/>
        <w:t>Рецензирование ВКР бакалавра может выполняться по желанию обучающегося.</w:t>
      </w:r>
    </w:p>
    <w:p w:rsidR="009A2510" w:rsidRDefault="006F14B7">
      <w:pPr>
        <w:spacing w:after="3" w:line="265" w:lineRule="auto"/>
        <w:ind w:left="730" w:hanging="10"/>
        <w:jc w:val="left"/>
      </w:pPr>
      <w:r>
        <w:rPr>
          <w:sz w:val="30"/>
        </w:rPr>
        <w:t>4.8. Размещение полного комплекта документов для ВКР в СДО.</w:t>
      </w:r>
    </w:p>
    <w:p w:rsidR="009A2510" w:rsidRDefault="006F14B7">
      <w:pPr>
        <w:spacing w:after="4" w:line="248" w:lineRule="auto"/>
        <w:ind w:left="331" w:right="29" w:hanging="10"/>
        <w:jc w:val="right"/>
      </w:pPr>
      <w:r>
        <w:t>Обучающийся размещает в СДО в виде электронного образа (скан-копии)</w:t>
      </w:r>
    </w:p>
    <w:p w:rsidR="009A2510" w:rsidRDefault="006F14B7">
      <w:pPr>
        <w:ind w:left="19" w:right="14" w:firstLine="0"/>
      </w:pPr>
      <w:r>
        <w:t>(за исключением текстов, содержащих государственную тайну):</w:t>
      </w:r>
    </w:p>
    <w:p w:rsidR="009A2510" w:rsidRDefault="006F14B7">
      <w:pPr>
        <w:numPr>
          <w:ilvl w:val="0"/>
          <w:numId w:val="10"/>
        </w:numPr>
        <w:ind w:right="14" w:firstLine="0"/>
      </w:pPr>
      <w:r>
        <w:t>титульный лист ВКР с подписями;</w:t>
      </w:r>
    </w:p>
    <w:p w:rsidR="009A2510" w:rsidRDefault="006F14B7">
      <w:pPr>
        <w:numPr>
          <w:ilvl w:val="0"/>
          <w:numId w:val="10"/>
        </w:numPr>
        <w:ind w:right="14" w:firstLine="0"/>
      </w:pPr>
      <w:r>
        <w:t>отчет о проверке ВКР на объем заимствований, сформированный в системе «Антиплагиат»;</w:t>
      </w:r>
    </w:p>
    <w:p w:rsidR="009A2510" w:rsidRDefault="006F14B7">
      <w:pPr>
        <w:numPr>
          <w:ilvl w:val="0"/>
          <w:numId w:val="10"/>
        </w:numPr>
        <w:ind w:right="14" w:firstLine="0"/>
      </w:pPr>
      <w:r>
        <w:t>задание на выпускную квалификационную работу; - задание производства на выполнение ВКР (при наличии);</w:t>
      </w:r>
    </w:p>
    <w:p w:rsidR="009A2510" w:rsidRDefault="006F14B7">
      <w:pPr>
        <w:numPr>
          <w:ilvl w:val="0"/>
          <w:numId w:val="10"/>
        </w:numPr>
        <w:ind w:right="14" w:firstLine="0"/>
      </w:pPr>
      <w:r>
        <w:t>отзыв руководителя ВКР;</w:t>
      </w:r>
    </w:p>
    <w:p w:rsidR="009A2510" w:rsidRDefault="006F14B7">
      <w:pPr>
        <w:numPr>
          <w:ilvl w:val="0"/>
          <w:numId w:val="10"/>
        </w:numPr>
        <w:ind w:right="14" w:firstLine="0"/>
      </w:pPr>
      <w:r>
        <w:t>протокол предварительной защиты ВКР (при наличии); - акт о внедрении в производство (при наличии).</w:t>
      </w:r>
    </w:p>
    <w:p w:rsidR="009A2510" w:rsidRDefault="006F14B7">
      <w:pPr>
        <w:ind w:left="711" w:right="14" w:firstLine="0"/>
      </w:pPr>
      <w:r>
        <w:t>4.8.1. Обучающимся по направлениям подготовки 07.03.01 Архитектура и</w:t>
      </w:r>
    </w:p>
    <w:p w:rsidR="009A2510" w:rsidRDefault="006F14B7">
      <w:pPr>
        <w:ind w:left="19" w:right="14" w:firstLine="0"/>
      </w:pPr>
      <w:r>
        <w:t>07.03.04 Градостроительство размещает в СДО в виде электронного образа (скан-копии) (за исключением текстов, содержащих государственную тайну): - графическую часть ВКР в форматах PDF или JPG (не более 50 МБ),</w:t>
      </w:r>
    </w:p>
    <w:p w:rsidR="009A2510" w:rsidRDefault="006F14B7">
      <w:pPr>
        <w:numPr>
          <w:ilvl w:val="0"/>
          <w:numId w:val="10"/>
        </w:numPr>
        <w:ind w:right="14" w:firstLine="0"/>
      </w:pPr>
      <w:r>
        <w:t>портфолио в форматах PDF или JPG (не более 50 МБ);</w:t>
      </w:r>
    </w:p>
    <w:p w:rsidR="009A2510" w:rsidRDefault="006F14B7">
      <w:pPr>
        <w:numPr>
          <w:ilvl w:val="0"/>
          <w:numId w:val="10"/>
        </w:numPr>
        <w:ind w:right="14" w:firstLine="0"/>
      </w:pPr>
      <w:r>
        <w:t>отчет о проверке ВКР на объем заимствований, сформированный в системе «Антиплагиат»;</w:t>
      </w:r>
    </w:p>
    <w:p w:rsidR="009A2510" w:rsidRDefault="006F14B7">
      <w:pPr>
        <w:numPr>
          <w:ilvl w:val="0"/>
          <w:numId w:val="10"/>
        </w:numPr>
        <w:ind w:right="14" w:firstLine="0"/>
      </w:pPr>
      <w:r>
        <w:t>титульный лист с подписями;</w:t>
      </w:r>
    </w:p>
    <w:p w:rsidR="009A2510" w:rsidRDefault="006F14B7">
      <w:pPr>
        <w:numPr>
          <w:ilvl w:val="0"/>
          <w:numId w:val="10"/>
        </w:numPr>
        <w:ind w:right="14" w:firstLine="0"/>
      </w:pPr>
      <w:r>
        <w:t>задание на выпускную квалификационную работу;</w:t>
      </w:r>
    </w:p>
    <w:p w:rsidR="009A2510" w:rsidRDefault="006F14B7">
      <w:pPr>
        <w:numPr>
          <w:ilvl w:val="0"/>
          <w:numId w:val="10"/>
        </w:numPr>
        <w:ind w:right="14" w:firstLine="0"/>
      </w:pPr>
      <w:r>
        <w:t>отзыв руководителя ВКР;</w:t>
      </w:r>
    </w:p>
    <w:p w:rsidR="009A2510" w:rsidRDefault="006F14B7">
      <w:pPr>
        <w:numPr>
          <w:ilvl w:val="0"/>
          <w:numId w:val="10"/>
        </w:numPr>
        <w:ind w:right="14" w:firstLine="0"/>
      </w:pPr>
      <w:r>
        <w:t>протокол предварительной защиты (при наличии).</w:t>
      </w:r>
    </w:p>
    <w:p w:rsidR="009A2510" w:rsidRDefault="006F14B7">
      <w:pPr>
        <w:ind w:left="19" w:right="14"/>
      </w:pPr>
      <w:r>
        <w:t>Для обучающихся направлений подготовки 09.04.02 Информационные системы и технологии, 09.04.03 Прикладная информатика, 10.04.01 Информационная безопасность руководитель ВКР размещает в СДО следующие документы в виде электронного образа (скан-копии) (за исключением текстов, содержащих государственную тайну):</w:t>
      </w:r>
    </w:p>
    <w:p w:rsidR="009A2510" w:rsidRDefault="006F14B7">
      <w:pPr>
        <w:numPr>
          <w:ilvl w:val="0"/>
          <w:numId w:val="10"/>
        </w:numPr>
        <w:ind w:right="14" w:firstLine="0"/>
      </w:pPr>
      <w:r>
        <w:t>отзыв руководителя ВКР;</w:t>
      </w:r>
    </w:p>
    <w:p w:rsidR="009A2510" w:rsidRDefault="006F14B7">
      <w:pPr>
        <w:numPr>
          <w:ilvl w:val="0"/>
          <w:numId w:val="10"/>
        </w:numPr>
        <w:ind w:right="14" w:firstLine="0"/>
      </w:pPr>
      <w:r>
        <w:t>протокол предварительной защиты ВКР (при наличии).</w:t>
      </w:r>
    </w:p>
    <w:p w:rsidR="009A2510" w:rsidRDefault="006F14B7">
      <w:pPr>
        <w:ind w:left="19" w:right="14"/>
      </w:pPr>
      <w:r>
        <w:t>Обучающийся размещает в СДО следующие документы в виде электронного образа (скан-копии) (за исключением текстов, содержащих государственную тайну):</w:t>
      </w:r>
    </w:p>
    <w:p w:rsidR="009A2510" w:rsidRDefault="006F14B7">
      <w:pPr>
        <w:numPr>
          <w:ilvl w:val="0"/>
          <w:numId w:val="10"/>
        </w:numPr>
        <w:ind w:right="14" w:firstLine="0"/>
      </w:pPr>
      <w:r>
        <w:t>титульный лист ВКР с подписями;</w:t>
      </w:r>
    </w:p>
    <w:p w:rsidR="009A2510" w:rsidRDefault="006F14B7">
      <w:pPr>
        <w:numPr>
          <w:ilvl w:val="0"/>
          <w:numId w:val="10"/>
        </w:numPr>
        <w:ind w:right="14" w:firstLine="0"/>
      </w:pPr>
      <w:r>
        <w:t>задание на выпускную квалификационную работу;</w:t>
      </w:r>
    </w:p>
    <w:p w:rsidR="009A2510" w:rsidRDefault="006F14B7">
      <w:pPr>
        <w:numPr>
          <w:ilvl w:val="0"/>
          <w:numId w:val="10"/>
        </w:numPr>
        <w:ind w:right="14" w:firstLine="0"/>
      </w:pPr>
      <w:r>
        <w:t>задание производства на выполнение ВКР (при наличии); - рецензию на ВКР (при наличии);</w:t>
      </w:r>
    </w:p>
    <w:p w:rsidR="009A2510" w:rsidRDefault="006F14B7">
      <w:pPr>
        <w:numPr>
          <w:ilvl w:val="0"/>
          <w:numId w:val="10"/>
        </w:numPr>
        <w:ind w:right="14" w:firstLine="0"/>
      </w:pPr>
      <w:r>
        <w:t>акт о внедрении в производство (при наличии).</w:t>
      </w:r>
    </w:p>
    <w:p w:rsidR="009A2510" w:rsidRDefault="006F14B7">
      <w:pPr>
        <w:ind w:left="19" w:right="14"/>
      </w:pPr>
      <w:r>
        <w:t>4.82. Проверку качества размещенных обучающимися документов проводит секретарь ГЭК. Секретарь ГЭК обеспечивает наличие ВКР в переплетенном виде и сопутствующих документов на заседании ГЭК.</w:t>
      </w:r>
    </w:p>
    <w:p w:rsidR="009A2510" w:rsidRDefault="006F14B7">
      <w:pPr>
        <w:spacing w:after="3" w:line="265" w:lineRule="auto"/>
        <w:ind w:left="730" w:hanging="10"/>
        <w:jc w:val="left"/>
      </w:pPr>
      <w:r>
        <w:rPr>
          <w:sz w:val="30"/>
        </w:rPr>
        <w:t>4.9. Публичная защита ВКР.</w:t>
      </w:r>
    </w:p>
    <w:p w:rsidR="009A2510" w:rsidRDefault="006F14B7">
      <w:pPr>
        <w:ind w:left="740" w:right="14" w:firstLine="0"/>
      </w:pPr>
      <w:r>
        <w:lastRenderedPageBreak/>
        <w:t>4.9.1. Защита ВКР начинается с представления обучающегося секретарем</w:t>
      </w:r>
    </w:p>
    <w:p w:rsidR="009A2510" w:rsidRDefault="006F14B7">
      <w:pPr>
        <w:pStyle w:val="1"/>
        <w:spacing w:after="0" w:line="259" w:lineRule="auto"/>
        <w:ind w:left="24" w:right="0" w:firstLine="0"/>
        <w:jc w:val="left"/>
      </w:pPr>
      <w:r>
        <w:rPr>
          <w:sz w:val="46"/>
        </w:rPr>
        <w:t>гэк</w:t>
      </w:r>
    </w:p>
    <w:p w:rsidR="009A2510" w:rsidRDefault="006F14B7">
      <w:pPr>
        <w:ind w:left="19" w:right="14"/>
      </w:pPr>
      <w:r>
        <w:t>После представления обучающийся в течение 7-10 минут выступает с докладом, в котором должны содержаться:</w:t>
      </w:r>
    </w:p>
    <w:p w:rsidR="009A2510" w:rsidRDefault="006F14B7">
      <w:pPr>
        <w:numPr>
          <w:ilvl w:val="0"/>
          <w:numId w:val="11"/>
        </w:numPr>
        <w:ind w:right="14" w:firstLine="710"/>
      </w:pPr>
      <w:r>
        <w:t>обоснование актуальности избранной темы;</w:t>
      </w:r>
    </w:p>
    <w:p w:rsidR="009A2510" w:rsidRDefault="006F14B7">
      <w:pPr>
        <w:numPr>
          <w:ilvl w:val="0"/>
          <w:numId w:val="11"/>
        </w:numPr>
        <w:ind w:right="14" w:firstLine="710"/>
      </w:pPr>
      <w:r>
        <w:t>описание научно-производственной проблемы;</w:t>
      </w:r>
    </w:p>
    <w:p w:rsidR="009A2510" w:rsidRDefault="006F14B7">
      <w:pPr>
        <w:numPr>
          <w:ilvl w:val="0"/>
          <w:numId w:val="11"/>
        </w:numPr>
        <w:spacing w:after="9" w:line="242" w:lineRule="auto"/>
        <w:ind w:right="14" w:firstLine="710"/>
      </w:pPr>
      <w:r>
        <w:t xml:space="preserve">формулировка цели ВКР; </w:t>
      </w:r>
      <w:r>
        <w:rPr>
          <w:noProof/>
        </w:rPr>
        <w:drawing>
          <wp:inline distT="0" distB="0" distL="0" distR="0">
            <wp:extent cx="51827" cy="18290"/>
            <wp:effectExtent l="0" t="0" r="0" b="0"/>
            <wp:docPr id="19976" name="Picture 19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" name="Picture 1997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27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последовательное раскрытие основного содержания ВКР с более детальным описанием наиболее важных вопросов и полученных практических результатов; </w:t>
      </w:r>
      <w:r>
        <w:rPr>
          <w:noProof/>
        </w:rPr>
        <w:drawing>
          <wp:inline distT="0" distB="0" distL="0" distR="0">
            <wp:extent cx="51827" cy="18290"/>
            <wp:effectExtent l="0" t="0" r="0" b="0"/>
            <wp:docPr id="19977" name="Picture 19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" name="Picture 1997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27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перечисление общих выводов, предложений (рекомендаций), сформулированных обучающимся в результате проведения исследования.</w:t>
      </w:r>
    </w:p>
    <w:p w:rsidR="009A2510" w:rsidRDefault="006F14B7">
      <w:pPr>
        <w:ind w:left="725" w:right="14" w:firstLine="0"/>
      </w:pPr>
      <w:r>
        <w:t>4,92. Не допускается чтение текста доклада.</w:t>
      </w:r>
    </w:p>
    <w:p w:rsidR="009A2510" w:rsidRDefault="006F14B7">
      <w:pPr>
        <w:ind w:left="19" w:right="139"/>
      </w:pPr>
      <w:r>
        <w:t>4.93. При выступлении с докладом обучающийся должен стоять лицом к ГЭК. Исключение составляют случаи необходимости обращения к демонстрационным материалам, при этом не допускается поворачиваться к членам ГЭК спиной. На вопросы членов ГЭК обучающемуся рекомендуется отвечать четко и кратко.</w:t>
      </w:r>
    </w:p>
    <w:p w:rsidR="009A2510" w:rsidRDefault="006F14B7">
      <w:pPr>
        <w:numPr>
          <w:ilvl w:val="2"/>
          <w:numId w:val="12"/>
        </w:numPr>
        <w:ind w:right="57" w:firstLine="353"/>
      </w:pPr>
      <w:r>
        <w:t>На публичной защите возможно присутствие руководителя ВКР, обучающихся, преподавателей, иных работников МИИГАиК и др.</w:t>
      </w:r>
    </w:p>
    <w:p w:rsidR="009A2510" w:rsidRDefault="006F14B7">
      <w:pPr>
        <w:numPr>
          <w:ilvl w:val="2"/>
          <w:numId w:val="12"/>
        </w:numPr>
        <w:ind w:right="57" w:firstLine="353"/>
      </w:pPr>
      <w:r>
        <w:t>Доклад обязательно сопровождается презентацией, подготовленной в MS Power Point (0penOf6ce Impress или ином программном обеспечении для подготовки и просмотра презентаций). Размер текста (графиков, таблиц) и его размещение на слайдах презентации должны определяться удобством визуального восприятия членами ГЭК. Таблицы, размер которых не позволяет разместить их на слайде презентации в удобном для чтения формате, включаются в раздаточные материалы, передаваемые членам ГЭК. Также в раздаточные материалы возможно включение промежуточных выводов и результатов вычислений для соблюдения временного регламента доклада.</w:t>
      </w:r>
    </w:p>
    <w:p w:rsidR="009A2510" w:rsidRDefault="006F14B7">
      <w:pPr>
        <w:ind w:left="19" w:right="101"/>
      </w:pPr>
      <w:r>
        <w:t>По завершении доклада члены ГЭК вправе задать обучающемуся вопросы, как непосредственно связанные с темой ВКР, полученными в процессе исследования результатами, так и с близкой проблематикой. При ответах на вопросы обучающийся вправе пользоваться текстом ВКР. Члены ГЭК также рассматривают отзыв руководителя ВКР.</w:t>
      </w:r>
    </w:p>
    <w:p w:rsidR="009A2510" w:rsidRDefault="006F14B7">
      <w:pPr>
        <w:spacing w:after="306" w:line="251" w:lineRule="auto"/>
        <w:ind w:left="769" w:right="912" w:hanging="10"/>
        <w:jc w:val="center"/>
      </w:pPr>
      <w:r>
        <w:t>4.10. Сроки каждого этапа подготовки ВКР отражены в таблице 1.</w:t>
      </w:r>
    </w:p>
    <w:p w:rsidR="009A2510" w:rsidRDefault="006F14B7">
      <w:pPr>
        <w:ind w:left="845" w:right="14" w:firstLine="0"/>
      </w:pPr>
      <w:r>
        <w:t>Таблица 1. Сроки этапов подготовки ВКР</w:t>
      </w:r>
    </w:p>
    <w:tbl>
      <w:tblPr>
        <w:tblStyle w:val="TableGrid"/>
        <w:tblW w:w="9658" w:type="dxa"/>
        <w:tblInd w:w="29" w:type="dxa"/>
        <w:tblCellMar>
          <w:top w:w="48" w:type="dxa"/>
          <w:left w:w="103" w:type="dxa"/>
          <w:right w:w="108" w:type="dxa"/>
        </w:tblCellMar>
        <w:tblLook w:val="04A0" w:firstRow="1" w:lastRow="0" w:firstColumn="1" w:lastColumn="0" w:noHBand="0" w:noVBand="1"/>
      </w:tblPr>
      <w:tblGrid>
        <w:gridCol w:w="3559"/>
        <w:gridCol w:w="6099"/>
      </w:tblGrid>
      <w:tr w:rsidR="009A2510">
        <w:trPr>
          <w:trHeight w:val="518"/>
        </w:trPr>
        <w:tc>
          <w:tcPr>
            <w:tcW w:w="3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6F14B7">
            <w:pPr>
              <w:spacing w:after="0" w:line="259" w:lineRule="auto"/>
              <w:ind w:left="12" w:firstLine="0"/>
              <w:jc w:val="left"/>
            </w:pPr>
            <w:r>
              <w:rPr>
                <w:sz w:val="22"/>
              </w:rPr>
              <w:t>Подготовка проекта ВКР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6F14B7">
            <w:pPr>
              <w:spacing w:after="0" w:line="259" w:lineRule="auto"/>
              <w:ind w:left="220" w:right="1058" w:hanging="206"/>
            </w:pPr>
            <w:r>
              <w:rPr>
                <w:sz w:val="22"/>
              </w:rPr>
              <w:t>В течение 14 дней после утверждения приказа об ве ждении тем и ководителей ВКР</w:t>
            </w:r>
          </w:p>
        </w:tc>
      </w:tr>
      <w:tr w:rsidR="009A2510">
        <w:trPr>
          <w:trHeight w:val="773"/>
        </w:trPr>
        <w:tc>
          <w:tcPr>
            <w:tcW w:w="3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6F14B7">
            <w:pPr>
              <w:spacing w:after="0" w:line="259" w:lineRule="auto"/>
              <w:ind w:left="12" w:right="58" w:firstLine="0"/>
            </w:pPr>
            <w:r>
              <w:rPr>
                <w:sz w:val="22"/>
              </w:rPr>
              <w:t>Подготовка обучающимся первого варианта ВКР и его предъявление ководителю ВКР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6F14B7">
            <w:pPr>
              <w:spacing w:after="0" w:line="259" w:lineRule="auto"/>
              <w:ind w:left="10" w:right="113" w:firstLine="5"/>
            </w:pPr>
            <w:r>
              <w:rPr>
                <w:sz w:val="22"/>
              </w:rPr>
              <w:t>Предъявление первого варианта ВКР происходит в соответствии с графиком подготовки ВКР по согласованию с ководителем ВКР</w:t>
            </w:r>
          </w:p>
        </w:tc>
      </w:tr>
      <w:tr w:rsidR="009A2510">
        <w:trPr>
          <w:trHeight w:val="518"/>
        </w:trPr>
        <w:tc>
          <w:tcPr>
            <w:tcW w:w="3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6F14B7">
            <w:pPr>
              <w:spacing w:after="0" w:line="259" w:lineRule="auto"/>
              <w:ind w:left="12" w:hanging="10"/>
            </w:pPr>
            <w:r>
              <w:rPr>
                <w:sz w:val="22"/>
              </w:rPr>
              <w:t>Доработка ВКР, подготовка итогового ва ианта ВКР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6F14B7">
            <w:pPr>
              <w:spacing w:after="0" w:line="259" w:lineRule="auto"/>
              <w:ind w:left="14" w:right="799" w:firstLine="0"/>
            </w:pPr>
            <w:r>
              <w:rPr>
                <w:sz w:val="22"/>
              </w:rPr>
              <w:t>Не позднее, чем за 2 недели до предполагаемой даты п бличной защиты не включая да защиты</w:t>
            </w:r>
          </w:p>
        </w:tc>
      </w:tr>
      <w:tr w:rsidR="009A2510">
        <w:trPr>
          <w:trHeight w:val="1275"/>
        </w:trPr>
        <w:tc>
          <w:tcPr>
            <w:tcW w:w="3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6F14B7">
            <w:pPr>
              <w:spacing w:after="0" w:line="259" w:lineRule="auto"/>
              <w:ind w:left="7" w:right="48" w:firstLine="5"/>
            </w:pPr>
            <w:r>
              <w:rPr>
                <w:sz w:val="22"/>
              </w:rPr>
              <w:lastRenderedPageBreak/>
              <w:t>Размещение итогового варианта ВКР или Пояснительной записки в СДО для проверки на объем заимствований с использованием системы «Антиплагиат»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6F14B7">
            <w:pPr>
              <w:spacing w:after="0" w:line="259" w:lineRule="auto"/>
              <w:ind w:left="5" w:firstLine="10"/>
            </w:pPr>
            <w:r>
              <w:rPr>
                <w:sz w:val="22"/>
              </w:rPr>
              <w:t>Не позднее, чем за 10 календарных дней до предполагаемой даты публичной защиты (не включая дату защиты)</w:t>
            </w:r>
          </w:p>
        </w:tc>
      </w:tr>
      <w:tr w:rsidR="009A2510">
        <w:trPr>
          <w:trHeight w:val="770"/>
        </w:trPr>
        <w:tc>
          <w:tcPr>
            <w:tcW w:w="3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6F14B7">
            <w:pPr>
              <w:spacing w:after="0" w:line="259" w:lineRule="auto"/>
              <w:ind w:left="12" w:firstLine="0"/>
              <w:jc w:val="left"/>
            </w:pPr>
            <w:r>
              <w:rPr>
                <w:sz w:val="22"/>
              </w:rPr>
              <w:t>Направление ВКР руководителю</w:t>
            </w:r>
          </w:p>
          <w:p w:rsidR="009A2510" w:rsidRDefault="006F14B7">
            <w:pPr>
              <w:spacing w:after="0" w:line="259" w:lineRule="auto"/>
              <w:ind w:left="12" w:firstLine="0"/>
              <w:jc w:val="left"/>
            </w:pPr>
            <w:r>
              <w:rPr>
                <w:sz w:val="22"/>
              </w:rPr>
              <w:t>ВКР для подготовки отзыва на</w:t>
            </w:r>
          </w:p>
          <w:p w:rsidR="009A2510" w:rsidRDefault="006F14B7">
            <w:pPr>
              <w:spacing w:after="0" w:line="259" w:lineRule="auto"/>
              <w:ind w:left="12" w:firstLine="0"/>
              <w:jc w:val="left"/>
            </w:pPr>
            <w:r>
              <w:rPr>
                <w:sz w:val="22"/>
              </w:rPr>
              <w:t>ВКР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6F14B7">
            <w:pPr>
              <w:spacing w:after="0" w:line="259" w:lineRule="auto"/>
              <w:ind w:left="0" w:firstLine="19"/>
            </w:pPr>
            <w:r>
              <w:rPr>
                <w:sz w:val="22"/>
              </w:rPr>
              <w:t>Не позднее, чем за 7 календарных дней до предполагаемой даты публичной защиты (не включая дату защиты)</w:t>
            </w:r>
          </w:p>
        </w:tc>
      </w:tr>
      <w:tr w:rsidR="009A2510">
        <w:trPr>
          <w:trHeight w:val="518"/>
        </w:trPr>
        <w:tc>
          <w:tcPr>
            <w:tcW w:w="3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6F14B7">
            <w:pPr>
              <w:spacing w:after="0" w:line="259" w:lineRule="auto"/>
              <w:ind w:left="12" w:firstLine="0"/>
              <w:jc w:val="left"/>
            </w:pPr>
            <w:r>
              <w:rPr>
                <w:sz w:val="22"/>
              </w:rPr>
              <w:t>Получение обучающимся отзыва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6F14B7">
            <w:pPr>
              <w:spacing w:after="0" w:line="259" w:lineRule="auto"/>
              <w:ind w:left="5" w:firstLine="10"/>
            </w:pPr>
            <w:r>
              <w:rPr>
                <w:sz w:val="22"/>
              </w:rPr>
              <w:t>Не позднее, чем за 5 календарных дней до предполагаемой даты п бличной защиты не включая да защиты</w:t>
            </w:r>
          </w:p>
        </w:tc>
      </w:tr>
      <w:tr w:rsidR="009A2510">
        <w:trPr>
          <w:trHeight w:val="518"/>
        </w:trPr>
        <w:tc>
          <w:tcPr>
            <w:tcW w:w="3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6F14B7">
            <w:pPr>
              <w:spacing w:after="0" w:line="259" w:lineRule="auto"/>
              <w:ind w:left="12" w:firstLine="0"/>
            </w:pPr>
            <w:r>
              <w:rPr>
                <w:sz w:val="22"/>
              </w:rPr>
              <w:t>Предварительная защита ВКР на ка ед е и п едставление в деканат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6F14B7">
            <w:pPr>
              <w:spacing w:after="0" w:line="259" w:lineRule="auto"/>
              <w:ind w:left="0" w:firstLine="10"/>
            </w:pPr>
            <w:r>
              <w:rPr>
                <w:sz w:val="22"/>
              </w:rPr>
              <w:t>Не позднее, чем за З календарных дня до предполагаемой даты п бЛИЧНОЙ защиты не включая да защиты</w:t>
            </w:r>
          </w:p>
        </w:tc>
      </w:tr>
      <w:tr w:rsidR="009A2510">
        <w:trPr>
          <w:trHeight w:val="768"/>
        </w:trPr>
        <w:tc>
          <w:tcPr>
            <w:tcW w:w="3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6F14B7">
            <w:pPr>
              <w:spacing w:after="0" w:line="259" w:lineRule="auto"/>
              <w:ind w:left="2" w:right="216" w:firstLine="10"/>
            </w:pPr>
            <w:r>
              <w:rPr>
                <w:sz w:val="22"/>
              </w:rPr>
              <w:t>Размещение обучающимся полного комплекта документов в личном кабинете СДО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6F14B7">
            <w:pPr>
              <w:spacing w:after="0" w:line="259" w:lineRule="auto"/>
              <w:ind w:left="0" w:right="444" w:firstLine="14"/>
            </w:pPr>
            <w:r>
              <w:rPr>
                <w:sz w:val="22"/>
              </w:rPr>
              <w:t>Не позднее, чем за 2 календарных дня до предполагаемой даты публичной защиты (не включая дату публичной защиты</w:t>
            </w:r>
          </w:p>
        </w:tc>
      </w:tr>
    </w:tbl>
    <w:p w:rsidR="009A2510" w:rsidRDefault="006F14B7">
      <w:pPr>
        <w:spacing w:after="319"/>
        <w:ind w:left="1363" w:right="14" w:firstLine="0"/>
      </w:pPr>
      <w:r>
        <w:t>5. Общие требования к объему и содержанию ВКР</w:t>
      </w:r>
    </w:p>
    <w:p w:rsidR="009A2510" w:rsidRDefault="006F14B7">
      <w:pPr>
        <w:ind w:left="19" w:right="14"/>
      </w:pPr>
      <w:r>
        <w:t>5.1. Объем ВКР 40 80 страниц машинописного текста без приложений.</w:t>
      </w:r>
    </w:p>
    <w:p w:rsidR="009A2510" w:rsidRDefault="006F14B7">
      <w:pPr>
        <w:ind w:left="19" w:right="14"/>
      </w:pPr>
      <w:r>
        <w:t>Структурными элементами ВКР являются (обязательные структурные элементы выделены полужирным шрифтом):</w:t>
      </w:r>
    </w:p>
    <w:p w:rsidR="009A2510" w:rsidRDefault="006F14B7">
      <w:pPr>
        <w:ind w:left="19" w:right="14"/>
      </w:pPr>
      <w:r>
        <w:t xml:space="preserve">— титульный лист (Приложение № 1 к настоящему Порядку); </w:t>
      </w:r>
      <w:r>
        <w:rPr>
          <w:noProof/>
        </w:rPr>
        <w:drawing>
          <wp:inline distT="0" distB="0" distL="0" distR="0">
            <wp:extent cx="94488" cy="15240"/>
            <wp:effectExtent l="0" t="0" r="0" b="0"/>
            <wp:docPr id="23118" name="Picture 23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8" name="Picture 231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задание на выпускную квалификационную работу (Приложение № 2 к настоящему Порядку);</w:t>
      </w:r>
    </w:p>
    <w:p w:rsidR="009A2510" w:rsidRDefault="009A2510">
      <w:pPr>
        <w:sectPr w:rsidR="009A2510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866" w:h="16891"/>
          <w:pgMar w:top="908" w:right="792" w:bottom="841" w:left="1358" w:header="720" w:footer="338" w:gutter="0"/>
          <w:pgNumType w:start="4"/>
          <w:cols w:space="720"/>
        </w:sectPr>
      </w:pPr>
    </w:p>
    <w:p w:rsidR="009A2510" w:rsidRDefault="006F14B7">
      <w:pPr>
        <w:spacing w:after="3" w:line="265" w:lineRule="auto"/>
        <w:ind w:left="730" w:right="5910" w:hanging="10"/>
        <w:jc w:val="left"/>
      </w:pPr>
      <w:r>
        <w:rPr>
          <w:sz w:val="30"/>
        </w:rPr>
        <w:lastRenderedPageBreak/>
        <w:t xml:space="preserve">— содержание; </w:t>
      </w:r>
      <w:r>
        <w:rPr>
          <w:noProof/>
        </w:rPr>
        <w:drawing>
          <wp:inline distT="0" distB="0" distL="0" distR="0">
            <wp:extent cx="94507" cy="18288"/>
            <wp:effectExtent l="0" t="0" r="0" b="0"/>
            <wp:docPr id="24955" name="Picture 24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5" name="Picture 2495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4507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введение;</w:t>
      </w:r>
    </w:p>
    <w:p w:rsidR="009A2510" w:rsidRDefault="006F14B7">
      <w:pPr>
        <w:ind w:left="19" w:right="14"/>
      </w:pPr>
      <w:r>
        <w:t>— основная часть (при необходимости делится на разделы, подразделы, пункты и подпункты);</w:t>
      </w:r>
    </w:p>
    <w:p w:rsidR="009A2510" w:rsidRDefault="006F14B7">
      <w:pPr>
        <w:spacing w:after="3" w:line="265" w:lineRule="auto"/>
        <w:ind w:left="730" w:hanging="10"/>
        <w:jc w:val="left"/>
      </w:pPr>
      <w:r>
        <w:rPr>
          <w:sz w:val="30"/>
        </w:rPr>
        <w:t>— заключение;</w:t>
      </w:r>
    </w:p>
    <w:p w:rsidR="009A2510" w:rsidRDefault="006F14B7">
      <w:pPr>
        <w:spacing w:after="3" w:line="265" w:lineRule="auto"/>
        <w:ind w:left="730" w:right="2453" w:hanging="10"/>
        <w:jc w:val="left"/>
      </w:pPr>
      <w:r>
        <w:rPr>
          <w:sz w:val="30"/>
        </w:rPr>
        <w:t xml:space="preserve">— список использованных источников; </w:t>
      </w:r>
      <w:r>
        <w:rPr>
          <w:noProof/>
        </w:rPr>
        <w:drawing>
          <wp:inline distT="0" distB="0" distL="0" distR="0">
            <wp:extent cx="94507" cy="15240"/>
            <wp:effectExtent l="0" t="0" r="0" b="0"/>
            <wp:docPr id="24956" name="Picture 24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6" name="Picture 249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4507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приложения.</w:t>
      </w:r>
    </w:p>
    <w:p w:rsidR="009A2510" w:rsidRDefault="006F14B7">
      <w:pPr>
        <w:ind w:left="19" w:right="14"/>
      </w:pPr>
      <w:r>
        <w:t>5.2. Требования к объему и содержанию Пояснительной записки по направлениям подготовки 07.03.01 Архитектура и 07.03.04 Градостроительство.</w:t>
      </w:r>
    </w:p>
    <w:p w:rsidR="009A2510" w:rsidRDefault="006F14B7">
      <w:pPr>
        <w:ind w:left="19" w:right="14"/>
      </w:pPr>
      <w:r>
        <w:t>Пояснительная записка оформляется в переплете формата А-4 общим объемом 30—45 страниц машинописного текста и включает следующие разделы (обязательные структурные элементы выделены полужирным шрифтом):</w:t>
      </w:r>
    </w:p>
    <w:p w:rsidR="009A2510" w:rsidRDefault="006F14B7">
      <w:pPr>
        <w:spacing w:after="26"/>
        <w:ind w:left="725" w:right="14" w:firstLine="0"/>
      </w:pPr>
      <w:r>
        <w:t xml:space="preserve">— титульный лист (Приложение № 1 к настоящему Порядку); </w:t>
      </w:r>
      <w:r>
        <w:rPr>
          <w:noProof/>
        </w:rPr>
        <w:drawing>
          <wp:inline distT="0" distB="0" distL="0" distR="0">
            <wp:extent cx="97556" cy="15240"/>
            <wp:effectExtent l="0" t="0" r="0" b="0"/>
            <wp:docPr id="24957" name="Picture 24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7" name="Picture 2495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7556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содержание;</w:t>
      </w:r>
    </w:p>
    <w:p w:rsidR="009A2510" w:rsidRDefault="006F14B7">
      <w:pPr>
        <w:spacing w:after="3" w:line="265" w:lineRule="auto"/>
        <w:ind w:left="730" w:hanging="10"/>
        <w:jc w:val="left"/>
      </w:pPr>
      <w:r>
        <w:rPr>
          <w:sz w:val="30"/>
        </w:rPr>
        <w:t>— введение;</w:t>
      </w:r>
    </w:p>
    <w:p w:rsidR="009A2510" w:rsidRDefault="006F14B7">
      <w:pPr>
        <w:ind w:left="19" w:right="14"/>
      </w:pPr>
      <w:r>
        <w:t>— основной текст записки по разделам (функциональноорганизационный (концепция), архитектурный, конструктивный, инженерный, экономический) с включением графических проекций проекта и необходимых схем, поясняющих содержание того или иного раздела проекта;</w:t>
      </w:r>
    </w:p>
    <w:p w:rsidR="009A2510" w:rsidRDefault="006F14B7">
      <w:pPr>
        <w:spacing w:after="3" w:line="265" w:lineRule="auto"/>
        <w:ind w:left="730" w:hanging="10"/>
        <w:jc w:val="left"/>
      </w:pPr>
      <w:r>
        <w:rPr>
          <w:sz w:val="30"/>
        </w:rPr>
        <w:t>— заключение;</w:t>
      </w:r>
    </w:p>
    <w:p w:rsidR="009A2510" w:rsidRDefault="006F14B7">
      <w:pPr>
        <w:spacing w:after="3" w:line="265" w:lineRule="auto"/>
        <w:ind w:left="730" w:right="2444" w:hanging="10"/>
        <w:jc w:val="left"/>
      </w:pPr>
      <w:r>
        <w:rPr>
          <w:sz w:val="30"/>
        </w:rPr>
        <w:t xml:space="preserve">— список использованных источников; </w:t>
      </w:r>
      <w:r>
        <w:rPr>
          <w:noProof/>
        </w:rPr>
        <w:drawing>
          <wp:inline distT="0" distB="0" distL="0" distR="0">
            <wp:extent cx="97556" cy="12192"/>
            <wp:effectExtent l="0" t="0" r="0" b="0"/>
            <wp:docPr id="24958" name="Picture 24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8" name="Picture 2495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7556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приложения.</w:t>
      </w:r>
    </w:p>
    <w:p w:rsidR="009A2510" w:rsidRDefault="006F14B7">
      <w:pPr>
        <w:ind w:left="19" w:right="14"/>
      </w:pPr>
      <w:r>
        <w:t>5,3. Каждый структурный элемент ВКР должен начинаться с новой страницы.</w:t>
      </w:r>
    </w:p>
    <w:p w:rsidR="009A2510" w:rsidRDefault="006F14B7">
      <w:pPr>
        <w:ind w:left="739" w:right="14" w:firstLine="0"/>
      </w:pPr>
      <w:r>
        <w:t>Элементы, которые не подшиваются к ВКР:</w:t>
      </w:r>
    </w:p>
    <w:p w:rsidR="009A2510" w:rsidRDefault="006F14B7">
      <w:pPr>
        <w:numPr>
          <w:ilvl w:val="0"/>
          <w:numId w:val="13"/>
        </w:numPr>
        <w:ind w:right="14"/>
      </w:pPr>
      <w:r>
        <w:t>отзыв руководителя ВКР (Приложение № 3 к настоящему Порядку);</w:t>
      </w:r>
    </w:p>
    <w:p w:rsidR="009A2510" w:rsidRDefault="006F14B7">
      <w:pPr>
        <w:numPr>
          <w:ilvl w:val="0"/>
          <w:numId w:val="13"/>
        </w:numPr>
        <w:ind w:right="14"/>
      </w:pPr>
      <w:r>
        <w:t>протокол предварительной защиты (при наличии) (Приложение № 4 к настоящему Порядку),</w:t>
      </w:r>
    </w:p>
    <w:p w:rsidR="009A2510" w:rsidRDefault="006F14B7">
      <w:pPr>
        <w:numPr>
          <w:ilvl w:val="0"/>
          <w:numId w:val="13"/>
        </w:numPr>
        <w:ind w:right="14"/>
      </w:pPr>
      <w:r>
        <w:t>акт о внедрении в производство (при наличии) (в свободной форме);</w:t>
      </w:r>
    </w:p>
    <w:p w:rsidR="009A2510" w:rsidRDefault="006F14B7">
      <w:pPr>
        <w:numPr>
          <w:ilvl w:val="0"/>
          <w:numId w:val="13"/>
        </w:numPr>
        <w:spacing w:after="302"/>
        <w:ind w:right="14"/>
      </w:pPr>
      <w:r>
        <w:t>отчет о проверке ВКР (Пояснительной записки) на объем заимствований с использованием системы «Антиплагиат» (первый лист отчета из СДО).</w:t>
      </w:r>
    </w:p>
    <w:p w:rsidR="009A2510" w:rsidRDefault="006F14B7">
      <w:pPr>
        <w:numPr>
          <w:ilvl w:val="0"/>
          <w:numId w:val="14"/>
        </w:numPr>
        <w:spacing w:after="387" w:line="265" w:lineRule="auto"/>
        <w:ind w:hanging="451"/>
        <w:jc w:val="left"/>
      </w:pPr>
      <w:r>
        <w:rPr>
          <w:sz w:val="30"/>
        </w:rPr>
        <w:t>Требования к содержанию обязательных элементов ВКР. Правила оформления</w:t>
      </w:r>
    </w:p>
    <w:p w:rsidR="009A2510" w:rsidRDefault="006F14B7">
      <w:pPr>
        <w:numPr>
          <w:ilvl w:val="1"/>
          <w:numId w:val="14"/>
        </w:numPr>
        <w:spacing w:line="251" w:lineRule="auto"/>
        <w:ind w:left="1489" w:right="53" w:hanging="730"/>
        <w:jc w:val="center"/>
      </w:pPr>
      <w:r>
        <w:t>Титульный лист</w:t>
      </w:r>
    </w:p>
    <w:p w:rsidR="009A2510" w:rsidRDefault="006F14B7">
      <w:pPr>
        <w:ind w:left="19" w:right="14"/>
      </w:pPr>
      <w:r>
        <w:t>Титульный лист является первой страницей ВКР. Номер страницы на титульном листе ВКР не проставляется.</w:t>
      </w:r>
    </w:p>
    <w:p w:rsidR="009A2510" w:rsidRDefault="006F14B7">
      <w:pPr>
        <w:ind w:left="19" w:right="14"/>
      </w:pPr>
      <w:r>
        <w:t>Наименования факультета, направления подготовки и кафедры приводятся полностью без сокращений.</w:t>
      </w:r>
    </w:p>
    <w:p w:rsidR="009A2510" w:rsidRDefault="006F14B7">
      <w:pPr>
        <w:ind w:left="19" w:right="125"/>
      </w:pPr>
      <w:r>
        <w:lastRenderedPageBreak/>
        <w:t>Название (тема) ВКР должно полностью соответствовать названию темы, утвержденной соответствующим приказом ректора МИШ“АиК и указанной в Задании на выпускную квалификационную работу.</w:t>
      </w:r>
    </w:p>
    <w:p w:rsidR="009A2510" w:rsidRDefault="006F14B7">
      <w:pPr>
        <w:ind w:left="19" w:right="14"/>
      </w:pPr>
      <w:r>
        <w:t>Фамилии и инициалы записываются в скобках, перед ними в строке ставится подпись.</w:t>
      </w:r>
    </w:p>
    <w:p w:rsidR="009A2510" w:rsidRDefault="006F14B7">
      <w:pPr>
        <w:numPr>
          <w:ilvl w:val="1"/>
          <w:numId w:val="14"/>
        </w:numPr>
        <w:spacing w:line="251" w:lineRule="auto"/>
        <w:ind w:left="1489" w:right="53" w:hanging="730"/>
        <w:jc w:val="center"/>
      </w:pPr>
      <w:r>
        <w:t>Задание на ВКР</w:t>
      </w:r>
    </w:p>
    <w:p w:rsidR="009A2510" w:rsidRDefault="006F14B7">
      <w:pPr>
        <w:spacing w:after="313"/>
        <w:ind w:left="725" w:right="14" w:firstLine="0"/>
      </w:pPr>
      <w:r>
        <w:t>Задание на ВКР размещается на второй странице ВКР.</w:t>
      </w:r>
    </w:p>
    <w:p w:rsidR="009A2510" w:rsidRDefault="006F14B7">
      <w:pPr>
        <w:numPr>
          <w:ilvl w:val="1"/>
          <w:numId w:val="14"/>
        </w:numPr>
        <w:spacing w:line="251" w:lineRule="auto"/>
        <w:ind w:left="1489" w:right="53" w:hanging="730"/>
        <w:jc w:val="center"/>
      </w:pPr>
      <w:r>
        <w:t>Содержание</w:t>
      </w:r>
    </w:p>
    <w:p w:rsidR="009A2510" w:rsidRDefault="006F14B7">
      <w:pPr>
        <w:ind w:left="19" w:right="130"/>
      </w:pPr>
      <w:r>
        <w:t>Содержание, размещаемое начиная с третьей страницы ВКР, включает введение, наименование всех разделов, подразделов, пунктов (если они имеют наименование), заключение, список использованных источников и наименование приложений с указанием номеров страниц.</w:t>
      </w:r>
    </w:p>
    <w:p w:rsidR="009A2510" w:rsidRDefault="006F14B7">
      <w:pPr>
        <w:spacing w:after="315"/>
        <w:ind w:left="725" w:right="14" w:firstLine="0"/>
      </w:pPr>
      <w:r>
        <w:t>Содержание приводится перед основным текстом ВКР.</w:t>
      </w:r>
    </w:p>
    <w:p w:rsidR="009A2510" w:rsidRDefault="006F14B7">
      <w:pPr>
        <w:numPr>
          <w:ilvl w:val="1"/>
          <w:numId w:val="14"/>
        </w:numPr>
        <w:spacing w:line="251" w:lineRule="auto"/>
        <w:ind w:left="1489" w:right="53" w:hanging="730"/>
        <w:jc w:val="center"/>
      </w:pPr>
      <w:r>
        <w:t>Введение</w:t>
      </w:r>
    </w:p>
    <w:p w:rsidR="009A2510" w:rsidRDefault="006F14B7">
      <w:pPr>
        <w:ind w:left="19" w:right="134"/>
      </w:pPr>
      <w:r>
        <w:t>Во введении обосновывается актуальность темы, отражаются теоретическая значимость (для ВКР исследовательского формата)/ практическая значимость решаемой задачи (для ВКР проектного формата), цель ВКР и задачи, направленные на достижение цели и решаемые в ВКР, описание подходов и методов, использованных в ВКР, иные концептуальные и методологические сведения, подчеркивающие отличительную особенность выполненной ВКР. По объему раздел «Введение» составляет 2-3 страницы.</w:t>
      </w:r>
    </w:p>
    <w:p w:rsidR="009A2510" w:rsidRDefault="006F14B7">
      <w:pPr>
        <w:spacing w:after="320"/>
        <w:ind w:left="19" w:right="14"/>
      </w:pPr>
      <w:r>
        <w:t>Раздел «Введение» рекомендуется составлять после подготовки полного текста ВКР.</w:t>
      </w:r>
    </w:p>
    <w:p w:rsidR="009A2510" w:rsidRDefault="006F14B7">
      <w:pPr>
        <w:numPr>
          <w:ilvl w:val="1"/>
          <w:numId w:val="14"/>
        </w:numPr>
        <w:spacing w:line="251" w:lineRule="auto"/>
        <w:ind w:left="1489" w:right="53" w:hanging="730"/>
        <w:jc w:val="center"/>
      </w:pPr>
      <w:r>
        <w:t>Основная часть</w:t>
      </w:r>
    </w:p>
    <w:p w:rsidR="009A2510" w:rsidRDefault="006F14B7">
      <w:pPr>
        <w:ind w:left="19" w:right="14"/>
      </w:pPr>
      <w:r>
        <w:t>В основной части ВКР приводятся данные, отражающие сущность, методику и основные результаты выполненной разработки:</w:t>
      </w:r>
    </w:p>
    <w:p w:rsidR="009A2510" w:rsidRDefault="006F14B7">
      <w:pPr>
        <w:ind w:left="19" w:right="139"/>
      </w:pPr>
      <w:r>
        <w:t xml:space="preserve">а) выбор направления исследования, включающий обоснование, методы решения задач и их сравнительную оценку, описание выбранной общей методики подготовки ВКР или выбор варианта проектного решения </w:t>
      </w:r>
      <w:r>
        <w:rPr>
          <w:noProof/>
        </w:rPr>
        <w:drawing>
          <wp:inline distT="0" distB="0" distL="0" distR="0">
            <wp:extent cx="48778" cy="18293"/>
            <wp:effectExtent l="0" t="0" r="0" b="0"/>
            <wp:docPr id="26839" name="Picture 268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9" name="Picture 26839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78" cy="1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разработку или исследование технологии решения определенной практической задачи, включающий обоснование выбора, технологические процессы и их сравнительную оценку, описание выбранной общей методики выполнения проектной разработки;</w:t>
      </w:r>
    </w:p>
    <w:p w:rsidR="009A2510" w:rsidRDefault="006F14B7">
      <w:pPr>
        <w:ind w:left="19" w:right="139"/>
      </w:pPr>
      <w:r>
        <w:t>б) наличие теоретических и (или) экспериментальных исследований по реальным (предпочтительно) или тестовым/смоделированным данным, решение поставленной задачи путем выполнения производственных технологических процессов, расчетов вариантов решения (моделирования при различных исходных параметрах) при условии максимального приближения технологии и условий моделирования к реальным процессам на производстве.</w:t>
      </w:r>
    </w:p>
    <w:p w:rsidR="009A2510" w:rsidRDefault="006F14B7">
      <w:pPr>
        <w:ind w:left="19" w:right="149"/>
      </w:pPr>
      <w:r>
        <w:t xml:space="preserve">в) исследование технологических процессов в целом или их отдельных модулей, функциональных возможностей программных продуктов обработки </w:t>
      </w:r>
      <w:r>
        <w:lastRenderedPageBreak/>
        <w:t>информации на практических или тестовых/смоделированных данных. Подтверждение объективности проектных решений вероятностностатистической оценкой информации, различных параметров, точностных и качественных характеристик рассматриваемых технологических процессов. Раскрытие инструментов анализа результатов. Подтверждение/опровержение работоспособности рассматриваемых технологий/методик.</w:t>
      </w:r>
    </w:p>
    <w:p w:rsidR="009A2510" w:rsidRDefault="006F14B7">
      <w:pPr>
        <w:ind w:left="19" w:right="14"/>
      </w:pPr>
      <w:r>
        <w:t>Обобщение и оценка результатов исследований, включающих оценку полноты решения поставленной задачи и предложения по дальнейшим направлениям работ, оценку достоверности полученных результатов и техникоэкономической эффективности их внедрения.</w:t>
      </w:r>
    </w:p>
    <w:p w:rsidR="009A2510" w:rsidRDefault="006F14B7">
      <w:pPr>
        <w:spacing w:after="319"/>
        <w:ind w:left="19" w:right="125"/>
      </w:pPr>
      <w:r>
        <w:t>Не допускается использование в ВКР в качестве названия раздела следующих заголовков: «Теоретическая часть», «Обзор литературы» и иных, не раскрывающих содержания приведенного в разделе материала.</w:t>
      </w:r>
    </w:p>
    <w:p w:rsidR="009A2510" w:rsidRDefault="006F14B7">
      <w:pPr>
        <w:ind w:left="744" w:right="1973" w:firstLine="3403"/>
      </w:pPr>
      <w:r>
        <w:t>6.6. Заключение Заключение должно содержать:</w:t>
      </w:r>
    </w:p>
    <w:p w:rsidR="009A2510" w:rsidRDefault="006F14B7">
      <w:pPr>
        <w:numPr>
          <w:ilvl w:val="0"/>
          <w:numId w:val="15"/>
        </w:numPr>
        <w:ind w:right="134" w:firstLine="353"/>
      </w:pPr>
      <w:r>
        <w:t xml:space="preserve">краткие выводы по результатам решенных в ВКР задач, которые были отражены по Введении; </w:t>
      </w:r>
      <w:r>
        <w:rPr>
          <w:noProof/>
        </w:rPr>
        <w:drawing>
          <wp:inline distT="0" distB="0" distL="0" distR="0">
            <wp:extent cx="91440" cy="12192"/>
            <wp:effectExtent l="0" t="0" r="0" b="0"/>
            <wp:docPr id="28492" name="Picture 28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2" name="Picture 2849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рекомендации по конкретному использованию результатов ВКР.</w:t>
      </w:r>
    </w:p>
    <w:p w:rsidR="009A2510" w:rsidRDefault="006F14B7">
      <w:pPr>
        <w:ind w:left="739" w:right="14" w:firstLine="0"/>
      </w:pPr>
      <w:r>
        <w:t>По объему раздел «Заключение» составляет 2-3 страницы.</w:t>
      </w:r>
    </w:p>
    <w:p w:rsidR="009A2510" w:rsidRDefault="006F14B7">
      <w:pPr>
        <w:spacing w:after="321"/>
        <w:ind w:left="744" w:right="14" w:firstLine="0"/>
      </w:pPr>
      <w:r>
        <w:t>Раздел «Заключение» рекомендуется составлять в последнюю очередь.</w:t>
      </w:r>
    </w:p>
    <w:p w:rsidR="009A2510" w:rsidRDefault="006F14B7">
      <w:pPr>
        <w:numPr>
          <w:ilvl w:val="1"/>
          <w:numId w:val="16"/>
        </w:numPr>
        <w:ind w:right="1603" w:firstLine="3370"/>
      </w:pPr>
      <w:r>
        <w:t>Приложения В приложения могут быть включены:</w:t>
      </w:r>
    </w:p>
    <w:p w:rsidR="009A2510" w:rsidRDefault="006F14B7">
      <w:pPr>
        <w:ind w:left="19" w:right="129"/>
      </w:pPr>
      <w:r>
        <w:rPr>
          <w:noProof/>
        </w:rPr>
        <w:drawing>
          <wp:inline distT="0" distB="0" distL="0" distR="0">
            <wp:extent cx="91440" cy="18288"/>
            <wp:effectExtent l="0" t="0" r="0" b="0"/>
            <wp:docPr id="28493" name="Picture 28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3" name="Picture 2849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промежуточные математические доказательства, формулы и расчеты; </w:t>
      </w:r>
      <w:r>
        <w:rPr>
          <w:noProof/>
        </w:rPr>
        <w:drawing>
          <wp:inline distT="0" distB="0" distL="0" distR="0">
            <wp:extent cx="94488" cy="15240"/>
            <wp:effectExtent l="0" t="0" r="0" b="0"/>
            <wp:docPr id="28494" name="Picture 28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4" name="Picture 2849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таблицы вспомогательных цифровых данных; </w:t>
      </w:r>
      <w:r>
        <w:rPr>
          <w:noProof/>
        </w:rPr>
        <w:drawing>
          <wp:inline distT="0" distB="0" distL="0" distR="0">
            <wp:extent cx="91440" cy="15240"/>
            <wp:effectExtent l="0" t="0" r="0" b="0"/>
            <wp:docPr id="28495" name="Picture 28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5" name="Picture 2849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протоколы испытаний; </w:t>
      </w:r>
      <w:r>
        <w:rPr>
          <w:noProof/>
        </w:rPr>
        <w:drawing>
          <wp:inline distT="0" distB="0" distL="0" distR="0">
            <wp:extent cx="91440" cy="12192"/>
            <wp:effectExtent l="0" t="0" r="0" b="0"/>
            <wp:docPr id="28496" name="Picture 28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6" name="Picture 2849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описание аппаратуры и приборов, применяемых при проведении экспериментов, измерений и испытаний; </w:t>
      </w:r>
      <w:r>
        <w:rPr>
          <w:noProof/>
        </w:rPr>
        <w:drawing>
          <wp:inline distT="0" distB="0" distL="0" distR="0">
            <wp:extent cx="94488" cy="18288"/>
            <wp:effectExtent l="0" t="0" r="0" b="0"/>
            <wp:docPr id="28497" name="Picture 28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7" name="Picture 28497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заключение метрологической экспертизы; </w:t>
      </w:r>
      <w:r>
        <w:rPr>
          <w:noProof/>
        </w:rPr>
        <w:drawing>
          <wp:inline distT="0" distB="0" distL="0" distR="0">
            <wp:extent cx="91440" cy="15240"/>
            <wp:effectExtent l="0" t="0" r="0" b="0"/>
            <wp:docPr id="28498" name="Picture 28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8" name="Picture 2849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инструкции, методики, разработанные в процессе выполнения данной вкр•, </w:t>
      </w:r>
      <w:r>
        <w:rPr>
          <w:noProof/>
        </w:rPr>
        <w:drawing>
          <wp:inline distT="0" distB="0" distL="0" distR="0">
            <wp:extent cx="94488" cy="15240"/>
            <wp:effectExtent l="0" t="0" r="0" b="0"/>
            <wp:docPr id="28499" name="Picture 28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9" name="Picture 28499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проекты планов различного назначения; </w:t>
      </w:r>
      <w:r>
        <w:rPr>
          <w:noProof/>
        </w:rPr>
        <w:drawing>
          <wp:inline distT="0" distB="0" distL="0" distR="0">
            <wp:extent cx="91440" cy="15240"/>
            <wp:effectExtent l="0" t="0" r="0" b="0"/>
            <wp:docPr id="28500" name="Picture 28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0" name="Picture 2850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проекты нормативных актов; </w:t>
      </w:r>
      <w:r>
        <w:rPr>
          <w:noProof/>
        </w:rPr>
        <w:drawing>
          <wp:inline distT="0" distB="0" distL="0" distR="0">
            <wp:extent cx="91440" cy="15240"/>
            <wp:effectExtent l="0" t="0" r="0" b="0"/>
            <wp:docPr id="28501" name="Picture 28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1" name="Picture 28501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иллюстрации вспомогательного характера; </w:t>
      </w:r>
      <w:r>
        <w:rPr>
          <w:noProof/>
        </w:rPr>
        <w:drawing>
          <wp:inline distT="0" distB="0" distL="0" distR="0">
            <wp:extent cx="91440" cy="15240"/>
            <wp:effectExtent l="0" t="0" r="0" b="0"/>
            <wp:docPr id="28502" name="Picture 28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2" name="Picture 2850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копии технического задания, программы работ, договора или другого исходного документа для выполнения ВКР; </w:t>
      </w:r>
      <w:r>
        <w:rPr>
          <w:noProof/>
        </w:rPr>
        <w:drawing>
          <wp:inline distT="0" distB="0" distL="0" distR="0">
            <wp:extent cx="91440" cy="15240"/>
            <wp:effectExtent l="0" t="0" r="0" b="0"/>
            <wp:docPr id="28503" name="Picture 28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3" name="Picture 28503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графическая часть; </w:t>
      </w:r>
      <w:r>
        <w:rPr>
          <w:noProof/>
        </w:rPr>
        <w:drawing>
          <wp:inline distT="0" distB="0" distL="0" distR="0">
            <wp:extent cx="94488" cy="15240"/>
            <wp:effectExtent l="0" t="0" r="0" b="0"/>
            <wp:docPr id="28504" name="Picture 28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4" name="Picture 2850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акты внедрения результатов данной разработки; </w:t>
      </w:r>
      <w:r>
        <w:rPr>
          <w:noProof/>
        </w:rPr>
        <w:drawing>
          <wp:inline distT="0" distB="0" distL="0" distR="0">
            <wp:extent cx="97536" cy="15240"/>
            <wp:effectExtent l="0" t="0" r="0" b="0"/>
            <wp:docPr id="28505" name="Picture 28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5" name="Picture 28505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иные документы.</w:t>
      </w:r>
    </w:p>
    <w:p w:rsidR="009A2510" w:rsidRDefault="006F14B7">
      <w:pPr>
        <w:spacing w:after="320"/>
        <w:ind w:left="19" w:right="14"/>
      </w:pPr>
      <w:r>
        <w:t>Приложения следует оформлять в соответствии с п. 6.18. настоящего Порядка</w:t>
      </w:r>
    </w:p>
    <w:p w:rsidR="009A2510" w:rsidRDefault="006F14B7">
      <w:pPr>
        <w:numPr>
          <w:ilvl w:val="1"/>
          <w:numId w:val="16"/>
        </w:numPr>
        <w:spacing w:line="251" w:lineRule="auto"/>
        <w:ind w:right="1603" w:firstLine="3370"/>
      </w:pPr>
      <w:r>
        <w:t>Общие требования</w:t>
      </w:r>
    </w:p>
    <w:p w:rsidR="009A2510" w:rsidRDefault="006F14B7">
      <w:pPr>
        <w:ind w:left="744" w:right="14" w:firstLine="0"/>
      </w:pPr>
      <w:r>
        <w:t>Текст ВКР должен соответствовать нормам русского языка.</w:t>
      </w:r>
    </w:p>
    <w:p w:rsidR="009A2510" w:rsidRDefault="006F14B7">
      <w:pPr>
        <w:ind w:left="19" w:right="129"/>
      </w:pPr>
      <w:r>
        <w:t>ВКР выполняется печатным способом на одной стороне листа белой бумаги формата А4 (210х297 мм). На каждой странице оставляют поля следующих размеров:</w:t>
      </w:r>
    </w:p>
    <w:p w:rsidR="009A2510" w:rsidRDefault="006F14B7">
      <w:pPr>
        <w:numPr>
          <w:ilvl w:val="0"/>
          <w:numId w:val="15"/>
        </w:numPr>
        <w:ind w:right="134" w:firstLine="353"/>
      </w:pPr>
      <w:r>
        <w:lastRenderedPageBreak/>
        <w:t>левое - 30 мм;</w:t>
      </w:r>
    </w:p>
    <w:p w:rsidR="009A2510" w:rsidRDefault="006F14B7">
      <w:pPr>
        <w:numPr>
          <w:ilvl w:val="0"/>
          <w:numId w:val="15"/>
        </w:numPr>
        <w:ind w:right="134" w:firstLine="353"/>
      </w:pPr>
      <w:r>
        <w:t>правое - 15 мм; - верхнее 20 мм; - нижнее - 20 мм.</w:t>
      </w:r>
    </w:p>
    <w:p w:rsidR="009A2510" w:rsidRDefault="006F14B7">
      <w:pPr>
        <w:spacing w:after="9" w:line="242" w:lineRule="auto"/>
        <w:ind w:left="14" w:firstLine="710"/>
        <w:jc w:val="left"/>
      </w:pPr>
      <w:r>
        <w:t>Набор текста осуществляется в программе WORD шрифтом «Times New Roman» (в 0penOf6ce Writer или другой аналогичной программе, с доступным шрифтом), кегль высотой 14 пунктов, через полтора интервала, цвет шрифта — черный. Необходимо соблюдать равномерную плотность, контрастность и четкость текста и всех изображений в ВКР.</w:t>
      </w:r>
    </w:p>
    <w:p w:rsidR="009A2510" w:rsidRDefault="006F14B7">
      <w:pPr>
        <w:ind w:left="19" w:right="14"/>
      </w:pPr>
      <w:r>
        <w:t>Повреждения листов текстовых документов, помарки и следы не полностью удаленного прежнего текста (графики) не допускаются.</w:t>
      </w:r>
    </w:p>
    <w:p w:rsidR="009A2510" w:rsidRDefault="006F14B7">
      <w:pPr>
        <w:spacing w:after="3" w:line="265" w:lineRule="auto"/>
        <w:ind w:left="24" w:firstLine="701"/>
        <w:jc w:val="left"/>
      </w:pPr>
      <w:r>
        <w:rPr>
          <w:sz w:val="30"/>
        </w:rPr>
        <w:t>Верхний колонтитул не заполняется. В нижнем колонтитуле проставляется номер страницы.</w:t>
      </w:r>
    </w:p>
    <w:p w:rsidR="009A2510" w:rsidRDefault="006F14B7">
      <w:pPr>
        <w:ind w:left="19" w:right="144"/>
      </w:pPr>
      <w:r>
        <w:t>Часть текста, логически и/или по смыслу отличная от предыдущей части, оформляется с абзацного отступа от левого края текста на 4-5 символов (1 ,25см). Разрывы между абзацами не допускаются.</w:t>
      </w:r>
    </w:p>
    <w:p w:rsidR="009A2510" w:rsidRDefault="006F14B7">
      <w:pPr>
        <w:ind w:left="125" w:right="139"/>
      </w:pPr>
      <w:r>
        <w:t>Не допускается использование сокращений, за исключением общепринятых («т.е.», «т.д.», «т.п.», «ЭВМ», «КПД», «мм», «м», «км» и т.д.). Допускается указание сокращенного обозначения после первого упоминания термина/предмета/понятия и пр. с полным наименованием. Например: «Проект производства геодезических работ (ШТР) разработан.. .».</w:t>
      </w:r>
    </w:p>
    <w:p w:rsidR="009A2510" w:rsidRDefault="006F14B7">
      <w:pPr>
        <w:ind w:left="120" w:right="139" w:firstLine="600"/>
      </w:pPr>
      <w:r>
        <w:t>Допускается создание отдельного списка сокращений, употребляемых в тексте, располагаемого непосредственно после элемента ВКР «Содержание» перед элементом ВКР «Введение».</w:t>
      </w:r>
    </w:p>
    <w:p w:rsidR="009A2510" w:rsidRDefault="006F14B7">
      <w:pPr>
        <w:ind w:left="19" w:right="14" w:firstLine="840"/>
      </w:pPr>
      <w:r>
        <w:t>Не допускается употребление в тексте символов вместо слов (например: «=» вместо «равно», «О, О» - вместо «меньше», «больше»), за исключением использования подобных символов в формулах.</w:t>
      </w:r>
    </w:p>
    <w:p w:rsidR="009A2510" w:rsidRDefault="006F14B7">
      <w:pPr>
        <w:ind w:left="19" w:right="139" w:firstLine="859"/>
      </w:pPr>
      <w:r>
        <w:t>Фамилии, имена, отчества физических лиц, наименования юридических лиц, наименование изделий, программ для ЭВМ, баз данных и иные имена собственные приводятся на языке оригинала, в соответствии с правилами написания, приводимыми на официальных сайтах в информационнотелекоммуникационной сети «Интернет» и источниках. Допускается транслитерация имен собственные и указания наименований юридических лиц в переводе на русский язык с добавлением (при первом упоминании) оригинального наименования.</w:t>
      </w:r>
    </w:p>
    <w:p w:rsidR="009A2510" w:rsidRDefault="006F14B7">
      <w:pPr>
        <w:spacing w:after="330"/>
        <w:ind w:left="125" w:right="154"/>
      </w:pPr>
      <w:r>
        <w:t>Числительные до девяти (включительно) в тексте ВКР пишутся словами, независимо от того, порядковые они или количественные (второй этап, четыре примера).</w:t>
      </w:r>
    </w:p>
    <w:p w:rsidR="009A2510" w:rsidRDefault="006F14B7">
      <w:pPr>
        <w:spacing w:line="251" w:lineRule="auto"/>
        <w:ind w:left="769" w:right="778" w:hanging="10"/>
        <w:jc w:val="center"/>
      </w:pPr>
      <w:r>
        <w:t>6.9. Структура основной части ВКР</w:t>
      </w:r>
    </w:p>
    <w:p w:rsidR="009A2510" w:rsidRDefault="006F14B7">
      <w:pPr>
        <w:ind w:left="115" w:right="154"/>
      </w:pPr>
      <w:r>
        <w:t xml:space="preserve">Основная часть ВКР делится на разделы, подразделы и пункты. Каждый раздел, включающий в себя подразделы и пункты, начинается с новой страницы. Пункты, при необходимости, делятся на подпункты. Деление текста ВКР на пункты и подпункты производится таким образом, чтобы каждый пункт </w:t>
      </w:r>
      <w:r>
        <w:lastRenderedPageBreak/>
        <w:t>ВКР содержал логически построенную информацию. Разделы, подразделы, пункты и подпункты нумеруются арабскими цифрами.</w:t>
      </w:r>
    </w:p>
    <w:p w:rsidR="009A2510" w:rsidRDefault="006F14B7">
      <w:pPr>
        <w:spacing w:after="26"/>
        <w:ind w:left="110" w:right="14"/>
      </w:pPr>
      <w:r>
        <w:t>Разделы ВКР должны иметь порядковую нумерацию в пределах всего текста, за исключением приложений.</w:t>
      </w:r>
    </w:p>
    <w:p w:rsidR="009A2510" w:rsidRDefault="006F14B7">
      <w:pPr>
        <w:ind w:left="110" w:right="14"/>
      </w:pPr>
      <w:r>
        <w:t>Если текст ВКР подразделяют только на пункты, их следует нумеровать, за исключением приложений, порядковыми номерами в пределах всей ВКР.</w:t>
      </w:r>
    </w:p>
    <w:p w:rsidR="009A2510" w:rsidRDefault="006F14B7">
      <w:pPr>
        <w:ind w:left="115" w:right="14"/>
      </w:pPr>
      <w:r>
        <w:t>Если раздел или подраздел имеет только один пункт, или пункт имеет один подпункт, то нумеровать его не нужно.</w:t>
      </w:r>
    </w:p>
    <w:p w:rsidR="009A2510" w:rsidRDefault="006F14B7">
      <w:pPr>
        <w:ind w:left="110" w:right="14"/>
      </w:pPr>
      <w:r>
        <w:t>Разделы, подразделы ВКР должны иметь заголовки. Пункты могут не иметь заголовков. Заголовки должны четко и кратко отражать содержание разделов, подразделов и пунктов (при наличии).</w:t>
      </w:r>
    </w:p>
    <w:p w:rsidR="009A2510" w:rsidRDefault="006F14B7">
      <w:pPr>
        <w:ind w:left="130" w:right="139"/>
      </w:pPr>
      <w:r>
        <w:t>Заголовки разделов, подразделов и пунктов (при наличии) выравниваются по центру строки, набираются с прописной буквы без точки в конце, не подчеркиваются. Если заголовок состоит из двух предложений, их разделяют точкой. Перенос слов и сокращения в заголовках не допускаются.</w:t>
      </w:r>
    </w:p>
    <w:p w:rsidR="009A2510" w:rsidRDefault="006F14B7">
      <w:pPr>
        <w:spacing w:after="3" w:line="265" w:lineRule="auto"/>
        <w:ind w:left="850" w:hanging="10"/>
        <w:jc w:val="left"/>
      </w:pPr>
      <w:r>
        <w:rPr>
          <w:sz w:val="30"/>
        </w:rPr>
        <w:t>Введение и Заключение не нумеруются.</w:t>
      </w:r>
    </w:p>
    <w:p w:rsidR="009A2510" w:rsidRDefault="006F14B7">
      <w:pPr>
        <w:ind w:left="139" w:right="14"/>
      </w:pPr>
      <w:r>
        <w:t>Названия заголовков в содержании должны точно соответствовать их написанию в тексте ВКР.</w:t>
      </w:r>
    </w:p>
    <w:p w:rsidR="009A2510" w:rsidRDefault="006F14B7">
      <w:pPr>
        <w:ind w:left="130" w:right="139"/>
      </w:pPr>
      <w:r>
        <w:t>Расстояние между названием раздела и последующим текстом должно равняться двум междустрочным интервалам; между заголовком подраздела и текстом - основной интервал.</w:t>
      </w:r>
    </w:p>
    <w:p w:rsidR="009A2510" w:rsidRDefault="006F14B7">
      <w:pPr>
        <w:spacing w:after="304"/>
        <w:ind w:left="134" w:right="139"/>
      </w:pPr>
      <w:r>
        <w:t>Для укрупненных групп направлений подготовки 40.00.00 Юриспруденция, 38.00.00 Экономика основная часть состоит из глав и параграфов.</w:t>
      </w:r>
    </w:p>
    <w:p w:rsidR="009A2510" w:rsidRDefault="006F14B7">
      <w:pPr>
        <w:spacing w:line="251" w:lineRule="auto"/>
        <w:ind w:left="769" w:right="749" w:hanging="10"/>
        <w:jc w:val="center"/>
      </w:pPr>
      <w:r>
        <w:t>6.10. Нумерация страниц ВКР</w:t>
      </w:r>
    </w:p>
    <w:p w:rsidR="009A2510" w:rsidRDefault="006F14B7">
      <w:pPr>
        <w:ind w:left="144" w:right="14"/>
      </w:pPr>
      <w:r>
        <w:t>Страницы ВКО следует нумеровать арабскими цифрами, соблюдая сквозную нумерацию по всему тексту ВКР, включая приложения.</w:t>
      </w:r>
    </w:p>
    <w:p w:rsidR="009A2510" w:rsidRDefault="006F14B7">
      <w:pPr>
        <w:ind w:left="134" w:right="134"/>
      </w:pPr>
      <w:r>
        <w:t>После титульного листа (страница 1) помещается лист задания на ВКР (страница 2), письмо организации о необходимости разработки данной ВКР или о ее внедрении в производство (при наличии), включающиеся в общую нумерацию. При этом, номера на этих страницах не проставляются. Далее располагаются структурные элементы ВКР,</w:t>
      </w:r>
    </w:p>
    <w:p w:rsidR="009A2510" w:rsidRDefault="006F14B7">
      <w:pPr>
        <w:spacing w:after="270"/>
        <w:ind w:left="144" w:right="139"/>
      </w:pPr>
      <w:r>
        <w:t>Иллюстрации и таблицы, расположенные на отдельных листах, включают в общую нумерацию страниц ВКР. Иллюстрации и таблицы на листе формата АЗ учитываются как одна страница. Номер страницы проставляется по центру в нижней части листа без точки.</w:t>
      </w:r>
    </w:p>
    <w:p w:rsidR="009A2510" w:rsidRDefault="006F14B7">
      <w:pPr>
        <w:spacing w:line="251" w:lineRule="auto"/>
        <w:ind w:left="10" w:hanging="10"/>
        <w:jc w:val="center"/>
      </w:pPr>
      <w:r>
        <w:t>6.11. Нумерация разделов (глав), подразделов (параграфов), пунктов, подпунктов основной части ВКР</w:t>
      </w:r>
    </w:p>
    <w:p w:rsidR="009A2510" w:rsidRDefault="006F14B7">
      <w:pPr>
        <w:ind w:left="19" w:right="14"/>
      </w:pPr>
      <w:r>
        <w:t>Разделы, как и подразделы, могут состоять из одного или нескольких пунктов.</w:t>
      </w:r>
    </w:p>
    <w:p w:rsidR="009A2510" w:rsidRDefault="006F14B7">
      <w:pPr>
        <w:spacing w:after="324"/>
        <w:ind w:left="19" w:right="125"/>
      </w:pPr>
      <w:r>
        <w:lastRenderedPageBreak/>
        <w:t>Если текст не имеет подразделов, то нумерация пунктов в нем должна быть в пределах каждого раздела, и номер пункта должен состоять из номеров раздела и пункта, разделенных точкой. В конце номера пункта точка не ставится, например:</w:t>
      </w:r>
    </w:p>
    <w:p w:rsidR="009A2510" w:rsidRDefault="006F14B7">
      <w:pPr>
        <w:numPr>
          <w:ilvl w:val="0"/>
          <w:numId w:val="17"/>
        </w:numPr>
        <w:spacing w:after="12" w:line="248" w:lineRule="auto"/>
        <w:ind w:hanging="226"/>
      </w:pPr>
      <w:r>
        <w:rPr>
          <w:sz w:val="24"/>
        </w:rPr>
        <w:t>Общие свеДеиия</w:t>
      </w:r>
    </w:p>
    <w:p w:rsidR="009A2510" w:rsidRDefault="006F14B7">
      <w:pPr>
        <w:spacing w:after="1" w:line="259" w:lineRule="auto"/>
        <w:ind w:left="384" w:hanging="10"/>
        <w:jc w:val="left"/>
      </w:pPr>
      <w:r>
        <w:rPr>
          <w:sz w:val="26"/>
        </w:rPr>
        <w:t>1.1</w:t>
      </w:r>
    </w:p>
    <w:p w:rsidR="009A2510" w:rsidRDefault="006F14B7">
      <w:pPr>
        <w:numPr>
          <w:ilvl w:val="1"/>
          <w:numId w:val="17"/>
        </w:numPr>
        <w:spacing w:after="47" w:line="248" w:lineRule="auto"/>
        <w:ind w:hanging="4009"/>
      </w:pPr>
      <w:r>
        <w:rPr>
          <w:sz w:val="24"/>
        </w:rPr>
        <w:t>Нумерация пунктов первого раздела документа</w:t>
      </w:r>
    </w:p>
    <w:p w:rsidR="009A2510" w:rsidRDefault="006F14B7">
      <w:pPr>
        <w:spacing w:after="1" w:line="259" w:lineRule="auto"/>
        <w:ind w:left="384" w:hanging="10"/>
        <w:jc w:val="left"/>
      </w:pPr>
      <w:r>
        <w:rPr>
          <w:sz w:val="26"/>
        </w:rPr>
        <w:t>1.3</w:t>
      </w:r>
    </w:p>
    <w:p w:rsidR="009A2510" w:rsidRDefault="006F14B7">
      <w:pPr>
        <w:numPr>
          <w:ilvl w:val="0"/>
          <w:numId w:val="17"/>
        </w:numPr>
        <w:spacing w:after="12" w:line="248" w:lineRule="auto"/>
        <w:ind w:hanging="226"/>
      </w:pPr>
      <w:r>
        <w:rPr>
          <w:sz w:val="24"/>
        </w:rPr>
        <w:t>Технические требования</w:t>
      </w:r>
    </w:p>
    <w:p w:rsidR="009A2510" w:rsidRDefault="006F14B7">
      <w:pPr>
        <w:ind w:left="374" w:right="14" w:firstLine="0"/>
      </w:pPr>
      <w:r>
        <w:t>2.1</w:t>
      </w:r>
    </w:p>
    <w:p w:rsidR="009A2510" w:rsidRDefault="006F14B7">
      <w:pPr>
        <w:numPr>
          <w:ilvl w:val="1"/>
          <w:numId w:val="17"/>
        </w:numPr>
        <w:spacing w:after="84" w:line="248" w:lineRule="auto"/>
        <w:ind w:hanging="4009"/>
      </w:pPr>
      <w:r>
        <w:rPr>
          <w:sz w:val="24"/>
        </w:rPr>
        <w:t>Нумерация пунктов второго раздела документа</w:t>
      </w:r>
    </w:p>
    <w:p w:rsidR="009A2510" w:rsidRDefault="006F14B7">
      <w:pPr>
        <w:spacing w:after="353"/>
        <w:ind w:left="374" w:right="14" w:firstLine="0"/>
      </w:pPr>
      <w:r>
        <w:t>2.3</w:t>
      </w:r>
    </w:p>
    <w:p w:rsidR="009A2510" w:rsidRDefault="006F14B7">
      <w:pPr>
        <w:spacing w:after="4" w:line="248" w:lineRule="auto"/>
        <w:ind w:left="331" w:right="148" w:hanging="10"/>
        <w:jc w:val="right"/>
      </w:pPr>
      <w:r>
        <w:t>Если ВКР имеет подразделы, то нумерация пунктов должна быть в</w:t>
      </w:r>
    </w:p>
    <w:p w:rsidR="009A2510" w:rsidRDefault="009A2510">
      <w:pPr>
        <w:sectPr w:rsidR="009A2510">
          <w:headerReference w:type="even" r:id="rId49"/>
          <w:headerReference w:type="default" r:id="rId50"/>
          <w:footerReference w:type="even" r:id="rId51"/>
          <w:footerReference w:type="default" r:id="rId52"/>
          <w:headerReference w:type="first" r:id="rId53"/>
          <w:footerReference w:type="first" r:id="rId54"/>
          <w:pgSz w:w="11866" w:h="16891"/>
          <w:pgMar w:top="896" w:right="773" w:bottom="847" w:left="1363" w:header="720" w:footer="720" w:gutter="0"/>
          <w:cols w:space="720"/>
          <w:titlePg/>
        </w:sectPr>
      </w:pPr>
    </w:p>
    <w:p w:rsidR="009A2510" w:rsidRDefault="006F14B7">
      <w:pPr>
        <w:spacing w:after="339"/>
        <w:ind w:left="19" w:right="14" w:firstLine="0"/>
      </w:pPr>
      <w:r>
        <w:lastRenderedPageBreak/>
        <w:t>пределах подраздела и номер пункта должен состоять из номеров раздела, подраздела и пункта, разделенных точками, например:</w:t>
      </w:r>
    </w:p>
    <w:p w:rsidR="009A2510" w:rsidRDefault="006F14B7">
      <w:pPr>
        <w:spacing w:after="107" w:line="248" w:lineRule="auto"/>
        <w:ind w:left="475" w:right="2626" w:hanging="283"/>
      </w:pPr>
      <w:r>
        <w:rPr>
          <w:sz w:val="26"/>
        </w:rPr>
        <w:t>З Разработка</w:t>
      </w:r>
      <w:r>
        <w:rPr>
          <w:sz w:val="26"/>
        </w:rPr>
        <w:tab/>
        <w:t>метоДики</w:t>
      </w:r>
      <w:r>
        <w:rPr>
          <w:sz w:val="26"/>
        </w:rPr>
        <w:tab/>
        <w:t>произвоДства геоДезически измерений</w:t>
      </w:r>
    </w:p>
    <w:p w:rsidR="009A2510" w:rsidRDefault="006F14B7">
      <w:pPr>
        <w:tabs>
          <w:tab w:val="center" w:pos="7664"/>
        </w:tabs>
        <w:spacing w:after="188" w:line="248" w:lineRule="auto"/>
        <w:ind w:left="0" w:firstLine="0"/>
        <w:jc w:val="left"/>
      </w:pPr>
      <w:r>
        <w:rPr>
          <w:sz w:val="24"/>
        </w:rPr>
        <w:t>3.1 ОСНОВНЫе источники ошибок при измерениях</w:t>
      </w:r>
      <w:r>
        <w:rPr>
          <w:sz w:val="24"/>
        </w:rPr>
        <w:tab/>
        <w:t>Нумерация пунктов первого</w:t>
      </w:r>
    </w:p>
    <w:p w:rsidR="009A2510" w:rsidRDefault="006F14B7">
      <w:pPr>
        <w:numPr>
          <w:ilvl w:val="2"/>
          <w:numId w:val="18"/>
        </w:numPr>
        <w:ind w:right="7" w:hanging="6918"/>
      </w:pPr>
      <w:r>
        <w:t>поДразДела третьего раздела</w:t>
      </w:r>
    </w:p>
    <w:p w:rsidR="009A2510" w:rsidRDefault="006F14B7">
      <w:pPr>
        <w:numPr>
          <w:ilvl w:val="2"/>
          <w:numId w:val="18"/>
        </w:numPr>
        <w:spacing w:after="12" w:line="248" w:lineRule="auto"/>
        <w:ind w:right="7" w:hanging="6918"/>
      </w:pPr>
      <w:r>
        <w:rPr>
          <w:sz w:val="24"/>
        </w:rPr>
        <w:t>Документа</w:t>
      </w:r>
    </w:p>
    <w:p w:rsidR="009A2510" w:rsidRDefault="006F14B7">
      <w:pPr>
        <w:spacing w:after="1" w:line="259" w:lineRule="auto"/>
        <w:ind w:left="202" w:hanging="10"/>
        <w:jc w:val="left"/>
      </w:pPr>
      <w:r>
        <w:rPr>
          <w:sz w:val="26"/>
        </w:rPr>
        <w:t>3.1.3</w:t>
      </w:r>
    </w:p>
    <w:p w:rsidR="009A2510" w:rsidRDefault="006F14B7">
      <w:pPr>
        <w:spacing w:after="12" w:line="248" w:lineRule="auto"/>
        <w:ind w:left="202" w:hanging="10"/>
      </w:pPr>
      <w:r>
        <w:rPr>
          <w:sz w:val="24"/>
        </w:rPr>
        <w:t>3.2 ПроизвоДство работ</w:t>
      </w:r>
    </w:p>
    <w:p w:rsidR="009A2510" w:rsidRDefault="006F14B7">
      <w:pPr>
        <w:ind w:left="192" w:right="14" w:firstLine="0"/>
      </w:pPr>
      <w:r>
        <w:t>3.2.1</w:t>
      </w:r>
    </w:p>
    <w:p w:rsidR="009A2510" w:rsidRDefault="006F14B7">
      <w:pPr>
        <w:spacing w:after="0" w:line="259" w:lineRule="auto"/>
        <w:ind w:left="1320" w:right="566" w:firstLine="0"/>
        <w:jc w:val="right"/>
      </w:pPr>
      <w:r>
        <w:rPr>
          <w:sz w:val="24"/>
        </w:rPr>
        <w:t>Нумерация пунктов второго</w:t>
      </w:r>
    </w:p>
    <w:p w:rsidR="009A2510" w:rsidRDefault="006F14B7">
      <w:pPr>
        <w:numPr>
          <w:ilvl w:val="2"/>
          <w:numId w:val="19"/>
        </w:numPr>
        <w:spacing w:after="30" w:line="216" w:lineRule="auto"/>
        <w:ind w:right="254" w:firstLine="0"/>
      </w:pPr>
      <w:r>
        <w:rPr>
          <w:noProof/>
        </w:rPr>
        <w:drawing>
          <wp:inline distT="0" distB="0" distL="0" distR="0">
            <wp:extent cx="9146" cy="9144"/>
            <wp:effectExtent l="0" t="0" r="0" b="0"/>
            <wp:docPr id="34546" name="Picture 34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6" name="Picture 3454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146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поДразДела третьего раздела</w:t>
      </w:r>
    </w:p>
    <w:p w:rsidR="009A2510" w:rsidRDefault="006F14B7">
      <w:pPr>
        <w:numPr>
          <w:ilvl w:val="2"/>
          <w:numId w:val="19"/>
        </w:numPr>
        <w:spacing w:after="424" w:line="248" w:lineRule="auto"/>
        <w:ind w:right="254" w:firstLine="0"/>
      </w:pPr>
      <w:r>
        <w:rPr>
          <w:sz w:val="24"/>
        </w:rPr>
        <w:t>Документа</w:t>
      </w:r>
    </w:p>
    <w:p w:rsidR="009A2510" w:rsidRDefault="006F14B7">
      <w:pPr>
        <w:ind w:left="19" w:right="14"/>
      </w:pPr>
      <w:r>
        <w:t>Если раздел состоит из одного подраздела, то подраздел не нумеруется. Если подраздел состоит из одного пункта, то пункт не нумеруется.</w:t>
      </w:r>
    </w:p>
    <w:p w:rsidR="009A2510" w:rsidRDefault="006F14B7">
      <w:pPr>
        <w:ind w:left="19" w:right="14"/>
      </w:pPr>
      <w:r>
        <w:t>Если текст подразделяется только на пункты, то они нумеруются порядковыми номерами в пределах всей ВКР.</w:t>
      </w:r>
    </w:p>
    <w:p w:rsidR="009A2510" w:rsidRDefault="006F14B7">
      <w:pPr>
        <w:ind w:left="19" w:right="14"/>
      </w:pPr>
      <w:r>
        <w:t>Внутри пунктов или подпунктов могут быть приведены перечисления. Перед каждым перечислением следует ставить дефис или, при необходимости ссылки в тексте ВКР на одно из перечислений, строчную букву (за исключением ё, з, о, ч, ь, й, ы, ъ), после которой ставится скобка.</w:t>
      </w:r>
    </w:p>
    <w:p w:rsidR="009A2510" w:rsidRDefault="006F14B7">
      <w:pPr>
        <w:spacing w:after="341"/>
        <w:ind w:left="19" w:right="14"/>
      </w:pPr>
      <w:r>
        <w:t>Для дальнейшей детализации перечислений необходимо использовать арабские цифры, после которых ставится скобка, а запись производится с абзацного отступа, например:</w:t>
      </w:r>
    </w:p>
    <w:p w:rsidR="009A2510" w:rsidRDefault="006F14B7">
      <w:pPr>
        <w:spacing w:after="25" w:line="285" w:lineRule="auto"/>
        <w:ind w:left="3627" w:right="3529" w:hanging="3"/>
        <w:jc w:val="left"/>
      </w:pPr>
      <w:r>
        <w:rPr>
          <w:sz w:val="24"/>
        </w:rPr>
        <w:t>а)</w:t>
      </w:r>
      <w:r>
        <w:rPr>
          <w:sz w:val="24"/>
        </w:rPr>
        <w:tab/>
      </w:r>
      <w:r>
        <w:rPr>
          <w:noProof/>
        </w:rPr>
        <w:drawing>
          <wp:inline distT="0" distB="0" distL="0" distR="0">
            <wp:extent cx="1073113" cy="18288"/>
            <wp:effectExtent l="0" t="0" r="0" b="0"/>
            <wp:docPr id="34578" name="Picture 34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8" name="Picture 3457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73113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б)</w:t>
      </w:r>
      <w:r>
        <w:rPr>
          <w:sz w:val="24"/>
        </w:rPr>
        <w:tab/>
      </w:r>
      <w:r>
        <w:rPr>
          <w:noProof/>
        </w:rPr>
        <w:drawing>
          <wp:inline distT="0" distB="0" distL="0" distR="0">
            <wp:extent cx="1073113" cy="18288"/>
            <wp:effectExtent l="0" t="0" r="0" b="0"/>
            <wp:docPr id="34579" name="Picture 34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9" name="Picture 34579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73113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1)</w:t>
      </w:r>
      <w:r>
        <w:rPr>
          <w:sz w:val="24"/>
        </w:rPr>
        <w:tab/>
      </w:r>
      <w:r>
        <w:rPr>
          <w:noProof/>
        </w:rPr>
        <w:drawing>
          <wp:inline distT="0" distB="0" distL="0" distR="0">
            <wp:extent cx="1073113" cy="18288"/>
            <wp:effectExtent l="0" t="0" r="0" b="0"/>
            <wp:docPr id="34580" name="Picture 34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0" name="Picture 3458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73113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2)</w:t>
      </w:r>
      <w:r>
        <w:rPr>
          <w:sz w:val="24"/>
        </w:rPr>
        <w:tab/>
      </w:r>
      <w:r>
        <w:rPr>
          <w:noProof/>
        </w:rPr>
        <w:drawing>
          <wp:inline distT="0" distB="0" distL="0" distR="0">
            <wp:extent cx="1073113" cy="21336"/>
            <wp:effectExtent l="0" t="0" r="0" b="0"/>
            <wp:docPr id="34581" name="Picture 34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1" name="Picture 34581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73113" cy="2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tabs>
          <w:tab w:val="center" w:pos="3716"/>
          <w:tab w:val="center" w:pos="5194"/>
        </w:tabs>
        <w:spacing w:after="470" w:line="263" w:lineRule="auto"/>
        <w:ind w:left="0" w:firstLine="0"/>
        <w:jc w:val="left"/>
      </w:pPr>
      <w:r>
        <w:rPr>
          <w:sz w:val="22"/>
        </w:rPr>
        <w:tab/>
        <w:t>в)</w:t>
      </w:r>
      <w:r>
        <w:rPr>
          <w:sz w:val="22"/>
        </w:rPr>
        <w:tab/>
      </w:r>
      <w:r>
        <w:rPr>
          <w:noProof/>
        </w:rPr>
        <w:drawing>
          <wp:inline distT="0" distB="0" distL="0" distR="0">
            <wp:extent cx="1073113" cy="21336"/>
            <wp:effectExtent l="0" t="0" r="0" b="0"/>
            <wp:docPr id="34582" name="Picture 34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2" name="Picture 3458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73113" cy="2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ind w:left="19" w:right="14"/>
      </w:pPr>
      <w:r>
        <w:t xml:space="preserve">Каждый структурный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94680" cy="158496"/>
                <wp:effectExtent l="0" t="0" r="0" b="0"/>
                <wp:docPr id="97435" name="Group 97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680" cy="158496"/>
                          <a:chOff x="0" y="0"/>
                          <a:chExt cx="694680" cy="158496"/>
                        </a:xfrm>
                      </wpg:grpSpPr>
                      <wps:wsp>
                        <wps:cNvPr id="33318" name="Rectangle 33318"/>
                        <wps:cNvSpPr/>
                        <wps:spPr>
                          <a:xfrm>
                            <a:off x="0" y="0"/>
                            <a:ext cx="923925" cy="210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A2510" w:rsidRDefault="006F14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10"/>
                                  <w:w w:val="6"/>
                                </w:rPr>
                                <w:t>элемент</w:t>
                              </w:r>
                              <w:r>
                                <w:rPr>
                                  <w:spacing w:val="64"/>
                                  <w:w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435" style="width:54.6992pt;height:12.48pt;mso-position-horizontal-relative:char;mso-position-vertical-relative:line" coordsize="6946,1584">
                <v:rect id="Rectangle 33318" style="position:absolute;width:9239;height:2107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10"/>
                            <w:w w:val="6"/>
                          </w:rPr>
                          <w:t xml:space="preserve">элемент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64"/>
                            <w:w w:val="6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>ВКР следует начинать с нового листа (страницы).</w:t>
      </w:r>
    </w:p>
    <w:p w:rsidR="009A2510" w:rsidRDefault="006F14B7">
      <w:pPr>
        <w:spacing w:after="306"/>
        <w:ind w:left="19" w:right="14"/>
      </w:pPr>
      <w:r>
        <w:t>Правила нумерации глав идентичны правилам нумерации разделов, правила нумерации параграфов идентичны правилам нумерации подразделов.</w:t>
      </w:r>
    </w:p>
    <w:p w:rsidR="009A2510" w:rsidRDefault="006F14B7">
      <w:pPr>
        <w:spacing w:line="251" w:lineRule="auto"/>
        <w:ind w:left="769" w:right="725" w:hanging="10"/>
        <w:jc w:val="center"/>
      </w:pPr>
      <w:r>
        <w:t>6.12. Иллюстрации</w:t>
      </w:r>
    </w:p>
    <w:p w:rsidR="009A2510" w:rsidRDefault="006F14B7">
      <w:pPr>
        <w:ind w:left="19" w:right="144"/>
      </w:pPr>
      <w:r>
        <w:t xml:space="preserve">Иллюстрации (чертежи, графики, схемы, компьютерные распечатки, диаграммы, фотоснимки) следует располагать в ВКР непосредственно после </w:t>
      </w:r>
      <w:r>
        <w:lastRenderedPageBreak/>
        <w:t>ссылки на них, в которой они упоминаются впервые, или на следующей странице. При ссылке в тексте слово «рисунок 12» пишется со строчной буквы.</w:t>
      </w:r>
    </w:p>
    <w:p w:rsidR="009A2510" w:rsidRDefault="006F14B7">
      <w:pPr>
        <w:ind w:left="19" w:right="14"/>
      </w:pPr>
      <w:r>
        <w:t>Иллюстрации</w:t>
      </w:r>
      <w:r>
        <w:tab/>
        <w:t>выполняются тушью,</w:t>
      </w:r>
      <w:r>
        <w:tab/>
        <w:t>чернилами,</w:t>
      </w:r>
      <w:r>
        <w:tab/>
        <w:t>посредством использования компьютерной графики, в том числе и цветной.</w:t>
      </w:r>
    </w:p>
    <w:p w:rsidR="009A2510" w:rsidRDefault="006F14B7">
      <w:pPr>
        <w:ind w:left="19" w:right="14"/>
      </w:pPr>
      <w:r>
        <w:t>Чертежи, графики, диаграммы, схемы, иллюстрации, помещаемые в ВКР, должны соответствовать требованиям государственных стандартов Единой системы конструкторской документации (ЕСКД).</w:t>
      </w:r>
    </w:p>
    <w:p w:rsidR="009A2510" w:rsidRDefault="006F14B7">
      <w:pPr>
        <w:ind w:left="19" w:right="14"/>
      </w:pPr>
      <w:r>
        <w:t>Иллюстрации, за исключением иллюстрации приложений, следует нумеровать арабскими цифрами сквозной нумерацией.</w:t>
      </w:r>
    </w:p>
    <w:p w:rsidR="009A2510" w:rsidRDefault="006F14B7">
      <w:pPr>
        <w:ind w:left="19" w:right="14"/>
      </w:pPr>
      <w:r>
        <w:t>Если рисунок один, то он обозначается «Рисунок 1». Слово «Рисунок» и его наименование располагают посередине строки.</w:t>
      </w:r>
    </w:p>
    <w:p w:rsidR="009A2510" w:rsidRDefault="006F14B7">
      <w:pPr>
        <w:ind w:left="19" w:right="134"/>
      </w:pPr>
      <w:r>
        <w:t>Допускается нумеровать иллюстрации в пределах раздела. В этом случае номер иллюстрации состоит из номера раздела и порядкового номера иллюстрации, разделенных точкой. Например, рисунок 1.1.</w:t>
      </w:r>
    </w:p>
    <w:p w:rsidR="009A2510" w:rsidRDefault="006F14B7">
      <w:pPr>
        <w:ind w:left="19" w:right="139"/>
      </w:pPr>
      <w:r>
        <w:t>Иллюстрации, при необходимости, могут иметь наименование и пояснительные данные (подрисуночный текст). Слово «Рисунок» и наименование помещают после пояснительных данных и располагают следующим образом:</w:t>
      </w:r>
    </w:p>
    <w:p w:rsidR="009A2510" w:rsidRDefault="006F14B7">
      <w:pPr>
        <w:spacing w:line="251" w:lineRule="auto"/>
        <w:ind w:left="769" w:right="504" w:hanging="10"/>
        <w:jc w:val="center"/>
      </w:pPr>
      <w:r>
        <w:t>Рисунок — Схема сети нивелирования.</w:t>
      </w:r>
    </w:p>
    <w:p w:rsidR="009A2510" w:rsidRDefault="006F14B7">
      <w:pPr>
        <w:ind w:left="19" w:right="14"/>
      </w:pPr>
      <w:r>
        <w:t>Иллюстрации каждого приложения обозначают отдельной нумерацией арабскими цифрами с добавлением перед цифрой обозначения приложения. Например:</w:t>
      </w:r>
    </w:p>
    <w:p w:rsidR="009A2510" w:rsidRDefault="006F14B7">
      <w:pPr>
        <w:spacing w:line="251" w:lineRule="auto"/>
        <w:ind w:left="769" w:right="519" w:hanging="10"/>
        <w:jc w:val="center"/>
      </w:pPr>
      <w:r>
        <w:t>Рисунок АЗ — Результаты обработки данных.</w:t>
      </w:r>
    </w:p>
    <w:p w:rsidR="009A2510" w:rsidRDefault="006F14B7">
      <w:pPr>
        <w:ind w:left="748" w:right="14" w:firstLine="0"/>
      </w:pPr>
      <w:r>
        <w:t>При ссылках на иллюстрации следует писать:</w:t>
      </w:r>
    </w:p>
    <w:p w:rsidR="009A2510" w:rsidRDefault="006F14B7">
      <w:pPr>
        <w:numPr>
          <w:ilvl w:val="0"/>
          <w:numId w:val="20"/>
        </w:numPr>
        <w:ind w:right="14"/>
      </w:pPr>
      <w:r>
        <w:t>«... в соответствии с рисунком 2; как показано на рисунке 2 и т.п.» при сквозной нумерации;</w:t>
      </w:r>
    </w:p>
    <w:p w:rsidR="009A2510" w:rsidRDefault="006F14B7">
      <w:pPr>
        <w:numPr>
          <w:ilvl w:val="0"/>
          <w:numId w:val="20"/>
        </w:numPr>
        <w:ind w:right="14"/>
      </w:pPr>
      <w:r>
        <w:t>«... в соответствии с рисунком 1.2 и т.п.» при нумерации в пределах раздела.</w:t>
      </w:r>
    </w:p>
    <w:p w:rsidR="009A2510" w:rsidRDefault="006F14B7">
      <w:pPr>
        <w:ind w:left="19" w:right="153"/>
      </w:pPr>
      <w:r>
        <w:t>В размещенных на рисунках документах о местности и их интерпретации, обязательным является зарамочное оформление: наличие стрелки на Север, масштабной линейки (и/или рамки с выходами сетки), легенды.</w:t>
      </w:r>
    </w:p>
    <w:p w:rsidR="009A2510" w:rsidRDefault="006F14B7">
      <w:pPr>
        <w:ind w:left="19" w:right="14"/>
      </w:pPr>
      <w:r>
        <w:t>Рисунки, планы, схемы, карты, представленные в формате, большем, чем А4, размещаются как приложения.</w:t>
      </w:r>
    </w:p>
    <w:p w:rsidR="009A2510" w:rsidRDefault="006F14B7">
      <w:pPr>
        <w:spacing w:after="314"/>
        <w:ind w:left="19" w:right="14"/>
      </w:pPr>
      <w:r>
        <w:t>При заимствовании рисунка из какого-либо источника в подписи к рисунку необходимо указать ссылку на данный источник.</w:t>
      </w:r>
    </w:p>
    <w:p w:rsidR="009A2510" w:rsidRDefault="006F14B7">
      <w:pPr>
        <w:spacing w:line="251" w:lineRule="auto"/>
        <w:ind w:left="769" w:right="749" w:hanging="10"/>
        <w:jc w:val="center"/>
      </w:pPr>
      <w:r>
        <w:t>6.13. Таблицы</w:t>
      </w:r>
    </w:p>
    <w:p w:rsidR="009A2510" w:rsidRDefault="006F14B7">
      <w:pPr>
        <w:ind w:left="19" w:right="134"/>
      </w:pPr>
      <w:r>
        <w:t>Таблицы располагаются в ВКР непосредственно после текста, в котором она упоминается впервые, или на следующей странице. На все таблицы оформляются ссылки. При ссылке в тексте следует писать слово «таблица 1.2» со строчной буквы с указанием ее номера.</w:t>
      </w:r>
    </w:p>
    <w:p w:rsidR="009A2510" w:rsidRDefault="006F14B7">
      <w:pPr>
        <w:ind w:left="19" w:right="134"/>
      </w:pPr>
      <w:r>
        <w:t xml:space="preserve">Таблицы применяются для наглядности и удобства сравнения показателей. Наименование таблицы, при его наличии, должно отражать ее содержание, быть </w:t>
      </w:r>
      <w:r>
        <w:lastRenderedPageBreak/>
        <w:t>точным, кратким. Наименование таблицы следует помещать над таблицей слева, без абзацного отступа в одну строку с ее номером через тире.</w:t>
      </w:r>
    </w:p>
    <w:p w:rsidR="009A2510" w:rsidRDefault="006F14B7">
      <w:pPr>
        <w:spacing w:after="224"/>
        <w:ind w:left="19" w:right="14"/>
      </w:pPr>
      <w:r>
        <w:t>Цифровой материал оформляется в виде таблиц. Пример оформления таблицы приведен на рисунке 1.</w:t>
      </w:r>
    </w:p>
    <w:p w:rsidR="009A2510" w:rsidRDefault="006F14B7">
      <w:pPr>
        <w:spacing w:after="8" w:line="248" w:lineRule="auto"/>
        <w:ind w:left="3335" w:right="3676" w:hanging="672"/>
        <w:jc w:val="left"/>
      </w:pPr>
      <w:r>
        <w:rPr>
          <w:sz w:val="18"/>
        </w:rPr>
        <w:t>Таблща l.l — Результаты наблюдений номер намангге таб.ищы</w:t>
      </w:r>
    </w:p>
    <w:p w:rsidR="009A2510" w:rsidRDefault="006F14B7">
      <w:pPr>
        <w:spacing w:after="70" w:line="248" w:lineRule="auto"/>
        <w:ind w:left="1766" w:hanging="10"/>
        <w:jc w:val="left"/>
      </w:pPr>
      <w:r>
        <w:rPr>
          <w:sz w:val="18"/>
        </w:rPr>
        <w:t>Го.тоска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416807" cy="1399032"/>
                <wp:effectExtent l="0" t="0" r="0" b="0"/>
                <wp:docPr id="102884" name="Group 102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6807" cy="1399032"/>
                          <a:chOff x="0" y="0"/>
                          <a:chExt cx="3416807" cy="1399032"/>
                        </a:xfrm>
                      </wpg:grpSpPr>
                      <pic:pic xmlns:pic="http://schemas.openxmlformats.org/drawingml/2006/picture">
                        <pic:nvPicPr>
                          <pic:cNvPr id="104949" name="Picture 104949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24" cy="1399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25" name="Rectangle 36925"/>
                        <wps:cNvSpPr/>
                        <wps:spPr>
                          <a:xfrm>
                            <a:off x="3075433" y="27432"/>
                            <a:ext cx="332414" cy="166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A2510" w:rsidRDefault="006F14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"/>
                                  <w:sz w:val="20"/>
                                </w:rPr>
                                <w:t>граф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28" name="Rectangle 36928"/>
                        <wps:cNvSpPr/>
                        <wps:spPr>
                          <a:xfrm>
                            <a:off x="2557272" y="780288"/>
                            <a:ext cx="1143182" cy="1621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A2510" w:rsidRDefault="006F14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"/>
                                  <w:sz w:val="20"/>
                                </w:rPr>
                                <w:t>(горизонтатьные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884" style="width:269.04pt;height:110.16pt;mso-position-horizontal-relative:char;mso-position-vertical-relative:line" coordsize="34168,13990">
                <v:shape id="Picture 104949" style="position:absolute;width:32400;height:13990;left:0;top:0;" filled="f">
                  <v:imagedata r:id="rId104"/>
                </v:shape>
                <v:rect id="Rectangle 36925" style="position:absolute;width:3324;height:1662;left:30754;top: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"/>
                            <w:sz w:val="20"/>
                          </w:rPr>
                          <w:t xml:space="preserve">граф</w:t>
                        </w:r>
                      </w:p>
                    </w:txbxContent>
                  </v:textbox>
                </v:rect>
                <v:rect id="Rectangle 36928" style="position:absolute;width:11431;height:1621;left:25572;top:78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"/>
                            <w:sz w:val="20"/>
                          </w:rPr>
                          <w:t xml:space="preserve">(горизонтатьные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9A2510" w:rsidRDefault="006F14B7">
      <w:pPr>
        <w:tabs>
          <w:tab w:val="center" w:pos="3232"/>
          <w:tab w:val="center" w:pos="5128"/>
        </w:tabs>
        <w:spacing w:after="0" w:line="259" w:lineRule="auto"/>
        <w:ind w:left="0" w:firstLine="0"/>
        <w:jc w:val="left"/>
      </w:pPr>
      <w:r>
        <w:rPr>
          <w:sz w:val="20"/>
        </w:rPr>
        <w:tab/>
        <w:t>Бокооик• (,рафа</w:t>
      </w:r>
      <w:r>
        <w:rPr>
          <w:sz w:val="20"/>
        </w:rPr>
        <w:tab/>
        <w:t>Графа (катонкт</w:t>
      </w:r>
    </w:p>
    <w:p w:rsidR="009A2510" w:rsidRDefault="006F14B7">
      <w:pPr>
        <w:spacing w:after="539" w:line="248" w:lineRule="auto"/>
        <w:ind w:left="2625" w:hanging="10"/>
        <w:jc w:val="left"/>
      </w:pPr>
      <w:r>
        <w:rPr>
          <w:sz w:val="18"/>
        </w:rPr>
        <w:t>для загатоокос)</w:t>
      </w:r>
    </w:p>
    <w:p w:rsidR="009A2510" w:rsidRDefault="006F14B7">
      <w:pPr>
        <w:spacing w:after="312" w:line="251" w:lineRule="auto"/>
        <w:ind w:left="769" w:right="812" w:hanging="10"/>
        <w:jc w:val="center"/>
      </w:pPr>
      <w:r>
        <w:t>Рисунок 1 — Пример оформления таблицы</w:t>
      </w:r>
    </w:p>
    <w:p w:rsidR="009A2510" w:rsidRDefault="006F14B7">
      <w:pPr>
        <w:ind w:left="19" w:right="14"/>
      </w:pPr>
      <w:r>
        <w:t>Таблицы, за исключением таблиц приложений, следует нумеровать арабскими цифрами сквозной нумерацией.</w:t>
      </w:r>
    </w:p>
    <w:p w:rsidR="009A2510" w:rsidRDefault="006F14B7">
      <w:pPr>
        <w:ind w:left="19" w:right="134"/>
      </w:pPr>
      <w:r>
        <w:t>Допускается нумеровать таблицы в пределах раздела, В этом случае номер таблицы состоит из номера раздела и порядкового номера таблицы, разделенных точкой.</w:t>
      </w:r>
    </w:p>
    <w:p w:rsidR="009A2510" w:rsidRDefault="006F14B7">
      <w:pPr>
        <w:ind w:left="19" w:right="14"/>
      </w:pPr>
      <w:r>
        <w:t>Таблицы каждого приложения обозначают отдельной нумерацией арабскими цифрами с добавлением перед цифрой обозначения приложения.</w:t>
      </w:r>
    </w:p>
    <w:p w:rsidR="009A2510" w:rsidRDefault="006F14B7">
      <w:pPr>
        <w:ind w:left="19" w:right="129"/>
      </w:pPr>
      <w:r>
        <w:t>Если в ВКР одна таблица, то она должна быть обозначена «Таблица 1». Если в ВКР таблица приведена в приложении, то в ее обозначении указывается буква, которой обозначено соответствующее приложение, например:«Таблица В. 1», если она приведена в приложении В,</w:t>
      </w:r>
    </w:p>
    <w:p w:rsidR="009A2510" w:rsidRDefault="006F14B7">
      <w:pPr>
        <w:ind w:left="19" w:right="153"/>
      </w:pPr>
      <w:r>
        <w:t>Заголовки граф и строк таблицы следует писать с прописной буквы в единственном числе, а подзаголовки граф — со строчной буквы, если они составляют одно предложение с заголовком, или с прописной буквы, если они имеют самостоятельное значение, далее после запятой строчными указывается размерность, если содержимое этой графы физическая величина (м, мм и т.д.), В конце заголовков и подзаголовков таблиц точки не ставят. В заголовках граф не допускаются сокращения и символьные обозначения, кроме тех, которые указывают на размерность помещенных в них величин.</w:t>
      </w:r>
    </w:p>
    <w:p w:rsidR="009A2510" w:rsidRDefault="006F14B7">
      <w:pPr>
        <w:ind w:left="19" w:right="14"/>
      </w:pPr>
      <w:r>
        <w:t>Таблицы слева, справа и снизу, ограничиваются линиями. Допускается применять размер шрифта в таблице меньший, чем в тексте.</w:t>
      </w:r>
    </w:p>
    <w:p w:rsidR="009A2510" w:rsidRDefault="006F14B7">
      <w:pPr>
        <w:spacing w:after="317"/>
        <w:ind w:left="19" w:right="158"/>
      </w:pPr>
      <w:r>
        <w:t>Разделять заголовки и подзаголовки боковика и граф диагональными линиями не допускается, Горизонтальные и вертикальные линии, разграничивающие строки таблицы, допускается не проводить, если их отсутствие не затрудняет пользование таблицей.</w:t>
      </w:r>
    </w:p>
    <w:p w:rsidR="009A2510" w:rsidRDefault="006F14B7">
      <w:pPr>
        <w:spacing w:line="251" w:lineRule="auto"/>
        <w:ind w:left="769" w:right="778" w:hanging="10"/>
        <w:jc w:val="center"/>
      </w:pPr>
      <w:r>
        <w:lastRenderedPageBreak/>
        <w:t>6.14. Формулы и уравнения</w:t>
      </w:r>
    </w:p>
    <w:p w:rsidR="009A2510" w:rsidRDefault="006F14B7">
      <w:pPr>
        <w:ind w:left="19" w:right="148"/>
      </w:pPr>
      <w:r>
        <w:t>Набор формул осуществляется с использованием соответствующего программного обеспечения, например, MathType. (Math в 0penOffce Writer или иных аналогичных программ). Не рекомендуется использовать встроенный редактор формул программы WORD. Размер символов должен соответствовать размеру шрифта (кегля) текста — высота 14 пунктов. Вставка в ВКР электронных образов формул не допускается,</w:t>
      </w:r>
    </w:p>
    <w:p w:rsidR="009A2510" w:rsidRDefault="006F14B7">
      <w:pPr>
        <w:spacing w:after="4" w:line="248" w:lineRule="auto"/>
        <w:ind w:left="331" w:right="148" w:hanging="10"/>
        <w:jc w:val="right"/>
      </w:pPr>
      <w:r>
        <w:t xml:space="preserve">Уравнения и формулы выделяются из текста в отдельную строку. Если уравнение не умещается в одну строку, то оно должно быть перенесено после знака равенства (=) или после знаков плюс (+), минус (—), умножения ( </w:t>
      </w:r>
      <w:r>
        <w:rPr>
          <w:vertAlign w:val="superscript"/>
        </w:rPr>
        <w:t xml:space="preserve">х </w:t>
      </w:r>
      <w:r>
        <w:t xml:space="preserve">), деления С), или других математических знаков, причем знак в начале следующей строки повторяют. При переносе формулы на знаке, символизирующем операцию умножения, применяют знак « </w:t>
      </w:r>
      <w:r>
        <w:rPr>
          <w:vertAlign w:val="superscript"/>
        </w:rPr>
        <w:t xml:space="preserve">х </w:t>
      </w:r>
      <w:r>
        <w:t>».</w:t>
      </w:r>
    </w:p>
    <w:p w:rsidR="009A2510" w:rsidRDefault="006F14B7">
      <w:pPr>
        <w:ind w:left="19" w:right="144"/>
      </w:pPr>
      <w:r>
        <w:t>Пояснение значений символов и числовых коэффициентов следует приводить непосредственно под формулой в той же последовательности, в которой они даны в формуле.</w:t>
      </w:r>
    </w:p>
    <w:p w:rsidR="009A2510" w:rsidRDefault="006F14B7">
      <w:pPr>
        <w:ind w:left="19" w:right="139"/>
      </w:pPr>
      <w:r>
        <w:t>Формулы в ВКР следует нумеровать порядковой нумерацией в пределах всей ВКР арабскими цифрами в круглых скобках в крайнем правом положении на строке, если далее по тексту на них необходимо давать ссылки. Если приведенная формула далее использоваться не будет, номер можно не ставить. Например:</w:t>
      </w:r>
    </w:p>
    <w:p w:rsidR="009A2510" w:rsidRDefault="006F14B7">
      <w:pPr>
        <w:ind w:left="845" w:right="14" w:hanging="10"/>
      </w:pPr>
      <w:r>
        <w:t>А=а:Ь,</w:t>
      </w:r>
      <w:r>
        <w:tab/>
        <w:t>(1) В=с:е.</w:t>
      </w:r>
      <w:r>
        <w:tab/>
        <w:t>(2)</w:t>
      </w:r>
    </w:p>
    <w:p w:rsidR="009A2510" w:rsidRDefault="006F14B7">
      <w:pPr>
        <w:ind w:left="143" w:right="148"/>
      </w:pPr>
      <w:r>
        <w:t>Допускается нумерация формул в пределах раздела. В этом случае номер формулы состоит из номера раздела и порядкового номера формулы, разделенных точкой. Например:</w:t>
      </w:r>
    </w:p>
    <w:p w:rsidR="009A2510" w:rsidRDefault="006F14B7">
      <w:pPr>
        <w:spacing w:after="4" w:line="248" w:lineRule="auto"/>
        <w:ind w:left="331" w:right="220" w:hanging="10"/>
        <w:jc w:val="right"/>
      </w:pPr>
      <w:r>
        <w:t>А=а:Ь,</w:t>
      </w:r>
      <w:r>
        <w:tab/>
        <w:t>(1.1) (1.2)</w:t>
      </w:r>
    </w:p>
    <w:p w:rsidR="009A2510" w:rsidRDefault="006F14B7">
      <w:pPr>
        <w:ind w:left="743" w:right="14" w:firstLine="0"/>
      </w:pPr>
      <w:r>
        <w:t>Одну формулу обозначают — (1).</w:t>
      </w:r>
    </w:p>
    <w:p w:rsidR="009A2510" w:rsidRDefault="006F14B7">
      <w:pPr>
        <w:ind w:left="19" w:right="14"/>
      </w:pPr>
      <w:r>
        <w:t>При записи группы формул под одним номером, справа они заключаются в фигурную скобку для придания всем им одного номера.</w:t>
      </w:r>
    </w:p>
    <w:p w:rsidR="009A2510" w:rsidRDefault="006F14B7">
      <w:pPr>
        <w:ind w:left="19" w:right="14"/>
      </w:pP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7050026</wp:posOffset>
            </wp:positionH>
            <wp:positionV relativeFrom="page">
              <wp:posOffset>1905271</wp:posOffset>
            </wp:positionV>
            <wp:extent cx="12192" cy="12194"/>
            <wp:effectExtent l="0" t="0" r="0" b="0"/>
            <wp:wrapSquare wrapText="bothSides"/>
            <wp:docPr id="40990" name="Picture 40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0" name="Picture 4099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Ссылки в тексте на порядковые номера формул даются в скобках. Пример:</w:t>
      </w:r>
    </w:p>
    <w:p w:rsidR="009A2510" w:rsidRDefault="006F14B7">
      <w:pPr>
        <w:ind w:left="739" w:right="14" w:firstLine="0"/>
      </w:pPr>
      <w:r>
        <w:rPr>
          <w:noProof/>
        </w:rPr>
        <w:drawing>
          <wp:inline distT="0" distB="0" distL="0" distR="0">
            <wp:extent cx="94488" cy="15242"/>
            <wp:effectExtent l="0" t="0" r="0" b="0"/>
            <wp:docPr id="40991" name="Picture 40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1" name="Picture 40991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1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... в формуле (1) или . . . в формуле (1.1).</w:t>
      </w:r>
    </w:p>
    <w:p w:rsidR="009A2510" w:rsidRDefault="006F14B7">
      <w:pPr>
        <w:ind w:left="19" w:right="144"/>
      </w:pPr>
      <w:r>
        <w:t>Формулы, помещаемые в приложениях, должны нумероваться отдельной нумерацией арабскими цифрами в пределах каждого приложения с добавлением перед каждой цифрой обозначения приложения, например: формула (В.</w:t>
      </w:r>
      <w:r>
        <w:rPr>
          <w:noProof/>
        </w:rPr>
        <w:drawing>
          <wp:inline distT="0" distB="0" distL="0" distR="0">
            <wp:extent cx="161544" cy="161567"/>
            <wp:effectExtent l="0" t="0" r="0" b="0"/>
            <wp:docPr id="104951" name="Picture 104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1" name="Picture 104951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6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spacing w:after="9" w:line="242" w:lineRule="auto"/>
        <w:ind w:left="14" w:right="129" w:firstLine="710"/>
        <w:jc w:val="left"/>
      </w:pPr>
      <w:r>
        <w:t xml:space="preserve">Символы в формулах пишутся следующим образом: латинские </w:t>
      </w:r>
      <w:r>
        <w:rPr>
          <w:noProof/>
        </w:rPr>
        <w:drawing>
          <wp:inline distT="0" distB="0" distL="0" distR="0">
            <wp:extent cx="100584" cy="15242"/>
            <wp:effectExtent l="0" t="0" r="0" b="0"/>
            <wp:docPr id="40995" name="Picture 40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5" name="Picture 40995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курсивом; обозначение тригонометрических функций, греческие и русские буквы, арабские и римские цифры — прямым шрифтом. Например: cosa + cosp = 2 cos-(a + В) cos-(a — В).</w:t>
      </w:r>
    </w:p>
    <w:p w:rsidR="009A2510" w:rsidRDefault="006F14B7">
      <w:pPr>
        <w:ind w:left="19" w:right="134"/>
      </w:pPr>
      <w:r>
        <w:t xml:space="preserve">Не допускаются подчеркивание подобных, зачеркивание взаимноуничтожающихся или равных нулю членов, сокращение отдельных элементов путем их вычеркивания в числителе и знаменателе формулы. После очередного преобразования, за которым поставлен знак препинания, новое должно начинаться с пояснения существа последующих действий. В отдельных </w:t>
      </w:r>
      <w:r>
        <w:lastRenderedPageBreak/>
        <w:t>случаях последующие преобразования с предыдущими могут согласовываться только знаком равенства, а иногда союзом «или».</w:t>
      </w:r>
    </w:p>
    <w:p w:rsidR="009A2510" w:rsidRDefault="006F14B7">
      <w:pPr>
        <w:ind w:left="19" w:right="139"/>
      </w:pPr>
      <w:r>
        <w:t>Не допускается начинать предложение с математического выражения или формулы. Не допускается записывать формулу после точки предшествовавшего ей предложения.</w:t>
      </w:r>
    </w:p>
    <w:p w:rsidR="009A2510" w:rsidRDefault="006F14B7">
      <w:pPr>
        <w:ind w:left="19" w:right="14"/>
      </w:pPr>
      <w:r>
        <w:t>Независимо от наличия или отсутствия фигурной скобки, в группе формул они отделяются друг от друга точкой с запятой. При этом за последней формулой в зависимости от конструкции предложения может стоять точка, запятая, точка с запятой или не стоять никакого знака, если предложение продолжается.</w:t>
      </w:r>
    </w:p>
    <w:p w:rsidR="009A2510" w:rsidRDefault="006F14B7">
      <w:pPr>
        <w:ind w:left="19" w:right="139"/>
      </w:pPr>
      <w:r>
        <w:t>При написании формул разъясняется смысл или значения входящих в них символов. Символы перечисляются в той последовательности, в какой приводятся в формуле. При этом в первую очередь раскрываются символы числителя, далее - символы знаменателя. Каждый символ записывается с новой строки и отделяется от предыдущего точкой с запятой. Первая строка пояснения начинается после запятой в конце формулы/последней формулы из группы формул со слова «где» без двоеточия. Допускается включение символов в текст предложения, в котором приводится соответствующая формула при условии, что при этом раскрывается смысл символов. Например, «приращения координат АХ, ЛУ вычисляются по следующим формулам: .</w:t>
      </w:r>
      <w:r>
        <w:rPr>
          <w:noProof/>
        </w:rPr>
        <w:drawing>
          <wp:inline distT="0" distB="0" distL="0" distR="0">
            <wp:extent cx="222504" cy="85344"/>
            <wp:effectExtent l="0" t="0" r="0" b="0"/>
            <wp:docPr id="104954" name="Picture 104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4" name="Picture 10495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ind w:left="739" w:right="14" w:firstLine="0"/>
      </w:pPr>
      <w:r>
        <w:t>Для формул, полученных самим автором, приводится подробный вывод.</w:t>
      </w:r>
    </w:p>
    <w:p w:rsidR="009A2510" w:rsidRDefault="006F14B7">
      <w:pPr>
        <w:spacing w:after="317"/>
        <w:ind w:left="19" w:right="139"/>
      </w:pPr>
      <w:r>
        <w:t>Не допускается раскрытие одного и того же символа дважды в пределах одного раздела ВКР. Не допускается одним и тем же символом обозначать разные величины.</w:t>
      </w:r>
    </w:p>
    <w:p w:rsidR="009A2510" w:rsidRDefault="006F14B7">
      <w:pPr>
        <w:spacing w:line="251" w:lineRule="auto"/>
        <w:ind w:left="769" w:right="740" w:hanging="10"/>
        <w:jc w:val="center"/>
      </w:pPr>
      <w:r>
        <w:t>6.15. Ссылки</w:t>
      </w:r>
    </w:p>
    <w:p w:rsidR="009A2510" w:rsidRDefault="006F14B7">
      <w:pPr>
        <w:ind w:left="19" w:right="148"/>
      </w:pPr>
      <w:r>
        <w:t>В ВКР размещаются ссылки на учебную, научную, техническую литературу, нормативные правовые акты (далее - НПА), стандарты, технические условия и иные документы.</w:t>
      </w:r>
    </w:p>
    <w:p w:rsidR="009A2510" w:rsidRDefault="006F14B7">
      <w:pPr>
        <w:ind w:left="19" w:right="148"/>
      </w:pPr>
      <w:r>
        <w:t>Ссылки приводятся на документ в целом или на его разделы и приложения. Ссылки на подразделы, пункты, таблицы и иллюстрации не допускаются, за исключением подразделов, пунктов, таблиц и иллюстраций ВКР. В ссылке на нормативный правовой акт указывается номер статьи, пункт, подпункт.</w:t>
      </w:r>
    </w:p>
    <w:p w:rsidR="009A2510" w:rsidRDefault="006F14B7">
      <w:pPr>
        <w:spacing w:after="318"/>
        <w:ind w:left="19" w:right="139"/>
      </w:pPr>
      <w:r>
        <w:t>Все источники, приведенные в «Списке использованных источников», приводятся в соответствующих ссылках в тексте ВКР. Номер ссылки указывается в квадратных скобках. Например, «в своей работе [7] автор ошибочно считает ...» (при критическом отношении к источнику), или «формула (3.6) заимствована из учебника проф. Ю.И. Маркузе [2] ...» (можно и без указания фамилии автора источника), или: «результаты выполненных экспериментальных работ вполне укладываются в рамки теоретических положений фундаментальной работы [1]».</w:t>
      </w:r>
    </w:p>
    <w:p w:rsidR="009A2510" w:rsidRDefault="006F14B7">
      <w:pPr>
        <w:spacing w:line="251" w:lineRule="auto"/>
        <w:ind w:left="769" w:right="759" w:hanging="10"/>
        <w:jc w:val="center"/>
      </w:pPr>
      <w:r>
        <w:t>6.16. Список использованных источников</w:t>
      </w:r>
    </w:p>
    <w:p w:rsidR="009A2510" w:rsidRDefault="006F14B7">
      <w:pPr>
        <w:ind w:left="19" w:right="148"/>
      </w:pPr>
      <w:r>
        <w:t xml:space="preserve">Сведения об источниках располагаются в порядке появления ссылок на источники в тексте ВКР, нумеруются арабскими цифрами без точки и вносятся </w:t>
      </w:r>
      <w:r>
        <w:lastRenderedPageBreak/>
        <w:t>в текст с абзацного отступа. Оформление библиографических ссылок должно соответствовать действующему ГОСТ, устанавливающему общие требования и правила составления библиографической ссылки.</w:t>
      </w:r>
    </w:p>
    <w:p w:rsidR="009A2510" w:rsidRDefault="006F14B7">
      <w:pPr>
        <w:ind w:left="19" w:right="158"/>
      </w:pPr>
      <w:r>
        <w:t>Примеры библиографического описания книги (монографии) (один автор) [1], книга (несколько авторов) [2], учебника [З], депонированной статьи [4], отчета по НИР [5], нормативного документа [6,7], статей в журналах [8,9], а также авторского свидетельства на изобретение [10], картографические материалы [1 1], интернет-источника [12], статья в иностранном журнале [13] приведены ниже:</w:t>
      </w:r>
    </w:p>
    <w:p w:rsidR="009A2510" w:rsidRDefault="006F14B7">
      <w:pPr>
        <w:numPr>
          <w:ilvl w:val="0"/>
          <w:numId w:val="21"/>
        </w:numPr>
        <w:ind w:right="14"/>
      </w:pPr>
      <w:r>
        <w:t>Васютинский И.Ю. Гидростатическое нивелирование. — М.: Недра, 1976. - 167 с.</w:t>
      </w:r>
    </w:p>
    <w:p w:rsidR="009A2510" w:rsidRDefault="006F14B7">
      <w:pPr>
        <w:numPr>
          <w:ilvl w:val="0"/>
          <w:numId w:val="21"/>
        </w:numPr>
        <w:ind w:right="14"/>
      </w:pPr>
      <w:r>
        <w:t>Луман Т. Ближняя фотограмметрия и 3D зрение: пер. с англ. / Т. Луман, С. Робсон, С. кайл, Я. Бом. М: - ЛЕНАНД. - 2018. - 704 с.</w:t>
      </w:r>
    </w:p>
    <w:p w:rsidR="009A2510" w:rsidRDefault="006F14B7">
      <w:pPr>
        <w:numPr>
          <w:ilvl w:val="0"/>
          <w:numId w:val="21"/>
        </w:numPr>
        <w:ind w:right="14"/>
      </w:pPr>
      <w:r>
        <w:t>Закатов ПС. Курс высшей геодезии: Учебник для вузов. — М.: Недра, 1976. -511 с.</w:t>
      </w:r>
    </w:p>
    <w:p w:rsidR="009A2510" w:rsidRDefault="006F14B7">
      <w:pPr>
        <w:numPr>
          <w:ilvl w:val="0"/>
          <w:numId w:val="21"/>
        </w:numPr>
        <w:ind w:right="14"/>
      </w:pPr>
      <w:r>
        <w:t>Добрынин Н.Ф., Соротокина Л.В. Теоретические основы аналитического метода обработки наземных снимков, полученных съемкой вдоль базиса фотографирования. — Деп. ВИНИТИ. реф. опубл. в РЖ «Геодезия и аэросъемка». 1987. № 7.</w:t>
      </w:r>
    </w:p>
    <w:p w:rsidR="009A2510" w:rsidRDefault="006F14B7">
      <w:pPr>
        <w:numPr>
          <w:ilvl w:val="0"/>
          <w:numId w:val="21"/>
        </w:numPr>
        <w:ind w:right="14"/>
      </w:pPr>
      <w:r>
        <w:t>Фотограмметрический метод изучения экструзивных процессов. отчет по НИРИнст. вулканологии ДВО РАН, № ГР 91617911; инв. № 946712. — Петропавловск-Камчатский, 1994.</w:t>
      </w:r>
    </w:p>
    <w:p w:rsidR="009A2510" w:rsidRDefault="006F14B7">
      <w:pPr>
        <w:numPr>
          <w:ilvl w:val="0"/>
          <w:numId w:val="21"/>
        </w:numPr>
        <w:spacing w:after="340"/>
        <w:ind w:right="14"/>
      </w:pPr>
      <w:r>
        <w:t>Инструкция по нивелированию 1, 2, З и 4 классов. — М.: Недра, 1974. —</w:t>
      </w:r>
    </w:p>
    <w:p w:rsidR="009A2510" w:rsidRDefault="006F14B7">
      <w:pPr>
        <w:numPr>
          <w:ilvl w:val="0"/>
          <w:numId w:val="21"/>
        </w:numPr>
        <w:ind w:right="14"/>
      </w:pPr>
      <w:r>
        <w:t>Справочное руководство по инженерно-геодезическим работам/ В.Д.</w:t>
      </w:r>
    </w:p>
    <w:p w:rsidR="009A2510" w:rsidRDefault="006F14B7">
      <w:pPr>
        <w:ind w:left="19" w:right="14" w:firstLine="0"/>
      </w:pPr>
      <w:r>
        <w:t>Большаков, Г.П. Левчук и др. М.: Недра, 1980. — 761 с.</w:t>
      </w:r>
    </w:p>
    <w:p w:rsidR="009A2510" w:rsidRDefault="006F14B7">
      <w:pPr>
        <w:numPr>
          <w:ilvl w:val="0"/>
          <w:numId w:val="21"/>
        </w:numPr>
        <w:ind w:right="14"/>
      </w:pPr>
      <w:r>
        <w:t>Клюшин Е.Б. Перспективы развития спутниковых методов измерений в геодезии Н Геодезия и картография. — 1997. — № З. — С. 1 1—13.</w:t>
      </w:r>
    </w:p>
    <w:p w:rsidR="009A2510" w:rsidRDefault="006F14B7">
      <w:pPr>
        <w:numPr>
          <w:ilvl w:val="0"/>
          <w:numId w:val="21"/>
        </w:numPr>
        <w:ind w:right="14"/>
      </w:pPr>
      <w:r>
        <w:t>Гельман Р.П., Алейников АА. Цифровая фотокамера как инструмент для измерения скорости движения льда на ледниках // Геодезия и картография. -2006. 7. -с. 25-30.</w:t>
      </w:r>
    </w:p>
    <w:p w:rsidR="009A2510" w:rsidRDefault="006F14B7">
      <w:pPr>
        <w:numPr>
          <w:ilvl w:val="0"/>
          <w:numId w:val="21"/>
        </w:numPr>
        <w:ind w:right="14"/>
      </w:pPr>
      <w:r>
        <w:t xml:space="preserve">АС. 887930 (СССР). Устройство для наклона оптической оси фотокамеры / ШИ ПГ; Авт. изобр. АК. Шумков. - заявл. </w:t>
      </w:r>
      <w:r>
        <w:rPr>
          <w:noProof/>
        </w:rPr>
        <w:drawing>
          <wp:inline distT="0" distB="0" distL="0" distR="0">
            <wp:extent cx="634113" cy="152422"/>
            <wp:effectExtent l="0" t="0" r="0" b="0"/>
            <wp:docPr id="45686" name="Picture 45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6" name="Picture 45686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34113" cy="15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№ 879181; Опубл В Б.И. 1981. № 45.</w:t>
      </w:r>
    </w:p>
    <w:p w:rsidR="009A2510" w:rsidRDefault="006F14B7">
      <w:pPr>
        <w:numPr>
          <w:ilvl w:val="0"/>
          <w:numId w:val="21"/>
        </w:numPr>
        <w:ind w:right="14"/>
      </w:pPr>
      <w:r>
        <w:t>Геологическая карта СССР. Масштаб : 1000000 (новая серия). Лист L(36), (37) — Симферополь. - 1986 г.</w:t>
      </w:r>
    </w:p>
    <w:p w:rsidR="009A2510" w:rsidRDefault="006F14B7">
      <w:pPr>
        <w:ind w:left="19" w:right="14" w:firstLine="389"/>
      </w:pPr>
      <w:r>
        <w:rPr>
          <w:noProof/>
        </w:rPr>
        <w:drawing>
          <wp:inline distT="0" distB="0" distL="0" distR="0">
            <wp:extent cx="9146" cy="12194"/>
            <wp:effectExtent l="0" t="0" r="0" b="0"/>
            <wp:docPr id="45655" name="Picture 45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5" name="Picture 45655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9146" cy="1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12 Теория и практика цифровой обработки сигналов [Электронный ресурс] — URL: http://www.dsplib.ru/content/win/win.html (дата обр. 20.08.2020).</w:t>
      </w:r>
    </w:p>
    <w:p w:rsidR="009A2510" w:rsidRDefault="006F14B7">
      <w:pPr>
        <w:ind w:left="19" w:right="14"/>
      </w:pPr>
      <w:r>
        <w:t>13 Agishtein М.Е., Migdal А.А. Smooth surface reconstruction from scattered data points // Computers and Graphlcs• . 1991. -V. 15. - № l. - P. 29-39.</w:t>
      </w:r>
    </w:p>
    <w:p w:rsidR="009A2510" w:rsidRDefault="006F14B7">
      <w:pPr>
        <w:spacing w:after="442"/>
        <w:ind w:left="19" w:right="14"/>
      </w:pPr>
      <w:r>
        <w:t>Публикации автора ВКР (в т.ч. в соавторстве) приводятся в списке использованных источников в случае, если они относятся к теме ВКР.</w:t>
      </w:r>
    </w:p>
    <w:p w:rsidR="009A2510" w:rsidRDefault="006F14B7">
      <w:pPr>
        <w:spacing w:line="251" w:lineRule="auto"/>
        <w:ind w:left="769" w:right="783" w:hanging="10"/>
        <w:jc w:val="center"/>
      </w:pPr>
      <w:r>
        <w:lastRenderedPageBreak/>
        <w:t>6.17. Требования к оформлению программной документации</w:t>
      </w:r>
    </w:p>
    <w:p w:rsidR="009A2510" w:rsidRDefault="006F14B7">
      <w:pPr>
        <w:spacing w:after="424"/>
        <w:ind w:left="19" w:right="14"/>
      </w:pPr>
      <w:r>
        <w:t>По направлениям подготовки 09.04.03 Информационные системы и технологии и 10.03.01 Информационная безопасность программная документация на программы для ЭВМ и базы данных должна оформляться в соответствии с требованиями государственных стандартов Единой системы программной документации.</w:t>
      </w:r>
    </w:p>
    <w:p w:rsidR="009A2510" w:rsidRDefault="006F14B7">
      <w:pPr>
        <w:spacing w:after="135" w:line="251" w:lineRule="auto"/>
        <w:ind w:left="769" w:right="778" w:hanging="10"/>
        <w:jc w:val="center"/>
      </w:pPr>
      <w:r>
        <w:t>6.18, Приложения</w:t>
      </w:r>
    </w:p>
    <w:p w:rsidR="009A2510" w:rsidRDefault="006F14B7">
      <w:pPr>
        <w:spacing w:after="4" w:line="248" w:lineRule="auto"/>
        <w:ind w:left="331" w:right="148" w:hanging="10"/>
        <w:jc w:val="right"/>
      </w:pPr>
      <w:r>
        <w:t>Приложения оформляются как продолжение ВКР после «Списка использованных источников». В тексте ВКР размещаются ссылки на все приложения, например, «В приложении А приводятся результаты наблюдений. ..». Приложения располагают в порядке ссылок на них в тексте ВКР.</w:t>
      </w:r>
    </w:p>
    <w:p w:rsidR="009A2510" w:rsidRDefault="006F14B7">
      <w:pPr>
        <w:ind w:left="19" w:right="158"/>
      </w:pPr>
      <w:r>
        <w:t>Каждое приложение оформляется с новой страницы. Слово «Приложение» и его обозначение выравнивается по правому краю. Приложения именуются. Наименование приложения оформляется отдельной строкой с заглавной буквы, выравнивается «по центру».</w:t>
      </w:r>
    </w:p>
    <w:p w:rsidR="009A2510" w:rsidRDefault="006F14B7">
      <w:pPr>
        <w:spacing w:after="301"/>
        <w:ind w:left="19" w:right="149"/>
      </w:pPr>
      <w:r>
        <w:t>Приложения обозначаются заглавными буквами русского алфавита, начиная с «А», за исключением букв «Е», «3», «И», «О», «Ч», «Ь», «Ы», «Ъ». Допускается обозначение приложений буквами латинского алфавита, за исключением букв «Ь и «О». В случае полного использования букв русского и латинского алфавитов допускается обозначение приложений арабскими цифрами. После слова «Приложение» приводится буква, обозначающая его последовательность. Единственное приложение в ВКР обозначается буквой</w:t>
      </w:r>
    </w:p>
    <w:p w:rsidR="009A2510" w:rsidRDefault="006F14B7">
      <w:pPr>
        <w:ind w:left="19" w:right="149"/>
      </w:pPr>
      <w:r>
        <w:t>Допускается разделение текста приложения на разделы, подразделы, пункты, подпункты, нумеруемые в пределах каждого приложения. Перед номером указывается обозначение этого приложения.</w:t>
      </w:r>
    </w:p>
    <w:p w:rsidR="009A2510" w:rsidRDefault="006F14B7">
      <w:pPr>
        <w:spacing w:after="426"/>
        <w:ind w:left="19" w:right="14"/>
      </w:pPr>
      <w:r>
        <w:t>Приложения должны иметь общую с остальной частью ВКР сквозную нумерацию страниц.</w:t>
      </w:r>
    </w:p>
    <w:p w:rsidR="009A2510" w:rsidRDefault="006F14B7">
      <w:pPr>
        <w:spacing w:after="96" w:line="251" w:lineRule="auto"/>
        <w:ind w:left="769" w:right="759" w:hanging="10"/>
        <w:jc w:val="center"/>
      </w:pPr>
      <w:r>
        <w:t>6.19. Демонстрационные материалы</w:t>
      </w:r>
    </w:p>
    <w:p w:rsidR="009A2510" w:rsidRDefault="006F14B7">
      <w:pPr>
        <w:spacing w:after="441"/>
        <w:ind w:left="19" w:right="149"/>
      </w:pPr>
      <w:r>
        <w:t>Демонстрационная часть ВКР представляется собой презентацию, созданную с помощью программы для подготовки и просмотра презентаций в количестве 12-15 слайдов. На первом слайде указывается тема ВКР, ФИО выполнившего ВКР, ФИО руководителя ВКР. На втором слайде - цель и задачи ВКР. Остальные слайды должны отражать содержательную часть ВКР.</w:t>
      </w:r>
    </w:p>
    <w:p w:rsidR="009A2510" w:rsidRDefault="006F14B7">
      <w:pPr>
        <w:numPr>
          <w:ilvl w:val="0"/>
          <w:numId w:val="22"/>
        </w:numPr>
        <w:spacing w:after="267" w:line="265" w:lineRule="auto"/>
        <w:ind w:hanging="446"/>
        <w:jc w:val="left"/>
      </w:pPr>
      <w:r>
        <w:rPr>
          <w:sz w:val="30"/>
        </w:rPr>
        <w:t>Ограничение на использование генеративных нейронных сетей</w:t>
      </w:r>
    </w:p>
    <w:p w:rsidR="009A2510" w:rsidRDefault="006F14B7">
      <w:pPr>
        <w:numPr>
          <w:ilvl w:val="1"/>
          <w:numId w:val="22"/>
        </w:numPr>
        <w:ind w:right="14"/>
      </w:pPr>
      <w:r>
        <w:t>Запрещается использование генеративных нейронных сетей как единственного источника информации.</w:t>
      </w:r>
    </w:p>
    <w:p w:rsidR="009A2510" w:rsidRDefault="006F14B7">
      <w:pPr>
        <w:numPr>
          <w:ilvl w:val="1"/>
          <w:numId w:val="22"/>
        </w:numPr>
        <w:ind w:right="14"/>
      </w:pPr>
      <w:r>
        <w:lastRenderedPageBreak/>
        <w:t>Руководители ВКР проверяют ВКР на наличие следующих признаков сгенерированного текста:</w:t>
      </w:r>
    </w:p>
    <w:p w:rsidR="009A2510" w:rsidRDefault="006F14B7">
      <w:pPr>
        <w:numPr>
          <w:ilvl w:val="2"/>
          <w:numId w:val="22"/>
        </w:numPr>
        <w:ind w:right="14"/>
      </w:pPr>
      <w:r>
        <w:t>наличие ответов, не соответствующих реальности, но выглядящих на поверхностный взгляд правдоподобно;</w:t>
      </w:r>
    </w:p>
    <w:p w:rsidR="009A2510" w:rsidRDefault="006F14B7">
      <w:pPr>
        <w:numPr>
          <w:ilvl w:val="2"/>
          <w:numId w:val="22"/>
        </w:numPr>
        <w:ind w:right="14"/>
      </w:pPr>
      <w:r>
        <w:t>наличие неверных утверждений, сформированных в целях ответа на неоднозначный или противоречивый вопрос;</w:t>
      </w:r>
    </w:p>
    <w:p w:rsidR="009A2510" w:rsidRDefault="006F14B7">
      <w:pPr>
        <w:numPr>
          <w:ilvl w:val="2"/>
          <w:numId w:val="22"/>
        </w:numPr>
        <w:ind w:right="14"/>
      </w:pPr>
      <w:r>
        <w:t>смешивание понятий, когда часто встречающиеся вместе в исходных текстах выражения принимаются за подобные;</w:t>
      </w:r>
    </w:p>
    <w:p w:rsidR="009A2510" w:rsidRDefault="006F14B7">
      <w:pPr>
        <w:numPr>
          <w:ilvl w:val="2"/>
          <w:numId w:val="22"/>
        </w:numPr>
        <w:ind w:right="14"/>
      </w:pPr>
      <w:r>
        <w:t>наличие перечней, сопровождающихся однотипными поверхностными пояснениями, не имеющими особого смысла.</w:t>
      </w:r>
    </w:p>
    <w:p w:rsidR="009A2510" w:rsidRDefault="006F14B7">
      <w:pPr>
        <w:numPr>
          <w:ilvl w:val="1"/>
          <w:numId w:val="22"/>
        </w:numPr>
        <w:ind w:right="14"/>
      </w:pPr>
      <w:r>
        <w:t>Наличие в представленной на защиту ВКР текстов с признаками, указанными в п. 7.2. настоящего Порядка, является основанием для снижения оценки.</w:t>
      </w:r>
    </w:p>
    <w:p w:rsidR="009A2510" w:rsidRDefault="006F14B7">
      <w:pPr>
        <w:numPr>
          <w:ilvl w:val="1"/>
          <w:numId w:val="22"/>
        </w:numPr>
        <w:ind w:right="14"/>
      </w:pPr>
      <w:r>
        <w:t>Руководитель ВКР вправе установить полный запрет на использование генеративных нейронных сетей. При отсутствии такого запрета генеративные нейросети допускается использовать в качестве отправной точки при условии критической оценки сгенерированных текстов:</w:t>
      </w:r>
    </w:p>
    <w:p w:rsidR="009A2510" w:rsidRDefault="006F14B7">
      <w:pPr>
        <w:numPr>
          <w:ilvl w:val="2"/>
          <w:numId w:val="22"/>
        </w:numPr>
        <w:ind w:right="14"/>
      </w:pPr>
      <w:r>
        <w:t>при формировании набросков детального плана работ над главами и разделами;</w:t>
      </w:r>
    </w:p>
    <w:p w:rsidR="009A2510" w:rsidRDefault="006F14B7">
      <w:pPr>
        <w:numPr>
          <w:ilvl w:val="2"/>
          <w:numId w:val="22"/>
        </w:numPr>
        <w:ind w:right="14"/>
      </w:pPr>
      <w:r>
        <w:t>для определения направления при поиске идей по заданной теме или разделу с дальнейшим самостоятельным поиском и проработкой достоверных источников;</w:t>
      </w:r>
    </w:p>
    <w:p w:rsidR="009A2510" w:rsidRDefault="006F14B7">
      <w:pPr>
        <w:numPr>
          <w:ilvl w:val="2"/>
          <w:numId w:val="22"/>
        </w:numPr>
        <w:spacing w:after="372"/>
        <w:ind w:right="14"/>
      </w:pPr>
      <w:r>
        <w:t>для первичной литературной переработки текста ВКР с обязательным условием сохранения ссылок на источники.</w:t>
      </w:r>
    </w:p>
    <w:p w:rsidR="009A2510" w:rsidRDefault="006F14B7">
      <w:pPr>
        <w:pStyle w:val="2"/>
        <w:tabs>
          <w:tab w:val="center" w:pos="4609"/>
          <w:tab w:val="center" w:pos="6740"/>
        </w:tabs>
        <w:spacing w:after="263" w:line="247" w:lineRule="auto"/>
        <w:ind w:left="0" w:firstLine="0"/>
        <w:jc w:val="left"/>
      </w:pPr>
      <w:r>
        <w:rPr>
          <w:sz w:val="30"/>
        </w:rPr>
        <w:tab/>
        <w:t>8. Критерии оценки</w:t>
      </w:r>
      <w:r>
        <w:rPr>
          <w:sz w:val="30"/>
        </w:rPr>
        <w:tab/>
      </w:r>
      <w:r>
        <w:rPr>
          <w:noProof/>
        </w:rPr>
        <w:drawing>
          <wp:inline distT="0" distB="0" distL="0" distR="0">
            <wp:extent cx="12195" cy="18288"/>
            <wp:effectExtent l="0" t="0" r="0" b="0"/>
            <wp:docPr id="49674" name="Picture 49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4" name="Picture 4967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2195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ind w:left="739" w:right="14" w:firstLine="0"/>
      </w:pPr>
      <w:r>
        <w:t>8.1. К критериям оценки, выставляемой обучающемуся за ВКР, относятся:</w:t>
      </w:r>
    </w:p>
    <w:p w:rsidR="009A2510" w:rsidRDefault="006F14B7">
      <w:pPr>
        <w:numPr>
          <w:ilvl w:val="0"/>
          <w:numId w:val="23"/>
        </w:numPr>
        <w:ind w:right="14"/>
      </w:pPr>
      <w:r>
        <w:t>качество ВКР, представленной к защите;</w:t>
      </w:r>
    </w:p>
    <w:p w:rsidR="009A2510" w:rsidRDefault="006F14B7">
      <w:pPr>
        <w:numPr>
          <w:ilvl w:val="0"/>
          <w:numId w:val="23"/>
        </w:numPr>
        <w:ind w:right="14"/>
      </w:pPr>
      <w:r>
        <w:t>качество выполненного доклада;</w:t>
      </w:r>
    </w:p>
    <w:p w:rsidR="009A2510" w:rsidRDefault="006F14B7">
      <w:pPr>
        <w:numPr>
          <w:ilvl w:val="0"/>
          <w:numId w:val="23"/>
        </w:numPr>
        <w:ind w:right="14"/>
      </w:pPr>
      <w:r>
        <w:t>уровень ответов на вопросы, заданных членами ГЭК после заслушивания доклада, умение дискутировать.</w:t>
      </w:r>
    </w:p>
    <w:p w:rsidR="009A2510" w:rsidRDefault="006F14B7">
      <w:pPr>
        <w:numPr>
          <w:ilvl w:val="1"/>
          <w:numId w:val="24"/>
        </w:numPr>
        <w:ind w:right="14"/>
      </w:pPr>
      <w:r>
        <w:t>Оценка «отлично» выставляется обучающемуся, представившему ВКР, содержащую реальные выводы и предложения, вытекающие из проделанного анализа, соответствующую требованиям настоящего Порядка, а также продемонстрировавшему в ходе защиты ВКР свободное владение материалом, давшему аргументированные, полные и четкие ответы на вопросы членов ГЭК.</w:t>
      </w:r>
    </w:p>
    <w:p w:rsidR="009A2510" w:rsidRDefault="006F14B7">
      <w:pPr>
        <w:numPr>
          <w:ilvl w:val="1"/>
          <w:numId w:val="24"/>
        </w:numPr>
        <w:ind w:right="14"/>
      </w:pPr>
      <w:r>
        <w:t xml:space="preserve">Оценка «ХОРОШО» выставляется обучающемуся, представившему ВКР, соответствующую требованиям настоящего Порядка, содержащую выводы и предложения, вытекающие из проделанного анализа, и </w:t>
      </w:r>
      <w:r>
        <w:lastRenderedPageBreak/>
        <w:t>продемонстрировавшему владение материалом ВКР, ответившему на вопросы, но имеющему отдельные мелкие недочеты по тем или иным аспектам ВКР.</w:t>
      </w:r>
    </w:p>
    <w:p w:rsidR="009A2510" w:rsidRDefault="006F14B7">
      <w:pPr>
        <w:numPr>
          <w:ilvl w:val="1"/>
          <w:numId w:val="24"/>
        </w:numPr>
        <w:ind w:right="14"/>
      </w:pPr>
      <w:r>
        <w:t>Оценка «удовлетворительно» выставляется обучающемуся, представившему ВКР, соответствующую установленным требованиям, содержащую общие выводы и предложения по совершенствованию предмета исследования, но продемонстрировавшему в процессе защиты слабое владение материалом ВКР, затруднения в ответах на вопросы членов ГЭК.</w:t>
      </w:r>
    </w:p>
    <w:p w:rsidR="009A2510" w:rsidRDefault="006F14B7">
      <w:pPr>
        <w:numPr>
          <w:ilvl w:val="1"/>
          <w:numId w:val="24"/>
        </w:numPr>
        <w:ind w:right="14"/>
      </w:pPr>
      <w:r>
        <w:t>Оценка «неудовлетворительно» выставляется в том случае, если представленная ВКР в основном соответствует требованиям, но обучающийся не владеет материалом, не ориентируется в теме, не может ответить на вопросы.</w:t>
      </w:r>
    </w:p>
    <w:p w:rsidR="009A2510" w:rsidRDefault="006F14B7">
      <w:pPr>
        <w:numPr>
          <w:ilvl w:val="1"/>
          <w:numId w:val="24"/>
        </w:numPr>
        <w:ind w:right="14"/>
      </w:pPr>
      <w:r>
        <w:t>Критерии оценки ВКР по направлениям подготовки</w:t>
      </w:r>
    </w:p>
    <w:p w:rsidR="009A2510" w:rsidRDefault="006F14B7">
      <w:pPr>
        <w:ind w:left="19" w:right="14" w:firstLine="0"/>
      </w:pPr>
      <w:r>
        <w:t>07.03.01 Архитектура и 07.03.04 Градостроительство:</w:t>
      </w:r>
    </w:p>
    <w:p w:rsidR="009A2510" w:rsidRDefault="006F14B7">
      <w:pPr>
        <w:numPr>
          <w:ilvl w:val="0"/>
          <w:numId w:val="23"/>
        </w:numPr>
        <w:ind w:right="14"/>
      </w:pPr>
      <w:r>
        <w:t>уровень проектного решения;</w:t>
      </w:r>
    </w:p>
    <w:p w:rsidR="009A2510" w:rsidRDefault="006F14B7">
      <w:pPr>
        <w:numPr>
          <w:ilvl w:val="0"/>
          <w:numId w:val="23"/>
        </w:numPr>
        <w:ind w:right="14"/>
      </w:pPr>
      <w:r>
        <w:t>способность участвовать в проведении предпроектных исследований;</w:t>
      </w:r>
    </w:p>
    <w:p w:rsidR="009A2510" w:rsidRDefault="006F14B7">
      <w:pPr>
        <w:numPr>
          <w:ilvl w:val="0"/>
          <w:numId w:val="23"/>
        </w:numPr>
        <w:ind w:right="14"/>
      </w:pPr>
      <w:r>
        <w:t>художественный уровень графической части</w:t>
      </w:r>
    </w:p>
    <w:p w:rsidR="009A2510" w:rsidRDefault="006F14B7">
      <w:pPr>
        <w:numPr>
          <w:ilvl w:val="0"/>
          <w:numId w:val="23"/>
        </w:numPr>
        <w:ind w:right="14"/>
      </w:pPr>
      <w:r>
        <w:t>качество выполненного доклада;</w:t>
      </w:r>
    </w:p>
    <w:p w:rsidR="009A2510" w:rsidRDefault="006F14B7">
      <w:pPr>
        <w:numPr>
          <w:ilvl w:val="0"/>
          <w:numId w:val="23"/>
        </w:numPr>
        <w:ind w:right="14"/>
      </w:pPr>
      <w:r>
        <w:t>уровень ответов на вопросы, заданных членами ГЭК после заслушивания доклада, умение дискутировать.</w:t>
      </w:r>
    </w:p>
    <w:p w:rsidR="009A2510" w:rsidRDefault="006F14B7">
      <w:pPr>
        <w:spacing w:after="35"/>
        <w:ind w:left="744" w:right="14" w:firstLine="0"/>
      </w:pPr>
      <w:r>
        <w:t>8.6.1. Оценка «отлично» выставляется обучающемуся, если:</w:t>
      </w:r>
    </w:p>
    <w:p w:rsidR="009A2510" w:rsidRDefault="006F14B7">
      <w:pPr>
        <w:numPr>
          <w:ilvl w:val="0"/>
          <w:numId w:val="23"/>
        </w:numPr>
        <w:spacing w:after="41" w:line="242" w:lineRule="auto"/>
        <w:ind w:right="14"/>
      </w:pPr>
      <w:r>
        <w:t xml:space="preserve">проектное решение отличается оригинальностью, самостоятельностью, логичностью, аргументированностью решений, грамотным использованием инженерных разработок и способностью интерпретировать их в проекте, выполнено в соответствии с нормами и правилами проектирования; </w:t>
      </w:r>
      <w:r>
        <w:rPr>
          <w:noProof/>
        </w:rPr>
        <w:drawing>
          <wp:inline distT="0" distB="0" distL="0" distR="0">
            <wp:extent cx="54886" cy="18291"/>
            <wp:effectExtent l="0" t="0" r="0" b="0"/>
            <wp:docPr id="51660" name="Picture 51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0" name="Picture 51660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886" cy="1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аналитическая часть (при наличии) демонстрирует способность участвовать в проведении предпроектных исследований и подготовке данных для разработки архитектурного раздела проектной документации;</w:t>
      </w:r>
    </w:p>
    <w:p w:rsidR="009A2510" w:rsidRDefault="006F14B7">
      <w:pPr>
        <w:numPr>
          <w:ilvl w:val="0"/>
          <w:numId w:val="23"/>
        </w:numPr>
        <w:ind w:right="14"/>
      </w:pPr>
      <w:r>
        <w:t>графическая часть демонстрирует высокий художественный уровень, наличие у обучающегося уверенных навыков графических изображений, применяемых в архитектурном проектировании;</w:t>
      </w:r>
    </w:p>
    <w:p w:rsidR="009A2510" w:rsidRDefault="006F14B7">
      <w:pPr>
        <w:numPr>
          <w:ilvl w:val="0"/>
          <w:numId w:val="23"/>
        </w:numPr>
        <w:spacing w:after="9" w:line="242" w:lineRule="auto"/>
        <w:ind w:right="14"/>
      </w:pPr>
      <w:r>
        <w:t xml:space="preserve">доклад четко и аргументировано формулирует ключевые моменты проектного предложения; </w:t>
      </w:r>
      <w:r>
        <w:rPr>
          <w:noProof/>
        </w:rPr>
        <w:drawing>
          <wp:inline distT="0" distB="0" distL="0" distR="0">
            <wp:extent cx="51837" cy="21339"/>
            <wp:effectExtent l="0" t="0" r="0" b="0"/>
            <wp:docPr id="51661" name="Picture 516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1" name="Picture 51661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1837" cy="2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обучающийся уверенно отвечает на поставленные вопросы, демонстрируя глубокое знание выбранной темы.</w:t>
      </w:r>
    </w:p>
    <w:p w:rsidR="009A2510" w:rsidRDefault="006F14B7">
      <w:pPr>
        <w:ind w:left="725" w:right="14" w:firstLine="0"/>
      </w:pPr>
      <w:r>
        <w:t>8.62. Оценка «хорошо» выставляется обучающемуся, если:</w:t>
      </w:r>
    </w:p>
    <w:p w:rsidR="009A2510" w:rsidRDefault="006F14B7">
      <w:pPr>
        <w:numPr>
          <w:ilvl w:val="0"/>
          <w:numId w:val="23"/>
        </w:numPr>
        <w:spacing w:after="9" w:line="242" w:lineRule="auto"/>
        <w:ind w:right="14"/>
      </w:pPr>
      <w:r>
        <w:t xml:space="preserve">проектное решение отличается самостоятельностью, логичностью, аргументированностью решений, грамотным использованием инженерных разработок и выполнено в соответствии с нормами и правилами проектирования; </w:t>
      </w:r>
      <w:r>
        <w:rPr>
          <w:noProof/>
        </w:rPr>
        <w:drawing>
          <wp:inline distT="0" distB="0" distL="0" distR="0">
            <wp:extent cx="51837" cy="18291"/>
            <wp:effectExtent l="0" t="0" r="0" b="0"/>
            <wp:docPr id="51663" name="Picture 51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3" name="Picture 51663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1837" cy="1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аналитическая часть (при наличии) демонстрирует способность участвовать в проведении предпроектных исследований и подготовке данных для разработки архитектурного раздела проектной документации;</w:t>
      </w:r>
    </w:p>
    <w:p w:rsidR="009A2510" w:rsidRDefault="006F14B7">
      <w:pPr>
        <w:numPr>
          <w:ilvl w:val="0"/>
          <w:numId w:val="23"/>
        </w:numPr>
        <w:ind w:right="14"/>
      </w:pPr>
      <w:r>
        <w:lastRenderedPageBreak/>
        <w:t>графическая часть демонстрирует хороший художественный уровень, наличие у обучающегося навыков графических изображений, применяемых в архитектурном проектировании;</w:t>
      </w:r>
    </w:p>
    <w:p w:rsidR="009A2510" w:rsidRDefault="006F14B7">
      <w:pPr>
        <w:numPr>
          <w:ilvl w:val="0"/>
          <w:numId w:val="23"/>
        </w:numPr>
        <w:ind w:right="14"/>
      </w:pPr>
      <w:r>
        <w:t>доклад содержит ключевые моменты проектного предложения;</w:t>
      </w:r>
    </w:p>
    <w:p w:rsidR="009A2510" w:rsidRDefault="006F14B7">
      <w:pPr>
        <w:numPr>
          <w:ilvl w:val="0"/>
          <w:numId w:val="23"/>
        </w:numPr>
        <w:ind w:right="14"/>
      </w:pPr>
      <w:r>
        <w:t>обучающийся отвечает на поставленные вопросы, демонстрируя хорошее знание выбранной темы.</w:t>
      </w:r>
    </w:p>
    <w:p w:rsidR="009A2510" w:rsidRDefault="006F14B7">
      <w:pPr>
        <w:ind w:left="720" w:right="14" w:firstLine="0"/>
      </w:pPr>
      <w:r>
        <w:t>8.63. Оценка «удовлетворительно» выставляется обучающемуся, если:</w:t>
      </w:r>
    </w:p>
    <w:p w:rsidR="009A2510" w:rsidRDefault="006F14B7">
      <w:pPr>
        <w:numPr>
          <w:ilvl w:val="0"/>
          <w:numId w:val="23"/>
        </w:numPr>
        <w:ind w:right="14"/>
      </w:pPr>
      <w:r>
        <w:t>проектное решение выполнено в соответствии с нормами и правилами проектирования; аналитическая часть (при наличии) демонстрирует способность участвовать в проведении предпроектных исследований;</w:t>
      </w:r>
    </w:p>
    <w:p w:rsidR="009A2510" w:rsidRDefault="006F14B7">
      <w:pPr>
        <w:numPr>
          <w:ilvl w:val="0"/>
          <w:numId w:val="23"/>
        </w:numPr>
        <w:ind w:right="14"/>
      </w:pPr>
      <w:r>
        <w:t>графическая часть демонстрирует знание основных норм графического оформления проектов;</w:t>
      </w:r>
    </w:p>
    <w:p w:rsidR="009A2510" w:rsidRDefault="006F14B7">
      <w:pPr>
        <w:numPr>
          <w:ilvl w:val="0"/>
          <w:numId w:val="23"/>
        </w:numPr>
        <w:ind w:right="14"/>
      </w:pPr>
      <w:r>
        <w:t>доклад не в полной мере раскрывает проектное решение;</w:t>
      </w:r>
    </w:p>
    <w:p w:rsidR="009A2510" w:rsidRDefault="006F14B7">
      <w:pPr>
        <w:numPr>
          <w:ilvl w:val="0"/>
          <w:numId w:val="23"/>
        </w:numPr>
        <w:ind w:right="14"/>
      </w:pPr>
      <w:r>
        <w:t>обучающийся не полно отвечает на поставленные вопросы.</w:t>
      </w:r>
    </w:p>
    <w:p w:rsidR="009A2510" w:rsidRDefault="006F14B7">
      <w:pPr>
        <w:ind w:left="19" w:right="14"/>
      </w:pPr>
      <w:r>
        <w:t>8.6.4. Оценка «неудовлетворительно» выставляется, если представленные к защите материалы свидетельствуют о несформированности профессиональных компетенций.</w:t>
      </w:r>
    </w:p>
    <w:p w:rsidR="009A2510" w:rsidRDefault="006F14B7">
      <w:pPr>
        <w:numPr>
          <w:ilvl w:val="0"/>
          <w:numId w:val="23"/>
        </w:numPr>
        <w:ind w:right="14"/>
      </w:pPr>
      <w:r>
        <w:t>проектное решение не соответствует нормам и правилам проектирования;</w:t>
      </w:r>
    </w:p>
    <w:p w:rsidR="009A2510" w:rsidRDefault="006F14B7">
      <w:pPr>
        <w:numPr>
          <w:ilvl w:val="0"/>
          <w:numId w:val="23"/>
        </w:numPr>
        <w:ind w:right="14"/>
      </w:pPr>
      <w:r>
        <w:t>аналитическая часть (при наличии) демонстрирует отсутствия навыков проведения предпроектных исследований;</w:t>
      </w:r>
    </w:p>
    <w:p w:rsidR="009A2510" w:rsidRDefault="006F14B7">
      <w:pPr>
        <w:numPr>
          <w:ilvl w:val="0"/>
          <w:numId w:val="23"/>
        </w:numPr>
        <w:ind w:right="14"/>
      </w:pPr>
      <w:r>
        <w:t>графическая часть демонстрирует отсутствие знания норм графического оформления проектов;</w:t>
      </w:r>
    </w:p>
    <w:p w:rsidR="009A2510" w:rsidRDefault="006F14B7">
      <w:pPr>
        <w:numPr>
          <w:ilvl w:val="0"/>
          <w:numId w:val="23"/>
        </w:numPr>
        <w:ind w:right="14"/>
      </w:pPr>
      <w:r>
        <w:t>доклад не раскрывает проектное решение;</w:t>
      </w:r>
    </w:p>
    <w:p w:rsidR="009A2510" w:rsidRDefault="006F14B7">
      <w:pPr>
        <w:numPr>
          <w:ilvl w:val="0"/>
          <w:numId w:val="23"/>
        </w:numPr>
        <w:ind w:right="14"/>
      </w:pPr>
      <w:r>
        <w:t>обучающийся затрудняется ответить на поставленные вопросы.</w:t>
      </w:r>
    </w:p>
    <w:p w:rsidR="009A2510" w:rsidRDefault="006F14B7">
      <w:pPr>
        <w:ind w:left="730" w:right="14" w:firstLine="0"/>
      </w:pPr>
      <w:r>
        <w:t>8.7. Выставление оценок «отлично», «хорошо» и «удовлетворительно» по</w:t>
      </w:r>
    </w:p>
    <w:p w:rsidR="009A2510" w:rsidRDefault="009A2510">
      <w:pPr>
        <w:sectPr w:rsidR="009A2510">
          <w:headerReference w:type="even" r:id="rId116"/>
          <w:headerReference w:type="default" r:id="rId117"/>
          <w:footerReference w:type="even" r:id="rId118"/>
          <w:footerReference w:type="default" r:id="rId119"/>
          <w:headerReference w:type="first" r:id="rId120"/>
          <w:footerReference w:type="first" r:id="rId121"/>
          <w:pgSz w:w="11866" w:h="16891"/>
          <w:pgMar w:top="855" w:right="764" w:bottom="854" w:left="1349" w:header="720" w:footer="338" w:gutter="0"/>
          <w:cols w:space="720"/>
        </w:sectPr>
      </w:pPr>
    </w:p>
    <w:p w:rsidR="009A2510" w:rsidRDefault="006F14B7">
      <w:pPr>
        <w:ind w:left="19" w:right="14" w:firstLine="0"/>
      </w:pPr>
      <w:r>
        <w:lastRenderedPageBreak/>
        <w:t>результатам защиты ВКР является основанием для принятия ГЭК решения о присвоении обучающемуся соответствующей квалификации и выдачи диплома о высшем образовании соответствующего вида (с отличием или без).</w:t>
      </w:r>
    </w:p>
    <w:p w:rsidR="009A2510" w:rsidRDefault="006F14B7">
      <w:pPr>
        <w:ind w:left="19" w:right="14"/>
      </w:pPr>
      <w:r>
        <w:t>Решение членов ГЭК об оценке за ВКР основывается на оценках руководителя, оценке качества ВКР, оценке качества доклада, оценке ответов на вопросы обучающимся.</w:t>
      </w:r>
    </w:p>
    <w:p w:rsidR="009A2510" w:rsidRDefault="006F14B7">
      <w:pPr>
        <w:spacing w:after="317"/>
        <w:ind w:left="19" w:right="14"/>
      </w:pPr>
      <w:r>
        <w:t>Результаты защиты обсуждаются на закрытой части заседания ГЭК и оцениваются простым большинством голосов членов комиссии. При равном числе голосов мнение председателя является решающим. Оценка за ВКР вносится в зачетную книжку, экзаменационную ведомость и протокол заседания ГЭК по защите ВКР. В случае отсутствия обучающегося на защите ВКР в экзаменационной ведомости фиксируется неявка.</w:t>
      </w:r>
    </w:p>
    <w:p w:rsidR="009A2510" w:rsidRDefault="006F14B7">
      <w:pPr>
        <w:pStyle w:val="2"/>
        <w:spacing w:after="15" w:line="247" w:lineRule="auto"/>
        <w:ind w:left="401" w:right="401"/>
      </w:pPr>
      <w:r>
        <w:rPr>
          <w:sz w:val="30"/>
        </w:rPr>
        <w:lastRenderedPageBreak/>
        <w:t>9. Заключительные положения</w:t>
      </w:r>
    </w:p>
    <w:p w:rsidR="009A2510" w:rsidRDefault="006F14B7">
      <w:pPr>
        <w:ind w:left="19" w:right="14"/>
      </w:pPr>
      <w:r>
        <w:t>9.1. Настоящий Порядок принимается решением Ученого совета Университета и вступает в силу со дня его введения в действие приказом ректора Университета.</w:t>
      </w:r>
      <w:r>
        <w:br w:type="page"/>
      </w:r>
    </w:p>
    <w:p w:rsidR="009A2510" w:rsidRDefault="006F14B7">
      <w:pPr>
        <w:spacing w:after="207" w:line="251" w:lineRule="auto"/>
        <w:ind w:left="10" w:hanging="10"/>
        <w:jc w:val="center"/>
      </w:pPr>
      <w:r>
        <w:lastRenderedPageBreak/>
        <w:t>федеральное государственное бюджетное образовательное учреждение высшего образования «Московский государственный университет геодезии и картографии»</w:t>
      </w:r>
    </w:p>
    <w:p w:rsidR="009A2510" w:rsidRDefault="006F14B7">
      <w:pPr>
        <w:spacing w:after="12" w:line="248" w:lineRule="auto"/>
        <w:ind w:left="424" w:right="831" w:hanging="10"/>
      </w:pPr>
      <w:r>
        <w:rPr>
          <w:sz w:val="24"/>
        </w:rPr>
        <w:t>Факультет:</w:t>
      </w:r>
    </w:p>
    <w:p w:rsidR="009A2510" w:rsidRDefault="006F14B7">
      <w:pPr>
        <w:spacing w:after="156" w:line="259" w:lineRule="auto"/>
        <w:ind w:left="364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290131" cy="12194"/>
                <wp:effectExtent l="0" t="0" r="0" b="0"/>
                <wp:docPr id="104957" name="Group 104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0131" cy="12194"/>
                          <a:chOff x="0" y="0"/>
                          <a:chExt cx="3290131" cy="12194"/>
                        </a:xfrm>
                      </wpg:grpSpPr>
                      <wps:wsp>
                        <wps:cNvPr id="104956" name="Shape 104956"/>
                        <wps:cNvSpPr/>
                        <wps:spPr>
                          <a:xfrm>
                            <a:off x="0" y="0"/>
                            <a:ext cx="3290131" cy="12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0131" h="12194">
                                <a:moveTo>
                                  <a:pt x="0" y="6097"/>
                                </a:moveTo>
                                <a:lnTo>
                                  <a:pt x="3290131" y="6097"/>
                                </a:lnTo>
                              </a:path>
                            </a:pathLst>
                          </a:custGeom>
                          <a:ln w="1219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957" style="width:259.065pt;height:0.960129pt;mso-position-horizontal-relative:char;mso-position-vertical-relative:line" coordsize="32901,121">
                <v:shape id="Shape 104956" style="position:absolute;width:32901;height:121;left:0;top:0;" coordsize="3290131,12194" path="m0,6097l3290131,6097">
                  <v:stroke weight="0.960129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A2510" w:rsidRDefault="006F14B7">
      <w:pPr>
        <w:spacing w:after="12" w:line="248" w:lineRule="auto"/>
        <w:ind w:left="424" w:right="889" w:hanging="10"/>
      </w:pPr>
      <w:r>
        <w:rPr>
          <w:sz w:val="24"/>
        </w:rPr>
        <w:t>Направление подготовки:</w:t>
      </w:r>
    </w:p>
    <w:p w:rsidR="009A2510" w:rsidRDefault="006F14B7">
      <w:pPr>
        <w:spacing w:after="173" w:line="259" w:lineRule="auto"/>
        <w:ind w:left="364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253541" cy="9145"/>
                <wp:effectExtent l="0" t="0" r="0" b="0"/>
                <wp:docPr id="104959" name="Group 104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3541" cy="9145"/>
                          <a:chOff x="0" y="0"/>
                          <a:chExt cx="3253541" cy="9145"/>
                        </a:xfrm>
                      </wpg:grpSpPr>
                      <wps:wsp>
                        <wps:cNvPr id="104958" name="Shape 104958"/>
                        <wps:cNvSpPr/>
                        <wps:spPr>
                          <a:xfrm>
                            <a:off x="0" y="0"/>
                            <a:ext cx="3253541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3541" h="9145">
                                <a:moveTo>
                                  <a:pt x="0" y="4573"/>
                                </a:moveTo>
                                <a:lnTo>
                                  <a:pt x="3253541" y="4573"/>
                                </a:lnTo>
                              </a:path>
                            </a:pathLst>
                          </a:custGeom>
                          <a:ln w="914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959" style="width:256.184pt;height:0.720093pt;mso-position-horizontal-relative:char;mso-position-vertical-relative:line" coordsize="32535,91">
                <v:shape id="Shape 104958" style="position:absolute;width:32535;height:91;left:0;top:0;" coordsize="3253541,9145" path="m0,4573l3253541,4573">
                  <v:stroke weight="0.72009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A2510" w:rsidRDefault="006F14B7">
      <w:pPr>
        <w:spacing w:after="12" w:line="248" w:lineRule="auto"/>
        <w:ind w:left="419" w:right="831" w:hanging="10"/>
      </w:pPr>
      <w:r>
        <w:rPr>
          <w:sz w:val="24"/>
        </w:rPr>
        <w:t>Кафедра:</w:t>
      </w:r>
    </w:p>
    <w:p w:rsidR="009A2510" w:rsidRDefault="006F14B7">
      <w:pPr>
        <w:spacing w:after="1932" w:line="259" w:lineRule="auto"/>
        <w:ind w:left="364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293181" cy="9145"/>
                <wp:effectExtent l="0" t="0" r="0" b="0"/>
                <wp:docPr id="104961" name="Group 104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3181" cy="9145"/>
                          <a:chOff x="0" y="0"/>
                          <a:chExt cx="3293181" cy="9145"/>
                        </a:xfrm>
                      </wpg:grpSpPr>
                      <wps:wsp>
                        <wps:cNvPr id="104960" name="Shape 104960"/>
                        <wps:cNvSpPr/>
                        <wps:spPr>
                          <a:xfrm>
                            <a:off x="0" y="0"/>
                            <a:ext cx="3293181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3181" h="9145">
                                <a:moveTo>
                                  <a:pt x="0" y="4573"/>
                                </a:moveTo>
                                <a:lnTo>
                                  <a:pt x="3293181" y="4573"/>
                                </a:lnTo>
                              </a:path>
                            </a:pathLst>
                          </a:custGeom>
                          <a:ln w="914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961" style="width:259.306pt;height:0.720093pt;mso-position-horizontal-relative:char;mso-position-vertical-relative:line" coordsize="32931,91">
                <v:shape id="Shape 104960" style="position:absolute;width:32931;height:91;left:0;top:0;" coordsize="3293181,9145" path="m0,4573l3293181,4573">
                  <v:stroke weight="0.72009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A2510" w:rsidRDefault="006F14B7">
      <w:pPr>
        <w:pStyle w:val="2"/>
        <w:ind w:right="259"/>
      </w:pPr>
      <w:r>
        <w:lastRenderedPageBreak/>
        <w:t>ВЫПУСКНАЯ КВАЛИФИКАЦИОННАЯ РАБОТА</w:t>
      </w:r>
    </w:p>
    <w:p w:rsidR="009A2510" w:rsidRDefault="009A2510">
      <w:pPr>
        <w:sectPr w:rsidR="009A2510">
          <w:headerReference w:type="even" r:id="rId122"/>
          <w:headerReference w:type="default" r:id="rId123"/>
          <w:footerReference w:type="even" r:id="rId124"/>
          <w:footerReference w:type="default" r:id="rId125"/>
          <w:headerReference w:type="first" r:id="rId126"/>
          <w:footerReference w:type="first" r:id="rId127"/>
          <w:pgSz w:w="11866" w:h="16891"/>
          <w:pgMar w:top="899" w:right="792" w:bottom="10520" w:left="1344" w:header="720" w:footer="720" w:gutter="0"/>
          <w:cols w:space="720"/>
          <w:titlePg/>
        </w:sectPr>
      </w:pPr>
    </w:p>
    <w:p w:rsidR="009A2510" w:rsidRDefault="006F14B7">
      <w:pPr>
        <w:spacing w:after="4042"/>
        <w:ind w:left="4080" w:hanging="10"/>
        <w:jc w:val="center"/>
      </w:pPr>
      <w:r>
        <w:rPr>
          <w:sz w:val="30"/>
        </w:rPr>
        <w:t>бакалавра на тему:</w:t>
      </w:r>
    </w:p>
    <w:p w:rsidR="009A2510" w:rsidRDefault="006F14B7">
      <w:pPr>
        <w:spacing w:after="14" w:line="259" w:lineRule="auto"/>
        <w:ind w:left="-19" w:firstLine="0"/>
        <w:jc w:val="left"/>
      </w:pPr>
      <w:r>
        <w:rPr>
          <w:noProof/>
        </w:rPr>
        <w:drawing>
          <wp:inline distT="0" distB="0" distL="0" distR="0">
            <wp:extent cx="131117" cy="658462"/>
            <wp:effectExtent l="0" t="0" r="0" b="0"/>
            <wp:docPr id="53654" name="Picture 53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4" name="Picture 53654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31117" cy="65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spacing w:after="0" w:line="259" w:lineRule="auto"/>
        <w:ind w:left="5" w:firstLine="0"/>
        <w:jc w:val="left"/>
      </w:pPr>
      <w:r>
        <w:rPr>
          <w:sz w:val="38"/>
        </w:rPr>
        <w:t>к</w:t>
      </w:r>
    </w:p>
    <w:p w:rsidR="009A2510" w:rsidRDefault="006F14B7">
      <w:pPr>
        <w:spacing w:after="407" w:line="265" w:lineRule="auto"/>
        <w:ind w:left="19" w:right="600" w:hanging="10"/>
        <w:jc w:val="left"/>
      </w:pPr>
      <w:r>
        <w:rPr>
          <w:sz w:val="16"/>
        </w:rPr>
        <w:t>Пли был указан в заДании на ВКР, если нет, то строкуудалить)</w:t>
      </w:r>
    </w:p>
    <w:p w:rsidR="009A2510" w:rsidRDefault="006F14B7">
      <w:pPr>
        <w:spacing w:after="0" w:line="265" w:lineRule="auto"/>
        <w:ind w:left="19" w:hanging="10"/>
        <w:jc w:val="left"/>
      </w:pPr>
      <w:r>
        <w:rPr>
          <w:sz w:val="16"/>
        </w:rPr>
        <w:lastRenderedPageBreak/>
        <w:t>рил:енование кафедры (на которой работает руковоДшпель) без сокращений</w:t>
      </w:r>
    </w:p>
    <w:p w:rsidR="009A2510" w:rsidRDefault="006F14B7">
      <w:pPr>
        <w:spacing w:after="58" w:line="259" w:lineRule="auto"/>
        <w:ind w:left="-14" w:firstLine="0"/>
        <w:jc w:val="left"/>
      </w:pPr>
      <w:r>
        <w:rPr>
          <w:noProof/>
        </w:rPr>
        <w:drawing>
          <wp:inline distT="0" distB="0" distL="0" distR="0">
            <wp:extent cx="176856" cy="829174"/>
            <wp:effectExtent l="0" t="0" r="0" b="0"/>
            <wp:docPr id="53655" name="Picture 53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5" name="Picture 53655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76856" cy="82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spacing w:after="97" w:line="259" w:lineRule="auto"/>
        <w:ind w:left="10" w:firstLine="0"/>
        <w:jc w:val="left"/>
      </w:pPr>
      <w:r>
        <w:rPr>
          <w:sz w:val="36"/>
        </w:rPr>
        <w:t>щ</w:t>
      </w:r>
    </w:p>
    <w:p w:rsidR="009A2510" w:rsidRDefault="006F14B7">
      <w:pPr>
        <w:spacing w:after="3" w:line="259" w:lineRule="auto"/>
        <w:ind w:left="19" w:hanging="10"/>
        <w:jc w:val="left"/>
      </w:pPr>
      <w:r>
        <w:rPr>
          <w:sz w:val="40"/>
        </w:rPr>
        <w:t>й</w:t>
      </w:r>
    </w:p>
    <w:p w:rsidR="009A2510" w:rsidRDefault="006F14B7">
      <w:pPr>
        <w:spacing w:after="31" w:line="738" w:lineRule="auto"/>
        <w:ind w:left="5" w:hanging="5"/>
      </w:pPr>
      <w:r>
        <w:rPr>
          <w:sz w:val="12"/>
        </w:rPr>
        <w:t>јшсишфрака подписи - Фамилия ИО. вш•ишфрвка поДписи Фамилия И.О. д:сишфрозка ПОДПИСИ - Фамилия И. О.</w:t>
      </w:r>
    </w:p>
    <w:p w:rsidR="009A2510" w:rsidRDefault="006F14B7">
      <w:pPr>
        <w:spacing w:after="3" w:line="261" w:lineRule="auto"/>
        <w:ind w:left="5" w:hanging="10"/>
        <w:jc w:val="left"/>
      </w:pPr>
      <w:r>
        <w:rPr>
          <w:sz w:val="12"/>
        </w:rPr>
        <w:t>[шсишфровка подписи - Фамилия И. О.</w:t>
      </w:r>
    </w:p>
    <w:p w:rsidR="009A2510" w:rsidRDefault="009A2510">
      <w:pPr>
        <w:sectPr w:rsidR="009A2510">
          <w:type w:val="continuous"/>
          <w:pgSz w:w="11866" w:h="16891"/>
          <w:pgMar w:top="1440" w:right="1335" w:bottom="1128" w:left="1369" w:header="720" w:footer="720" w:gutter="0"/>
          <w:cols w:num="2" w:space="720" w:equalWidth="0">
            <w:col w:w="5493" w:space="1670"/>
            <w:col w:w="1999"/>
          </w:cols>
        </w:sectPr>
      </w:pPr>
    </w:p>
    <w:p w:rsidR="009A2510" w:rsidRDefault="006F14B7">
      <w:pPr>
        <w:spacing w:after="2224" w:line="271" w:lineRule="auto"/>
        <w:ind w:left="3035" w:hanging="10"/>
        <w:jc w:val="center"/>
      </w:pPr>
      <w:r>
        <w:rPr>
          <w:sz w:val="22"/>
        </w:rPr>
        <w:t xml:space="preserve">2 </w:t>
      </w:r>
    </w:p>
    <w:p w:rsidR="009A2510" w:rsidRDefault="006F14B7">
      <w:pPr>
        <w:spacing w:after="238" w:line="251" w:lineRule="auto"/>
        <w:ind w:left="10" w:right="125" w:hanging="10"/>
        <w:jc w:val="center"/>
      </w:pPr>
      <w:r>
        <w:t>«Московский государственный университет геодезии и картографии»</w:t>
      </w:r>
    </w:p>
    <w:p w:rsidR="009A2510" w:rsidRDefault="006F14B7">
      <w:pPr>
        <w:tabs>
          <w:tab w:val="center" w:pos="845"/>
          <w:tab w:val="center" w:pos="6107"/>
        </w:tabs>
        <w:spacing w:after="140" w:line="248" w:lineRule="auto"/>
        <w:ind w:left="0" w:firstLine="0"/>
        <w:jc w:val="left"/>
      </w:pPr>
      <w:r>
        <w:rPr>
          <w:sz w:val="24"/>
        </w:rPr>
        <w:tab/>
        <w:t>Факультет:</w:t>
      </w:r>
      <w:r>
        <w:rPr>
          <w:sz w:val="24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292509" cy="12194"/>
                <wp:effectExtent l="0" t="0" r="0" b="0"/>
                <wp:docPr id="104976" name="Group 104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2509" cy="12194"/>
                          <a:chOff x="0" y="0"/>
                          <a:chExt cx="3292509" cy="12194"/>
                        </a:xfrm>
                      </wpg:grpSpPr>
                      <wps:wsp>
                        <wps:cNvPr id="104975" name="Shape 104975"/>
                        <wps:cNvSpPr/>
                        <wps:spPr>
                          <a:xfrm>
                            <a:off x="0" y="0"/>
                            <a:ext cx="3292509" cy="12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2509" h="12194">
                                <a:moveTo>
                                  <a:pt x="0" y="6097"/>
                                </a:moveTo>
                                <a:lnTo>
                                  <a:pt x="3292509" y="6097"/>
                                </a:lnTo>
                              </a:path>
                            </a:pathLst>
                          </a:custGeom>
                          <a:ln w="1219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976" style="width:259.253pt;height:0.960129pt;mso-position-horizontal-relative:char;mso-position-vertical-relative:line" coordsize="32925,121">
                <v:shape id="Shape 104975" style="position:absolute;width:32925;height:121;left:0;top:0;" coordsize="3292509,12194" path="m0,6097l3292509,6097">
                  <v:stroke weight="0.960129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A2510" w:rsidRDefault="006F14B7">
      <w:pPr>
        <w:tabs>
          <w:tab w:val="center" w:pos="1587"/>
          <w:tab w:val="center" w:pos="6073"/>
        </w:tabs>
        <w:spacing w:after="526" w:line="248" w:lineRule="auto"/>
        <w:ind w:left="0" w:firstLine="0"/>
        <w:jc w:val="left"/>
      </w:pPr>
      <w:r>
        <w:rPr>
          <w:sz w:val="24"/>
        </w:rPr>
        <w:tab/>
        <w:t>Направление подготовки:</w:t>
      </w:r>
      <w:r>
        <w:rPr>
          <w:sz w:val="24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249828" cy="9145"/>
                <wp:effectExtent l="0" t="0" r="0" b="0"/>
                <wp:docPr id="104978" name="Group 104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9828" cy="9145"/>
                          <a:chOff x="0" y="0"/>
                          <a:chExt cx="3249828" cy="9145"/>
                        </a:xfrm>
                      </wpg:grpSpPr>
                      <wps:wsp>
                        <wps:cNvPr id="104977" name="Shape 104977"/>
                        <wps:cNvSpPr/>
                        <wps:spPr>
                          <a:xfrm>
                            <a:off x="0" y="0"/>
                            <a:ext cx="3249828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9828" h="9145">
                                <a:moveTo>
                                  <a:pt x="0" y="4573"/>
                                </a:moveTo>
                                <a:lnTo>
                                  <a:pt x="3249828" y="4573"/>
                                </a:lnTo>
                              </a:path>
                            </a:pathLst>
                          </a:custGeom>
                          <a:ln w="914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978" style="width:255.892pt;height:0.720108pt;mso-position-horizontal-relative:char;mso-position-vertical-relative:line" coordsize="32498,91">
                <v:shape id="Shape 104977" style="position:absolute;width:32498;height:91;left:0;top:0;" coordsize="3249828,9145" path="m0,4573l3249828,4573">
                  <v:stroke weight="0.720108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A2510" w:rsidRDefault="006F14B7">
      <w:pPr>
        <w:spacing w:after="12" w:line="248" w:lineRule="auto"/>
        <w:ind w:left="6299" w:hanging="10"/>
      </w:pPr>
      <w:r>
        <w:rPr>
          <w:sz w:val="24"/>
        </w:rPr>
        <w:t>УТВЕРЖДАЮ</w:t>
      </w:r>
    </w:p>
    <w:p w:rsidR="009A2510" w:rsidRDefault="006F14B7">
      <w:pPr>
        <w:ind w:left="6049" w:right="14" w:firstLine="0"/>
      </w:pPr>
      <w:r>
        <w:t>Декан факультета</w:t>
      </w:r>
    </w:p>
    <w:p w:rsidR="009A2510" w:rsidRDefault="006F14B7">
      <w:pPr>
        <w:spacing w:after="7" w:line="259" w:lineRule="auto"/>
        <w:ind w:left="5343" w:firstLine="0"/>
        <w:jc w:val="left"/>
      </w:pPr>
      <w:r>
        <w:rPr>
          <w:noProof/>
        </w:rPr>
        <w:drawing>
          <wp:inline distT="0" distB="0" distL="0" distR="0">
            <wp:extent cx="2182812" cy="18291"/>
            <wp:effectExtent l="0" t="0" r="0" b="0"/>
            <wp:docPr id="104963" name="Picture 104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3" name="Picture 104963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182812" cy="1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spacing w:after="152" w:line="261" w:lineRule="auto"/>
        <w:ind w:left="5675" w:right="859" w:hanging="10"/>
        <w:jc w:val="left"/>
      </w:pPr>
      <w:r>
        <w:rPr>
          <w:sz w:val="12"/>
        </w:rPr>
        <w:t>ПоДпись</w:t>
      </w:r>
      <w:r>
        <w:rPr>
          <w:sz w:val="12"/>
        </w:rPr>
        <w:tab/>
        <w:t xml:space="preserve">Фалпиия шшчиаты </w:t>
      </w:r>
      <w:r>
        <w:rPr>
          <w:noProof/>
        </w:rPr>
        <w:drawing>
          <wp:inline distT="0" distB="0" distL="0" distR="0">
            <wp:extent cx="1262128" cy="109744"/>
            <wp:effectExtent l="0" t="0" r="0" b="0"/>
            <wp:docPr id="55256" name="Picture 55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6" name="Picture 55256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262128" cy="10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>20</w:t>
      </w:r>
      <w:r>
        <w:rPr>
          <w:sz w:val="12"/>
          <w:u w:val="single" w:color="000000"/>
        </w:rPr>
        <w:t xml:space="preserve"> </w:t>
      </w:r>
      <w:r>
        <w:rPr>
          <w:sz w:val="12"/>
        </w:rPr>
        <w:t>г.</w:t>
      </w:r>
    </w:p>
    <w:p w:rsidR="009A2510" w:rsidRDefault="006F14B7">
      <w:pPr>
        <w:pStyle w:val="2"/>
        <w:ind w:right="408"/>
      </w:pPr>
      <w:r>
        <w:t>ЗАДАМЕ</w:t>
      </w:r>
    </w:p>
    <w:p w:rsidR="009A2510" w:rsidRDefault="006F14B7">
      <w:pPr>
        <w:spacing w:after="362"/>
        <w:ind w:left="437" w:right="14" w:firstLine="0"/>
      </w:pPr>
      <w:r>
        <w:t>НА ВЫПУСКНУЮ КВАЛИФШ&lt;АЦИОННУЮ РАБОТУ БАКАЛАВРА</w:t>
      </w:r>
    </w:p>
    <w:p w:rsidR="009A2510" w:rsidRDefault="006F14B7">
      <w:pPr>
        <w:tabs>
          <w:tab w:val="center" w:pos="5216"/>
        </w:tabs>
        <w:spacing w:after="12" w:line="248" w:lineRule="auto"/>
        <w:ind w:left="-1" w:firstLine="0"/>
        <w:jc w:val="left"/>
      </w:pPr>
      <w:r>
        <w:rPr>
          <w:sz w:val="24"/>
        </w:rPr>
        <w:t>Студент</w:t>
      </w:r>
      <w:r>
        <w:rPr>
          <w:sz w:val="24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557686" cy="9145"/>
                <wp:effectExtent l="0" t="0" r="0" b="0"/>
                <wp:docPr id="104980" name="Group 104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7686" cy="9145"/>
                          <a:chOff x="0" y="0"/>
                          <a:chExt cx="4557686" cy="9145"/>
                        </a:xfrm>
                      </wpg:grpSpPr>
                      <wps:wsp>
                        <wps:cNvPr id="104979" name="Shape 104979"/>
                        <wps:cNvSpPr/>
                        <wps:spPr>
                          <a:xfrm>
                            <a:off x="0" y="0"/>
                            <a:ext cx="4557686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7686" h="9145">
                                <a:moveTo>
                                  <a:pt x="0" y="4573"/>
                                </a:moveTo>
                                <a:lnTo>
                                  <a:pt x="4557686" y="4573"/>
                                </a:lnTo>
                              </a:path>
                            </a:pathLst>
                          </a:custGeom>
                          <a:ln w="914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980" style="width:358.873pt;height:0.720093pt;mso-position-horizontal-relative:char;mso-position-vertical-relative:line" coordsize="45576,91">
                <v:shape id="Shape 104979" style="position:absolute;width:45576;height:91;left:0;top:0;" coordsize="4557686,9145" path="m0,4573l4557686,4573">
                  <v:stroke weight="0.72009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A2510" w:rsidRDefault="006F14B7">
      <w:pPr>
        <w:spacing w:after="203" w:line="259" w:lineRule="auto"/>
        <w:ind w:left="1527" w:hanging="10"/>
        <w:jc w:val="center"/>
      </w:pPr>
      <w:r>
        <w:rPr>
          <w:sz w:val="14"/>
        </w:rPr>
        <w:t>(фамилия, имя, отчество полностью)</w:t>
      </w:r>
    </w:p>
    <w:p w:rsidR="009A2510" w:rsidRDefault="006F14B7">
      <w:pPr>
        <w:spacing w:after="12" w:line="248" w:lineRule="auto"/>
        <w:ind w:left="9" w:hanging="10"/>
      </w:pPr>
      <w:r>
        <w:rPr>
          <w:sz w:val="24"/>
        </w:rPr>
        <w:t xml:space="preserve">Тема работы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591221" cy="9145"/>
                <wp:effectExtent l="0" t="0" r="0" b="0"/>
                <wp:docPr id="104982" name="Group 104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1221" cy="9145"/>
                          <a:chOff x="0" y="0"/>
                          <a:chExt cx="4591221" cy="9145"/>
                        </a:xfrm>
                      </wpg:grpSpPr>
                      <wps:wsp>
                        <wps:cNvPr id="104981" name="Shape 104981"/>
                        <wps:cNvSpPr/>
                        <wps:spPr>
                          <a:xfrm>
                            <a:off x="0" y="0"/>
                            <a:ext cx="4591221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221" h="9145">
                                <a:moveTo>
                                  <a:pt x="0" y="4573"/>
                                </a:moveTo>
                                <a:lnTo>
                                  <a:pt x="4591221" y="4573"/>
                                </a:lnTo>
                              </a:path>
                            </a:pathLst>
                          </a:custGeom>
                          <a:ln w="914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982" style="width:361.513pt;height:0.720062pt;mso-position-horizontal-relative:char;mso-position-vertical-relative:line" coordsize="45912,91">
                <v:shape id="Shape 104981" style="position:absolute;width:45912;height:91;left:0;top:0;" coordsize="4591221,9145" path="m0,4573l4591221,4573">
                  <v:stroke weight="0.72006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A2510" w:rsidRDefault="006F14B7">
      <w:pPr>
        <w:spacing w:after="183" w:line="259" w:lineRule="auto"/>
        <w:ind w:left="1628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591221" cy="12193"/>
                <wp:effectExtent l="0" t="0" r="0" b="0"/>
                <wp:docPr id="104984" name="Group 104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1221" cy="12193"/>
                          <a:chOff x="0" y="0"/>
                          <a:chExt cx="4591221" cy="12193"/>
                        </a:xfrm>
                      </wpg:grpSpPr>
                      <wps:wsp>
                        <wps:cNvPr id="104983" name="Shape 104983"/>
                        <wps:cNvSpPr/>
                        <wps:spPr>
                          <a:xfrm>
                            <a:off x="0" y="0"/>
                            <a:ext cx="4591221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221" h="12193">
                                <a:moveTo>
                                  <a:pt x="0" y="6097"/>
                                </a:moveTo>
                                <a:lnTo>
                                  <a:pt x="4591221" y="6097"/>
                                </a:lnTo>
                              </a:path>
                            </a:pathLst>
                          </a:custGeom>
                          <a:ln w="1219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984" style="width:361.513pt;height:0.960114pt;mso-position-horizontal-relative:char;mso-position-vertical-relative:line" coordsize="45912,121">
                <v:shape id="Shape 104983" style="position:absolute;width:45912;height:121;left:0;top:0;" coordsize="4591221,12193" path="m0,6097l4591221,6097">
                  <v:stroke weight="0.96011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A2510" w:rsidRDefault="006F14B7">
      <w:pPr>
        <w:tabs>
          <w:tab w:val="center" w:pos="7221"/>
        </w:tabs>
        <w:spacing w:after="106" w:line="248" w:lineRule="auto"/>
        <w:ind w:left="-1" w:firstLine="0"/>
        <w:jc w:val="left"/>
      </w:pPr>
      <w:r>
        <w:rPr>
          <w:sz w:val="24"/>
        </w:rPr>
        <w:t>Срок сдачи студентом завершенной работы</w:t>
      </w:r>
      <w:r>
        <w:rPr>
          <w:sz w:val="24"/>
        </w:rPr>
        <w:tab/>
      </w:r>
      <w:r>
        <w:rPr>
          <w:noProof/>
        </w:rPr>
        <w:drawing>
          <wp:inline distT="0" distB="0" distL="0" distR="0">
            <wp:extent cx="1176767" cy="106695"/>
            <wp:effectExtent l="0" t="0" r="0" b="0"/>
            <wp:docPr id="55258" name="Picture 55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8" name="Picture 55258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176767" cy="1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202 г.</w:t>
      </w:r>
    </w:p>
    <w:p w:rsidR="009A2510" w:rsidRDefault="006F14B7">
      <w:pPr>
        <w:spacing w:after="12" w:line="248" w:lineRule="auto"/>
        <w:ind w:left="9" w:hanging="10"/>
      </w:pPr>
      <w:r>
        <w:rPr>
          <w:sz w:val="24"/>
        </w:rPr>
        <w:t>Исходные данные для выполнения выпускной квалификационной работы (далее — ВКР):</w:t>
      </w:r>
    </w:p>
    <w:p w:rsidR="009A2510" w:rsidRDefault="006F14B7">
      <w:pPr>
        <w:spacing w:after="226" w:line="259" w:lineRule="auto"/>
        <w:ind w:left="-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886884" cy="9145"/>
                <wp:effectExtent l="0" t="0" r="0" b="0"/>
                <wp:docPr id="104986" name="Group 104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884" cy="9145"/>
                          <a:chOff x="0" y="0"/>
                          <a:chExt cx="5886884" cy="9145"/>
                        </a:xfrm>
                      </wpg:grpSpPr>
                      <wps:wsp>
                        <wps:cNvPr id="104985" name="Shape 104985"/>
                        <wps:cNvSpPr/>
                        <wps:spPr>
                          <a:xfrm>
                            <a:off x="0" y="0"/>
                            <a:ext cx="5886884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884" h="9145">
                                <a:moveTo>
                                  <a:pt x="0" y="4572"/>
                                </a:moveTo>
                                <a:lnTo>
                                  <a:pt x="5886884" y="4572"/>
                                </a:lnTo>
                              </a:path>
                            </a:pathLst>
                          </a:custGeom>
                          <a:ln w="914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986" style="width:463.534pt;height:0.720062pt;mso-position-horizontal-relative:char;mso-position-vertical-relative:line" coordsize="58868,91">
                <v:shape id="Shape 104985" style="position:absolute;width:58868;height:91;left:0;top:0;" coordsize="5886884,9145" path="m0,4572l5886884,4572">
                  <v:stroke weight="0.72006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A2510" w:rsidRDefault="006F14B7">
      <w:pPr>
        <w:spacing w:after="47" w:line="259" w:lineRule="auto"/>
        <w:ind w:left="-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886884" cy="12193"/>
                <wp:effectExtent l="0" t="0" r="0" b="0"/>
                <wp:docPr id="104988" name="Group 104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884" cy="12193"/>
                          <a:chOff x="0" y="0"/>
                          <a:chExt cx="5886884" cy="12193"/>
                        </a:xfrm>
                      </wpg:grpSpPr>
                      <wps:wsp>
                        <wps:cNvPr id="104987" name="Shape 104987"/>
                        <wps:cNvSpPr/>
                        <wps:spPr>
                          <a:xfrm>
                            <a:off x="0" y="0"/>
                            <a:ext cx="5886884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884" h="12193">
                                <a:moveTo>
                                  <a:pt x="0" y="6097"/>
                                </a:moveTo>
                                <a:lnTo>
                                  <a:pt x="5886884" y="6097"/>
                                </a:lnTo>
                              </a:path>
                            </a:pathLst>
                          </a:custGeom>
                          <a:ln w="1219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988" style="width:463.534pt;height:0.960114pt;mso-position-horizontal-relative:char;mso-position-vertical-relative:line" coordsize="58868,121">
                <v:shape id="Shape 104987" style="position:absolute;width:58868;height:121;left:0;top:0;" coordsize="5886884,12193" path="m0,6097l5886884,6097">
                  <v:stroke weight="0.96011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A2510" w:rsidRDefault="006F14B7">
      <w:pPr>
        <w:spacing w:after="57" w:line="248" w:lineRule="auto"/>
        <w:ind w:left="9" w:hanging="10"/>
      </w:pPr>
      <w:r>
        <w:rPr>
          <w:sz w:val="24"/>
        </w:rPr>
        <w:t>Основные части ВКР (перечень подлежащих разработке вопросов):</w:t>
      </w:r>
    </w:p>
    <w:p w:rsidR="009A2510" w:rsidRDefault="006F14B7">
      <w:pPr>
        <w:spacing w:after="230" w:line="259" w:lineRule="auto"/>
        <w:ind w:left="0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883835" cy="9145"/>
                <wp:effectExtent l="0" t="0" r="0" b="0"/>
                <wp:docPr id="104990" name="Group 104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3835" cy="9145"/>
                          <a:chOff x="0" y="0"/>
                          <a:chExt cx="5883835" cy="9145"/>
                        </a:xfrm>
                      </wpg:grpSpPr>
                      <wps:wsp>
                        <wps:cNvPr id="104989" name="Shape 104989"/>
                        <wps:cNvSpPr/>
                        <wps:spPr>
                          <a:xfrm>
                            <a:off x="0" y="0"/>
                            <a:ext cx="5883835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3835" h="9145">
                                <a:moveTo>
                                  <a:pt x="0" y="4573"/>
                                </a:moveTo>
                                <a:lnTo>
                                  <a:pt x="5883835" y="4573"/>
                                </a:lnTo>
                              </a:path>
                            </a:pathLst>
                          </a:custGeom>
                          <a:ln w="914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990" style="width:463.294pt;height:0.720093pt;mso-position-horizontal-relative:char;mso-position-vertical-relative:line" coordsize="58838,91">
                <v:shape id="Shape 104989" style="position:absolute;width:58838;height:91;left:0;top:0;" coordsize="5883835,9145" path="m0,4573l5883835,4573">
                  <v:stroke weight="0.72009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A2510" w:rsidRDefault="006F14B7">
      <w:pPr>
        <w:spacing w:after="442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883835" cy="9145"/>
                <wp:effectExtent l="0" t="0" r="0" b="0"/>
                <wp:docPr id="104992" name="Group 104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3835" cy="9145"/>
                          <a:chOff x="0" y="0"/>
                          <a:chExt cx="5883835" cy="9145"/>
                        </a:xfrm>
                      </wpg:grpSpPr>
                      <wps:wsp>
                        <wps:cNvPr id="104991" name="Shape 104991"/>
                        <wps:cNvSpPr/>
                        <wps:spPr>
                          <a:xfrm>
                            <a:off x="0" y="0"/>
                            <a:ext cx="5883835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3835" h="9145">
                                <a:moveTo>
                                  <a:pt x="0" y="4573"/>
                                </a:moveTo>
                                <a:lnTo>
                                  <a:pt x="5883835" y="4573"/>
                                </a:lnTo>
                              </a:path>
                            </a:pathLst>
                          </a:custGeom>
                          <a:ln w="914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992" style="width:463.294pt;height:0.720093pt;mso-position-horizontal-relative:char;mso-position-vertical-relative:line" coordsize="58838,91">
                <v:shape id="Shape 104991" style="position:absolute;width:58838;height:91;left:0;top:0;" coordsize="5883835,9145" path="m0,4573l5883835,4573">
                  <v:stroke weight="0.72009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tbl>
      <w:tblPr>
        <w:tblStyle w:val="TableGrid"/>
        <w:tblpPr w:vertAnchor="text" w:tblpX="10" w:tblpY="466"/>
        <w:tblOverlap w:val="never"/>
        <w:tblW w:w="9468" w:type="dxa"/>
        <w:tblInd w:w="0" w:type="dxa"/>
        <w:tblLook w:val="04A0" w:firstRow="1" w:lastRow="0" w:firstColumn="1" w:lastColumn="0" w:noHBand="0" w:noVBand="1"/>
      </w:tblPr>
      <w:tblGrid>
        <w:gridCol w:w="3390"/>
        <w:gridCol w:w="1901"/>
        <w:gridCol w:w="4177"/>
      </w:tblGrid>
      <w:tr w:rsidR="009A2510">
        <w:trPr>
          <w:trHeight w:val="773"/>
        </w:trPr>
        <w:tc>
          <w:tcPr>
            <w:tcW w:w="33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2510" w:rsidRDefault="006F14B7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Консультант по специальньпл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</w:tcPr>
          <w:p w:rsidR="009A2510" w:rsidRDefault="006F14B7">
            <w:pPr>
              <w:spacing w:after="0" w:line="259" w:lineRule="auto"/>
              <w:ind w:left="917" w:firstLine="0"/>
              <w:jc w:val="left"/>
            </w:pPr>
            <w:r>
              <w:rPr>
                <w:sz w:val="14"/>
              </w:rPr>
              <w:t>(поДпись)</w:t>
            </w:r>
          </w:p>
        </w:tc>
        <w:tc>
          <w:tcPr>
            <w:tcW w:w="4177" w:type="dxa"/>
            <w:tcBorders>
              <w:top w:val="nil"/>
              <w:left w:val="nil"/>
              <w:bottom w:val="nil"/>
              <w:right w:val="nil"/>
            </w:tcBorders>
          </w:tcPr>
          <w:p w:rsidR="009A2510" w:rsidRDefault="006F14B7">
            <w:pPr>
              <w:spacing w:after="77" w:line="259" w:lineRule="auto"/>
              <w:ind w:left="0" w:firstLine="0"/>
              <w:jc w:val="right"/>
            </w:pPr>
            <w:r>
              <w:rPr>
                <w:sz w:val="12"/>
              </w:rPr>
              <w:t>Фамилия И. О.. ООЛ.ЖтОСТь. наименование кафеДры без</w:t>
            </w:r>
          </w:p>
          <w:p w:rsidR="009A2510" w:rsidRDefault="006F14B7">
            <w:pPr>
              <w:spacing w:after="0" w:line="259" w:lineRule="auto"/>
              <w:ind w:left="1147" w:firstLine="0"/>
              <w:jc w:val="center"/>
            </w:pPr>
            <w:r>
              <w:rPr>
                <w:sz w:val="14"/>
              </w:rPr>
              <w:t>сокращемий</w:t>
            </w:r>
          </w:p>
        </w:tc>
      </w:tr>
    </w:tbl>
    <w:p w:rsidR="009A2510" w:rsidRDefault="006F14B7">
      <w:pPr>
        <w:tabs>
          <w:tab w:val="right" w:pos="9614"/>
        </w:tabs>
        <w:spacing w:after="209" w:line="248" w:lineRule="auto"/>
        <w:ind w:left="-1" w:firstLine="0"/>
        <w:jc w:val="left"/>
      </w:pPr>
      <w:r>
        <w:rPr>
          <w:noProof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column">
              <wp:posOffset>2228541</wp:posOffset>
            </wp:positionH>
            <wp:positionV relativeFrom="paragraph">
              <wp:posOffset>271311</wp:posOffset>
            </wp:positionV>
            <wp:extent cx="3850407" cy="39629"/>
            <wp:effectExtent l="0" t="0" r="0" b="0"/>
            <wp:wrapSquare wrapText="bothSides"/>
            <wp:docPr id="104965" name="Picture 1049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5" name="Picture 104965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850407" cy="39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column">
              <wp:posOffset>2228541</wp:posOffset>
            </wp:positionH>
            <wp:positionV relativeFrom="paragraph">
              <wp:posOffset>759061</wp:posOffset>
            </wp:positionV>
            <wp:extent cx="3865651" cy="94501"/>
            <wp:effectExtent l="0" t="0" r="0" b="0"/>
            <wp:wrapSquare wrapText="bothSides"/>
            <wp:docPr id="104967" name="Picture 104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7" name="Picture 104967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865651" cy="94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Руководитель ВКР</w:t>
      </w:r>
      <w:r>
        <w:rPr>
          <w:sz w:val="24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124887" cy="9145"/>
                <wp:effectExtent l="0" t="0" r="0" b="0"/>
                <wp:docPr id="104994" name="Group 104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887" cy="9145"/>
                          <a:chOff x="0" y="0"/>
                          <a:chExt cx="2124887" cy="9145"/>
                        </a:xfrm>
                      </wpg:grpSpPr>
                      <wps:wsp>
                        <wps:cNvPr id="104993" name="Shape 104993"/>
                        <wps:cNvSpPr/>
                        <wps:spPr>
                          <a:xfrm>
                            <a:off x="0" y="0"/>
                            <a:ext cx="2124887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4887" h="9145">
                                <a:moveTo>
                                  <a:pt x="0" y="4573"/>
                                </a:moveTo>
                                <a:lnTo>
                                  <a:pt x="2124887" y="4573"/>
                                </a:lnTo>
                              </a:path>
                            </a:pathLst>
                          </a:custGeom>
                          <a:ln w="914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994" style="width:167.314pt;height:0.720093pt;mso-position-horizontal-relative:char;mso-position-vertical-relative:line" coordsize="21248,91">
                <v:shape id="Shape 104993" style="position:absolute;width:21248;height:91;left:0;top:0;" coordsize="2124887,9145" path="m0,4573l2124887,4573">
                  <v:stroke weight="0.72009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A2510" w:rsidRDefault="006F14B7">
      <w:pPr>
        <w:tabs>
          <w:tab w:val="center" w:pos="4703"/>
          <w:tab w:val="right" w:pos="9614"/>
        </w:tabs>
        <w:spacing w:before="58" w:after="12" w:line="248" w:lineRule="auto"/>
        <w:ind w:left="-1" w:firstLine="0"/>
        <w:jc w:val="left"/>
      </w:pPr>
      <w:r>
        <w:rPr>
          <w:sz w:val="24"/>
        </w:rPr>
        <w:t>вопросам (при наличии)</w:t>
      </w:r>
      <w:r>
        <w:rPr>
          <w:sz w:val="24"/>
        </w:rPr>
        <w:tab/>
        <w:t>(поДпись)</w:t>
      </w:r>
      <w:r>
        <w:rPr>
          <w:sz w:val="24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127937" cy="9145"/>
                <wp:effectExtent l="0" t="0" r="0" b="0"/>
                <wp:docPr id="104996" name="Group 104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7937" cy="9145"/>
                          <a:chOff x="0" y="0"/>
                          <a:chExt cx="2127937" cy="9145"/>
                        </a:xfrm>
                      </wpg:grpSpPr>
                      <wps:wsp>
                        <wps:cNvPr id="104995" name="Shape 104995"/>
                        <wps:cNvSpPr/>
                        <wps:spPr>
                          <a:xfrm>
                            <a:off x="0" y="0"/>
                            <a:ext cx="2127937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7937" h="9145">
                                <a:moveTo>
                                  <a:pt x="0" y="4573"/>
                                </a:moveTo>
                                <a:lnTo>
                                  <a:pt x="2127937" y="4573"/>
                                </a:lnTo>
                              </a:path>
                            </a:pathLst>
                          </a:custGeom>
                          <a:ln w="914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996" style="width:167.554pt;height:0.720093pt;mso-position-horizontal-relative:char;mso-position-vertical-relative:line" coordsize="21279,91">
                <v:shape id="Shape 104995" style="position:absolute;width:21279;height:91;left:0;top:0;" coordsize="2127937,9145" path="m0,4573l2127937,4573">
                  <v:stroke weight="0.72009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A2510" w:rsidRDefault="006F14B7">
      <w:pPr>
        <w:spacing w:after="183" w:line="259" w:lineRule="auto"/>
        <w:ind w:left="0" w:firstLine="0"/>
        <w:jc w:val="right"/>
      </w:pPr>
      <w:r>
        <w:rPr>
          <w:sz w:val="14"/>
        </w:rPr>
        <w:t>Фамилия И.О., Должность. место ;шботы без сокращений</w:t>
      </w:r>
    </w:p>
    <w:p w:rsidR="009A2510" w:rsidRDefault="006F14B7">
      <w:pPr>
        <w:spacing w:after="12" w:line="248" w:lineRule="auto"/>
        <w:ind w:left="9" w:hanging="10"/>
      </w:pPr>
      <w:r>
        <w:rPr>
          <w:sz w:val="24"/>
        </w:rPr>
        <w:t>Заведующий кафедрой</w:t>
      </w:r>
    </w:p>
    <w:p w:rsidR="009A2510" w:rsidRDefault="006F14B7">
      <w:pPr>
        <w:spacing w:after="0" w:line="259" w:lineRule="auto"/>
        <w:ind w:left="0" w:right="-34" w:firstLine="0"/>
        <w:jc w:val="left"/>
      </w:pPr>
      <w:r>
        <w:rPr>
          <w:noProof/>
        </w:rPr>
        <w:drawing>
          <wp:inline distT="0" distB="0" distL="0" distR="0">
            <wp:extent cx="6094191" cy="30484"/>
            <wp:effectExtent l="0" t="0" r="0" b="0"/>
            <wp:docPr id="104969" name="Picture 104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9" name="Picture 104969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094191" cy="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spacing w:after="108" w:line="341" w:lineRule="auto"/>
        <w:ind w:left="144" w:right="600" w:firstLine="211"/>
        <w:jc w:val="left"/>
      </w:pPr>
      <w:r>
        <w:rPr>
          <w:sz w:val="16"/>
        </w:rPr>
        <w:t>наименование кафедры (на которой (поДпись) Фамилия И. О., работает руководитель) без сокращений</w:t>
      </w:r>
    </w:p>
    <w:p w:rsidR="009A2510" w:rsidRDefault="006F14B7">
      <w:pPr>
        <w:tabs>
          <w:tab w:val="center" w:pos="4746"/>
        </w:tabs>
        <w:spacing w:after="270" w:line="248" w:lineRule="auto"/>
        <w:ind w:left="-1" w:firstLine="0"/>
        <w:jc w:val="left"/>
      </w:pPr>
      <w:r>
        <w:rPr>
          <w:sz w:val="24"/>
        </w:rPr>
        <w:t>Дата выдачи задания</w:t>
      </w:r>
      <w:r>
        <w:rPr>
          <w:sz w:val="24"/>
        </w:rPr>
        <w:tab/>
      </w:r>
      <w:r>
        <w:rPr>
          <w:noProof/>
        </w:rPr>
        <w:drawing>
          <wp:inline distT="0" distB="0" distL="0" distR="0">
            <wp:extent cx="1173718" cy="106696"/>
            <wp:effectExtent l="0" t="0" r="0" b="0"/>
            <wp:docPr id="55259" name="Picture 55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9" name="Picture 55259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173718" cy="10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202</w:t>
      </w:r>
      <w:r>
        <w:rPr>
          <w:noProof/>
        </w:rPr>
        <w:drawing>
          <wp:inline distT="0" distB="0" distL="0" distR="0">
            <wp:extent cx="85361" cy="73162"/>
            <wp:effectExtent l="0" t="0" r="0" b="0"/>
            <wp:docPr id="104971" name="Picture 104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1" name="Picture 104971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85361" cy="7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spacing w:after="12" w:line="248" w:lineRule="auto"/>
        <w:ind w:left="9" w:hanging="10"/>
      </w:pPr>
      <w:r>
        <w:rPr>
          <w:sz w:val="24"/>
        </w:rPr>
        <w:t>Задание принял к исполнению</w:t>
      </w:r>
    </w:p>
    <w:p w:rsidR="009A2510" w:rsidRDefault="006F14B7">
      <w:pPr>
        <w:spacing w:after="0" w:line="259" w:lineRule="auto"/>
        <w:ind w:left="3510" w:right="-34" w:firstLine="0"/>
        <w:jc w:val="left"/>
      </w:pPr>
      <w:r>
        <w:rPr>
          <w:noProof/>
        </w:rPr>
        <w:drawing>
          <wp:inline distT="0" distB="0" distL="0" distR="0">
            <wp:extent cx="3865649" cy="30485"/>
            <wp:effectExtent l="0" t="0" r="0" b="0"/>
            <wp:docPr id="104973" name="Picture 104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3" name="Picture 104973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865649" cy="3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tabs>
          <w:tab w:val="center" w:pos="4378"/>
          <w:tab w:val="center" w:pos="7919"/>
        </w:tabs>
        <w:spacing w:after="3" w:line="261" w:lineRule="auto"/>
        <w:ind w:left="0" w:firstLine="0"/>
        <w:jc w:val="left"/>
      </w:pPr>
      <w:r>
        <w:rPr>
          <w:sz w:val="12"/>
        </w:rPr>
        <w:tab/>
        <w:t>(подпись)</w:t>
      </w:r>
      <w:r>
        <w:rPr>
          <w:sz w:val="12"/>
        </w:rPr>
        <w:tab/>
        <w:t>Фамилия И. О.,</w:t>
      </w:r>
    </w:p>
    <w:p w:rsidR="009A2510" w:rsidRDefault="009A2510">
      <w:pPr>
        <w:sectPr w:rsidR="009A2510">
          <w:type w:val="continuous"/>
          <w:pgSz w:w="11866" w:h="16891"/>
          <w:pgMar w:top="1440" w:right="783" w:bottom="1440" w:left="1469" w:header="720" w:footer="720" w:gutter="0"/>
          <w:cols w:space="720"/>
        </w:sectPr>
      </w:pPr>
    </w:p>
    <w:p w:rsidR="009A2510" w:rsidRDefault="006F14B7">
      <w:pPr>
        <w:spacing w:after="2251" w:line="259" w:lineRule="auto"/>
        <w:ind w:left="3303" w:firstLine="0"/>
        <w:jc w:val="center"/>
      </w:pPr>
      <w:r>
        <w:rPr>
          <w:sz w:val="20"/>
        </w:rPr>
        <w:lastRenderedPageBreak/>
        <w:t xml:space="preserve">З </w:t>
      </w:r>
    </w:p>
    <w:p w:rsidR="009A2510" w:rsidRDefault="006F14B7">
      <w:pPr>
        <w:spacing w:after="265" w:line="251" w:lineRule="auto"/>
        <w:ind w:left="183" w:hanging="10"/>
        <w:jc w:val="center"/>
      </w:pPr>
      <w:r>
        <w:t>«Московский государственный университет геодезии и картографии»</w:t>
      </w:r>
    </w:p>
    <w:p w:rsidR="009A2510" w:rsidRDefault="006F14B7">
      <w:pPr>
        <w:pStyle w:val="2"/>
        <w:spacing w:after="0"/>
        <w:ind w:left="182" w:firstLine="0"/>
      </w:pPr>
      <w:r>
        <w:rPr>
          <w:sz w:val="38"/>
        </w:rPr>
        <w:t>отзыв</w:t>
      </w:r>
    </w:p>
    <w:p w:rsidR="009A2510" w:rsidRDefault="006F14B7">
      <w:pPr>
        <w:spacing w:after="9" w:line="242" w:lineRule="auto"/>
        <w:ind w:left="552" w:right="374" w:firstLine="888"/>
        <w:jc w:val="left"/>
      </w:pPr>
      <w:r>
        <w:t>НА ВЫПУСКНУЮ КВАЛИФИКАЦИОННУЮ РАБОТУ бакалавра обучающегося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390011" cy="12192"/>
                <wp:effectExtent l="0" t="0" r="0" b="0"/>
                <wp:docPr id="105003" name="Group 105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0011" cy="12192"/>
                          <a:chOff x="0" y="0"/>
                          <a:chExt cx="4390011" cy="12192"/>
                        </a:xfrm>
                      </wpg:grpSpPr>
                      <wps:wsp>
                        <wps:cNvPr id="105002" name="Shape 105002"/>
                        <wps:cNvSpPr/>
                        <wps:spPr>
                          <a:xfrm>
                            <a:off x="0" y="0"/>
                            <a:ext cx="439001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0011" h="12192">
                                <a:moveTo>
                                  <a:pt x="0" y="6096"/>
                                </a:moveTo>
                                <a:lnTo>
                                  <a:pt x="4390011" y="6096"/>
                                </a:lnTo>
                              </a:path>
                            </a:pathLst>
                          </a:custGeom>
                          <a:ln w="1219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003" style="width:345.67pt;height:0.959976pt;mso-position-horizontal-relative:char;mso-position-vertical-relative:line" coordsize="43900,121">
                <v:shape id="Shape 105002" style="position:absolute;width:43900;height:121;left:0;top:0;" coordsize="4390011,12192" path="m0,6096l4390011,6096">
                  <v:stroke weight="0.95997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A2510" w:rsidRDefault="006F14B7">
      <w:pPr>
        <w:spacing w:after="0" w:line="281" w:lineRule="auto"/>
        <w:ind w:left="81" w:right="-101" w:firstLine="4052"/>
        <w:jc w:val="left"/>
      </w:pPr>
      <w:r>
        <w:rPr>
          <w:sz w:val="14"/>
        </w:rPr>
        <w:t>(фамилия. имя, отчество) на тему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472270" cy="9144"/>
                <wp:effectExtent l="0" t="0" r="0" b="0"/>
                <wp:docPr id="105005" name="Group 105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2270" cy="9144"/>
                          <a:chOff x="0" y="0"/>
                          <a:chExt cx="5472270" cy="9144"/>
                        </a:xfrm>
                      </wpg:grpSpPr>
                      <wps:wsp>
                        <wps:cNvPr id="105004" name="Shape 105004"/>
                        <wps:cNvSpPr/>
                        <wps:spPr>
                          <a:xfrm>
                            <a:off x="0" y="0"/>
                            <a:ext cx="5472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2270" h="9144">
                                <a:moveTo>
                                  <a:pt x="0" y="4572"/>
                                </a:moveTo>
                                <a:lnTo>
                                  <a:pt x="5472270" y="4572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005" style="width:430.887pt;height:0.720001pt;mso-position-horizontal-relative:char;mso-position-vertical-relative:line" coordsize="54722,91">
                <v:shape id="Shape 105004" style="position:absolute;width:54722;height:91;left:0;top:0;" coordsize="5472270,9144" path="m0,4572l5472270,4572">
                  <v:stroke weight="0.72000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A2510" w:rsidRDefault="006F14B7">
      <w:pPr>
        <w:spacing w:after="350" w:line="259" w:lineRule="auto"/>
        <w:ind w:left="19" w:right="-14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27723" cy="12192"/>
                <wp:effectExtent l="0" t="0" r="0" b="0"/>
                <wp:docPr id="105007" name="Group 105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723" cy="12192"/>
                          <a:chOff x="0" y="0"/>
                          <a:chExt cx="6127723" cy="12192"/>
                        </a:xfrm>
                      </wpg:grpSpPr>
                      <wps:wsp>
                        <wps:cNvPr id="105006" name="Shape 105006"/>
                        <wps:cNvSpPr/>
                        <wps:spPr>
                          <a:xfrm>
                            <a:off x="0" y="0"/>
                            <a:ext cx="612772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723" h="12192">
                                <a:moveTo>
                                  <a:pt x="0" y="6096"/>
                                </a:moveTo>
                                <a:lnTo>
                                  <a:pt x="6127723" y="6096"/>
                                </a:lnTo>
                              </a:path>
                            </a:pathLst>
                          </a:custGeom>
                          <a:ln w="1219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007" style="width:482.498pt;height:0.959991pt;mso-position-horizontal-relative:char;mso-position-vertical-relative:line" coordsize="61277,121">
                <v:shape id="Shape 105006" style="position:absolute;width:61277;height:121;left:0;top:0;" coordsize="6127723,12192" path="m0,6096l6127723,6096">
                  <v:stroke weight="0.95999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A2510" w:rsidRDefault="006F14B7">
      <w:pPr>
        <w:spacing w:after="1" w:line="259" w:lineRule="auto"/>
        <w:ind w:left="1013" w:hanging="10"/>
        <w:jc w:val="left"/>
      </w:pPr>
      <w:r>
        <w:rPr>
          <w:sz w:val="26"/>
        </w:rPr>
        <w:t>Факультет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130878" cy="12192"/>
                <wp:effectExtent l="0" t="0" r="0" b="0"/>
                <wp:docPr id="105009" name="Group 105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0878" cy="12192"/>
                          <a:chOff x="0" y="0"/>
                          <a:chExt cx="4130878" cy="12192"/>
                        </a:xfrm>
                      </wpg:grpSpPr>
                      <wps:wsp>
                        <wps:cNvPr id="105008" name="Shape 105008"/>
                        <wps:cNvSpPr/>
                        <wps:spPr>
                          <a:xfrm>
                            <a:off x="0" y="0"/>
                            <a:ext cx="413087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0878" h="12192">
                                <a:moveTo>
                                  <a:pt x="0" y="6096"/>
                                </a:moveTo>
                                <a:lnTo>
                                  <a:pt x="4130878" y="6096"/>
                                </a:lnTo>
                              </a:path>
                            </a:pathLst>
                          </a:custGeom>
                          <a:ln w="1219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009" style="width:325.266pt;height:0.959991pt;mso-position-horizontal-relative:char;mso-position-vertical-relative:line" coordsize="41308,121">
                <v:shape id="Shape 105008" style="position:absolute;width:41308;height:121;left:0;top:0;" coordsize="4130878,12192" path="m0,6096l4130878,6096">
                  <v:stroke weight="0.95999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A2510" w:rsidRDefault="006F14B7">
      <w:pPr>
        <w:spacing w:after="1" w:line="259" w:lineRule="auto"/>
        <w:ind w:left="985" w:hanging="10"/>
        <w:jc w:val="left"/>
      </w:pPr>
      <w:r>
        <w:rPr>
          <w:sz w:val="26"/>
        </w:rPr>
        <w:t>Кафедра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301600" cy="12192"/>
                <wp:effectExtent l="0" t="0" r="0" b="0"/>
                <wp:docPr id="105011" name="Group 105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1600" cy="12192"/>
                          <a:chOff x="0" y="0"/>
                          <a:chExt cx="4301600" cy="12192"/>
                        </a:xfrm>
                      </wpg:grpSpPr>
                      <wps:wsp>
                        <wps:cNvPr id="105010" name="Shape 105010"/>
                        <wps:cNvSpPr/>
                        <wps:spPr>
                          <a:xfrm>
                            <a:off x="0" y="0"/>
                            <a:ext cx="430160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1600" h="12192">
                                <a:moveTo>
                                  <a:pt x="0" y="6096"/>
                                </a:moveTo>
                                <a:lnTo>
                                  <a:pt x="4301600" y="6096"/>
                                </a:lnTo>
                              </a:path>
                            </a:pathLst>
                          </a:custGeom>
                          <a:ln w="1219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011" style="width:338.709pt;height:0.959991pt;mso-position-horizontal-relative:char;mso-position-vertical-relative:line" coordsize="43016,121">
                <v:shape id="Shape 105010" style="position:absolute;width:43016;height:121;left:0;top:0;" coordsize="4301600,12192" path="m0,6096l4301600,6096">
                  <v:stroke weight="0.95999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A2510" w:rsidRDefault="006F14B7">
      <w:pPr>
        <w:spacing w:after="520" w:line="261" w:lineRule="auto"/>
        <w:ind w:left="2910" w:hanging="10"/>
        <w:jc w:val="left"/>
      </w:pPr>
      <w:r>
        <w:rPr>
          <w:sz w:val="12"/>
        </w:rPr>
        <w:t>Наименование кафедры, на которой работает руководитель ВКР, в родительном падеже</w:t>
      </w:r>
    </w:p>
    <w:p w:rsidR="009A2510" w:rsidRDefault="006F14B7">
      <w:pPr>
        <w:ind w:left="154" w:right="14" w:firstLine="0"/>
      </w:pPr>
      <w:r>
        <w:t>ПОКАЗАТЕЛИ ОЦЕНКИ ВЫПУСКНОЙ КВАЈМФИКАЦИОННОЙ РАБОТЫ</w:t>
      </w:r>
    </w:p>
    <w:tbl>
      <w:tblPr>
        <w:tblStyle w:val="TableGrid"/>
        <w:tblW w:w="9762" w:type="dxa"/>
        <w:tblInd w:w="22" w:type="dxa"/>
        <w:tblCellMar>
          <w:top w:w="58" w:type="dxa"/>
          <w:left w:w="112" w:type="dxa"/>
          <w:bottom w:w="6" w:type="dxa"/>
          <w:right w:w="106" w:type="dxa"/>
        </w:tblCellMar>
        <w:tblLook w:val="04A0" w:firstRow="1" w:lastRow="0" w:firstColumn="1" w:lastColumn="0" w:noHBand="0" w:noVBand="1"/>
      </w:tblPr>
      <w:tblGrid>
        <w:gridCol w:w="586"/>
        <w:gridCol w:w="4211"/>
        <w:gridCol w:w="1380"/>
        <w:gridCol w:w="1037"/>
        <w:gridCol w:w="1353"/>
        <w:gridCol w:w="1195"/>
      </w:tblGrid>
      <w:tr w:rsidR="009A2510">
        <w:trPr>
          <w:trHeight w:val="288"/>
        </w:trPr>
        <w:tc>
          <w:tcPr>
            <w:tcW w:w="58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9A2510" w:rsidRDefault="006F14B7">
            <w:pPr>
              <w:spacing w:after="0" w:line="259" w:lineRule="auto"/>
              <w:ind w:left="38" w:firstLine="0"/>
              <w:jc w:val="left"/>
            </w:pPr>
            <w:r>
              <w:rPr>
                <w:sz w:val="22"/>
              </w:rPr>
              <w:t>п/п</w:t>
            </w:r>
          </w:p>
        </w:tc>
        <w:tc>
          <w:tcPr>
            <w:tcW w:w="421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A2510" w:rsidRDefault="006F14B7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>ПОКАЗАТЕЛИ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390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:rsidR="009A2510" w:rsidRDefault="006F14B7">
            <w:pPr>
              <w:spacing w:after="0" w:line="259" w:lineRule="auto"/>
              <w:ind w:left="352" w:firstLine="0"/>
              <w:jc w:val="left"/>
            </w:pPr>
            <w:r>
              <w:rPr>
                <w:sz w:val="32"/>
              </w:rPr>
              <w:t>ОЦЕНКА</w:t>
            </w:r>
          </w:p>
        </w:tc>
        <w:tc>
          <w:tcPr>
            <w:tcW w:w="119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</w:tr>
      <w:tr w:rsidR="009A2510">
        <w:trPr>
          <w:trHeight w:val="566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9A2510" w:rsidRDefault="006F14B7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24"/>
              </w:rPr>
              <w:t>отлично</w:t>
            </w: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9A2510" w:rsidRDefault="006F14B7">
            <w:pPr>
              <w:spacing w:after="0" w:line="259" w:lineRule="auto"/>
              <w:ind w:left="11" w:firstLine="0"/>
              <w:jc w:val="left"/>
            </w:pPr>
            <w:r>
              <w:rPr>
                <w:sz w:val="24"/>
              </w:rPr>
              <w:t>хорошо</w:t>
            </w:r>
          </w:p>
        </w:tc>
        <w:tc>
          <w:tcPr>
            <w:tcW w:w="13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6F14B7">
            <w:pPr>
              <w:spacing w:after="0" w:line="259" w:lineRule="auto"/>
              <w:ind w:left="222" w:hanging="182"/>
              <w:jc w:val="left"/>
            </w:pPr>
            <w:r>
              <w:rPr>
                <w:sz w:val="24"/>
              </w:rPr>
              <w:t>удовлетво ительно</w:t>
            </w:r>
          </w:p>
        </w:tc>
        <w:tc>
          <w:tcPr>
            <w:tcW w:w="1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6F14B7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>трудно оценить</w:t>
            </w:r>
          </w:p>
        </w:tc>
      </w:tr>
      <w:tr w:rsidR="009A2510">
        <w:trPr>
          <w:trHeight w:val="840"/>
        </w:trPr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6F14B7">
            <w:pPr>
              <w:spacing w:after="0" w:line="260" w:lineRule="auto"/>
              <w:ind w:left="0" w:firstLine="0"/>
            </w:pPr>
            <w:r>
              <w:rPr>
                <w:sz w:val="24"/>
              </w:rPr>
              <w:t>Соответствие результатов выпускной квалификационной работы</w:t>
            </w:r>
          </w:p>
          <w:p w:rsidR="009A2510" w:rsidRDefault="006F14B7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поставленным цели и задачам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</w:tr>
      <w:tr w:rsidR="009A2510">
        <w:trPr>
          <w:trHeight w:val="1117"/>
        </w:trPr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6F14B7">
            <w:pPr>
              <w:tabs>
                <w:tab w:val="right" w:pos="3994"/>
              </w:tabs>
              <w:spacing w:after="58" w:line="259" w:lineRule="auto"/>
              <w:ind w:left="0" w:firstLine="0"/>
              <w:jc w:val="left"/>
            </w:pPr>
            <w:r>
              <w:rPr>
                <w:sz w:val="24"/>
              </w:rPr>
              <w:t>Степень</w:t>
            </w:r>
            <w:r>
              <w:rPr>
                <w:sz w:val="24"/>
              </w:rPr>
              <w:tab/>
              <w:t>сформированных</w:t>
            </w:r>
          </w:p>
          <w:p w:rsidR="009A2510" w:rsidRDefault="006F14B7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исследовательских</w:t>
            </w:r>
            <w:r>
              <w:rPr>
                <w:sz w:val="24"/>
              </w:rPr>
              <w:tab/>
              <w:t>качеств</w:t>
            </w:r>
            <w:r>
              <w:rPr>
                <w:sz w:val="24"/>
              </w:rPr>
              <w:tab/>
              <w:t>и профессиональных</w:t>
            </w:r>
            <w:r>
              <w:rPr>
                <w:sz w:val="24"/>
              </w:rPr>
              <w:tab/>
              <w:t>компетенций вып скника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</w:tr>
      <w:tr w:rsidR="009A2510">
        <w:trPr>
          <w:trHeight w:val="1120"/>
        </w:trPr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6F14B7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Умение выпускника работать с научной, методической, справочной литературой и электронными ин о мационными ес сами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</w:tr>
      <w:tr w:rsidR="009A2510">
        <w:trPr>
          <w:trHeight w:val="562"/>
        </w:trPr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6F14B7">
            <w:pPr>
              <w:spacing w:after="0" w:line="259" w:lineRule="auto"/>
              <w:ind w:left="0" w:firstLine="5"/>
            </w:pPr>
            <w:r>
              <w:rPr>
                <w:sz w:val="24"/>
              </w:rPr>
              <w:t>Степень самостоятельности об чающегося, способность к анализ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A2510" w:rsidRDefault="009A2510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9A2510" w:rsidRDefault="006F14B7">
      <w:pPr>
        <w:spacing w:after="3" w:line="259" w:lineRule="auto"/>
        <w:ind w:left="19" w:hanging="10"/>
        <w:jc w:val="left"/>
      </w:pPr>
      <w:r>
        <w:rPr>
          <w:sz w:val="40"/>
        </w:rPr>
        <w:lastRenderedPageBreak/>
        <w:t>д</w:t>
      </w:r>
    </w:p>
    <w:p w:rsidR="009A2510" w:rsidRDefault="006F14B7">
      <w:pPr>
        <w:spacing w:after="8" w:line="248" w:lineRule="auto"/>
        <w:ind w:left="6856" w:hanging="10"/>
        <w:jc w:val="left"/>
      </w:pPr>
      <w:r>
        <w:rPr>
          <w:sz w:val="18"/>
        </w:rPr>
        <w:t>(см. на обороте)</w:t>
      </w:r>
    </w:p>
    <w:p w:rsidR="009A2510" w:rsidRDefault="006F14B7">
      <w:pPr>
        <w:spacing w:after="3" w:line="265" w:lineRule="auto"/>
        <w:ind w:left="34" w:hanging="10"/>
        <w:jc w:val="left"/>
      </w:pPr>
      <w:r>
        <w:rPr>
          <w:sz w:val="30"/>
        </w:rPr>
        <w:t>о</w:t>
      </w:r>
    </w:p>
    <w:p w:rsidR="009A2510" w:rsidRDefault="006F14B7">
      <w:pPr>
        <w:spacing w:after="0" w:line="259" w:lineRule="auto"/>
        <w:ind w:left="24" w:firstLine="0"/>
        <w:jc w:val="left"/>
      </w:pPr>
      <w:r>
        <w:rPr>
          <w:sz w:val="30"/>
          <w:u w:val="single" w:color="000000"/>
        </w:rPr>
        <w:t>Заключение руководителя:</w:t>
      </w:r>
    </w:p>
    <w:p w:rsidR="009A2510" w:rsidRDefault="006F14B7">
      <w:pPr>
        <w:ind w:left="19" w:right="14" w:firstLine="0"/>
      </w:pPr>
      <w:r>
        <w:t>выпускная квалификационная работа рекомендована [не рекомендована к защите.</w:t>
      </w:r>
    </w:p>
    <w:p w:rsidR="009A2510" w:rsidRDefault="006F14B7">
      <w:pPr>
        <w:spacing w:after="0" w:line="259" w:lineRule="auto"/>
        <w:ind w:left="2737" w:firstLine="0"/>
        <w:jc w:val="center"/>
      </w:pPr>
      <w:r>
        <w:rPr>
          <w:sz w:val="18"/>
        </w:rPr>
        <w:t>(подчеркнуть нужное)</w:t>
      </w:r>
    </w:p>
    <w:p w:rsidR="009A2510" w:rsidRDefault="006F14B7">
      <w:pPr>
        <w:ind w:left="24" w:right="14" w:hanging="5"/>
      </w:pPr>
      <w:r>
        <w:t>л Вуководитель ВКР</w:t>
      </w:r>
    </w:p>
    <w:p w:rsidR="009A2510" w:rsidRDefault="006F14B7">
      <w:pPr>
        <w:spacing w:after="67" w:line="259" w:lineRule="auto"/>
        <w:ind w:left="2285" w:right="-72" w:firstLine="0"/>
        <w:jc w:val="left"/>
      </w:pPr>
      <w:r>
        <w:rPr>
          <w:noProof/>
        </w:rPr>
        <w:drawing>
          <wp:inline distT="0" distB="0" distL="0" distR="0">
            <wp:extent cx="4639998" cy="18288"/>
            <wp:effectExtent l="0" t="0" r="0" b="0"/>
            <wp:docPr id="104998" name="Picture 104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8" name="Picture 104998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639998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spacing w:after="83" w:line="265" w:lineRule="auto"/>
        <w:ind w:left="2856" w:right="600" w:hanging="2847"/>
        <w:jc w:val="left"/>
      </w:pPr>
      <w:r>
        <w:rPr>
          <w:sz w:val="16"/>
        </w:rPr>
        <w:t>и подпись</w:t>
      </w:r>
      <w:r>
        <w:rPr>
          <w:sz w:val="16"/>
        </w:rPr>
        <w:tab/>
        <w:t>Фамилия, и., о., должность, ученое звание, степень</w:t>
      </w:r>
    </w:p>
    <w:p w:rsidR="009A2510" w:rsidRDefault="006F14B7">
      <w:pPr>
        <w:spacing w:after="71" w:line="248" w:lineRule="auto"/>
        <w:ind w:left="9" w:hanging="10"/>
      </w:pPr>
      <w:r>
        <w:rPr>
          <w:noProof/>
        </w:rPr>
        <w:drawing>
          <wp:inline distT="0" distB="0" distL="0" distR="0">
            <wp:extent cx="1728567" cy="289560"/>
            <wp:effectExtent l="0" t="0" r="0" b="0"/>
            <wp:docPr id="57582" name="Picture 57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2" name="Picture 57582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728567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20</w:t>
      </w:r>
      <w:r>
        <w:rPr>
          <w:noProof/>
        </w:rPr>
        <w:drawing>
          <wp:inline distT="0" distB="0" distL="0" distR="0">
            <wp:extent cx="91459" cy="76200"/>
            <wp:effectExtent l="0" t="0" r="0" b="0"/>
            <wp:docPr id="105000" name="Picture 105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0" name="Picture 105000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1459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spacing w:after="9" w:line="242" w:lineRule="auto"/>
        <w:ind w:left="19" w:right="9256" w:hanging="5"/>
        <w:jc w:val="left"/>
      </w:pPr>
      <w:r>
        <w:t>л ь н ы</w:t>
      </w:r>
    </w:p>
    <w:p w:rsidR="009A2510" w:rsidRDefault="006F14B7">
      <w:pPr>
        <w:spacing w:after="2219" w:line="259" w:lineRule="auto"/>
        <w:ind w:left="3322" w:firstLine="0"/>
        <w:jc w:val="center"/>
      </w:pPr>
      <w:r>
        <w:rPr>
          <w:sz w:val="24"/>
        </w:rPr>
        <w:t xml:space="preserve">4 </w:t>
      </w:r>
    </w:p>
    <w:p w:rsidR="009A2510" w:rsidRDefault="006F14B7">
      <w:pPr>
        <w:spacing w:after="303"/>
        <w:ind w:left="711" w:right="14" w:firstLine="0"/>
      </w:pPr>
      <w:r>
        <w:t>«Московский государственный университет геодезии и картографии»</w:t>
      </w:r>
    </w:p>
    <w:p w:rsidR="009A2510" w:rsidRDefault="006F14B7">
      <w:pPr>
        <w:pStyle w:val="2"/>
        <w:spacing w:after="0"/>
        <w:ind w:left="192" w:firstLine="0"/>
      </w:pPr>
      <w:r>
        <w:rPr>
          <w:sz w:val="42"/>
        </w:rPr>
        <w:t>ПРОТОКОЛ</w:t>
      </w:r>
      <w:r>
        <w:rPr>
          <w:noProof/>
        </w:rPr>
        <w:drawing>
          <wp:inline distT="0" distB="0" distL="0" distR="0">
            <wp:extent cx="621918" cy="185954"/>
            <wp:effectExtent l="0" t="0" r="0" b="0"/>
            <wp:docPr id="105012" name="Picture 105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2" name="Picture 105012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21918" cy="18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spacing w:after="0" w:line="226" w:lineRule="auto"/>
        <w:ind w:left="154" w:firstLine="422"/>
        <w:jc w:val="left"/>
      </w:pPr>
      <w:r>
        <w:rPr>
          <w:sz w:val="32"/>
        </w:rPr>
        <w:t>предварительной защиты выпускной квалификационной работы на кафедре</w:t>
      </w:r>
    </w:p>
    <w:p w:rsidR="009A2510" w:rsidRDefault="006F14B7">
      <w:pPr>
        <w:spacing w:after="4" w:line="259" w:lineRule="auto"/>
        <w:ind w:left="1656" w:right="-1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996688" cy="12194"/>
                <wp:effectExtent l="0" t="0" r="0" b="0"/>
                <wp:docPr id="105016" name="Group 105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6688" cy="12194"/>
                          <a:chOff x="0" y="0"/>
                          <a:chExt cx="4996688" cy="12194"/>
                        </a:xfrm>
                      </wpg:grpSpPr>
                      <wps:wsp>
                        <wps:cNvPr id="105015" name="Shape 105015"/>
                        <wps:cNvSpPr/>
                        <wps:spPr>
                          <a:xfrm>
                            <a:off x="0" y="0"/>
                            <a:ext cx="4996688" cy="12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6688" h="12194">
                                <a:moveTo>
                                  <a:pt x="0" y="6097"/>
                                </a:moveTo>
                                <a:lnTo>
                                  <a:pt x="4996688" y="6097"/>
                                </a:lnTo>
                              </a:path>
                            </a:pathLst>
                          </a:custGeom>
                          <a:ln w="1219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016" style="width:393.44pt;height:0.960129pt;mso-position-horizontal-relative:char;mso-position-vertical-relative:line" coordsize="49966,121">
                <v:shape id="Shape 105015" style="position:absolute;width:49966;height:121;left:0;top:0;" coordsize="4996688,12194" path="m0,6097l4996688,6097">
                  <v:stroke weight="0.960129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A2510" w:rsidRDefault="006F14B7">
      <w:pPr>
        <w:spacing w:after="580" w:line="281" w:lineRule="auto"/>
        <w:ind w:left="3203" w:hanging="10"/>
        <w:jc w:val="left"/>
      </w:pPr>
      <w:r>
        <w:rPr>
          <w:sz w:val="14"/>
        </w:rPr>
        <w:t>(Наименование кафедры, на которой работает руководитель ВКР, в родительном падеже)</w:t>
      </w:r>
    </w:p>
    <w:p w:rsidR="009A2510" w:rsidRDefault="006F14B7">
      <w:pPr>
        <w:spacing w:after="270" w:line="259" w:lineRule="auto"/>
        <w:ind w:left="-5" w:right="-158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39920" cy="1100484"/>
                <wp:effectExtent l="0" t="0" r="0" b="0"/>
                <wp:docPr id="103942" name="Group 103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920" cy="1100484"/>
                          <a:chOff x="0" y="0"/>
                          <a:chExt cx="6139920" cy="1100484"/>
                        </a:xfrm>
                      </wpg:grpSpPr>
                      <pic:pic xmlns:pic="http://schemas.openxmlformats.org/drawingml/2006/picture">
                        <pic:nvPicPr>
                          <pic:cNvPr id="105014" name="Picture 105014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73162"/>
                            <a:ext cx="6139920" cy="1027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43" name="Rectangle 58043"/>
                        <wps:cNvSpPr/>
                        <wps:spPr>
                          <a:xfrm>
                            <a:off x="2771195" y="0"/>
                            <a:ext cx="567653" cy="235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A2510" w:rsidRDefault="006F14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"/>
                                  <w:sz w:val="20"/>
                                </w:rPr>
                                <w:t>20(дата)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942" style="width:483.458pt;height:86.6523pt;mso-position-horizontal-relative:char;mso-position-vertical-relative:line" coordsize="61399,11004">
                <v:shape id="Picture 105014" style="position:absolute;width:61399;height:10273;left:0;top:731;" filled="f">
                  <v:imagedata r:id="rId144"/>
                </v:shape>
                <v:rect id="Rectangle 58043" style="position:absolute;width:5676;height:2351;left:2771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"/>
                            <w:sz w:val="20"/>
                          </w:rPr>
                          <w:t xml:space="preserve">20(дата)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9A2510" w:rsidRDefault="006F14B7">
      <w:pPr>
        <w:ind w:left="19" w:right="14" w:firstLine="0"/>
      </w:pPr>
      <w:r>
        <w:lastRenderedPageBreak/>
        <w:t>рассмотрела выпускную квалификационную работу студента на тему:</w:t>
      </w:r>
    </w:p>
    <w:p w:rsidR="009A2510" w:rsidRDefault="006F14B7">
      <w:pPr>
        <w:spacing w:after="283" w:line="259" w:lineRule="auto"/>
        <w:ind w:left="0" w:right="-158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36871" cy="12193"/>
                <wp:effectExtent l="0" t="0" r="0" b="0"/>
                <wp:docPr id="105018" name="Group 105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6871" cy="12193"/>
                          <a:chOff x="0" y="0"/>
                          <a:chExt cx="6136871" cy="12193"/>
                        </a:xfrm>
                      </wpg:grpSpPr>
                      <wps:wsp>
                        <wps:cNvPr id="105017" name="Shape 105017"/>
                        <wps:cNvSpPr/>
                        <wps:spPr>
                          <a:xfrm>
                            <a:off x="0" y="0"/>
                            <a:ext cx="6136871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6871" h="12193">
                                <a:moveTo>
                                  <a:pt x="0" y="6097"/>
                                </a:moveTo>
                                <a:lnTo>
                                  <a:pt x="6136871" y="6097"/>
                                </a:lnTo>
                              </a:path>
                            </a:pathLst>
                          </a:custGeom>
                          <a:ln w="1219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018" style="width:483.218pt;height:0.960114pt;mso-position-horizontal-relative:char;mso-position-vertical-relative:line" coordsize="61368,121">
                <v:shape id="Shape 105017" style="position:absolute;width:61368;height:121;left:0;top:0;" coordsize="6136871,12193" path="m0,6097l6136871,6097">
                  <v:stroke weight="0.96011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A2510" w:rsidRDefault="006F14B7">
      <w:pPr>
        <w:spacing w:after="95" w:line="259" w:lineRule="auto"/>
        <w:ind w:left="-5" w:right="-158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39920" cy="12194"/>
                <wp:effectExtent l="0" t="0" r="0" b="0"/>
                <wp:docPr id="105020" name="Group 105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920" cy="12194"/>
                          <a:chOff x="0" y="0"/>
                          <a:chExt cx="6139920" cy="12194"/>
                        </a:xfrm>
                      </wpg:grpSpPr>
                      <wps:wsp>
                        <wps:cNvPr id="105019" name="Shape 105019"/>
                        <wps:cNvSpPr/>
                        <wps:spPr>
                          <a:xfrm>
                            <a:off x="0" y="0"/>
                            <a:ext cx="6139920" cy="12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9920" h="12194">
                                <a:moveTo>
                                  <a:pt x="0" y="6097"/>
                                </a:moveTo>
                                <a:lnTo>
                                  <a:pt x="6139920" y="6097"/>
                                </a:lnTo>
                              </a:path>
                            </a:pathLst>
                          </a:custGeom>
                          <a:ln w="1219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020" style="width:483.458pt;height:0.960175pt;mso-position-horizontal-relative:char;mso-position-vertical-relative:line" coordsize="61399,121">
                <v:shape id="Shape 105019" style="position:absolute;width:61399;height:121;left:0;top:0;" coordsize="6139920,12194" path="m0,6097l6139920,6097">
                  <v:stroke weight="0.96017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A2510" w:rsidRDefault="006F14B7">
      <w:pPr>
        <w:spacing w:after="175"/>
        <w:ind w:left="19" w:right="14" w:firstLine="0"/>
      </w:pPr>
      <w:r>
        <w:t>и отмечает, что выпускная квалификационная работа студента</w:t>
      </w:r>
    </w:p>
    <w:p w:rsidR="009A2510" w:rsidRDefault="006F14B7">
      <w:pPr>
        <w:spacing w:after="304" w:line="259" w:lineRule="auto"/>
        <w:ind w:left="1527" w:right="1349" w:hanging="10"/>
        <w:jc w:val="center"/>
      </w:pPr>
      <w:r>
        <w:rPr>
          <w:sz w:val="14"/>
        </w:rPr>
        <w:t>(Фамилия Имя Отчество полностью)</w:t>
      </w:r>
    </w:p>
    <w:p w:rsidR="009A2510" w:rsidRDefault="006F14B7">
      <w:pPr>
        <w:numPr>
          <w:ilvl w:val="0"/>
          <w:numId w:val="25"/>
        </w:numPr>
        <w:spacing w:after="58" w:line="265" w:lineRule="auto"/>
        <w:ind w:left="448" w:hanging="427"/>
        <w:jc w:val="left"/>
      </w:pPr>
      <w:r>
        <w:rPr>
          <w:sz w:val="30"/>
        </w:rPr>
        <w:t>Принята к внедрению в производство (да, нет)</w:t>
      </w:r>
      <w:r>
        <w:rPr>
          <w:sz w:val="30"/>
        </w:rPr>
        <w:tab/>
      </w:r>
      <w:r>
        <w:rPr>
          <w:noProof/>
        </w:rPr>
        <w:drawing>
          <wp:inline distT="0" distB="0" distL="0" distR="0">
            <wp:extent cx="634113" cy="15242"/>
            <wp:effectExtent l="0" t="0" r="0" b="0"/>
            <wp:docPr id="59419" name="Picture 59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9" name="Picture 59419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34113" cy="1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numPr>
          <w:ilvl w:val="0"/>
          <w:numId w:val="25"/>
        </w:numPr>
        <w:spacing w:after="37" w:line="265" w:lineRule="auto"/>
        <w:ind w:left="448" w:hanging="427"/>
        <w:jc w:val="left"/>
      </w:pPr>
      <w:r>
        <w:rPr>
          <w:sz w:val="30"/>
        </w:rPr>
        <w:t>Разработана по заданию производства (да, нет)</w:t>
      </w:r>
      <w:r>
        <w:rPr>
          <w:sz w:val="30"/>
        </w:rPr>
        <w:tab/>
      </w:r>
      <w:r>
        <w:rPr>
          <w:noProof/>
        </w:rPr>
        <w:drawing>
          <wp:inline distT="0" distB="0" distL="0" distR="0">
            <wp:extent cx="631065" cy="18291"/>
            <wp:effectExtent l="0" t="0" r="0" b="0"/>
            <wp:docPr id="59420" name="Picture 59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0" name="Picture 59420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31065" cy="1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numPr>
          <w:ilvl w:val="0"/>
          <w:numId w:val="25"/>
        </w:numPr>
        <w:spacing w:after="94"/>
        <w:ind w:left="448" w:hanging="427"/>
        <w:jc w:val="left"/>
      </w:pPr>
      <w:r>
        <w:t xml:space="preserve">При написании использован производственный материал (да, нет) </w:t>
      </w:r>
      <w:r>
        <w:rPr>
          <w:noProof/>
        </w:rPr>
        <w:drawing>
          <wp:inline distT="0" distB="0" distL="0" distR="0">
            <wp:extent cx="634113" cy="18290"/>
            <wp:effectExtent l="0" t="0" r="0" b="0"/>
            <wp:docPr id="59421" name="Picture 59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1" name="Picture 59421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34113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numPr>
          <w:ilvl w:val="0"/>
          <w:numId w:val="25"/>
        </w:numPr>
        <w:spacing w:after="76"/>
        <w:ind w:left="448" w:hanging="427"/>
        <w:jc w:val="left"/>
      </w:pPr>
      <w:r>
        <w:t>Написана по материалам производственной практики (да, нет)</w:t>
      </w:r>
      <w:r>
        <w:tab/>
      </w:r>
      <w:r>
        <w:rPr>
          <w:noProof/>
        </w:rPr>
        <w:drawing>
          <wp:inline distT="0" distB="0" distL="0" distR="0">
            <wp:extent cx="634113" cy="18290"/>
            <wp:effectExtent l="0" t="0" r="0" b="0"/>
            <wp:docPr id="59422" name="Picture 59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2" name="Picture 59422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34113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numPr>
          <w:ilvl w:val="0"/>
          <w:numId w:val="25"/>
        </w:numPr>
        <w:spacing w:after="56" w:line="265" w:lineRule="auto"/>
        <w:ind w:left="448" w:hanging="427"/>
        <w:jc w:val="left"/>
      </w:pPr>
      <w:r>
        <w:rPr>
          <w:sz w:val="30"/>
        </w:rPr>
        <w:t>Носит исследовательский характер (да, нет)</w:t>
      </w:r>
      <w:r>
        <w:rPr>
          <w:sz w:val="30"/>
        </w:rPr>
        <w:tab/>
      </w:r>
      <w:r>
        <w:rPr>
          <w:noProof/>
        </w:rPr>
        <w:drawing>
          <wp:inline distT="0" distB="0" distL="0" distR="0">
            <wp:extent cx="631065" cy="18290"/>
            <wp:effectExtent l="0" t="0" r="0" b="0"/>
            <wp:docPr id="59423" name="Picture 59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3" name="Picture 59423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31065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numPr>
          <w:ilvl w:val="0"/>
          <w:numId w:val="25"/>
        </w:numPr>
        <w:spacing w:after="42" w:line="265" w:lineRule="auto"/>
        <w:ind w:left="448" w:hanging="427"/>
        <w:jc w:val="left"/>
      </w:pPr>
      <w:r>
        <w:rPr>
          <w:sz w:val="30"/>
        </w:rPr>
        <w:t>Имеет научное значение (да, нет)</w:t>
      </w:r>
      <w:r>
        <w:rPr>
          <w:sz w:val="30"/>
        </w:rPr>
        <w:tab/>
      </w:r>
      <w:r>
        <w:rPr>
          <w:noProof/>
        </w:rPr>
        <w:drawing>
          <wp:inline distT="0" distB="0" distL="0" distR="0">
            <wp:extent cx="634113" cy="18290"/>
            <wp:effectExtent l="0" t="0" r="0" b="0"/>
            <wp:docPr id="59424" name="Picture 59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4" name="Picture 59424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34113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numPr>
          <w:ilvl w:val="0"/>
          <w:numId w:val="25"/>
        </w:numPr>
        <w:spacing w:after="35" w:line="265" w:lineRule="auto"/>
        <w:ind w:left="448" w:hanging="427"/>
        <w:jc w:val="left"/>
      </w:pPr>
      <w:r>
        <w:rPr>
          <w:sz w:val="30"/>
        </w:rPr>
        <w:t>Выполнена с проведением патентных исследований (да, нет)</w:t>
      </w:r>
      <w:r>
        <w:rPr>
          <w:sz w:val="30"/>
        </w:rPr>
        <w:tab/>
      </w:r>
      <w:r>
        <w:rPr>
          <w:noProof/>
        </w:rPr>
        <w:drawing>
          <wp:inline distT="0" distB="0" distL="0" distR="0">
            <wp:extent cx="634113" cy="18290"/>
            <wp:effectExtent l="0" t="0" r="0" b="0"/>
            <wp:docPr id="59425" name="Picture 59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5" name="Picture 59425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34113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numPr>
          <w:ilvl w:val="0"/>
          <w:numId w:val="25"/>
        </w:numPr>
        <w:spacing w:after="34" w:line="265" w:lineRule="auto"/>
        <w:ind w:left="448" w:hanging="427"/>
        <w:jc w:val="left"/>
      </w:pPr>
      <w:r>
        <w:rPr>
          <w:sz w:val="30"/>
        </w:rPr>
        <w:t>Основное содержание целесообразно опубликовать (да, нет)</w:t>
      </w:r>
      <w:r>
        <w:rPr>
          <w:sz w:val="30"/>
        </w:rPr>
        <w:tab/>
      </w:r>
      <w:r>
        <w:rPr>
          <w:noProof/>
        </w:rPr>
        <w:drawing>
          <wp:inline distT="0" distB="0" distL="0" distR="0">
            <wp:extent cx="634113" cy="18291"/>
            <wp:effectExtent l="0" t="0" r="0" b="0"/>
            <wp:docPr id="59426" name="Picture 59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6" name="Picture 59426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34113" cy="1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numPr>
          <w:ilvl w:val="0"/>
          <w:numId w:val="25"/>
        </w:numPr>
        <w:spacing w:after="58"/>
        <w:ind w:left="448" w:hanging="427"/>
        <w:jc w:val="left"/>
      </w:pPr>
      <w:r>
        <w:t>Рекомендовать на конкурс ВКР (да, нет)</w:t>
      </w:r>
      <w:r>
        <w:tab/>
      </w:r>
      <w:r>
        <w:rPr>
          <w:noProof/>
        </w:rPr>
        <w:drawing>
          <wp:inline distT="0" distB="0" distL="0" distR="0">
            <wp:extent cx="637162" cy="18291"/>
            <wp:effectExtent l="0" t="0" r="0" b="0"/>
            <wp:docPr id="59427" name="Picture 59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7" name="Picture 59427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37162" cy="1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numPr>
          <w:ilvl w:val="0"/>
          <w:numId w:val="25"/>
        </w:numPr>
        <w:ind w:left="448" w:hanging="427"/>
        <w:jc w:val="left"/>
      </w:pPr>
      <w:r>
        <w:rPr>
          <w:sz w:val="30"/>
        </w:rPr>
        <w:t>Рекомендовать к защите (да, нет)</w:t>
      </w:r>
      <w:r>
        <w:rPr>
          <w:sz w:val="30"/>
        </w:rPr>
        <w:tab/>
      </w:r>
      <w:r>
        <w:rPr>
          <w:noProof/>
        </w:rPr>
        <w:drawing>
          <wp:inline distT="0" distB="0" distL="0" distR="0">
            <wp:extent cx="637162" cy="21339"/>
            <wp:effectExtent l="0" t="0" r="0" b="0"/>
            <wp:docPr id="59428" name="Picture 59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8" name="Picture 59428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37162" cy="2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10" w:rsidRDefault="006F14B7">
      <w:pPr>
        <w:spacing w:after="518" w:line="265" w:lineRule="auto"/>
        <w:ind w:left="19" w:right="600" w:hanging="10"/>
        <w:jc w:val="left"/>
      </w:pPr>
      <w:r>
        <w:rPr>
          <w:sz w:val="16"/>
        </w:rPr>
        <w:t>Примечание: пункты и 2 должны быть подтверждены соответствующими документами с производства.</w:t>
      </w:r>
    </w:p>
    <w:p w:rsidR="009A2510" w:rsidRDefault="006F14B7">
      <w:pPr>
        <w:spacing w:after="0" w:line="259" w:lineRule="auto"/>
        <w:ind w:left="19" w:firstLine="0"/>
        <w:jc w:val="left"/>
      </w:pPr>
      <w:r>
        <w:rPr>
          <w:sz w:val="42"/>
        </w:rPr>
        <w:t>п</w:t>
      </w:r>
    </w:p>
    <w:p w:rsidR="009A2510" w:rsidRDefault="009A2510">
      <w:pPr>
        <w:sectPr w:rsidR="009A2510">
          <w:headerReference w:type="even" r:id="rId155"/>
          <w:headerReference w:type="default" r:id="rId156"/>
          <w:footerReference w:type="even" r:id="rId157"/>
          <w:footerReference w:type="default" r:id="rId158"/>
          <w:headerReference w:type="first" r:id="rId159"/>
          <w:footerReference w:type="first" r:id="rId160"/>
          <w:pgSz w:w="11866" w:h="16891"/>
          <w:pgMar w:top="864" w:right="955" w:bottom="259" w:left="1354" w:header="893" w:footer="338" w:gutter="0"/>
          <w:cols w:space="720"/>
        </w:sectPr>
      </w:pPr>
    </w:p>
    <w:p w:rsidR="009A2510" w:rsidRDefault="006F14B7">
      <w:pPr>
        <w:spacing w:after="190" w:line="261" w:lineRule="auto"/>
        <w:ind w:left="-5" w:firstLine="7091"/>
        <w:jc w:val="left"/>
      </w:pPr>
      <w:r>
        <w:rPr>
          <w:sz w:val="12"/>
        </w:rPr>
        <w:t>расшифровка подписи — Фамилия И. О. о</w:t>
      </w:r>
    </w:p>
    <w:p w:rsidR="009A2510" w:rsidRDefault="006F14B7">
      <w:pPr>
        <w:spacing w:after="3" w:line="261" w:lineRule="auto"/>
        <w:ind w:left="5" w:hanging="10"/>
        <w:jc w:val="left"/>
      </w:pPr>
      <w:r>
        <w:rPr>
          <w:sz w:val="12"/>
        </w:rPr>
        <w:t>д</w:t>
      </w:r>
      <w:r>
        <w:rPr>
          <w:sz w:val="12"/>
        </w:rPr>
        <w:tab/>
        <w:t>втсишфщмка шх)ииси Фамилия И. О. п</w:t>
      </w:r>
    </w:p>
    <w:p w:rsidR="009A2510" w:rsidRDefault="006F14B7">
      <w:pPr>
        <w:spacing w:after="3" w:line="261" w:lineRule="auto"/>
        <w:ind w:left="-5" w:firstLine="7091"/>
        <w:jc w:val="left"/>
      </w:pPr>
      <w:r>
        <w:rPr>
          <w:sz w:val="12"/>
        </w:rPr>
        <w:t>[шсишф;ювха жк)писи (ПМИЛИЯ И. О. и С и</w:t>
      </w:r>
    </w:p>
    <w:sectPr w:rsidR="009A2510">
      <w:type w:val="continuous"/>
      <w:pgSz w:w="11866" w:h="16891"/>
      <w:pgMar w:top="864" w:right="1368" w:bottom="499" w:left="13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2FFE" w:rsidRDefault="00202FFE">
      <w:pPr>
        <w:spacing w:after="0" w:line="240" w:lineRule="auto"/>
      </w:pPr>
      <w:r>
        <w:separator/>
      </w:r>
    </w:p>
  </w:endnote>
  <w:endnote w:type="continuationSeparator" w:id="0">
    <w:p w:rsidR="00202FFE" w:rsidRDefault="00202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9A2510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9A2510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9A2510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6F14B7">
    <w:pPr>
      <w:spacing w:after="0" w:line="259" w:lineRule="auto"/>
      <w:ind w:left="0" w:right="6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4</w:t>
    </w:r>
    <w:r>
      <w:rPr>
        <w:sz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6F14B7">
    <w:pPr>
      <w:spacing w:after="0" w:line="259" w:lineRule="auto"/>
      <w:ind w:left="0" w:right="6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4</w:t>
    </w:r>
    <w:r>
      <w:rPr>
        <w:sz w:val="2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6F14B7">
    <w:pPr>
      <w:spacing w:after="0" w:line="259" w:lineRule="auto"/>
      <w:ind w:left="0" w:right="6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4</w:t>
    </w:r>
    <w:r>
      <w:rPr>
        <w:sz w:val="24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6F14B7">
    <w:pPr>
      <w:spacing w:after="0" w:line="259" w:lineRule="auto"/>
      <w:ind w:left="0" w:right="8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4</w:t>
    </w:r>
    <w:r>
      <w:rPr>
        <w:sz w:val="24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9A2510">
    <w:pPr>
      <w:spacing w:after="160" w:line="259" w:lineRule="auto"/>
      <w:ind w:left="0" w:firstLine="0"/>
      <w:jc w:val="left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9A2510">
    <w:pPr>
      <w:spacing w:after="160" w:line="259" w:lineRule="auto"/>
      <w:ind w:left="0" w:firstLine="0"/>
      <w:jc w:val="lef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6F14B7">
    <w:pPr>
      <w:spacing w:after="0" w:line="259" w:lineRule="auto"/>
      <w:ind w:left="0" w:right="8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4</w:t>
    </w:r>
    <w:r>
      <w:rPr>
        <w:sz w:val="24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6F14B7">
    <w:pPr>
      <w:spacing w:after="0" w:line="259" w:lineRule="auto"/>
      <w:ind w:left="0" w:right="8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4</w:t>
    </w:r>
    <w:r>
      <w:rPr>
        <w:sz w:val="24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6F14B7">
    <w:pPr>
      <w:spacing w:after="0" w:line="259" w:lineRule="auto"/>
      <w:ind w:left="0" w:right="8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4</w:t>
    </w:r>
    <w:r>
      <w:rPr>
        <w:sz w:val="24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6F14B7">
    <w:pPr>
      <w:spacing w:after="0" w:line="259" w:lineRule="auto"/>
      <w:ind w:left="0" w:right="5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4</w:t>
    </w:r>
    <w:r>
      <w:rPr>
        <w:sz w:val="24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6F14B7">
    <w:pPr>
      <w:spacing w:after="0" w:line="259" w:lineRule="auto"/>
      <w:ind w:left="0" w:right="5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4</w:t>
    </w:r>
    <w:r>
      <w:rPr>
        <w:sz w:val="24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9A2510">
    <w:pPr>
      <w:spacing w:after="160" w:line="259" w:lineRule="auto"/>
      <w:ind w:left="0" w:firstLine="0"/>
      <w:jc w:val="lef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6F14B7">
    <w:pPr>
      <w:spacing w:after="0" w:line="259" w:lineRule="auto"/>
      <w:ind w:left="10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4</w:t>
    </w:r>
    <w:r>
      <w:rPr>
        <w:sz w:val="24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6F14B7">
    <w:pPr>
      <w:spacing w:after="0" w:line="259" w:lineRule="auto"/>
      <w:ind w:left="10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4</w:t>
    </w:r>
    <w:r>
      <w:rPr>
        <w:sz w:val="24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6F14B7">
    <w:pPr>
      <w:spacing w:after="0" w:line="259" w:lineRule="auto"/>
      <w:ind w:left="10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4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2FFE" w:rsidRDefault="00202FFE">
      <w:pPr>
        <w:spacing w:after="0" w:line="240" w:lineRule="auto"/>
      </w:pPr>
      <w:r>
        <w:separator/>
      </w:r>
    </w:p>
  </w:footnote>
  <w:footnote w:type="continuationSeparator" w:id="0">
    <w:p w:rsidR="00202FFE" w:rsidRDefault="00202F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9A2510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9A2510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9A2510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9A2510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9A2510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9A2510">
    <w:pPr>
      <w:spacing w:after="160" w:line="259" w:lineRule="auto"/>
      <w:ind w:left="0" w:firstLine="0"/>
      <w:jc w:val="lef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9A2510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9A2510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9A2510">
    <w:pPr>
      <w:spacing w:after="160" w:line="259" w:lineRule="auto"/>
      <w:ind w:left="0" w:firstLine="0"/>
      <w:jc w:val="lef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9A2510">
    <w:pPr>
      <w:spacing w:after="160" w:line="259" w:lineRule="auto"/>
      <w:ind w:left="0" w:firstLine="0"/>
      <w:jc w:val="lef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9A2510">
    <w:pPr>
      <w:spacing w:after="160" w:line="259" w:lineRule="auto"/>
      <w:ind w:left="0" w:firstLine="0"/>
      <w:jc w:val="lef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9A2510">
    <w:pPr>
      <w:spacing w:after="160" w:line="259" w:lineRule="auto"/>
      <w:ind w:left="0" w:firstLine="0"/>
      <w:jc w:val="left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6F14B7">
    <w:pPr>
      <w:spacing w:after="0" w:line="244" w:lineRule="auto"/>
      <w:ind w:left="2775" w:right="142" w:firstLine="113"/>
      <w:jc w:val="right"/>
    </w:pPr>
    <w:r>
      <w:rPr>
        <w:sz w:val="22"/>
      </w:rPr>
      <w:t xml:space="preserve">Приложение № </w:t>
    </w:r>
    <w:r>
      <w:rPr>
        <w:sz w:val="20"/>
      </w:rPr>
      <w:t xml:space="preserve">к </w:t>
    </w:r>
    <w:r>
      <w:rPr>
        <w:sz w:val="22"/>
      </w:rPr>
      <w:t xml:space="preserve">Порядку подготовки и защиты выпускной квалификационной работы по основным профессиональным образовательным программам высшего образования </w:t>
    </w:r>
    <w:r>
      <w:rPr>
        <w:sz w:val="12"/>
      </w:rPr>
      <w:t xml:space="preserve">— </w:t>
    </w:r>
    <w:r>
      <w:rPr>
        <w:sz w:val="22"/>
      </w:rPr>
      <w:t xml:space="preserve">программам бакалавриата </w:t>
    </w:r>
    <w:r>
      <w:rPr>
        <w:sz w:val="20"/>
      </w:rPr>
      <w:t xml:space="preserve">в </w:t>
    </w:r>
    <w:r>
      <w:rPr>
        <w:sz w:val="22"/>
      </w:rPr>
      <w:t>федеральном государственном бюджетном образовательном учреждении высшего образования</w:t>
    </w:r>
  </w:p>
  <w:p w:rsidR="009A2510" w:rsidRDefault="006F14B7">
    <w:pPr>
      <w:spacing w:after="366" w:line="259" w:lineRule="auto"/>
      <w:ind w:left="0" w:right="156" w:firstLine="0"/>
      <w:jc w:val="right"/>
    </w:pPr>
    <w:r>
      <w:rPr>
        <w:sz w:val="22"/>
      </w:rPr>
      <w:t xml:space="preserve">«Московский государственный университет геодезии </w:t>
    </w:r>
    <w:r>
      <w:rPr>
        <w:sz w:val="20"/>
      </w:rPr>
      <w:t xml:space="preserve">и </w:t>
    </w:r>
    <w:r>
      <w:rPr>
        <w:sz w:val="22"/>
      </w:rPr>
      <w:t>картографии»</w:t>
    </w:r>
  </w:p>
  <w:p w:rsidR="009A2510" w:rsidRDefault="006F14B7">
    <w:pPr>
      <w:spacing w:after="0" w:line="228" w:lineRule="auto"/>
      <w:ind w:left="2828" w:right="51" w:hanging="1431"/>
      <w:jc w:val="left"/>
    </w:pPr>
    <w:r>
      <w:t xml:space="preserve">федеральное государственное </w:t>
    </w:r>
    <w:r>
      <w:rPr>
        <w:sz w:val="26"/>
      </w:rPr>
      <w:t xml:space="preserve">бюджетное </w:t>
    </w:r>
    <w:r>
      <w:t>образовательное учреждение высшего образования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6F14B7">
    <w:pPr>
      <w:spacing w:after="0" w:line="255" w:lineRule="auto"/>
      <w:ind w:left="2790" w:right="130" w:firstLine="266"/>
      <w:jc w:val="right"/>
    </w:pPr>
    <w:r>
      <w:rPr>
        <w:sz w:val="22"/>
      </w:rPr>
      <w:t xml:space="preserve">Приложение </w:t>
    </w:r>
    <w:r>
      <w:rPr>
        <w:sz w:val="24"/>
      </w:rPr>
      <w:t xml:space="preserve">№ </w:t>
    </w:r>
    <w:r>
      <w:rPr>
        <w:sz w:val="20"/>
      </w:rPr>
      <w:t xml:space="preserve">к </w:t>
    </w:r>
    <w:r>
      <w:rPr>
        <w:sz w:val="22"/>
      </w:rPr>
      <w:t xml:space="preserve">Порядку подготовки </w:t>
    </w:r>
    <w:r>
      <w:rPr>
        <w:sz w:val="20"/>
      </w:rPr>
      <w:t xml:space="preserve">и </w:t>
    </w:r>
    <w:r>
      <w:rPr>
        <w:sz w:val="22"/>
      </w:rPr>
      <w:t xml:space="preserve">защиты выпускной квалификационной работы по основным профессиональным образовательным программам высшего образования </w:t>
    </w:r>
    <w:r>
      <w:rPr>
        <w:sz w:val="12"/>
      </w:rPr>
      <w:t xml:space="preserve">— </w:t>
    </w:r>
    <w:r>
      <w:rPr>
        <w:sz w:val="22"/>
      </w:rPr>
      <w:t xml:space="preserve">программам бакалавриата </w:t>
    </w:r>
    <w:r>
      <w:rPr>
        <w:sz w:val="20"/>
      </w:rPr>
      <w:t xml:space="preserve">в </w:t>
    </w:r>
    <w:r>
      <w:rPr>
        <w:sz w:val="22"/>
      </w:rPr>
      <w:t>федеральном государственном бюджетном образовательном учреждении высшего образования «Московский государственный университет геодезии и картографии»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9A2510">
    <w:pPr>
      <w:spacing w:after="160" w:line="259" w:lineRule="auto"/>
      <w:ind w:left="0" w:firstLine="0"/>
      <w:jc w:val="lef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6F14B7">
    <w:pPr>
      <w:spacing w:after="0" w:line="244" w:lineRule="auto"/>
      <w:ind w:left="2765" w:right="-22" w:firstLine="113"/>
      <w:jc w:val="right"/>
    </w:pPr>
    <w:r>
      <w:rPr>
        <w:sz w:val="22"/>
      </w:rPr>
      <w:t xml:space="preserve">Приложение № </w:t>
    </w:r>
    <w:r>
      <w:rPr>
        <w:sz w:val="20"/>
      </w:rPr>
      <w:t xml:space="preserve">к </w:t>
    </w:r>
    <w:r>
      <w:rPr>
        <w:sz w:val="22"/>
      </w:rPr>
      <w:t xml:space="preserve">Порядку подготовки и защиты выпускной квалификационной работы по основным профессиональным образовательным программам высшего образования </w:t>
    </w:r>
    <w:r>
      <w:rPr>
        <w:sz w:val="12"/>
      </w:rPr>
      <w:t xml:space="preserve">— </w:t>
    </w:r>
    <w:r>
      <w:rPr>
        <w:sz w:val="22"/>
      </w:rPr>
      <w:t xml:space="preserve">программам бакалавриата </w:t>
    </w:r>
    <w:r>
      <w:rPr>
        <w:sz w:val="20"/>
      </w:rPr>
      <w:t xml:space="preserve">в </w:t>
    </w:r>
    <w:r>
      <w:rPr>
        <w:sz w:val="22"/>
      </w:rPr>
      <w:t>федеральном государственном бюджетном образовательном учреждении высшего образования</w:t>
    </w:r>
  </w:p>
  <w:p w:rsidR="009A2510" w:rsidRDefault="006F14B7">
    <w:pPr>
      <w:spacing w:after="366" w:line="259" w:lineRule="auto"/>
      <w:ind w:left="0" w:right="-7" w:firstLine="0"/>
      <w:jc w:val="right"/>
    </w:pPr>
    <w:r>
      <w:rPr>
        <w:sz w:val="22"/>
      </w:rPr>
      <w:t xml:space="preserve">«Московский государственный университет геодезии </w:t>
    </w:r>
    <w:r>
      <w:rPr>
        <w:sz w:val="20"/>
      </w:rPr>
      <w:t xml:space="preserve">и </w:t>
    </w:r>
    <w:r>
      <w:rPr>
        <w:sz w:val="22"/>
      </w:rPr>
      <w:t>картографии»</w:t>
    </w:r>
  </w:p>
  <w:p w:rsidR="009A2510" w:rsidRDefault="006F14B7">
    <w:pPr>
      <w:spacing w:after="0" w:line="228" w:lineRule="auto"/>
      <w:ind w:left="2818" w:hanging="1431"/>
      <w:jc w:val="left"/>
    </w:pPr>
    <w:r>
      <w:t xml:space="preserve">федеральное государственное </w:t>
    </w:r>
    <w:r>
      <w:rPr>
        <w:sz w:val="26"/>
      </w:rPr>
      <w:t xml:space="preserve">бюджетное </w:t>
    </w:r>
    <w:r>
      <w:t>образовательное учреждение высшего образования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6F14B7">
    <w:pPr>
      <w:spacing w:after="0" w:line="244" w:lineRule="auto"/>
      <w:ind w:left="2765" w:right="-22" w:firstLine="113"/>
      <w:jc w:val="right"/>
    </w:pPr>
    <w:r>
      <w:rPr>
        <w:sz w:val="22"/>
      </w:rPr>
      <w:t xml:space="preserve">Приложение № </w:t>
    </w:r>
    <w:r>
      <w:rPr>
        <w:sz w:val="20"/>
      </w:rPr>
      <w:t xml:space="preserve">к </w:t>
    </w:r>
    <w:r>
      <w:rPr>
        <w:sz w:val="22"/>
      </w:rPr>
      <w:t xml:space="preserve">Порядку подготовки и защиты выпускной квалификационной работы по основным профессиональным образовательным программам высшего образования </w:t>
    </w:r>
    <w:r>
      <w:rPr>
        <w:sz w:val="12"/>
      </w:rPr>
      <w:t xml:space="preserve">— </w:t>
    </w:r>
    <w:r>
      <w:rPr>
        <w:sz w:val="22"/>
      </w:rPr>
      <w:t xml:space="preserve">программам бакалавриата </w:t>
    </w:r>
    <w:r>
      <w:rPr>
        <w:sz w:val="20"/>
      </w:rPr>
      <w:t xml:space="preserve">в </w:t>
    </w:r>
    <w:r>
      <w:rPr>
        <w:sz w:val="22"/>
      </w:rPr>
      <w:t>федеральном государственном бюджетном образовательном учреждении высшего образования</w:t>
    </w:r>
  </w:p>
  <w:p w:rsidR="009A2510" w:rsidRDefault="006F14B7">
    <w:pPr>
      <w:spacing w:after="366" w:line="259" w:lineRule="auto"/>
      <w:ind w:left="0" w:right="-7" w:firstLine="0"/>
      <w:jc w:val="right"/>
    </w:pPr>
    <w:r>
      <w:rPr>
        <w:sz w:val="22"/>
      </w:rPr>
      <w:t xml:space="preserve">«Московский государственный университет геодезии </w:t>
    </w:r>
    <w:r>
      <w:rPr>
        <w:sz w:val="20"/>
      </w:rPr>
      <w:t xml:space="preserve">и </w:t>
    </w:r>
    <w:r>
      <w:rPr>
        <w:sz w:val="22"/>
      </w:rPr>
      <w:t>картографии»</w:t>
    </w:r>
  </w:p>
  <w:p w:rsidR="009A2510" w:rsidRDefault="006F14B7">
    <w:pPr>
      <w:spacing w:after="0" w:line="228" w:lineRule="auto"/>
      <w:ind w:left="2818" w:hanging="1431"/>
      <w:jc w:val="left"/>
    </w:pPr>
    <w:r>
      <w:t xml:space="preserve">федеральное государственное </w:t>
    </w:r>
    <w:r>
      <w:rPr>
        <w:sz w:val="26"/>
      </w:rPr>
      <w:t xml:space="preserve">бюджетное </w:t>
    </w:r>
    <w:r>
      <w:t>образовательное учреждение высшего образования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510" w:rsidRDefault="006F14B7">
    <w:pPr>
      <w:spacing w:after="0" w:line="244" w:lineRule="auto"/>
      <w:ind w:left="2765" w:right="-22" w:firstLine="113"/>
      <w:jc w:val="right"/>
    </w:pPr>
    <w:r>
      <w:rPr>
        <w:sz w:val="22"/>
      </w:rPr>
      <w:t xml:space="preserve">Приложение № </w:t>
    </w:r>
    <w:r>
      <w:rPr>
        <w:sz w:val="20"/>
      </w:rPr>
      <w:t xml:space="preserve">к </w:t>
    </w:r>
    <w:r>
      <w:rPr>
        <w:sz w:val="22"/>
      </w:rPr>
      <w:t xml:space="preserve">Порядку подготовки и защиты выпускной квалификационной работы по основным профессиональным образовательным программам высшего образования </w:t>
    </w:r>
    <w:r>
      <w:rPr>
        <w:sz w:val="12"/>
      </w:rPr>
      <w:t xml:space="preserve">— </w:t>
    </w:r>
    <w:r>
      <w:rPr>
        <w:sz w:val="22"/>
      </w:rPr>
      <w:t xml:space="preserve">программам бакалавриата </w:t>
    </w:r>
    <w:r>
      <w:rPr>
        <w:sz w:val="20"/>
      </w:rPr>
      <w:t xml:space="preserve">в </w:t>
    </w:r>
    <w:r>
      <w:rPr>
        <w:sz w:val="22"/>
      </w:rPr>
      <w:t>федеральном государственном бюджетном образовательном учреждении высшего образования</w:t>
    </w:r>
  </w:p>
  <w:p w:rsidR="009A2510" w:rsidRDefault="006F14B7">
    <w:pPr>
      <w:spacing w:after="366" w:line="259" w:lineRule="auto"/>
      <w:ind w:left="0" w:right="-7" w:firstLine="0"/>
      <w:jc w:val="right"/>
    </w:pPr>
    <w:r>
      <w:rPr>
        <w:sz w:val="22"/>
      </w:rPr>
      <w:t xml:space="preserve">«Московский государственный университет геодезии </w:t>
    </w:r>
    <w:r>
      <w:rPr>
        <w:sz w:val="20"/>
      </w:rPr>
      <w:t xml:space="preserve">и </w:t>
    </w:r>
    <w:r>
      <w:rPr>
        <w:sz w:val="22"/>
      </w:rPr>
      <w:t>картографии»</w:t>
    </w:r>
  </w:p>
  <w:p w:rsidR="009A2510" w:rsidRDefault="006F14B7">
    <w:pPr>
      <w:spacing w:after="0" w:line="228" w:lineRule="auto"/>
      <w:ind w:left="2818" w:hanging="1431"/>
      <w:jc w:val="left"/>
    </w:pPr>
    <w:r>
      <w:t xml:space="preserve">федеральное государственное </w:t>
    </w:r>
    <w:r>
      <w:rPr>
        <w:sz w:val="26"/>
      </w:rPr>
      <w:t xml:space="preserve">бюджетное </w:t>
    </w:r>
    <w:r>
      <w:t>образовательное учреждение высшего образования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11537" o:spid="_x0000_i1025" style="width:1.6pt;height:.8pt" coordsize="" o:spt="100" o:bullet="t" adj="0,,0" path="" stroked="f">
        <v:stroke joinstyle="miter"/>
        <v:imagedata r:id="rId1" o:title="image142"/>
        <v:formulas/>
        <v:path o:connecttype="segments"/>
      </v:shape>
    </w:pict>
  </w:numPicBullet>
  <w:numPicBullet w:numPicBulletId="1">
    <w:pict>
      <v:shape id="9491" o:spid="_x0000_i1026" style="width:1.6pt;height:.8pt" coordsize="" o:spt="100" o:bullet="t" adj="0,,0" path="" stroked="f">
        <v:stroke joinstyle="miter"/>
        <v:imagedata r:id="rId2" o:title="image143"/>
        <v:formulas/>
        <v:path o:connecttype="segments"/>
      </v:shape>
    </w:pict>
  </w:numPicBullet>
  <w:numPicBullet w:numPicBulletId="2">
    <w:pict>
      <v:shape id="28491" o:spid="_x0000_i1027" style="width:3.15pt;height:.8pt" coordsize="" o:spt="100" o:bullet="t" adj="0,,0" path="" stroked="f">
        <v:stroke joinstyle="miter"/>
        <v:imagedata r:id="rId3" o:title="image144"/>
        <v:formulas/>
        <v:path o:connecttype="segments"/>
      </v:shape>
    </w:pict>
  </w:numPicBullet>
  <w:abstractNum w:abstractNumId="0" w15:restartNumberingAfterBreak="0">
    <w:nsid w:val="016355D1"/>
    <w:multiLevelType w:val="multilevel"/>
    <w:tmpl w:val="E78CA044"/>
    <w:lvl w:ilvl="0">
      <w:start w:val="4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9"/>
      <w:numFmt w:val="decimal"/>
      <w:lvlText w:val="%1.%2"/>
      <w:lvlJc w:val="left"/>
      <w:pPr>
        <w:ind w:left="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4"/>
      <w:numFmt w:val="decimal"/>
      <w:lvlRestart w:val="0"/>
      <w:lvlText w:val="%1.%2.%3."/>
      <w:lvlJc w:val="left"/>
      <w:pPr>
        <w:ind w:left="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5C186C"/>
    <w:multiLevelType w:val="multilevel"/>
    <w:tmpl w:val="5DE819D4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2"/>
      <w:numFmt w:val="decimal"/>
      <w:lvlRestart w:val="0"/>
      <w:lvlText w:val="%1.%2.%3"/>
      <w:lvlJc w:val="left"/>
      <w:pPr>
        <w:ind w:left="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706724"/>
    <w:multiLevelType w:val="hybridMultilevel"/>
    <w:tmpl w:val="1688B6DC"/>
    <w:lvl w:ilvl="0" w:tplc="B3844900">
      <w:start w:val="1"/>
      <w:numFmt w:val="decimal"/>
      <w:lvlText w:val="%1"/>
      <w:lvlJc w:val="left"/>
      <w:pPr>
        <w:ind w:left="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A56780A">
      <w:start w:val="1"/>
      <w:numFmt w:val="lowerLetter"/>
      <w:lvlText w:val="%2"/>
      <w:lvlJc w:val="left"/>
      <w:pPr>
        <w:ind w:left="1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9D03616">
      <w:start w:val="1"/>
      <w:numFmt w:val="lowerRoman"/>
      <w:lvlText w:val="%3"/>
      <w:lvlJc w:val="left"/>
      <w:pPr>
        <w:ind w:left="2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87E04A4">
      <w:start w:val="1"/>
      <w:numFmt w:val="decimal"/>
      <w:lvlText w:val="%4"/>
      <w:lvlJc w:val="left"/>
      <w:pPr>
        <w:ind w:left="3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FE0A440">
      <w:start w:val="1"/>
      <w:numFmt w:val="lowerLetter"/>
      <w:lvlText w:val="%5"/>
      <w:lvlJc w:val="left"/>
      <w:pPr>
        <w:ind w:left="3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106E5DE">
      <w:start w:val="1"/>
      <w:numFmt w:val="lowerRoman"/>
      <w:lvlText w:val="%6"/>
      <w:lvlJc w:val="left"/>
      <w:pPr>
        <w:ind w:left="4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764C7AC">
      <w:start w:val="1"/>
      <w:numFmt w:val="decimal"/>
      <w:lvlText w:val="%7"/>
      <w:lvlJc w:val="left"/>
      <w:pPr>
        <w:ind w:left="5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74A06D6">
      <w:start w:val="1"/>
      <w:numFmt w:val="lowerLetter"/>
      <w:lvlText w:val="%8"/>
      <w:lvlJc w:val="left"/>
      <w:pPr>
        <w:ind w:left="6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5C4DD8A">
      <w:start w:val="1"/>
      <w:numFmt w:val="lowerRoman"/>
      <w:lvlText w:val="%9"/>
      <w:lvlJc w:val="left"/>
      <w:pPr>
        <w:ind w:left="6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352413"/>
    <w:multiLevelType w:val="multilevel"/>
    <w:tmpl w:val="4D10DD44"/>
    <w:lvl w:ilvl="0">
      <w:start w:val="6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8"/>
      <w:numFmt w:val="decimal"/>
      <w:lvlText w:val="%1.%2."/>
      <w:lvlJc w:val="left"/>
      <w:pPr>
        <w:ind w:left="1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FC164C"/>
    <w:multiLevelType w:val="multilevel"/>
    <w:tmpl w:val="191468D6"/>
    <w:lvl w:ilvl="0">
      <w:start w:val="6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7"/>
      <w:numFmt w:val="decimal"/>
      <w:lvlRestart w:val="0"/>
      <w:lvlText w:val="%1.%2."/>
      <w:lvlJc w:val="left"/>
      <w:pPr>
        <w:ind w:left="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7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9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934FDD"/>
    <w:multiLevelType w:val="multilevel"/>
    <w:tmpl w:val="3D7AE8A8"/>
    <w:lvl w:ilvl="0">
      <w:start w:val="4"/>
      <w:numFmt w:val="decimal"/>
      <w:lvlText w:val="%1."/>
      <w:lvlJc w:val="left"/>
      <w:pPr>
        <w:ind w:left="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2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6633C3"/>
    <w:multiLevelType w:val="hybridMultilevel"/>
    <w:tmpl w:val="12DE2DE6"/>
    <w:lvl w:ilvl="0" w:tplc="32FEC0C6">
      <w:start w:val="1"/>
      <w:numFmt w:val="bullet"/>
      <w:lvlText w:val="-"/>
      <w:lvlJc w:val="left"/>
      <w:pPr>
        <w:ind w:left="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10E756C">
      <w:start w:val="1"/>
      <w:numFmt w:val="bullet"/>
      <w:lvlText w:val="o"/>
      <w:lvlJc w:val="left"/>
      <w:pPr>
        <w:ind w:left="1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E14E966">
      <w:start w:val="1"/>
      <w:numFmt w:val="bullet"/>
      <w:lvlText w:val="▪"/>
      <w:lvlJc w:val="left"/>
      <w:pPr>
        <w:ind w:left="2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E14FD42">
      <w:start w:val="1"/>
      <w:numFmt w:val="bullet"/>
      <w:lvlText w:val="•"/>
      <w:lvlJc w:val="left"/>
      <w:pPr>
        <w:ind w:left="3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BA4ADF6">
      <w:start w:val="1"/>
      <w:numFmt w:val="bullet"/>
      <w:lvlText w:val="o"/>
      <w:lvlJc w:val="left"/>
      <w:pPr>
        <w:ind w:left="3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E020A4E">
      <w:start w:val="1"/>
      <w:numFmt w:val="bullet"/>
      <w:lvlText w:val="▪"/>
      <w:lvlJc w:val="left"/>
      <w:pPr>
        <w:ind w:left="4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AB09A40">
      <w:start w:val="1"/>
      <w:numFmt w:val="bullet"/>
      <w:lvlText w:val="•"/>
      <w:lvlJc w:val="left"/>
      <w:pPr>
        <w:ind w:left="5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45C6164">
      <w:start w:val="1"/>
      <w:numFmt w:val="bullet"/>
      <w:lvlText w:val="o"/>
      <w:lvlJc w:val="left"/>
      <w:pPr>
        <w:ind w:left="6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340160A">
      <w:start w:val="1"/>
      <w:numFmt w:val="bullet"/>
      <w:lvlText w:val="▪"/>
      <w:lvlJc w:val="left"/>
      <w:pPr>
        <w:ind w:left="6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0828AF"/>
    <w:multiLevelType w:val="hybridMultilevel"/>
    <w:tmpl w:val="01CC5A00"/>
    <w:lvl w:ilvl="0" w:tplc="0B38E7E2">
      <w:start w:val="1"/>
      <w:numFmt w:val="bullet"/>
      <w:lvlText w:val="-"/>
      <w:lvlJc w:val="left"/>
      <w:pPr>
        <w:ind w:left="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5BA6790">
      <w:start w:val="1"/>
      <w:numFmt w:val="bullet"/>
      <w:lvlText w:val="o"/>
      <w:lvlJc w:val="left"/>
      <w:pPr>
        <w:ind w:left="1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71540B52">
      <w:start w:val="1"/>
      <w:numFmt w:val="bullet"/>
      <w:lvlText w:val="▪"/>
      <w:lvlJc w:val="left"/>
      <w:pPr>
        <w:ind w:left="2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C8A87828">
      <w:start w:val="1"/>
      <w:numFmt w:val="bullet"/>
      <w:lvlText w:val="•"/>
      <w:lvlJc w:val="left"/>
      <w:pPr>
        <w:ind w:left="3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7BCA452">
      <w:start w:val="1"/>
      <w:numFmt w:val="bullet"/>
      <w:lvlText w:val="o"/>
      <w:lvlJc w:val="left"/>
      <w:pPr>
        <w:ind w:left="3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583A191E">
      <w:start w:val="1"/>
      <w:numFmt w:val="bullet"/>
      <w:lvlText w:val="▪"/>
      <w:lvlJc w:val="left"/>
      <w:pPr>
        <w:ind w:left="4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8EEABB8">
      <w:start w:val="1"/>
      <w:numFmt w:val="bullet"/>
      <w:lvlText w:val="•"/>
      <w:lvlJc w:val="left"/>
      <w:pPr>
        <w:ind w:left="5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088CF0A">
      <w:start w:val="1"/>
      <w:numFmt w:val="bullet"/>
      <w:lvlText w:val="o"/>
      <w:lvlJc w:val="left"/>
      <w:pPr>
        <w:ind w:left="6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7C69FC4">
      <w:start w:val="1"/>
      <w:numFmt w:val="bullet"/>
      <w:lvlText w:val="▪"/>
      <w:lvlJc w:val="left"/>
      <w:pPr>
        <w:ind w:left="6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080124"/>
    <w:multiLevelType w:val="hybridMultilevel"/>
    <w:tmpl w:val="E9B6A3D2"/>
    <w:lvl w:ilvl="0" w:tplc="56E04044">
      <w:start w:val="1"/>
      <w:numFmt w:val="bullet"/>
      <w:lvlText w:val="-"/>
      <w:lvlJc w:val="left"/>
      <w:pPr>
        <w:ind w:left="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BCE36F4">
      <w:start w:val="1"/>
      <w:numFmt w:val="bullet"/>
      <w:lvlText w:val="o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3C43074">
      <w:start w:val="1"/>
      <w:numFmt w:val="bullet"/>
      <w:lvlText w:val="▪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BDC3786">
      <w:start w:val="1"/>
      <w:numFmt w:val="bullet"/>
      <w:lvlText w:val="•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1B49C24">
      <w:start w:val="1"/>
      <w:numFmt w:val="bullet"/>
      <w:lvlText w:val="o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D686868">
      <w:start w:val="1"/>
      <w:numFmt w:val="bullet"/>
      <w:lvlText w:val="▪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C424CA2">
      <w:start w:val="1"/>
      <w:numFmt w:val="bullet"/>
      <w:lvlText w:val="•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4A8082E">
      <w:start w:val="1"/>
      <w:numFmt w:val="bullet"/>
      <w:lvlText w:val="o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7785A20">
      <w:start w:val="1"/>
      <w:numFmt w:val="bullet"/>
      <w:lvlText w:val="▪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15552A5"/>
    <w:multiLevelType w:val="multilevel"/>
    <w:tmpl w:val="8F043314"/>
    <w:lvl w:ilvl="0">
      <w:start w:val="6"/>
      <w:numFmt w:val="decimal"/>
      <w:lvlText w:val="%1."/>
      <w:lvlJc w:val="left"/>
      <w:pPr>
        <w:ind w:left="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6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7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9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1D27BC4"/>
    <w:multiLevelType w:val="hybridMultilevel"/>
    <w:tmpl w:val="D98C5B42"/>
    <w:lvl w:ilvl="0" w:tplc="883493AC">
      <w:start w:val="1"/>
      <w:numFmt w:val="decimal"/>
      <w:lvlText w:val="%1."/>
      <w:lvlJc w:val="left"/>
      <w:pPr>
        <w:ind w:left="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36E0DE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C02D9C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408F352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64154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DE28A12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3C94C0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EC9098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2062260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CE96899"/>
    <w:multiLevelType w:val="multilevel"/>
    <w:tmpl w:val="E1029974"/>
    <w:lvl w:ilvl="0">
      <w:start w:val="1"/>
      <w:numFmt w:val="decimal"/>
      <w:lvlText w:val="%1"/>
      <w:lvlJc w:val="left"/>
      <w:pPr>
        <w:ind w:left="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5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97A0D12"/>
    <w:multiLevelType w:val="multilevel"/>
    <w:tmpl w:val="58423E08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"/>
      <w:lvlJc w:val="left"/>
      <w:pPr>
        <w:ind w:left="7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C714C41"/>
    <w:multiLevelType w:val="hybridMultilevel"/>
    <w:tmpl w:val="3B56C94C"/>
    <w:lvl w:ilvl="0" w:tplc="087CFABE">
      <w:start w:val="1"/>
      <w:numFmt w:val="bullet"/>
      <w:lvlText w:val="-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F4528D66">
      <w:start w:val="1"/>
      <w:numFmt w:val="bullet"/>
      <w:lvlText w:val="o"/>
      <w:lvlJc w:val="left"/>
      <w:pPr>
        <w:ind w:left="1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002CEECA">
      <w:start w:val="1"/>
      <w:numFmt w:val="bullet"/>
      <w:lvlText w:val="▪"/>
      <w:lvlJc w:val="left"/>
      <w:pPr>
        <w:ind w:left="2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49E2D16C">
      <w:start w:val="1"/>
      <w:numFmt w:val="bullet"/>
      <w:lvlText w:val="•"/>
      <w:lvlJc w:val="left"/>
      <w:pPr>
        <w:ind w:left="3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A02C68CA">
      <w:start w:val="1"/>
      <w:numFmt w:val="bullet"/>
      <w:lvlText w:val="o"/>
      <w:lvlJc w:val="left"/>
      <w:pPr>
        <w:ind w:left="3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ADD2F98E">
      <w:start w:val="1"/>
      <w:numFmt w:val="bullet"/>
      <w:lvlText w:val="▪"/>
      <w:lvlJc w:val="left"/>
      <w:pPr>
        <w:ind w:left="4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843EB748">
      <w:start w:val="1"/>
      <w:numFmt w:val="bullet"/>
      <w:lvlText w:val="•"/>
      <w:lvlJc w:val="left"/>
      <w:pPr>
        <w:ind w:left="5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D8DC0AEA">
      <w:start w:val="1"/>
      <w:numFmt w:val="bullet"/>
      <w:lvlText w:val="o"/>
      <w:lvlJc w:val="left"/>
      <w:pPr>
        <w:ind w:left="6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27E4AE3E">
      <w:start w:val="1"/>
      <w:numFmt w:val="bullet"/>
      <w:lvlText w:val="▪"/>
      <w:lvlJc w:val="left"/>
      <w:pPr>
        <w:ind w:left="6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EAA13D4"/>
    <w:multiLevelType w:val="hybridMultilevel"/>
    <w:tmpl w:val="D5D03B60"/>
    <w:lvl w:ilvl="0" w:tplc="42B0D80C">
      <w:start w:val="1"/>
      <w:numFmt w:val="bullet"/>
      <w:lvlText w:val="-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F820860E">
      <w:start w:val="1"/>
      <w:numFmt w:val="bullet"/>
      <w:lvlText w:val="o"/>
      <w:lvlJc w:val="left"/>
      <w:pPr>
        <w:ind w:left="1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39EA16A8">
      <w:start w:val="1"/>
      <w:numFmt w:val="bullet"/>
      <w:lvlText w:val="▪"/>
      <w:lvlJc w:val="left"/>
      <w:pPr>
        <w:ind w:left="2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691CF6DA">
      <w:start w:val="1"/>
      <w:numFmt w:val="bullet"/>
      <w:lvlText w:val="•"/>
      <w:lvlJc w:val="left"/>
      <w:pPr>
        <w:ind w:left="3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8BBE9ADC">
      <w:start w:val="1"/>
      <w:numFmt w:val="bullet"/>
      <w:lvlText w:val="o"/>
      <w:lvlJc w:val="left"/>
      <w:pPr>
        <w:ind w:left="3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70CCA988">
      <w:start w:val="1"/>
      <w:numFmt w:val="bullet"/>
      <w:lvlText w:val="▪"/>
      <w:lvlJc w:val="left"/>
      <w:pPr>
        <w:ind w:left="4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6136E218">
      <w:start w:val="1"/>
      <w:numFmt w:val="bullet"/>
      <w:lvlText w:val="•"/>
      <w:lvlJc w:val="left"/>
      <w:pPr>
        <w:ind w:left="5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44502278">
      <w:start w:val="1"/>
      <w:numFmt w:val="bullet"/>
      <w:lvlText w:val="o"/>
      <w:lvlJc w:val="left"/>
      <w:pPr>
        <w:ind w:left="6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B3C89054">
      <w:start w:val="1"/>
      <w:numFmt w:val="bullet"/>
      <w:lvlText w:val="▪"/>
      <w:lvlJc w:val="left"/>
      <w:pPr>
        <w:ind w:left="6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A832BCD"/>
    <w:multiLevelType w:val="multilevel"/>
    <w:tmpl w:val="08809226"/>
    <w:lvl w:ilvl="0">
      <w:start w:val="7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B692247"/>
    <w:multiLevelType w:val="hybridMultilevel"/>
    <w:tmpl w:val="8D4C2A66"/>
    <w:lvl w:ilvl="0" w:tplc="03D67EC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B2406A">
      <w:start w:val="1"/>
      <w:numFmt w:val="bullet"/>
      <w:lvlText w:val="o"/>
      <w:lvlJc w:val="left"/>
      <w:pPr>
        <w:ind w:left="7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D78C814">
      <w:start w:val="1"/>
      <w:numFmt w:val="bullet"/>
      <w:lvlRestart w:val="0"/>
      <w:lvlText w:val="•"/>
      <w:lvlPicBulletId w:val="1"/>
      <w:lvlJc w:val="left"/>
      <w:pPr>
        <w:ind w:left="1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7DC7632">
      <w:start w:val="1"/>
      <w:numFmt w:val="bullet"/>
      <w:lvlText w:val="•"/>
      <w:lvlJc w:val="left"/>
      <w:pPr>
        <w:ind w:left="1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C624AD6">
      <w:start w:val="1"/>
      <w:numFmt w:val="bullet"/>
      <w:lvlText w:val="o"/>
      <w:lvlJc w:val="left"/>
      <w:pPr>
        <w:ind w:left="2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D86A28">
      <w:start w:val="1"/>
      <w:numFmt w:val="bullet"/>
      <w:lvlText w:val="▪"/>
      <w:lvlJc w:val="left"/>
      <w:pPr>
        <w:ind w:left="3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DB4ED42">
      <w:start w:val="1"/>
      <w:numFmt w:val="bullet"/>
      <w:lvlText w:val="•"/>
      <w:lvlJc w:val="left"/>
      <w:pPr>
        <w:ind w:left="4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28035FC">
      <w:start w:val="1"/>
      <w:numFmt w:val="bullet"/>
      <w:lvlText w:val="o"/>
      <w:lvlJc w:val="left"/>
      <w:pPr>
        <w:ind w:left="4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43408">
      <w:start w:val="1"/>
      <w:numFmt w:val="bullet"/>
      <w:lvlText w:val="▪"/>
      <w:lvlJc w:val="left"/>
      <w:pPr>
        <w:ind w:left="5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E470842"/>
    <w:multiLevelType w:val="hybridMultilevel"/>
    <w:tmpl w:val="14C4017A"/>
    <w:lvl w:ilvl="0" w:tplc="ECB8E732">
      <w:start w:val="1"/>
      <w:numFmt w:val="bullet"/>
      <w:lvlText w:val="-"/>
      <w:lvlJc w:val="left"/>
      <w:pPr>
        <w:ind w:left="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2EC5B2E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AFC4F94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83A6450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C624896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4B03D16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6F6559E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5B00410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6748A0C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03509D2"/>
    <w:multiLevelType w:val="hybridMultilevel"/>
    <w:tmpl w:val="DB8C3EC2"/>
    <w:lvl w:ilvl="0" w:tplc="1950670E">
      <w:start w:val="1"/>
      <w:numFmt w:val="decimal"/>
      <w:lvlText w:val="%1."/>
      <w:lvlJc w:val="left"/>
      <w:pPr>
        <w:ind w:left="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20327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4E172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80E284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8A5BE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CCF64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D3ABB9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F0ECA0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98FF3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28F4AD0"/>
    <w:multiLevelType w:val="multilevel"/>
    <w:tmpl w:val="7FCA0F56"/>
    <w:lvl w:ilvl="0">
      <w:start w:val="8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."/>
      <w:lvlJc w:val="left"/>
      <w:pPr>
        <w:ind w:left="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D2F5FEE"/>
    <w:multiLevelType w:val="hybridMultilevel"/>
    <w:tmpl w:val="F0A8F718"/>
    <w:lvl w:ilvl="0" w:tplc="0CA8E076">
      <w:start w:val="1"/>
      <w:numFmt w:val="decimal"/>
      <w:lvlText w:val="%1."/>
      <w:lvlJc w:val="left"/>
      <w:pPr>
        <w:ind w:left="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3A61E2">
      <w:start w:val="1"/>
      <w:numFmt w:val="lowerLetter"/>
      <w:lvlText w:val="%2"/>
      <w:lvlJc w:val="left"/>
      <w:pPr>
        <w:ind w:left="1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4F8AB3A">
      <w:start w:val="1"/>
      <w:numFmt w:val="lowerRoman"/>
      <w:lvlText w:val="%3"/>
      <w:lvlJc w:val="left"/>
      <w:pPr>
        <w:ind w:left="1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3CBB82">
      <w:start w:val="1"/>
      <w:numFmt w:val="decimal"/>
      <w:lvlText w:val="%4"/>
      <w:lvlJc w:val="left"/>
      <w:pPr>
        <w:ind w:left="2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3C3ED8">
      <w:start w:val="1"/>
      <w:numFmt w:val="lowerLetter"/>
      <w:lvlText w:val="%5"/>
      <w:lvlJc w:val="left"/>
      <w:pPr>
        <w:ind w:left="3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4902592">
      <w:start w:val="1"/>
      <w:numFmt w:val="lowerRoman"/>
      <w:lvlText w:val="%6"/>
      <w:lvlJc w:val="left"/>
      <w:pPr>
        <w:ind w:left="39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358C286">
      <w:start w:val="1"/>
      <w:numFmt w:val="decimal"/>
      <w:lvlText w:val="%7"/>
      <w:lvlJc w:val="left"/>
      <w:pPr>
        <w:ind w:left="4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90CE86">
      <w:start w:val="1"/>
      <w:numFmt w:val="lowerLetter"/>
      <w:lvlText w:val="%8"/>
      <w:lvlJc w:val="left"/>
      <w:pPr>
        <w:ind w:left="5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369FF8">
      <w:start w:val="1"/>
      <w:numFmt w:val="lowerRoman"/>
      <w:lvlText w:val="%9"/>
      <w:lvlJc w:val="left"/>
      <w:pPr>
        <w:ind w:left="6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0AC4C9B"/>
    <w:multiLevelType w:val="hybridMultilevel"/>
    <w:tmpl w:val="226E3684"/>
    <w:lvl w:ilvl="0" w:tplc="F580BF22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08DB4C">
      <w:start w:val="1"/>
      <w:numFmt w:val="bullet"/>
      <w:lvlText w:val="o"/>
      <w:lvlJc w:val="left"/>
      <w:pPr>
        <w:ind w:left="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7BCC5A8">
      <w:start w:val="1"/>
      <w:numFmt w:val="bullet"/>
      <w:lvlRestart w:val="0"/>
      <w:lvlText w:val="•"/>
      <w:lvlPicBulletId w:val="0"/>
      <w:lvlJc w:val="left"/>
      <w:pPr>
        <w:ind w:left="1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9E2928">
      <w:start w:val="1"/>
      <w:numFmt w:val="bullet"/>
      <w:lvlText w:val="•"/>
      <w:lvlJc w:val="left"/>
      <w:pPr>
        <w:ind w:left="1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98474F4">
      <w:start w:val="1"/>
      <w:numFmt w:val="bullet"/>
      <w:lvlText w:val="o"/>
      <w:lvlJc w:val="left"/>
      <w:pPr>
        <w:ind w:left="2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8443070">
      <w:start w:val="1"/>
      <w:numFmt w:val="bullet"/>
      <w:lvlText w:val="▪"/>
      <w:lvlJc w:val="left"/>
      <w:pPr>
        <w:ind w:left="3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C02A9C">
      <w:start w:val="1"/>
      <w:numFmt w:val="bullet"/>
      <w:lvlText w:val="•"/>
      <w:lvlJc w:val="left"/>
      <w:pPr>
        <w:ind w:left="4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CF030AE">
      <w:start w:val="1"/>
      <w:numFmt w:val="bullet"/>
      <w:lvlText w:val="o"/>
      <w:lvlJc w:val="left"/>
      <w:pPr>
        <w:ind w:left="4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B0B588">
      <w:start w:val="1"/>
      <w:numFmt w:val="bullet"/>
      <w:lvlText w:val="▪"/>
      <w:lvlJc w:val="left"/>
      <w:pPr>
        <w:ind w:left="5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2B72DD0"/>
    <w:multiLevelType w:val="hybridMultilevel"/>
    <w:tmpl w:val="995C0994"/>
    <w:lvl w:ilvl="0" w:tplc="B608EEDC">
      <w:start w:val="4"/>
      <w:numFmt w:val="decimal"/>
      <w:lvlText w:val="%1."/>
      <w:lvlJc w:val="left"/>
      <w:pPr>
        <w:ind w:left="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522334">
      <w:start w:val="1"/>
      <w:numFmt w:val="lowerLetter"/>
      <w:lvlText w:val="%2"/>
      <w:lvlJc w:val="left"/>
      <w:pPr>
        <w:ind w:left="1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E2DE24">
      <w:start w:val="1"/>
      <w:numFmt w:val="lowerRoman"/>
      <w:lvlText w:val="%3"/>
      <w:lvlJc w:val="left"/>
      <w:pPr>
        <w:ind w:left="2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D62D56">
      <w:start w:val="1"/>
      <w:numFmt w:val="decimal"/>
      <w:lvlText w:val="%4"/>
      <w:lvlJc w:val="left"/>
      <w:pPr>
        <w:ind w:left="3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9400C6">
      <w:start w:val="1"/>
      <w:numFmt w:val="lowerLetter"/>
      <w:lvlText w:val="%5"/>
      <w:lvlJc w:val="left"/>
      <w:pPr>
        <w:ind w:left="3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7C6F66">
      <w:start w:val="1"/>
      <w:numFmt w:val="lowerRoman"/>
      <w:lvlText w:val="%6"/>
      <w:lvlJc w:val="left"/>
      <w:pPr>
        <w:ind w:left="4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D69F5E">
      <w:start w:val="1"/>
      <w:numFmt w:val="decimal"/>
      <w:lvlText w:val="%7"/>
      <w:lvlJc w:val="left"/>
      <w:pPr>
        <w:ind w:left="5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C2ECF2">
      <w:start w:val="1"/>
      <w:numFmt w:val="lowerLetter"/>
      <w:lvlText w:val="%8"/>
      <w:lvlJc w:val="left"/>
      <w:pPr>
        <w:ind w:left="6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C81B52">
      <w:start w:val="1"/>
      <w:numFmt w:val="lowerRoman"/>
      <w:lvlText w:val="%9"/>
      <w:lvlJc w:val="left"/>
      <w:pPr>
        <w:ind w:left="6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86222D8"/>
    <w:multiLevelType w:val="hybridMultilevel"/>
    <w:tmpl w:val="E82ECBA8"/>
    <w:lvl w:ilvl="0" w:tplc="67965A6A">
      <w:start w:val="1"/>
      <w:numFmt w:val="bullet"/>
      <w:lvlText w:val="•"/>
      <w:lvlPicBulletId w:val="2"/>
      <w:lvlJc w:val="left"/>
      <w:pPr>
        <w:ind w:left="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BCC4F4">
      <w:start w:val="1"/>
      <w:numFmt w:val="bullet"/>
      <w:lvlText w:val="o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80DDC6">
      <w:start w:val="1"/>
      <w:numFmt w:val="bullet"/>
      <w:lvlText w:val="▪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130B3E4">
      <w:start w:val="1"/>
      <w:numFmt w:val="bullet"/>
      <w:lvlText w:val="•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B001F7E">
      <w:start w:val="1"/>
      <w:numFmt w:val="bullet"/>
      <w:lvlText w:val="o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F8AA148">
      <w:start w:val="1"/>
      <w:numFmt w:val="bullet"/>
      <w:lvlText w:val="▪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FED59E">
      <w:start w:val="1"/>
      <w:numFmt w:val="bullet"/>
      <w:lvlText w:val="•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289FC8">
      <w:start w:val="1"/>
      <w:numFmt w:val="bullet"/>
      <w:lvlText w:val="o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5303922">
      <w:start w:val="1"/>
      <w:numFmt w:val="bullet"/>
      <w:lvlText w:val="▪"/>
      <w:lvlJc w:val="left"/>
      <w:pPr>
        <w:ind w:left="6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EFB3DFC"/>
    <w:multiLevelType w:val="multilevel"/>
    <w:tmpl w:val="49B06BE0"/>
    <w:lvl w:ilvl="0">
      <w:start w:val="6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5"/>
      <w:numFmt w:val="decimal"/>
      <w:lvlText w:val="%1.%2.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7496385">
    <w:abstractNumId w:val="18"/>
  </w:num>
  <w:num w:numId="2" w16cid:durableId="1766994948">
    <w:abstractNumId w:val="22"/>
  </w:num>
  <w:num w:numId="3" w16cid:durableId="1298098972">
    <w:abstractNumId w:val="10"/>
  </w:num>
  <w:num w:numId="4" w16cid:durableId="1865556692">
    <w:abstractNumId w:val="5"/>
  </w:num>
  <w:num w:numId="5" w16cid:durableId="2121869820">
    <w:abstractNumId w:val="3"/>
  </w:num>
  <w:num w:numId="6" w16cid:durableId="2101753661">
    <w:abstractNumId w:val="24"/>
  </w:num>
  <w:num w:numId="7" w16cid:durableId="572086672">
    <w:abstractNumId w:val="21"/>
  </w:num>
  <w:num w:numId="8" w16cid:durableId="1702317746">
    <w:abstractNumId w:val="16"/>
  </w:num>
  <w:num w:numId="9" w16cid:durableId="1337656502">
    <w:abstractNumId w:val="14"/>
  </w:num>
  <w:num w:numId="10" w16cid:durableId="1725175271">
    <w:abstractNumId w:val="7"/>
  </w:num>
  <w:num w:numId="11" w16cid:durableId="688918380">
    <w:abstractNumId w:val="13"/>
  </w:num>
  <w:num w:numId="12" w16cid:durableId="407312148">
    <w:abstractNumId w:val="0"/>
  </w:num>
  <w:num w:numId="13" w16cid:durableId="1632203883">
    <w:abstractNumId w:val="17"/>
  </w:num>
  <w:num w:numId="14" w16cid:durableId="95029001">
    <w:abstractNumId w:val="9"/>
  </w:num>
  <w:num w:numId="15" w16cid:durableId="745880105">
    <w:abstractNumId w:val="23"/>
  </w:num>
  <w:num w:numId="16" w16cid:durableId="857425357">
    <w:abstractNumId w:val="4"/>
  </w:num>
  <w:num w:numId="17" w16cid:durableId="1407024151">
    <w:abstractNumId w:val="11"/>
  </w:num>
  <w:num w:numId="18" w16cid:durableId="1870558384">
    <w:abstractNumId w:val="12"/>
  </w:num>
  <w:num w:numId="19" w16cid:durableId="1825929376">
    <w:abstractNumId w:val="1"/>
  </w:num>
  <w:num w:numId="20" w16cid:durableId="814220657">
    <w:abstractNumId w:val="8"/>
  </w:num>
  <w:num w:numId="21" w16cid:durableId="23598098">
    <w:abstractNumId w:val="2"/>
  </w:num>
  <w:num w:numId="22" w16cid:durableId="55980602">
    <w:abstractNumId w:val="15"/>
  </w:num>
  <w:num w:numId="23" w16cid:durableId="1204321624">
    <w:abstractNumId w:val="6"/>
  </w:num>
  <w:num w:numId="24" w16cid:durableId="906301496">
    <w:abstractNumId w:val="19"/>
  </w:num>
  <w:num w:numId="25" w16cid:durableId="19681983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510"/>
    <w:rsid w:val="00202FFE"/>
    <w:rsid w:val="0039532B"/>
    <w:rsid w:val="006F14B7"/>
    <w:rsid w:val="009A2510"/>
    <w:rsid w:val="00B645E2"/>
    <w:rsid w:val="00FC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243C9E0-2D89-4228-B4AC-DB0EF1D99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47" w:lineRule="auto"/>
      <w:ind w:left="2635" w:firstLine="705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263" w:line="247" w:lineRule="auto"/>
      <w:ind w:left="104" w:right="266" w:hanging="10"/>
      <w:jc w:val="center"/>
      <w:outlineLvl w:val="0"/>
    </w:pPr>
    <w:rPr>
      <w:rFonts w:ascii="Times New Roman" w:eastAsia="Times New Roman" w:hAnsi="Times New Roman" w:cs="Times New Roman"/>
      <w:color w:val="000000"/>
      <w:sz w:val="3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"/>
      <w:ind w:left="298" w:hanging="10"/>
      <w:jc w:val="center"/>
      <w:outlineLvl w:val="1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32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5.xml"/><Relationship Id="rId117" Type="http://schemas.openxmlformats.org/officeDocument/2006/relationships/header" Target="header11.xml"/><Relationship Id="rId21" Type="http://schemas.openxmlformats.org/officeDocument/2006/relationships/image" Target="media/image12.jpg"/><Relationship Id="rId42" Type="http://schemas.openxmlformats.org/officeDocument/2006/relationships/image" Target="media/image27.jpg"/><Relationship Id="rId47" Type="http://schemas.openxmlformats.org/officeDocument/2006/relationships/image" Target="media/image32.jpg"/><Relationship Id="rId112" Type="http://schemas.openxmlformats.org/officeDocument/2006/relationships/image" Target="media/image48.jpg"/><Relationship Id="rId133" Type="http://schemas.openxmlformats.org/officeDocument/2006/relationships/image" Target="media/image57.jpg"/><Relationship Id="rId138" Type="http://schemas.openxmlformats.org/officeDocument/2006/relationships/image" Target="media/image62.jpg"/><Relationship Id="rId154" Type="http://schemas.openxmlformats.org/officeDocument/2006/relationships/image" Target="media/image77.jpg"/><Relationship Id="rId159" Type="http://schemas.openxmlformats.org/officeDocument/2006/relationships/header" Target="header18.xml"/><Relationship Id="rId16" Type="http://schemas.openxmlformats.org/officeDocument/2006/relationships/image" Target="media/image7.jpg"/><Relationship Id="rId107" Type="http://schemas.openxmlformats.org/officeDocument/2006/relationships/image" Target="media/image43.jpg"/><Relationship Id="rId11" Type="http://schemas.openxmlformats.org/officeDocument/2006/relationships/header" Target="header3.xml"/><Relationship Id="rId32" Type="http://schemas.openxmlformats.org/officeDocument/2006/relationships/image" Target="media/image17.jpg"/><Relationship Id="rId37" Type="http://schemas.openxmlformats.org/officeDocument/2006/relationships/image" Target="media/image22.jpg"/><Relationship Id="rId53" Type="http://schemas.openxmlformats.org/officeDocument/2006/relationships/header" Target="header9.xml"/><Relationship Id="rId58" Type="http://schemas.openxmlformats.org/officeDocument/2006/relationships/image" Target="media/image37.jpg"/><Relationship Id="rId123" Type="http://schemas.openxmlformats.org/officeDocument/2006/relationships/header" Target="header14.xml"/><Relationship Id="rId128" Type="http://schemas.openxmlformats.org/officeDocument/2006/relationships/image" Target="media/image52.jpg"/><Relationship Id="rId144" Type="http://schemas.openxmlformats.org/officeDocument/2006/relationships/image" Target="media/image886.jpg"/><Relationship Id="rId149" Type="http://schemas.openxmlformats.org/officeDocument/2006/relationships/image" Target="media/image72.jpg"/><Relationship Id="rId5" Type="http://schemas.openxmlformats.org/officeDocument/2006/relationships/footnotes" Target="footnotes.xml"/><Relationship Id="rId160" Type="http://schemas.openxmlformats.org/officeDocument/2006/relationships/footer" Target="footer18.xml"/><Relationship Id="rId22" Type="http://schemas.openxmlformats.org/officeDocument/2006/relationships/image" Target="media/image13.jpg"/><Relationship Id="rId27" Type="http://schemas.openxmlformats.org/officeDocument/2006/relationships/footer" Target="footer4.xml"/><Relationship Id="rId43" Type="http://schemas.openxmlformats.org/officeDocument/2006/relationships/image" Target="media/image28.jpg"/><Relationship Id="rId48" Type="http://schemas.openxmlformats.org/officeDocument/2006/relationships/image" Target="media/image33.jpg"/><Relationship Id="rId113" Type="http://schemas.openxmlformats.org/officeDocument/2006/relationships/image" Target="media/image49.jpg"/><Relationship Id="rId118" Type="http://schemas.openxmlformats.org/officeDocument/2006/relationships/footer" Target="footer10.xml"/><Relationship Id="rId134" Type="http://schemas.openxmlformats.org/officeDocument/2006/relationships/image" Target="media/image58.jpg"/><Relationship Id="rId139" Type="http://schemas.openxmlformats.org/officeDocument/2006/relationships/image" Target="media/image63.jpg"/><Relationship Id="rId150" Type="http://schemas.openxmlformats.org/officeDocument/2006/relationships/image" Target="media/image73.jpg"/><Relationship Id="rId155" Type="http://schemas.openxmlformats.org/officeDocument/2006/relationships/header" Target="header16.xml"/><Relationship Id="rId12" Type="http://schemas.openxmlformats.org/officeDocument/2006/relationships/footer" Target="footer3.xml"/><Relationship Id="rId17" Type="http://schemas.openxmlformats.org/officeDocument/2006/relationships/image" Target="media/image8.jpg"/><Relationship Id="rId33" Type="http://schemas.openxmlformats.org/officeDocument/2006/relationships/image" Target="media/image18.jpg"/><Relationship Id="rId38" Type="http://schemas.openxmlformats.org/officeDocument/2006/relationships/image" Target="media/image23.jpg"/><Relationship Id="rId59" Type="http://schemas.openxmlformats.org/officeDocument/2006/relationships/image" Target="media/image38.jpg"/><Relationship Id="rId108" Type="http://schemas.openxmlformats.org/officeDocument/2006/relationships/image" Target="media/image44.jpg"/><Relationship Id="rId124" Type="http://schemas.openxmlformats.org/officeDocument/2006/relationships/footer" Target="footer13.xml"/><Relationship Id="rId129" Type="http://schemas.openxmlformats.org/officeDocument/2006/relationships/image" Target="media/image53.jpg"/><Relationship Id="rId54" Type="http://schemas.openxmlformats.org/officeDocument/2006/relationships/footer" Target="footer9.xml"/><Relationship Id="rId140" Type="http://schemas.openxmlformats.org/officeDocument/2006/relationships/image" Target="media/image64.jpg"/><Relationship Id="rId145" Type="http://schemas.openxmlformats.org/officeDocument/2006/relationships/image" Target="media/image68.jpg"/><Relationship Id="rId16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4.jpg"/><Relationship Id="rId28" Type="http://schemas.openxmlformats.org/officeDocument/2006/relationships/footer" Target="footer5.xml"/><Relationship Id="rId49" Type="http://schemas.openxmlformats.org/officeDocument/2006/relationships/header" Target="header7.xml"/><Relationship Id="rId114" Type="http://schemas.openxmlformats.org/officeDocument/2006/relationships/image" Target="media/image50.jpg"/><Relationship Id="rId119" Type="http://schemas.openxmlformats.org/officeDocument/2006/relationships/footer" Target="footer11.xml"/><Relationship Id="rId10" Type="http://schemas.openxmlformats.org/officeDocument/2006/relationships/footer" Target="footer2.xml"/><Relationship Id="rId31" Type="http://schemas.openxmlformats.org/officeDocument/2006/relationships/image" Target="media/image16.jpg"/><Relationship Id="rId44" Type="http://schemas.openxmlformats.org/officeDocument/2006/relationships/image" Target="media/image29.jpg"/><Relationship Id="rId52" Type="http://schemas.openxmlformats.org/officeDocument/2006/relationships/footer" Target="footer8.xml"/><Relationship Id="rId60" Type="http://schemas.openxmlformats.org/officeDocument/2006/relationships/image" Target="media/image39.jpg"/><Relationship Id="rId122" Type="http://schemas.openxmlformats.org/officeDocument/2006/relationships/header" Target="header13.xml"/><Relationship Id="rId130" Type="http://schemas.openxmlformats.org/officeDocument/2006/relationships/image" Target="media/image54.jpg"/><Relationship Id="rId135" Type="http://schemas.openxmlformats.org/officeDocument/2006/relationships/image" Target="media/image59.jpg"/><Relationship Id="rId143" Type="http://schemas.openxmlformats.org/officeDocument/2006/relationships/image" Target="media/image67.jpg"/><Relationship Id="rId148" Type="http://schemas.openxmlformats.org/officeDocument/2006/relationships/image" Target="media/image71.jpg"/><Relationship Id="rId151" Type="http://schemas.openxmlformats.org/officeDocument/2006/relationships/image" Target="media/image74.jpg"/><Relationship Id="rId156" Type="http://schemas.openxmlformats.org/officeDocument/2006/relationships/header" Target="header1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39" Type="http://schemas.openxmlformats.org/officeDocument/2006/relationships/image" Target="media/image24.jpg"/><Relationship Id="rId109" Type="http://schemas.openxmlformats.org/officeDocument/2006/relationships/image" Target="media/image45.jpg"/><Relationship Id="rId34" Type="http://schemas.openxmlformats.org/officeDocument/2006/relationships/image" Target="media/image19.jpg"/><Relationship Id="rId50" Type="http://schemas.openxmlformats.org/officeDocument/2006/relationships/header" Target="header8.xml"/><Relationship Id="rId55" Type="http://schemas.openxmlformats.org/officeDocument/2006/relationships/image" Target="media/image34.jpg"/><Relationship Id="rId104" Type="http://schemas.openxmlformats.org/officeDocument/2006/relationships/image" Target="media/image767.jpg"/><Relationship Id="rId120" Type="http://schemas.openxmlformats.org/officeDocument/2006/relationships/header" Target="header12.xml"/><Relationship Id="rId125" Type="http://schemas.openxmlformats.org/officeDocument/2006/relationships/footer" Target="footer14.xml"/><Relationship Id="rId141" Type="http://schemas.openxmlformats.org/officeDocument/2006/relationships/image" Target="media/image65.jpg"/><Relationship Id="rId146" Type="http://schemas.openxmlformats.org/officeDocument/2006/relationships/image" Target="media/image69.jpg"/><Relationship Id="rId7" Type="http://schemas.openxmlformats.org/officeDocument/2006/relationships/header" Target="header1.xml"/><Relationship Id="rId16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header" Target="header6.xml"/><Relationship Id="rId24" Type="http://schemas.openxmlformats.org/officeDocument/2006/relationships/image" Target="media/image15.jpg"/><Relationship Id="rId40" Type="http://schemas.openxmlformats.org/officeDocument/2006/relationships/image" Target="media/image25.jpg"/><Relationship Id="rId45" Type="http://schemas.openxmlformats.org/officeDocument/2006/relationships/image" Target="media/image30.jpg"/><Relationship Id="rId110" Type="http://schemas.openxmlformats.org/officeDocument/2006/relationships/image" Target="media/image46.jpg"/><Relationship Id="rId115" Type="http://schemas.openxmlformats.org/officeDocument/2006/relationships/image" Target="media/image51.jpg"/><Relationship Id="rId131" Type="http://schemas.openxmlformats.org/officeDocument/2006/relationships/image" Target="media/image55.jpg"/><Relationship Id="rId136" Type="http://schemas.openxmlformats.org/officeDocument/2006/relationships/image" Target="media/image60.jpg"/><Relationship Id="rId157" Type="http://schemas.openxmlformats.org/officeDocument/2006/relationships/footer" Target="footer16.xml"/><Relationship Id="rId61" Type="http://schemas.openxmlformats.org/officeDocument/2006/relationships/image" Target="media/image40.jpg"/><Relationship Id="rId152" Type="http://schemas.openxmlformats.org/officeDocument/2006/relationships/image" Target="media/image75.jpg"/><Relationship Id="rId19" Type="http://schemas.openxmlformats.org/officeDocument/2006/relationships/image" Target="media/image10.jpg"/><Relationship Id="rId14" Type="http://schemas.openxmlformats.org/officeDocument/2006/relationships/image" Target="media/image5.jpg"/><Relationship Id="rId30" Type="http://schemas.openxmlformats.org/officeDocument/2006/relationships/footer" Target="footer6.xml"/><Relationship Id="rId35" Type="http://schemas.openxmlformats.org/officeDocument/2006/relationships/image" Target="media/image20.jpg"/><Relationship Id="rId56" Type="http://schemas.openxmlformats.org/officeDocument/2006/relationships/image" Target="media/image35.jpg"/><Relationship Id="rId105" Type="http://schemas.openxmlformats.org/officeDocument/2006/relationships/image" Target="media/image41.jpg"/><Relationship Id="rId126" Type="http://schemas.openxmlformats.org/officeDocument/2006/relationships/header" Target="header15.xml"/><Relationship Id="rId147" Type="http://schemas.openxmlformats.org/officeDocument/2006/relationships/image" Target="media/image70.jpg"/><Relationship Id="rId8" Type="http://schemas.openxmlformats.org/officeDocument/2006/relationships/header" Target="header2.xml"/><Relationship Id="rId51" Type="http://schemas.openxmlformats.org/officeDocument/2006/relationships/footer" Target="footer7.xml"/><Relationship Id="rId121" Type="http://schemas.openxmlformats.org/officeDocument/2006/relationships/footer" Target="footer12.xml"/><Relationship Id="rId142" Type="http://schemas.openxmlformats.org/officeDocument/2006/relationships/image" Target="media/image66.jpg"/><Relationship Id="rId3" Type="http://schemas.openxmlformats.org/officeDocument/2006/relationships/settings" Target="settings.xml"/><Relationship Id="rId25" Type="http://schemas.openxmlformats.org/officeDocument/2006/relationships/header" Target="header4.xml"/><Relationship Id="rId46" Type="http://schemas.openxmlformats.org/officeDocument/2006/relationships/image" Target="media/image31.jpg"/><Relationship Id="rId116" Type="http://schemas.openxmlformats.org/officeDocument/2006/relationships/header" Target="header10.xml"/><Relationship Id="rId137" Type="http://schemas.openxmlformats.org/officeDocument/2006/relationships/image" Target="media/image61.jpg"/><Relationship Id="rId158" Type="http://schemas.openxmlformats.org/officeDocument/2006/relationships/footer" Target="footer17.xml"/><Relationship Id="rId20" Type="http://schemas.openxmlformats.org/officeDocument/2006/relationships/image" Target="media/image11.jpg"/><Relationship Id="rId41" Type="http://schemas.openxmlformats.org/officeDocument/2006/relationships/image" Target="media/image26.jpg"/><Relationship Id="rId111" Type="http://schemas.openxmlformats.org/officeDocument/2006/relationships/image" Target="media/image47.jpg"/><Relationship Id="rId132" Type="http://schemas.openxmlformats.org/officeDocument/2006/relationships/image" Target="media/image56.jpg"/><Relationship Id="rId153" Type="http://schemas.openxmlformats.org/officeDocument/2006/relationships/image" Target="media/image76.jpg"/><Relationship Id="rId15" Type="http://schemas.openxmlformats.org/officeDocument/2006/relationships/image" Target="media/image6.jpg"/><Relationship Id="rId36" Type="http://schemas.openxmlformats.org/officeDocument/2006/relationships/image" Target="media/image21.jpg"/><Relationship Id="rId57" Type="http://schemas.openxmlformats.org/officeDocument/2006/relationships/image" Target="media/image36.jpg"/><Relationship Id="rId106" Type="http://schemas.openxmlformats.org/officeDocument/2006/relationships/image" Target="media/image42.jpg"/><Relationship Id="rId127" Type="http://schemas.openxmlformats.org/officeDocument/2006/relationships/footer" Target="footer15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8223</Words>
  <Characters>46876</Characters>
  <Application>Microsoft Office Word</Application>
  <DocSecurity>0</DocSecurity>
  <Lines>390</Lines>
  <Paragraphs>109</Paragraphs>
  <ScaleCrop>false</ScaleCrop>
  <Company/>
  <LinksUpToDate>false</LinksUpToDate>
  <CharactersWithSpaces>54990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Ярослав Бурзилов</cp:lastModifiedBy>
  <cp:revision>3</cp:revision>
  <cp:lastPrinted>2026-04-05T14:28:00Z</cp:lastPrinted>
  <dcterms:created xsi:type="dcterms:W3CDTF">2026-04-05T14:27:00Z</dcterms:created>
  <dcterms:modified xsi:type="dcterms:W3CDTF">2026-04-05T14:28:00Z</dcterms:modified>
</cp:coreProperties>
</file>