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D4B88" w14:textId="13240FAF" w:rsidR="004458D1" w:rsidRDefault="002C66D2" w:rsidP="00A37C63">
      <w:pPr>
        <w:pStyle w:val="Heading1"/>
        <w:rPr>
          <w:b/>
          <w:bCs/>
        </w:rPr>
      </w:pPr>
      <w:r>
        <w:rPr>
          <w:b/>
          <w:bCs/>
        </w:rPr>
        <w:t>Smart Objectives</w:t>
      </w:r>
    </w:p>
    <w:p w14:paraId="1CF81764" w14:textId="53E2FE93" w:rsidR="0031102C" w:rsidRPr="0031102C" w:rsidRDefault="0031102C" w:rsidP="0031102C">
      <w:pPr>
        <w:pStyle w:val="Heading2"/>
        <w:rPr>
          <w:rFonts w:ascii="Georgia" w:hAnsi="Georgia"/>
          <w:b/>
          <w:bCs/>
          <w:color w:val="8EAADB" w:themeColor="accent1" w:themeTint="99"/>
        </w:rPr>
      </w:pPr>
      <w:r w:rsidRPr="0031102C">
        <w:rPr>
          <w:rFonts w:ascii="Georgia" w:hAnsi="Georgia"/>
          <w:b/>
          <w:bCs/>
          <w:color w:val="8EAADB" w:themeColor="accent1" w:themeTint="99"/>
        </w:rPr>
        <w:t>Goal One</w:t>
      </w:r>
    </w:p>
    <w:p w14:paraId="2EF00999" w14:textId="17C13DBF" w:rsidR="0031102C" w:rsidRDefault="0031102C" w:rsidP="0031102C">
      <w:pPr>
        <w:ind w:left="360" w:firstLine="0"/>
      </w:pPr>
      <w:proofErr w:type="spellStart"/>
      <w:r>
        <w:t>Helwani</w:t>
      </w:r>
      <w:proofErr w:type="spellEnd"/>
      <w:r>
        <w:t xml:space="preserve"> Bros will stabilize its product availability and regain customer trust in its processed meat and tahini product lines by the end of the year. The company aims to:</w:t>
      </w:r>
    </w:p>
    <w:p w14:paraId="49ACFEDC" w14:textId="08BF2C20" w:rsidR="0031102C" w:rsidRDefault="0031102C" w:rsidP="0031102C">
      <w:pPr>
        <w:pStyle w:val="ListParagraph"/>
        <w:numPr>
          <w:ilvl w:val="0"/>
          <w:numId w:val="1"/>
        </w:numPr>
      </w:pPr>
      <w:r>
        <w:t>Reduce product shortages by 50% within the next 6 months by securing alternative suppliers for sesame seeds</w:t>
      </w:r>
      <w:r>
        <w:t>.</w:t>
      </w:r>
    </w:p>
    <w:p w14:paraId="66041AD4" w14:textId="77777777" w:rsidR="00430B0F" w:rsidRDefault="00430B0F" w:rsidP="00430B0F">
      <w:pPr>
        <w:pStyle w:val="ListParagraph"/>
        <w:ind w:left="1080" w:firstLine="0"/>
      </w:pPr>
    </w:p>
    <w:p w14:paraId="59AA2B76" w14:textId="46862349" w:rsidR="0031102C" w:rsidRDefault="0031102C" w:rsidP="00430B0F">
      <w:pPr>
        <w:pStyle w:val="ListParagraph"/>
        <w:numPr>
          <w:ilvl w:val="0"/>
          <w:numId w:val="1"/>
        </w:numPr>
      </w:pPr>
      <w:r>
        <w:t>Maintain a customer satisfaction rate of 90% by ensuring consistent product availability.</w:t>
      </w:r>
    </w:p>
    <w:p w14:paraId="70522502" w14:textId="77777777" w:rsidR="0031102C" w:rsidRDefault="0031102C" w:rsidP="0031102C"/>
    <w:p w14:paraId="54CA7712" w14:textId="019838EE" w:rsidR="0031102C" w:rsidRPr="00430B0F" w:rsidRDefault="0031102C" w:rsidP="0031102C">
      <w:pPr>
        <w:rPr>
          <w:rFonts w:ascii="Georgia" w:eastAsiaTheme="majorEastAsia" w:hAnsi="Georgia" w:cstheme="majorBidi"/>
          <w:b/>
          <w:bCs/>
          <w:color w:val="8EAADB" w:themeColor="accent1" w:themeTint="99"/>
          <w:sz w:val="26"/>
          <w:szCs w:val="26"/>
        </w:rPr>
      </w:pPr>
      <w:r w:rsidRPr="00430B0F">
        <w:rPr>
          <w:rFonts w:ascii="Georgia" w:eastAsiaTheme="majorEastAsia" w:hAnsi="Georgia" w:cstheme="majorBidi"/>
          <w:b/>
          <w:bCs/>
          <w:color w:val="8EAADB" w:themeColor="accent1" w:themeTint="99"/>
          <w:sz w:val="26"/>
          <w:szCs w:val="26"/>
        </w:rPr>
        <w:t>Goal Two</w:t>
      </w:r>
    </w:p>
    <w:p w14:paraId="186F16F8" w14:textId="5D6B33B6" w:rsidR="0031102C" w:rsidRDefault="0031102C" w:rsidP="00430B0F">
      <w:pPr>
        <w:tabs>
          <w:tab w:val="left" w:pos="360"/>
        </w:tabs>
        <w:ind w:left="360" w:firstLine="0"/>
      </w:pPr>
      <w:proofErr w:type="spellStart"/>
      <w:r>
        <w:t>Helwani</w:t>
      </w:r>
      <w:proofErr w:type="spellEnd"/>
      <w:r>
        <w:t xml:space="preserve"> Bros will strengthen its supplier network and reduce the impact of import restrictions by:</w:t>
      </w:r>
    </w:p>
    <w:p w14:paraId="7F7E81F7" w14:textId="74ABA66E" w:rsidR="0031102C" w:rsidRDefault="0031102C" w:rsidP="00430B0F">
      <w:pPr>
        <w:pStyle w:val="ListParagraph"/>
        <w:numPr>
          <w:ilvl w:val="0"/>
          <w:numId w:val="2"/>
        </w:numPr>
      </w:pPr>
      <w:r>
        <w:t>Secure at least two alternative suppliers for sesame seeds and imported meats within the next 6 months.</w:t>
      </w:r>
    </w:p>
    <w:p w14:paraId="0665F4C7" w14:textId="77777777" w:rsidR="00430B0F" w:rsidRDefault="00430B0F" w:rsidP="00430B0F">
      <w:pPr>
        <w:pStyle w:val="ListParagraph"/>
        <w:ind w:left="1080" w:firstLine="0"/>
      </w:pPr>
    </w:p>
    <w:p w14:paraId="334CE8BA" w14:textId="3C9DA23E" w:rsidR="0031102C" w:rsidRDefault="0031102C" w:rsidP="00430B0F">
      <w:pPr>
        <w:pStyle w:val="ListParagraph"/>
        <w:numPr>
          <w:ilvl w:val="0"/>
          <w:numId w:val="2"/>
        </w:numPr>
      </w:pPr>
      <w:r>
        <w:t xml:space="preserve">Reduce dependency on imports by </w:t>
      </w:r>
      <w:r w:rsidR="00430B0F">
        <w:t>7</w:t>
      </w:r>
      <w:r>
        <w:t>0% by sourcing locally where possible or using substitute ingredients</w:t>
      </w:r>
      <w:r w:rsidR="00430B0F">
        <w:t>.</w:t>
      </w:r>
    </w:p>
    <w:p w14:paraId="29308007" w14:textId="1DE1FAE4" w:rsidR="0031102C" w:rsidRDefault="0031102C" w:rsidP="00430B0F">
      <w:r>
        <w:t xml:space="preserve">    </w:t>
      </w:r>
    </w:p>
    <w:p w14:paraId="5356511C" w14:textId="77777777" w:rsidR="0031102C" w:rsidRDefault="0031102C" w:rsidP="0031102C"/>
    <w:p w14:paraId="0ED002D1" w14:textId="310CE7A9" w:rsidR="0031102C" w:rsidRPr="00430B0F" w:rsidRDefault="0031102C" w:rsidP="00430B0F">
      <w:pPr>
        <w:pStyle w:val="Heading1"/>
        <w:rPr>
          <w:b/>
          <w:bCs/>
        </w:rPr>
      </w:pPr>
      <w:r w:rsidRPr="00430B0F">
        <w:rPr>
          <w:b/>
          <w:bCs/>
        </w:rPr>
        <w:t>OKRs (Objectives and Key Results)</w:t>
      </w:r>
    </w:p>
    <w:p w14:paraId="7A553ABA" w14:textId="498682EB" w:rsidR="00430B0F" w:rsidRPr="00430B0F" w:rsidRDefault="0031102C" w:rsidP="0031102C">
      <w:pPr>
        <w:rPr>
          <w:rFonts w:ascii="Georgia" w:eastAsiaTheme="majorEastAsia" w:hAnsi="Georgia" w:cstheme="majorBidi"/>
          <w:b/>
          <w:bCs/>
          <w:color w:val="8EAADB" w:themeColor="accent1" w:themeTint="99"/>
          <w:sz w:val="26"/>
          <w:szCs w:val="26"/>
        </w:rPr>
      </w:pPr>
      <w:r w:rsidRPr="00430B0F">
        <w:rPr>
          <w:rFonts w:ascii="Georgia" w:eastAsiaTheme="majorEastAsia" w:hAnsi="Georgia" w:cstheme="majorBidi"/>
          <w:b/>
          <w:bCs/>
          <w:color w:val="8EAADB" w:themeColor="accent1" w:themeTint="99"/>
          <w:sz w:val="26"/>
          <w:szCs w:val="26"/>
        </w:rPr>
        <w:t>Objective 1</w:t>
      </w:r>
    </w:p>
    <w:p w14:paraId="368F0277" w14:textId="4BB1AD61" w:rsidR="0031102C" w:rsidRDefault="0031102C" w:rsidP="0031102C">
      <w:r>
        <w:t>Ensure reliable production and supply of processed meats and tahini.</w:t>
      </w:r>
    </w:p>
    <w:p w14:paraId="6C47E554" w14:textId="795B1228" w:rsidR="0031102C" w:rsidRDefault="0031102C" w:rsidP="00430B0F">
      <w:pPr>
        <w:pStyle w:val="ListParagraph"/>
        <w:numPr>
          <w:ilvl w:val="0"/>
          <w:numId w:val="4"/>
        </w:numPr>
      </w:pPr>
      <w:r>
        <w:t>Key Result 1: Reduce processed meat product shortages by 50% within 6 months.</w:t>
      </w:r>
    </w:p>
    <w:p w14:paraId="1D35BEBB" w14:textId="3BE99320" w:rsidR="0031102C" w:rsidRDefault="0031102C" w:rsidP="00430B0F">
      <w:pPr>
        <w:pStyle w:val="ListParagraph"/>
        <w:numPr>
          <w:ilvl w:val="0"/>
          <w:numId w:val="4"/>
        </w:numPr>
      </w:pPr>
      <w:r>
        <w:t>Key Result 2: Secure alternative sesame seed suppliers by Q2 to restart tahini production.</w:t>
      </w:r>
    </w:p>
    <w:p w14:paraId="31E2BF1C" w14:textId="0ABDF83D" w:rsidR="0031102C" w:rsidRDefault="0031102C" w:rsidP="00430B0F">
      <w:pPr>
        <w:pStyle w:val="ListParagraph"/>
        <w:numPr>
          <w:ilvl w:val="0"/>
          <w:numId w:val="4"/>
        </w:numPr>
      </w:pPr>
      <w:r>
        <w:lastRenderedPageBreak/>
        <w:t>Key Result 3: Increase production line efficiency by 30% by Q4.</w:t>
      </w:r>
    </w:p>
    <w:p w14:paraId="62CA7155" w14:textId="77777777" w:rsidR="0031102C" w:rsidRDefault="0031102C" w:rsidP="0031102C"/>
    <w:p w14:paraId="24D65CBF" w14:textId="6EFE45CA" w:rsidR="00430B0F" w:rsidRPr="00430B0F" w:rsidRDefault="0031102C" w:rsidP="00430B0F">
      <w:pPr>
        <w:pStyle w:val="Heading2"/>
        <w:rPr>
          <w:rFonts w:ascii="Georgia" w:hAnsi="Georgia"/>
          <w:b/>
          <w:bCs/>
          <w:color w:val="8EAADB" w:themeColor="accent1" w:themeTint="99"/>
        </w:rPr>
      </w:pPr>
      <w:r w:rsidRPr="00430B0F">
        <w:rPr>
          <w:rFonts w:ascii="Georgia" w:hAnsi="Georgia"/>
          <w:b/>
          <w:bCs/>
          <w:color w:val="8EAADB" w:themeColor="accent1" w:themeTint="99"/>
        </w:rPr>
        <w:t>Objective 2</w:t>
      </w:r>
    </w:p>
    <w:p w14:paraId="0B6AB3C2" w14:textId="6A38EC83" w:rsidR="0031102C" w:rsidRDefault="0031102C" w:rsidP="0031102C">
      <w:r>
        <w:t>Diversify supplier network and reduce cost pressures.</w:t>
      </w:r>
    </w:p>
    <w:p w14:paraId="749274F1" w14:textId="127A1653" w:rsidR="0031102C" w:rsidRDefault="0031102C" w:rsidP="00430B0F">
      <w:pPr>
        <w:pStyle w:val="ListParagraph"/>
        <w:numPr>
          <w:ilvl w:val="0"/>
          <w:numId w:val="3"/>
        </w:numPr>
      </w:pPr>
      <w:r>
        <w:t xml:space="preserve">Key Result 1: Find at least 2 new </w:t>
      </w:r>
      <w:r w:rsidR="00430B0F">
        <w:t>locally</w:t>
      </w:r>
      <w:r>
        <w:t xml:space="preserve"> suppliers for key ingredients within 6 months.</w:t>
      </w:r>
    </w:p>
    <w:p w14:paraId="77B70907" w14:textId="203AFFF5" w:rsidR="0031102C" w:rsidRDefault="0031102C" w:rsidP="00430B0F">
      <w:pPr>
        <w:pStyle w:val="ListParagraph"/>
        <w:numPr>
          <w:ilvl w:val="0"/>
          <w:numId w:val="3"/>
        </w:numPr>
      </w:pPr>
      <w:r>
        <w:t>Key Result 3: Decrease import-related expenses by 15% by optimizing logistics and payment strategies.</w:t>
      </w:r>
    </w:p>
    <w:p w14:paraId="43E25411" w14:textId="77777777" w:rsidR="0031102C" w:rsidRDefault="0031102C" w:rsidP="0031102C"/>
    <w:sectPr w:rsidR="0031102C" w:rsidSect="003D1546">
      <w:pgSz w:w="11906" w:h="16838" w:code="9"/>
      <w:pgMar w:top="950" w:right="1569" w:bottom="1800" w:left="634" w:header="0" w:footer="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12A6"/>
    <w:multiLevelType w:val="hybridMultilevel"/>
    <w:tmpl w:val="F0744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E2F99"/>
    <w:multiLevelType w:val="hybridMultilevel"/>
    <w:tmpl w:val="A8D2E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B3488"/>
    <w:multiLevelType w:val="hybridMultilevel"/>
    <w:tmpl w:val="2BD28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0226C0"/>
    <w:multiLevelType w:val="hybridMultilevel"/>
    <w:tmpl w:val="9DCE4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2285476">
    <w:abstractNumId w:val="0"/>
  </w:num>
  <w:num w:numId="2" w16cid:durableId="953287079">
    <w:abstractNumId w:val="1"/>
  </w:num>
  <w:num w:numId="3" w16cid:durableId="1279486075">
    <w:abstractNumId w:val="3"/>
  </w:num>
  <w:num w:numId="4" w16cid:durableId="1346714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ytDQwNDa0MDG3NDVX0lEKTi0uzszPAykwrAUAztYICywAAAA="/>
  </w:docVars>
  <w:rsids>
    <w:rsidRoot w:val="00A37C63"/>
    <w:rsid w:val="000A656F"/>
    <w:rsid w:val="000B1C84"/>
    <w:rsid w:val="00111345"/>
    <w:rsid w:val="00172730"/>
    <w:rsid w:val="002574D1"/>
    <w:rsid w:val="002C66D2"/>
    <w:rsid w:val="0031102C"/>
    <w:rsid w:val="00322121"/>
    <w:rsid w:val="003A160E"/>
    <w:rsid w:val="003D1546"/>
    <w:rsid w:val="003E6B90"/>
    <w:rsid w:val="00430B0F"/>
    <w:rsid w:val="004458D1"/>
    <w:rsid w:val="004C3342"/>
    <w:rsid w:val="0060502B"/>
    <w:rsid w:val="00683098"/>
    <w:rsid w:val="009709CF"/>
    <w:rsid w:val="00A37C63"/>
    <w:rsid w:val="00A62E49"/>
    <w:rsid w:val="00C80275"/>
    <w:rsid w:val="00C854C0"/>
    <w:rsid w:val="00D579BD"/>
    <w:rsid w:val="00DD3A30"/>
    <w:rsid w:val="00DF7788"/>
    <w:rsid w:val="00E87B21"/>
    <w:rsid w:val="00EA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06C4"/>
  <w15:chartTrackingRefBased/>
  <w15:docId w15:val="{CC346A59-95D6-415A-A063-093A99D4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12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345"/>
    <w:rPr>
      <w:rFonts w:ascii="Century" w:hAnsi="Century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098"/>
    <w:pPr>
      <w:keepNext/>
      <w:keepLines/>
      <w:spacing w:after="0"/>
      <w:outlineLvl w:val="0"/>
    </w:pPr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98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customStyle="1" w:styleId="Style4">
    <w:name w:val="Style4"/>
    <w:basedOn w:val="DefaultParagraphFont"/>
    <w:uiPriority w:val="1"/>
    <w:qFormat/>
    <w:rsid w:val="002574D1"/>
    <w:rPr>
      <w:b/>
      <w:color w:val="002060"/>
    </w:rPr>
  </w:style>
  <w:style w:type="character" w:customStyle="1" w:styleId="Style5">
    <w:name w:val="Style5"/>
    <w:basedOn w:val="DefaultParagraphFont"/>
    <w:uiPriority w:val="1"/>
    <w:rsid w:val="002574D1"/>
    <w:rPr>
      <w:b/>
      <w:color w:val="00206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7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7C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02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 10</dc:creator>
  <cp:keywords/>
  <dc:description/>
  <cp:lastModifiedBy>SME 10</cp:lastModifiedBy>
  <cp:revision>2</cp:revision>
  <dcterms:created xsi:type="dcterms:W3CDTF">2024-10-12T21:18:00Z</dcterms:created>
  <dcterms:modified xsi:type="dcterms:W3CDTF">2024-10-12T21:18:00Z</dcterms:modified>
</cp:coreProperties>
</file>