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23A21" w14:textId="77777777" w:rsidR="001A0BD3" w:rsidRPr="009F4D95" w:rsidRDefault="001A0BD3" w:rsidP="000779CA"/>
    <w:sdt>
      <w:sdtPr>
        <w:rPr>
          <w:rFonts w:eastAsiaTheme="majorEastAsia"/>
          <w:b/>
          <w:bCs/>
          <w:color w:val="365F91" w:themeColor="accent1" w:themeShade="BF"/>
          <w:sz w:val="28"/>
          <w:szCs w:val="28"/>
        </w:rPr>
        <w:id w:val="-194621741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color w:val="auto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080"/>
          </w:tblGrid>
          <w:tr w:rsidR="00AD0234" w:rsidRPr="009F4D95" w14:paraId="58130518" w14:textId="77777777" w:rsidTr="1522248F">
            <w:trPr>
              <w:trHeight w:val="2880"/>
              <w:jc w:val="center"/>
            </w:trPr>
            <w:tc>
              <w:tcPr>
                <w:tcW w:w="5000" w:type="pct"/>
              </w:tcPr>
              <w:p w14:paraId="5E0CDDAD" w14:textId="60AE9784" w:rsidR="00AD0234" w:rsidRPr="009F4D95" w:rsidRDefault="00AD0234" w:rsidP="000779CA">
                <w:pPr>
                  <w:jc w:val="center"/>
                </w:pPr>
                <w:r w:rsidRPr="009F4D95"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1" wp14:anchorId="65F35539" wp14:editId="43194BB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-163610</wp:posOffset>
                      </wp:positionV>
                      <wp:extent cx="1552575" cy="639688"/>
                      <wp:effectExtent l="0" t="0" r="0" b="8255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1391002923901325300.jpg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084" t="38918" r="57465" b="3634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2575" cy="63968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14:paraId="5F323B90" w14:textId="77777777" w:rsidR="000779CA" w:rsidRDefault="000779CA" w:rsidP="000779CA">
                <w:pPr>
                  <w:jc w:val="center"/>
                </w:pPr>
              </w:p>
              <w:p w14:paraId="78DE9055" w14:textId="191BEBD0" w:rsidR="00AD0234" w:rsidRPr="000779CA" w:rsidRDefault="00AD0234" w:rsidP="000779CA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 w:rsidRPr="000779CA">
                  <w:rPr>
                    <w:b/>
                    <w:bCs/>
                  </w:rPr>
                  <w:t>King Saud University</w:t>
                </w:r>
              </w:p>
              <w:p w14:paraId="0D540631" w14:textId="77777777" w:rsidR="00AD0234" w:rsidRPr="000779CA" w:rsidRDefault="00AD0234" w:rsidP="000779CA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 w:rsidRPr="000779CA">
                  <w:rPr>
                    <w:b/>
                    <w:bCs/>
                  </w:rPr>
                  <w:t>College of Computer and Information Sciences</w:t>
                </w:r>
              </w:p>
              <w:p w14:paraId="6B7E3C45" w14:textId="77777777" w:rsidR="00AD0234" w:rsidRPr="000779CA" w:rsidRDefault="00AD0234" w:rsidP="000779CA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 w:rsidRPr="000779CA">
                  <w:rPr>
                    <w:b/>
                    <w:bCs/>
                  </w:rPr>
                  <w:t>Information Technology department</w:t>
                </w:r>
              </w:p>
              <w:p w14:paraId="64DB254A" w14:textId="77777777" w:rsidR="00AD0234" w:rsidRPr="009F4D95" w:rsidRDefault="00AD0234" w:rsidP="000779CA">
                <w:pPr>
                  <w:jc w:val="center"/>
                </w:pPr>
              </w:p>
              <w:p w14:paraId="46327C65" w14:textId="0BA37702" w:rsidR="00AD0234" w:rsidRPr="000779CA" w:rsidRDefault="00AD0234" w:rsidP="000779CA">
                <w:pPr>
                  <w:pStyle w:val="NoSpacing"/>
                  <w:spacing w:line="360" w:lineRule="auto"/>
                  <w:jc w:val="center"/>
                  <w:rPr>
                    <w:rFonts w:asciiTheme="majorBidi" w:hAnsiTheme="majorBidi" w:cstheme="majorBidi"/>
                    <w:b/>
                    <w:bCs/>
                    <w:sz w:val="32"/>
                    <w:szCs w:val="32"/>
                  </w:rPr>
                </w:pPr>
                <w:r w:rsidRPr="000779CA">
                  <w:rPr>
                    <w:rFonts w:asciiTheme="majorBidi" w:hAnsiTheme="majorBidi" w:cstheme="majorBidi"/>
                    <w:b/>
                    <w:bCs/>
                    <w:sz w:val="32"/>
                    <w:szCs w:val="32"/>
                  </w:rPr>
                  <w:t xml:space="preserve">IT </w:t>
                </w:r>
                <w:r w:rsidR="0034389B" w:rsidRPr="000779CA">
                  <w:rPr>
                    <w:rFonts w:asciiTheme="majorBidi" w:hAnsiTheme="majorBidi" w:cstheme="majorBidi"/>
                    <w:b/>
                    <w:bCs/>
                    <w:sz w:val="32"/>
                    <w:szCs w:val="32"/>
                  </w:rPr>
                  <w:t>326</w:t>
                </w:r>
                <w:r w:rsidRPr="000779CA">
                  <w:rPr>
                    <w:rFonts w:asciiTheme="majorBidi" w:hAnsiTheme="majorBidi" w:cstheme="majorBidi"/>
                    <w:b/>
                    <w:bCs/>
                    <w:sz w:val="32"/>
                    <w:szCs w:val="32"/>
                  </w:rPr>
                  <w:t>: Data Mining</w:t>
                </w:r>
              </w:p>
              <w:p w14:paraId="19DB19D7" w14:textId="4A5AD14A" w:rsidR="000E60F7" w:rsidRPr="000779CA" w:rsidRDefault="00AD0234" w:rsidP="000779CA">
                <w:pPr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0779CA">
                  <w:rPr>
                    <w:b/>
                    <w:bCs/>
                    <w:sz w:val="36"/>
                    <w:szCs w:val="36"/>
                  </w:rPr>
                  <w:t>Course Project</w:t>
                </w:r>
              </w:p>
              <w:p w14:paraId="5F1C3466" w14:textId="77777777" w:rsidR="00AD0234" w:rsidRPr="009F4D95" w:rsidRDefault="00AD0234" w:rsidP="000779CA">
                <w:pPr>
                  <w:pStyle w:val="NoSpacing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AD0234" w:rsidRPr="009F4D95" w14:paraId="501D1A4C" w14:textId="77777777" w:rsidTr="1522248F">
            <w:trPr>
              <w:trHeight w:val="1440"/>
              <w:jc w:val="center"/>
            </w:trPr>
            <w:sdt>
              <w:sdtPr>
                <w:rPr>
                  <w:rFonts w:asciiTheme="majorBidi" w:hAnsiTheme="majorBidi" w:cstheme="majorBidi"/>
                  <w:b/>
                  <w:bCs/>
                  <w:color w:val="1F497D" w:themeColor="text2"/>
                  <w:sz w:val="44"/>
                  <w:szCs w:val="44"/>
                </w:rPr>
                <w:alias w:val="Title"/>
                <w:id w:val="114870501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CB753F7" w14:textId="77777777" w:rsidR="00AD0234" w:rsidRPr="009F4D95" w:rsidRDefault="00AD0234" w:rsidP="00141A83">
                    <w:pPr>
                      <w:pStyle w:val="NoSpacing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0779CA">
                      <w:rPr>
                        <w:rFonts w:asciiTheme="majorBidi" w:hAnsiTheme="majorBidi" w:cstheme="majorBidi"/>
                        <w:b/>
                        <w:bCs/>
                        <w:color w:val="1F497D" w:themeColor="text2"/>
                        <w:sz w:val="44"/>
                        <w:szCs w:val="44"/>
                      </w:rPr>
                      <w:t>Project Title</w:t>
                    </w:r>
                  </w:p>
                </w:tc>
              </w:sdtContent>
            </w:sdt>
          </w:tr>
          <w:tr w:rsidR="00AD0234" w:rsidRPr="009F4D95" w14:paraId="57B1C1AB" w14:textId="77777777" w:rsidTr="1522248F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786C149" w14:textId="77777777" w:rsidR="00AD0234" w:rsidRPr="009F4D95" w:rsidRDefault="00AD0234" w:rsidP="00141A83">
                <w:pPr>
                  <w:pStyle w:val="NoSpacing"/>
                  <w:rPr>
                    <w:rFonts w:asciiTheme="majorBidi" w:hAnsiTheme="majorBidi" w:cstheme="majorBidi"/>
                  </w:rPr>
                </w:pPr>
              </w:p>
            </w:tc>
          </w:tr>
        </w:tbl>
        <w:p w14:paraId="34D522D1" w14:textId="789A35FD" w:rsidR="51B3D69D" w:rsidRDefault="51B3D69D"/>
        <w:p w14:paraId="595FA725" w14:textId="7C1442EE" w:rsidR="00AD0234" w:rsidRPr="00025A60" w:rsidRDefault="0034389B" w:rsidP="000779CA">
          <w:pPr>
            <w:spacing w:line="276" w:lineRule="auto"/>
            <w:jc w:val="center"/>
            <w:rPr>
              <w:b/>
              <w:bCs/>
            </w:rPr>
          </w:pPr>
          <w:r w:rsidRPr="00025A60">
            <w:rPr>
              <w:b/>
              <w:bCs/>
            </w:rPr>
            <w:t>Project Report</w:t>
          </w:r>
          <w:r w:rsidR="00A4651D">
            <w:rPr>
              <w:b/>
              <w:bCs/>
            </w:rPr>
            <w:t>:</w:t>
          </w:r>
          <w:r w:rsidR="00A4651D" w:rsidRPr="00A4651D">
            <w:rPr>
              <w:b/>
              <w:bCs/>
            </w:rPr>
            <w:t xml:space="preserve"> </w:t>
          </w:r>
          <w:r w:rsidR="00A4651D" w:rsidRPr="3612113A">
            <w:rPr>
              <w:b/>
              <w:bCs/>
            </w:rPr>
            <w:t>Data Summarization and Preprocessing</w:t>
          </w:r>
        </w:p>
        <w:tbl>
          <w:tblPr>
            <w:tblStyle w:val="TableGridLight"/>
            <w:tblW w:w="6355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1163"/>
            <w:gridCol w:w="2331"/>
            <w:gridCol w:w="2861"/>
          </w:tblGrid>
          <w:tr w:rsidR="00025A60" w:rsidRPr="009F4D95" w14:paraId="0F9D82A3" w14:textId="77777777" w:rsidTr="00025A60">
            <w:trPr>
              <w:trHeight w:val="388"/>
              <w:jc w:val="center"/>
            </w:trPr>
            <w:tc>
              <w:tcPr>
                <w:tcW w:w="1123" w:type="dxa"/>
                <w:shd w:val="clear" w:color="auto" w:fill="DBE5F1" w:themeFill="accent1" w:themeFillTint="33"/>
                <w:vAlign w:val="center"/>
              </w:tcPr>
              <w:p w14:paraId="6010D75A" w14:textId="018FBEC0" w:rsidR="00025A60" w:rsidRPr="00025A60" w:rsidRDefault="00025A60" w:rsidP="000779CA">
                <w:pPr>
                  <w:rPr>
                    <w:b/>
                    <w:bCs/>
                  </w:rPr>
                </w:pPr>
                <w:r w:rsidRPr="00025A60">
                  <w:rPr>
                    <w:b/>
                    <w:bCs/>
                  </w:rPr>
                  <w:t>Group#:</w:t>
                </w:r>
              </w:p>
            </w:tc>
            <w:tc>
              <w:tcPr>
                <w:tcW w:w="5232" w:type="dxa"/>
                <w:gridSpan w:val="2"/>
              </w:tcPr>
              <w:p w14:paraId="22A0D87A" w14:textId="0D05A535" w:rsidR="00025A60" w:rsidRPr="00A952B4" w:rsidRDefault="00025A60" w:rsidP="000779CA"/>
            </w:tc>
          </w:tr>
          <w:tr w:rsidR="00025A60" w:rsidRPr="009F4D95" w14:paraId="677FC2AC" w14:textId="77777777" w:rsidTr="00CC3D70">
            <w:trPr>
              <w:trHeight w:val="388"/>
              <w:jc w:val="center"/>
            </w:trPr>
            <w:tc>
              <w:tcPr>
                <w:tcW w:w="1123" w:type="dxa"/>
                <w:shd w:val="clear" w:color="auto" w:fill="DBE5F1" w:themeFill="accent1" w:themeFillTint="33"/>
                <w:vAlign w:val="center"/>
              </w:tcPr>
              <w:p w14:paraId="2126C115" w14:textId="4F569710" w:rsidR="00025A60" w:rsidRPr="00025A60" w:rsidRDefault="00025A60" w:rsidP="000779CA">
                <w:pPr>
                  <w:rPr>
                    <w:b/>
                    <w:bCs/>
                  </w:rPr>
                </w:pPr>
                <w:r w:rsidRPr="00025A60">
                  <w:rPr>
                    <w:b/>
                    <w:bCs/>
                  </w:rPr>
                  <w:t>Section#:</w:t>
                </w:r>
              </w:p>
            </w:tc>
            <w:tc>
              <w:tcPr>
                <w:tcW w:w="5232" w:type="dxa"/>
                <w:gridSpan w:val="2"/>
              </w:tcPr>
              <w:p w14:paraId="6EA26814" w14:textId="00BE9E6E" w:rsidR="00025A60" w:rsidRPr="00A952B4" w:rsidRDefault="00025A60" w:rsidP="000779CA"/>
            </w:tc>
          </w:tr>
          <w:tr w:rsidR="00025A60" w:rsidRPr="009F4D95" w14:paraId="6020D5FF" w14:textId="77777777" w:rsidTr="00025A60">
            <w:trPr>
              <w:trHeight w:val="223"/>
              <w:jc w:val="center"/>
            </w:trPr>
            <w:tc>
              <w:tcPr>
                <w:tcW w:w="1123" w:type="dxa"/>
                <w:vMerge w:val="restart"/>
                <w:shd w:val="clear" w:color="auto" w:fill="DBE5F1" w:themeFill="accent1" w:themeFillTint="33"/>
                <w:textDirection w:val="btLr"/>
                <w:vAlign w:val="center"/>
              </w:tcPr>
              <w:p w14:paraId="00210A35" w14:textId="42FA39A0" w:rsidR="00025A60" w:rsidRPr="00A952B4" w:rsidRDefault="00025A60" w:rsidP="00025A60">
                <w:pPr>
                  <w:ind w:left="113" w:right="113"/>
                  <w:jc w:val="center"/>
                </w:pPr>
                <w:r w:rsidRPr="00025A60">
                  <w:rPr>
                    <w:b/>
                    <w:bCs/>
                  </w:rPr>
                  <w:t>Group Members</w:t>
                </w:r>
              </w:p>
            </w:tc>
            <w:tc>
              <w:tcPr>
                <w:tcW w:w="2347" w:type="dxa"/>
                <w:shd w:val="clear" w:color="auto" w:fill="DBE5F1" w:themeFill="accent1" w:themeFillTint="33"/>
                <w:vAlign w:val="center"/>
              </w:tcPr>
              <w:p w14:paraId="7BCBBEB5" w14:textId="110C019E" w:rsidR="00025A60" w:rsidRPr="00A952B4" w:rsidRDefault="00025A60" w:rsidP="00025A60">
                <w:pPr>
                  <w:jc w:val="center"/>
                </w:pPr>
                <w:r>
                  <w:t>Name</w:t>
                </w:r>
              </w:p>
            </w:tc>
            <w:tc>
              <w:tcPr>
                <w:tcW w:w="2885" w:type="dxa"/>
                <w:shd w:val="clear" w:color="auto" w:fill="DBE5F1" w:themeFill="accent1" w:themeFillTint="33"/>
                <w:vAlign w:val="center"/>
                <w:hideMark/>
              </w:tcPr>
              <w:p w14:paraId="0E913F3D" w14:textId="66E86085" w:rsidR="00025A60" w:rsidRPr="00A952B4" w:rsidRDefault="00025A60" w:rsidP="00025A60">
                <w:pPr>
                  <w:jc w:val="center"/>
                </w:pPr>
                <w:r w:rsidRPr="00A952B4">
                  <w:t>ID</w:t>
                </w:r>
              </w:p>
            </w:tc>
          </w:tr>
          <w:tr w:rsidR="00025A60" w:rsidRPr="009F4D95" w14:paraId="2853361E" w14:textId="77777777" w:rsidTr="00025A60">
            <w:trPr>
              <w:trHeight w:val="416"/>
              <w:jc w:val="center"/>
            </w:trPr>
            <w:tc>
              <w:tcPr>
                <w:tcW w:w="1123" w:type="dxa"/>
                <w:vMerge/>
              </w:tcPr>
              <w:p w14:paraId="66BE9032" w14:textId="77777777" w:rsidR="00025A60" w:rsidRPr="009F4D95" w:rsidRDefault="00025A60" w:rsidP="000779CA"/>
            </w:tc>
            <w:tc>
              <w:tcPr>
                <w:tcW w:w="2347" w:type="dxa"/>
              </w:tcPr>
              <w:p w14:paraId="4A839D72" w14:textId="77777777" w:rsidR="00025A60" w:rsidRPr="009F4D95" w:rsidRDefault="00025A60" w:rsidP="000779CA"/>
            </w:tc>
            <w:tc>
              <w:tcPr>
                <w:tcW w:w="2885" w:type="dxa"/>
                <w:hideMark/>
              </w:tcPr>
              <w:p w14:paraId="37AEB1F8" w14:textId="52601146" w:rsidR="00025A60" w:rsidRPr="009F4D95" w:rsidRDefault="00025A60" w:rsidP="000779CA"/>
            </w:tc>
          </w:tr>
          <w:tr w:rsidR="00025A60" w:rsidRPr="009F4D95" w14:paraId="0AAF14E4" w14:textId="77777777" w:rsidTr="00025A60">
            <w:trPr>
              <w:trHeight w:val="416"/>
              <w:jc w:val="center"/>
            </w:trPr>
            <w:tc>
              <w:tcPr>
                <w:tcW w:w="1123" w:type="dxa"/>
                <w:vMerge/>
              </w:tcPr>
              <w:p w14:paraId="1B4FF697" w14:textId="77777777" w:rsidR="00025A60" w:rsidRPr="009F4D95" w:rsidRDefault="00025A60" w:rsidP="000779CA"/>
            </w:tc>
            <w:tc>
              <w:tcPr>
                <w:tcW w:w="2347" w:type="dxa"/>
              </w:tcPr>
              <w:p w14:paraId="34A45350" w14:textId="77777777" w:rsidR="00025A60" w:rsidRPr="009F4D95" w:rsidRDefault="00025A60" w:rsidP="000779CA"/>
            </w:tc>
            <w:tc>
              <w:tcPr>
                <w:tcW w:w="2885" w:type="dxa"/>
                <w:hideMark/>
              </w:tcPr>
              <w:p w14:paraId="65B3C297" w14:textId="363BF149" w:rsidR="00025A60" w:rsidRPr="009F4D95" w:rsidRDefault="00025A60" w:rsidP="000779CA"/>
            </w:tc>
          </w:tr>
          <w:tr w:rsidR="00025A60" w:rsidRPr="009F4D95" w14:paraId="52046410" w14:textId="77777777" w:rsidTr="00025A60">
            <w:trPr>
              <w:trHeight w:val="431"/>
              <w:jc w:val="center"/>
            </w:trPr>
            <w:tc>
              <w:tcPr>
                <w:tcW w:w="1123" w:type="dxa"/>
                <w:vMerge/>
              </w:tcPr>
              <w:p w14:paraId="79C11B42" w14:textId="77777777" w:rsidR="00025A60" w:rsidRPr="009F4D95" w:rsidRDefault="00025A60" w:rsidP="000779CA"/>
            </w:tc>
            <w:tc>
              <w:tcPr>
                <w:tcW w:w="2347" w:type="dxa"/>
              </w:tcPr>
              <w:p w14:paraId="3625BA03" w14:textId="77777777" w:rsidR="00025A60" w:rsidRPr="009F4D95" w:rsidRDefault="00025A60" w:rsidP="000779CA"/>
            </w:tc>
            <w:tc>
              <w:tcPr>
                <w:tcW w:w="2885" w:type="dxa"/>
                <w:hideMark/>
              </w:tcPr>
              <w:p w14:paraId="003FA82B" w14:textId="1F1CFD14" w:rsidR="00025A60" w:rsidRPr="009F4D95" w:rsidRDefault="00025A60" w:rsidP="000779CA"/>
            </w:tc>
          </w:tr>
          <w:tr w:rsidR="00025A60" w:rsidRPr="009F4D95" w14:paraId="7ED8B809" w14:textId="77777777" w:rsidTr="00025A60">
            <w:trPr>
              <w:trHeight w:val="431"/>
              <w:jc w:val="center"/>
            </w:trPr>
            <w:tc>
              <w:tcPr>
                <w:tcW w:w="1123" w:type="dxa"/>
                <w:vMerge/>
                <w:hideMark/>
              </w:tcPr>
              <w:p w14:paraId="0D7FAC15" w14:textId="77777777" w:rsidR="00025A60" w:rsidRPr="009F4D95" w:rsidRDefault="00025A60" w:rsidP="000779CA"/>
            </w:tc>
            <w:tc>
              <w:tcPr>
                <w:tcW w:w="2347" w:type="dxa"/>
              </w:tcPr>
              <w:p w14:paraId="0D3836E3" w14:textId="77777777" w:rsidR="00025A60" w:rsidRPr="009F4D95" w:rsidRDefault="00025A60" w:rsidP="000779CA"/>
            </w:tc>
            <w:tc>
              <w:tcPr>
                <w:tcW w:w="2885" w:type="dxa"/>
                <w:hideMark/>
              </w:tcPr>
              <w:p w14:paraId="75F9552D" w14:textId="605DE572" w:rsidR="00025A60" w:rsidRPr="009F4D95" w:rsidRDefault="00025A60" w:rsidP="000779CA"/>
            </w:tc>
          </w:tr>
        </w:tbl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10080"/>
          </w:tblGrid>
          <w:tr w:rsidR="009F4D95" w:rsidRPr="009F4D95" w14:paraId="0BD2C78B" w14:textId="77777777" w:rsidTr="000779CA">
            <w:trPr>
              <w:trHeight w:val="360"/>
            </w:trPr>
            <w:sdt>
              <w:sdtPr>
                <w:rPr>
                  <w:rFonts w:asciiTheme="majorBidi" w:hAnsiTheme="majorBidi" w:cstheme="majorBidi"/>
                </w:rPr>
                <w:alias w:val="Date"/>
                <w:id w:val="1098842997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A10A691" w14:textId="77777777" w:rsidR="009F4D95" w:rsidRPr="009F4D95" w:rsidRDefault="009F4D95" w:rsidP="000779CA">
                    <w:pPr>
                      <w:pStyle w:val="NoSpacing"/>
                      <w:jc w:val="center"/>
                      <w:rPr>
                        <w:rFonts w:asciiTheme="majorBidi" w:hAnsiTheme="majorBidi" w:cstheme="majorBidi"/>
                      </w:rPr>
                    </w:pPr>
                    <w:r w:rsidRPr="009F4D95">
                      <w:rPr>
                        <w:rFonts w:asciiTheme="majorBidi" w:hAnsiTheme="majorBidi" w:cstheme="majorBidi"/>
                      </w:rPr>
                      <w:t>[Pick the date]</w:t>
                    </w:r>
                  </w:p>
                </w:tc>
              </w:sdtContent>
            </w:sdt>
          </w:tr>
        </w:tbl>
        <w:p w14:paraId="30FAC1E2" w14:textId="77777777" w:rsidR="0034389B" w:rsidRPr="00062301" w:rsidRDefault="0034389B" w:rsidP="000779CA">
          <w:pPr>
            <w:pStyle w:val="Heading1"/>
          </w:pPr>
          <w:r w:rsidRPr="00062301">
            <w:lastRenderedPageBreak/>
            <w:t xml:space="preserve">Problem </w:t>
          </w:r>
        </w:p>
        <w:p w14:paraId="1EECC129" w14:textId="77777777" w:rsidR="0034389B" w:rsidRPr="00C41701" w:rsidRDefault="0034389B" w:rsidP="000779CA">
          <w:r w:rsidRPr="00C41701">
            <w:t xml:space="preserve">Introduce the problem. What do you want to solve? Why do you think it is important?  </w:t>
          </w:r>
        </w:p>
        <w:p w14:paraId="7BBB155D" w14:textId="77777777" w:rsidR="0034389B" w:rsidRPr="00062301" w:rsidRDefault="0034389B" w:rsidP="000779CA">
          <w:pPr>
            <w:pStyle w:val="Heading1"/>
          </w:pPr>
          <w:r w:rsidRPr="00062301">
            <w:t>Data Mining Task</w:t>
          </w:r>
        </w:p>
        <w:p w14:paraId="532F77F6" w14:textId="28E8D647" w:rsidR="0034389B" w:rsidRPr="005170DB" w:rsidRDefault="0034389B" w:rsidP="00172D4B">
          <w:pPr>
            <w:rPr>
              <w:b/>
              <w:bCs/>
              <w:color w:val="000000" w:themeColor="text1"/>
            </w:rPr>
          </w:pPr>
          <w:r w:rsidRPr="005170DB">
            <w:rPr>
              <w:color w:val="000000" w:themeColor="text1"/>
            </w:rPr>
            <w:t>Formalize the problem as a data mining task</w:t>
          </w:r>
          <w:r w:rsidR="00A573F7" w:rsidRPr="005170DB">
            <w:rPr>
              <w:color w:val="000000" w:themeColor="text1"/>
            </w:rPr>
            <w:t>.</w:t>
          </w:r>
          <w:r w:rsidR="00ED5961" w:rsidRPr="005170DB">
            <w:rPr>
              <w:color w:val="000000" w:themeColor="text1"/>
            </w:rPr>
            <w:t xml:space="preserve"> i.e., classiﬁcation, </w:t>
          </w:r>
          <w:r w:rsidR="00172D4B">
            <w:rPr>
              <w:color w:val="000000" w:themeColor="text1"/>
            </w:rPr>
            <w:t>and</w:t>
          </w:r>
          <w:r w:rsidR="00ED5961" w:rsidRPr="005170DB">
            <w:rPr>
              <w:color w:val="000000" w:themeColor="text1"/>
            </w:rPr>
            <w:t xml:space="preserve"> clustering</w:t>
          </w:r>
          <w:r w:rsidR="00172D4B">
            <w:rPr>
              <w:color w:val="000000" w:themeColor="text1"/>
            </w:rPr>
            <w:t>.</w:t>
          </w:r>
          <w:r w:rsidR="00ED5961" w:rsidRPr="005170DB">
            <w:rPr>
              <w:color w:val="000000" w:themeColor="text1"/>
            </w:rPr>
            <w:t xml:space="preserve"> </w:t>
          </w:r>
          <w:r w:rsidR="00353A0A" w:rsidRPr="005170DB">
            <w:rPr>
              <w:color w:val="000000" w:themeColor="text1"/>
            </w:rPr>
            <w:t xml:space="preserve">In the case of classification specify the class </w:t>
          </w:r>
          <w:r w:rsidR="00353A0A" w:rsidRPr="005170DB">
            <w:rPr>
              <w:color w:val="000000" w:themeColor="text1"/>
              <w:u w:val="single"/>
            </w:rPr>
            <w:t>attribute</w:t>
          </w:r>
          <w:r w:rsidR="00353A0A" w:rsidRPr="005170DB">
            <w:rPr>
              <w:color w:val="000000" w:themeColor="text1"/>
            </w:rPr>
            <w:t>.</w:t>
          </w:r>
          <w:r w:rsidR="00ED5961" w:rsidRPr="005170DB">
            <w:rPr>
              <w:color w:val="000000" w:themeColor="text1"/>
            </w:rPr>
            <w:t xml:space="preserve"> </w:t>
          </w:r>
          <w:r w:rsidR="009C1ACF" w:rsidRPr="005170DB">
            <w:rPr>
              <w:color w:val="000000" w:themeColor="text1"/>
            </w:rPr>
            <w:t xml:space="preserve">What is the goal of </w:t>
          </w:r>
          <w:r w:rsidR="00172D4B">
            <w:rPr>
              <w:color w:val="000000" w:themeColor="text1"/>
            </w:rPr>
            <w:t>both</w:t>
          </w:r>
          <w:r w:rsidR="009C1ACF" w:rsidRPr="005170DB">
            <w:rPr>
              <w:color w:val="000000" w:themeColor="text1"/>
            </w:rPr>
            <w:t xml:space="preserve"> data mining task</w:t>
          </w:r>
          <w:r w:rsidR="00172D4B">
            <w:rPr>
              <w:color w:val="000000" w:themeColor="text1"/>
            </w:rPr>
            <w:t>s</w:t>
          </w:r>
          <w:bookmarkStart w:id="0" w:name="_GoBack"/>
          <w:bookmarkEnd w:id="0"/>
          <w:r w:rsidR="009C1ACF" w:rsidRPr="005170DB">
            <w:rPr>
              <w:color w:val="000000" w:themeColor="text1"/>
            </w:rPr>
            <w:t>?</w:t>
          </w:r>
          <w:r w:rsidR="00AD0F4C" w:rsidRPr="005170DB">
            <w:rPr>
              <w:color w:val="000000" w:themeColor="text1"/>
            </w:rPr>
            <w:t xml:space="preserve"> </w:t>
          </w:r>
        </w:p>
        <w:p w14:paraId="5F19F6DA" w14:textId="77777777" w:rsidR="0034389B" w:rsidRPr="00062301" w:rsidRDefault="0034389B" w:rsidP="000779CA">
          <w:pPr>
            <w:pStyle w:val="Heading1"/>
          </w:pPr>
          <w:r w:rsidRPr="00062301">
            <w:t>Data</w:t>
          </w:r>
        </w:p>
        <w:p w14:paraId="6EC33568" w14:textId="77777777" w:rsidR="005170DB" w:rsidRDefault="0034389B" w:rsidP="005170DB">
          <w:r w:rsidRPr="00AD0F4C">
            <w:t xml:space="preserve">Describe the dataset include: Source, Number of objects, Number of attributes, </w:t>
          </w:r>
          <w:r w:rsidRPr="00353A0A">
            <w:t xml:space="preserve">and the main characteristics of attributes (e.g. data type, </w:t>
          </w:r>
          <w:r w:rsidR="009C1ACF" w:rsidRPr="00353A0A">
            <w:t xml:space="preserve">possible values, </w:t>
          </w:r>
          <w:r w:rsidRPr="00353A0A">
            <w:t>missing values, etc..) using statistical measures and graphical presentation you learned.</w:t>
          </w:r>
          <w:r w:rsidRPr="00AD0F4C">
            <w:t xml:space="preserve"> </w:t>
          </w:r>
        </w:p>
        <w:p w14:paraId="021FE4E9" w14:textId="1092385B" w:rsidR="0034389B" w:rsidRPr="005170DB" w:rsidRDefault="005427BF" w:rsidP="005170DB">
          <w:pPr>
            <w:rPr>
              <w:i/>
              <w:iCs/>
              <w:u w:val="single"/>
            </w:rPr>
          </w:pPr>
          <w:r w:rsidRPr="00AD0F4C">
            <w:t>You should calculate the statistical measures for</w:t>
          </w:r>
          <w:r w:rsidR="00353A0A" w:rsidRPr="00353A0A">
            <w:rPr>
              <w:color w:val="FF0000"/>
            </w:rPr>
            <w:t xml:space="preserve"> </w:t>
          </w:r>
          <w:r w:rsidRPr="00353A0A">
            <w:rPr>
              <w:u w:val="single"/>
            </w:rPr>
            <w:t>numeric</w:t>
          </w:r>
          <w:r w:rsidRPr="00AD0F4C">
            <w:t xml:space="preserve"> attribute</w:t>
          </w:r>
          <w:r w:rsidR="005170DB">
            <w:t>s</w:t>
          </w:r>
          <w:r w:rsidRPr="00AD0F4C">
            <w:t xml:space="preserve"> as five number summary, outliers and boxplots. </w:t>
          </w:r>
          <w:r w:rsidR="005170DB">
            <w:t>Also, you</w:t>
          </w:r>
          <w:r w:rsidR="000779CA" w:rsidRPr="00AD0F4C">
            <w:t xml:space="preserve"> should </w:t>
          </w:r>
          <w:r w:rsidR="000779CA" w:rsidRPr="005170DB">
            <w:t>apply</w:t>
          </w:r>
          <w:r w:rsidR="005170DB">
            <w:t xml:space="preserve"> </w:t>
          </w:r>
          <w:r w:rsidR="005170DB">
            <w:rPr>
              <w:i/>
              <w:iCs/>
              <w:u w:val="single"/>
            </w:rPr>
            <w:t xml:space="preserve">three more </w:t>
          </w:r>
          <w:r w:rsidR="00441D03" w:rsidRPr="00AD0F4C">
            <w:rPr>
              <w:i/>
              <w:iCs/>
              <w:u w:val="single"/>
            </w:rPr>
            <w:t>different plotti</w:t>
          </w:r>
          <w:r w:rsidR="005170DB">
            <w:rPr>
              <w:i/>
              <w:iCs/>
              <w:u w:val="single"/>
            </w:rPr>
            <w:t>ng m</w:t>
          </w:r>
          <w:r w:rsidR="00441D03" w:rsidRPr="005170DB">
            <w:rPr>
              <w:i/>
              <w:iCs/>
              <w:u w:val="single"/>
            </w:rPr>
            <w:t>ethod</w:t>
          </w:r>
          <w:r w:rsidR="000779CA" w:rsidRPr="005170DB">
            <w:rPr>
              <w:i/>
              <w:iCs/>
              <w:u w:val="single"/>
            </w:rPr>
            <w:t>s</w:t>
          </w:r>
          <w:r w:rsidR="00441D03" w:rsidRPr="005170DB">
            <w:t xml:space="preserve"> </w:t>
          </w:r>
          <w:r w:rsidR="000779CA" w:rsidRPr="00AD0F4C">
            <w:t>that would</w:t>
          </w:r>
          <w:r w:rsidR="00441D03" w:rsidRPr="00AD0F4C">
            <w:t xml:space="preserve"> help you </w:t>
          </w:r>
          <w:r w:rsidR="000779CA" w:rsidRPr="00AD0F4C">
            <w:t xml:space="preserve">to </w:t>
          </w:r>
          <w:r w:rsidR="00441D03" w:rsidRPr="00AD0F4C">
            <w:t>understand your dataset, such as scatter, histogram</w:t>
          </w:r>
          <w:r w:rsidR="00AD0F4C" w:rsidRPr="00AD0F4C">
            <w:t xml:space="preserve"> (numeric attributes)</w:t>
          </w:r>
          <w:r w:rsidR="000779CA" w:rsidRPr="00AD0F4C">
            <w:t xml:space="preserve"> and bar plot</w:t>
          </w:r>
          <w:r w:rsidR="00AD0F4C" w:rsidRPr="00AD0F4C">
            <w:t xml:space="preserve"> (nominal attributes) using</w:t>
          </w:r>
          <w:r w:rsidR="005170DB">
            <w:t xml:space="preserve"> </w:t>
          </w:r>
          <w:r w:rsidR="00441D03" w:rsidRPr="00AD0F4C">
            <w:t>R</w:t>
          </w:r>
          <w:r w:rsidR="005170DB">
            <w:t xml:space="preserve"> tool. </w:t>
          </w:r>
          <w:r w:rsidR="00441D03" w:rsidRPr="00AD0F4C">
            <w:t xml:space="preserve">For each plot, </w:t>
          </w:r>
          <w:r w:rsidR="00441D03" w:rsidRPr="005170DB">
            <w:rPr>
              <w:i/>
              <w:iCs/>
              <w:u w:val="single"/>
            </w:rPr>
            <w:t>provide a clear description</w:t>
          </w:r>
          <w:r w:rsidR="00441D03" w:rsidRPr="00AD0F4C">
            <w:t xml:space="preserve"> of the plot and what information it provides you about the dataset and how this information help</w:t>
          </w:r>
          <w:r w:rsidR="000779CA" w:rsidRPr="00AD0F4C">
            <w:t>ed</w:t>
          </w:r>
          <w:r w:rsidR="00441D03" w:rsidRPr="00AD0F4C">
            <w:t xml:space="preserve"> you </w:t>
          </w:r>
          <w:r w:rsidR="000779CA" w:rsidRPr="00AD0F4C">
            <w:t xml:space="preserve">to decide that </w:t>
          </w:r>
          <w:r w:rsidR="00AD0F4C" w:rsidRPr="00AD0F4C">
            <w:t xml:space="preserve">your </w:t>
          </w:r>
          <w:r w:rsidR="000779CA" w:rsidRPr="00AD0F4C">
            <w:t xml:space="preserve">data </w:t>
          </w:r>
          <w:r w:rsidR="00ED5961" w:rsidRPr="00AD0F4C">
            <w:t>need</w:t>
          </w:r>
          <w:r w:rsidR="00AD0F4C" w:rsidRPr="00AD0F4C">
            <w:t>s</w:t>
          </w:r>
          <w:r w:rsidR="00ED5961" w:rsidRPr="00AD0F4C">
            <w:t xml:space="preserve"> preprocessing</w:t>
          </w:r>
          <w:r w:rsidR="00441D03" w:rsidRPr="00AD0F4C">
            <w:t>.</w:t>
          </w:r>
        </w:p>
        <w:p w14:paraId="1C9D7EB6" w14:textId="77777777" w:rsidR="0034389B" w:rsidRPr="00062301" w:rsidRDefault="0034389B" w:rsidP="000779CA">
          <w:pPr>
            <w:pStyle w:val="Heading1"/>
          </w:pPr>
          <w:r w:rsidRPr="00062301">
            <w:t xml:space="preserve">Data preprocessing </w:t>
          </w:r>
        </w:p>
        <w:p w14:paraId="7F553165" w14:textId="260DFD6B" w:rsidR="005427BF" w:rsidRPr="00AD0F4C" w:rsidRDefault="00E70DF5" w:rsidP="000779CA">
          <w:r w:rsidRPr="00AD0F4C">
            <w:t>This section e</w:t>
          </w:r>
          <w:r w:rsidR="0034389B" w:rsidRPr="00AD0F4C">
            <w:t>xplain</w:t>
          </w:r>
          <w:r w:rsidRPr="00AD0F4C">
            <w:t>s</w:t>
          </w:r>
          <w:r w:rsidR="0034389B" w:rsidRPr="00AD0F4C">
            <w:t xml:space="preserve"> why </w:t>
          </w:r>
          <w:r w:rsidR="00ED5961" w:rsidRPr="00AD0F4C">
            <w:t>you</w:t>
          </w:r>
          <w:r w:rsidR="005427BF" w:rsidRPr="00AD0F4C">
            <w:t xml:space="preserve">r dataset needs </w:t>
          </w:r>
          <w:r w:rsidR="0034389B" w:rsidRPr="00AD0F4C">
            <w:t xml:space="preserve">data preprocessing. </w:t>
          </w:r>
          <w:r w:rsidR="000779CA" w:rsidRPr="00AD0F4C">
            <w:t xml:space="preserve">You </w:t>
          </w:r>
          <w:r w:rsidR="009C1ACF" w:rsidRPr="00AD0F4C">
            <w:t>can</w:t>
          </w:r>
          <w:r w:rsidR="000779CA" w:rsidRPr="00AD0F4C">
            <w:t xml:space="preserve"> apply </w:t>
          </w:r>
          <w:r w:rsidR="009C1ACF" w:rsidRPr="00AD0F4C">
            <w:t xml:space="preserve">either </w:t>
          </w:r>
          <w:r w:rsidR="000779CA" w:rsidRPr="00AD0F4C">
            <w:t xml:space="preserve">data </w:t>
          </w:r>
          <w:r w:rsidRPr="00AD0F4C">
            <w:t>cleaning or data transformation</w:t>
          </w:r>
          <w:r w:rsidR="00AD0F4C" w:rsidRPr="00AD0F4C">
            <w:t xml:space="preserve"> or both</w:t>
          </w:r>
          <w:r w:rsidR="000779CA" w:rsidRPr="00AD0F4C">
            <w:t>. For each, you should describe</w:t>
          </w:r>
          <w:r w:rsidR="005427BF" w:rsidRPr="00AD0F4C">
            <w:t xml:space="preserve"> why you applied it and</w:t>
          </w:r>
          <w:r w:rsidRPr="00AD0F4C">
            <w:t xml:space="preserve"> </w:t>
          </w:r>
          <w:r w:rsidR="00A573F7" w:rsidRPr="00AD0F4C">
            <w:t>how</w:t>
          </w:r>
          <w:r w:rsidR="000779CA" w:rsidRPr="00AD0F4C">
            <w:t xml:space="preserve"> </w:t>
          </w:r>
          <w:r w:rsidRPr="00AD0F4C">
            <w:t xml:space="preserve">and </w:t>
          </w:r>
          <w:r w:rsidR="00441D03" w:rsidRPr="00AD0F4C">
            <w:t>on which attributes</w:t>
          </w:r>
          <w:r w:rsidR="000779CA" w:rsidRPr="00AD0F4C">
            <w:t>.</w:t>
          </w:r>
          <w:r w:rsidRPr="00AD0F4C">
            <w:t xml:space="preserve"> You need to provide a snapshot of </w:t>
          </w:r>
          <w:r w:rsidR="00441D03" w:rsidRPr="00AD0F4C">
            <w:t xml:space="preserve">raw dataset, as well as </w:t>
          </w:r>
          <w:r w:rsidRPr="00AD0F4C">
            <w:t>pre</w:t>
          </w:r>
          <w:r w:rsidR="00441D03" w:rsidRPr="00AD0F4C">
            <w:t>processed dataset.</w:t>
          </w:r>
          <w:r w:rsidR="00ED5961" w:rsidRPr="00AD0F4C">
            <w:t xml:space="preserve"> If your data did not require preprocessing, you should justify</w:t>
          </w:r>
          <w:r w:rsidR="009C1ACF" w:rsidRPr="00AD0F4C">
            <w:t xml:space="preserve"> why and illustrate </w:t>
          </w:r>
          <w:r w:rsidR="005427BF" w:rsidRPr="00AD0F4C">
            <w:t xml:space="preserve">that </w:t>
          </w:r>
          <w:r w:rsidR="00ED5961" w:rsidRPr="00AD0F4C">
            <w:t xml:space="preserve">using code or pictures. </w:t>
          </w:r>
        </w:p>
        <w:p w14:paraId="595F4CE6" w14:textId="455FEC5A" w:rsidR="00A573F7" w:rsidRPr="00AD0F4C" w:rsidRDefault="005427BF" w:rsidP="000779CA">
          <w:r w:rsidRPr="00AD0F4C">
            <w:rPr>
              <w:b/>
              <w:bCs/>
              <w:u w:val="single"/>
            </w:rPr>
            <w:t>NOTE</w:t>
          </w:r>
          <w:r w:rsidRPr="00AD0F4C">
            <w:t xml:space="preserve">: </w:t>
          </w:r>
          <w:r w:rsidR="009C1ACF" w:rsidRPr="00AD0F4C">
            <w:t xml:space="preserve">you should submit </w:t>
          </w:r>
          <w:r w:rsidR="009C1ACF" w:rsidRPr="00AD0F4C">
            <w:rPr>
              <w:rStyle w:val="normaltextrun"/>
              <w:i/>
              <w:iCs/>
              <w:color w:val="000000"/>
              <w:u w:val="single"/>
              <w:shd w:val="clear" w:color="auto" w:fill="FFFFFF"/>
            </w:rPr>
            <w:t xml:space="preserve">at least </w:t>
          </w:r>
          <w:r w:rsidRPr="00AD0F4C">
            <w:rPr>
              <w:rStyle w:val="normaltextrun"/>
              <w:i/>
              <w:iCs/>
              <w:color w:val="000000"/>
              <w:u w:val="single"/>
              <w:shd w:val="clear" w:color="auto" w:fill="FFFFFF"/>
            </w:rPr>
            <w:t>four</w:t>
          </w:r>
          <w:r w:rsidR="009C1ACF" w:rsidRPr="00AD0F4C">
            <w:rPr>
              <w:rStyle w:val="normaltextrun"/>
              <w:i/>
              <w:iCs/>
              <w:color w:val="000000"/>
              <w:u w:val="single"/>
              <w:shd w:val="clear" w:color="auto" w:fill="FFFFFF"/>
            </w:rPr>
            <w:t xml:space="preserve"> </w:t>
          </w:r>
          <w:r w:rsidR="009C1ACF" w:rsidRPr="00AD0F4C">
            <w:rPr>
              <w:i/>
              <w:iCs/>
              <w:u w:val="single"/>
            </w:rPr>
            <w:t>preprocessing different tasks</w:t>
          </w:r>
          <w:r w:rsidRPr="00AD0F4C">
            <w:rPr>
              <w:i/>
              <w:iCs/>
              <w:u w:val="single"/>
            </w:rPr>
            <w:t xml:space="preserve"> </w:t>
          </w:r>
          <w:r w:rsidRPr="00AD0F4C">
            <w:t xml:space="preserve">(not including: </w:t>
          </w:r>
          <w:r w:rsidR="009C1ACF" w:rsidRPr="00AD0F4C">
            <w:t>r</w:t>
          </w:r>
          <w:r w:rsidR="00ED5961" w:rsidRPr="00AD0F4C">
            <w:rPr>
              <w:u w:val="single"/>
            </w:rPr>
            <w:t>emov</w:t>
          </w:r>
          <w:r w:rsidRPr="00AD0F4C">
            <w:rPr>
              <w:u w:val="single"/>
            </w:rPr>
            <w:t>ing</w:t>
          </w:r>
          <w:r w:rsidR="009C1ACF" w:rsidRPr="00AD0F4C">
            <w:rPr>
              <w:u w:val="single"/>
            </w:rPr>
            <w:t xml:space="preserve"> </w:t>
          </w:r>
          <w:r w:rsidR="00ED5961" w:rsidRPr="00AD0F4C">
            <w:rPr>
              <w:u w:val="single"/>
            </w:rPr>
            <w:t>attributes or split</w:t>
          </w:r>
          <w:r w:rsidRPr="00AD0F4C">
            <w:rPr>
              <w:u w:val="single"/>
            </w:rPr>
            <w:t>ting</w:t>
          </w:r>
          <w:r w:rsidR="00ED5961" w:rsidRPr="00AD0F4C">
            <w:rPr>
              <w:u w:val="single"/>
            </w:rPr>
            <w:t xml:space="preserve"> </w:t>
          </w:r>
          <w:r w:rsidR="009C1ACF" w:rsidRPr="00AD0F4C">
            <w:rPr>
              <w:u w:val="single"/>
            </w:rPr>
            <w:t xml:space="preserve">the </w:t>
          </w:r>
          <w:r w:rsidR="00ED5961" w:rsidRPr="00AD0F4C">
            <w:rPr>
              <w:u w:val="single"/>
            </w:rPr>
            <w:t>data set</w:t>
          </w:r>
          <w:r w:rsidRPr="00AD0F4C">
            <w:rPr>
              <w:u w:val="single"/>
            </w:rPr>
            <w:t>)</w:t>
          </w:r>
          <w:r w:rsidR="00ED5961" w:rsidRPr="00AD0F4C">
            <w:rPr>
              <w:u w:val="single"/>
            </w:rPr>
            <w:t>.</w:t>
          </w:r>
        </w:p>
        <w:p w14:paraId="71030A0C" w14:textId="07A7D9A8" w:rsidR="00C60E7C" w:rsidRPr="00C60E7C" w:rsidRDefault="00E70DF5" w:rsidP="00C60E7C">
          <w:pPr>
            <w:rPr>
              <w:rFonts w:eastAsiaTheme="majorEastAsia"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14:paraId="77291BB5" w14:textId="0AE43CF4" w:rsidR="009B0ED7" w:rsidRPr="009F4D95" w:rsidRDefault="009B0ED7" w:rsidP="00C60E7C">
      <w:pPr>
        <w:pStyle w:val="Heading1"/>
      </w:pPr>
      <w:r w:rsidRPr="009F4D95">
        <w:lastRenderedPageBreak/>
        <w:t>References</w:t>
      </w:r>
    </w:p>
    <w:p w14:paraId="7F18F240" w14:textId="0C1567D6" w:rsidR="009B0ED7" w:rsidRPr="00F614FA" w:rsidRDefault="009B0ED7" w:rsidP="000779CA">
      <w:pPr>
        <w:rPr>
          <w:color w:val="FF0000"/>
        </w:rPr>
      </w:pPr>
      <w:r>
        <w:t>Use IEEE format</w:t>
      </w:r>
      <w:r w:rsidR="00F614FA">
        <w:t xml:space="preserve"> </w:t>
      </w:r>
      <w:hyperlink r:id="rId8">
        <w:r w:rsidR="030C7823" w:rsidRPr="1522248F">
          <w:rPr>
            <w:rStyle w:val="Hyperlink"/>
          </w:rPr>
          <w:t>https://libraryguides.vu.edu.au/ieeereferencing/gettingstarted</w:t>
        </w:r>
      </w:hyperlink>
      <w:r w:rsidR="030C7823">
        <w:t xml:space="preserve"> </w:t>
      </w:r>
    </w:p>
    <w:p w14:paraId="63F06A21" w14:textId="19500108" w:rsidR="030C7823" w:rsidRDefault="030C7823" w:rsidP="1522248F">
      <w:r>
        <w:t xml:space="preserve">You can use any resource for reference generating such as </w:t>
      </w:r>
      <w:hyperlink r:id="rId9">
        <w:r w:rsidRPr="1522248F">
          <w:rPr>
            <w:rStyle w:val="Hyperlink"/>
          </w:rPr>
          <w:t>https://www.citethisforme.com/citation-generator/ieee</w:t>
        </w:r>
      </w:hyperlink>
      <w:r>
        <w:t xml:space="preserve"> </w:t>
      </w:r>
    </w:p>
    <w:p w14:paraId="7B12790F" w14:textId="77777777" w:rsidR="00101F28" w:rsidRPr="009F4D95" w:rsidRDefault="00101F28" w:rsidP="000779CA">
      <w:pPr>
        <w:pStyle w:val="Heading1"/>
      </w:pPr>
      <w:r w:rsidRPr="009F4D95">
        <w:t>Tasks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3150"/>
        <w:gridCol w:w="3690"/>
      </w:tblGrid>
      <w:tr w:rsidR="00101F28" w:rsidRPr="009F4D95" w14:paraId="603A2B2A" w14:textId="77777777" w:rsidTr="00101F28">
        <w:trPr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B1F60" w14:textId="77777777" w:rsidR="00101F28" w:rsidRPr="009F4D95" w:rsidRDefault="00101F28" w:rsidP="000779CA">
            <w:r w:rsidRPr="009F4D95">
              <w:t>ID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F6125" w14:textId="77777777" w:rsidR="00101F28" w:rsidRPr="009F4D95" w:rsidRDefault="00101F28" w:rsidP="000779CA">
            <w:r w:rsidRPr="009F4D95">
              <w:t>Name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E95EB" w14:textId="77777777" w:rsidR="00101F28" w:rsidRPr="009F4D95" w:rsidRDefault="00101F28" w:rsidP="000779CA">
            <w:r w:rsidRPr="009F4D95">
              <w:t>Responsibilities</w:t>
            </w:r>
          </w:p>
        </w:tc>
      </w:tr>
      <w:tr w:rsidR="00101F28" w:rsidRPr="009F4D95" w14:paraId="1CBBF21A" w14:textId="77777777" w:rsidTr="00101F28">
        <w:trPr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6DF72" w14:textId="77777777" w:rsidR="00101F28" w:rsidRPr="009F4D95" w:rsidRDefault="00101F28" w:rsidP="000779CA"/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6F58C" w14:textId="77777777" w:rsidR="00101F28" w:rsidRPr="009F4D95" w:rsidRDefault="00101F28" w:rsidP="000779CA"/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6F398" w14:textId="77777777" w:rsidR="00101F28" w:rsidRPr="009F4D95" w:rsidRDefault="00101F28" w:rsidP="000779CA"/>
        </w:tc>
      </w:tr>
      <w:tr w:rsidR="00101F28" w:rsidRPr="009F4D95" w14:paraId="19AE6743" w14:textId="77777777" w:rsidTr="00101F28">
        <w:trPr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387CA" w14:textId="77777777" w:rsidR="00101F28" w:rsidRPr="009F4D95" w:rsidRDefault="00101F28" w:rsidP="000779CA"/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D4100" w14:textId="77777777" w:rsidR="00101F28" w:rsidRPr="009F4D95" w:rsidRDefault="00101F28" w:rsidP="000779CA"/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37723" w14:textId="77777777" w:rsidR="00101F28" w:rsidRPr="009F4D95" w:rsidRDefault="00101F28" w:rsidP="000779CA"/>
        </w:tc>
      </w:tr>
      <w:tr w:rsidR="00101F28" w:rsidRPr="009F4D95" w14:paraId="1341E9AD" w14:textId="77777777" w:rsidTr="00101F28">
        <w:trPr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C3E3F" w14:textId="77777777" w:rsidR="00101F28" w:rsidRPr="009F4D95" w:rsidRDefault="00101F28" w:rsidP="000779CA"/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CC69D" w14:textId="77777777" w:rsidR="00101F28" w:rsidRPr="009F4D95" w:rsidRDefault="00101F28" w:rsidP="000779CA"/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C32B3" w14:textId="77777777" w:rsidR="00101F28" w:rsidRPr="009F4D95" w:rsidRDefault="00101F28" w:rsidP="000779CA"/>
        </w:tc>
      </w:tr>
      <w:tr w:rsidR="00101F28" w:rsidRPr="009F4D95" w14:paraId="7793D5F6" w14:textId="77777777" w:rsidTr="00101F28">
        <w:trPr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E5402" w14:textId="77777777" w:rsidR="00101F28" w:rsidRPr="009F4D95" w:rsidRDefault="00101F28" w:rsidP="000779CA"/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9B97A" w14:textId="77777777" w:rsidR="00101F28" w:rsidRPr="009F4D95" w:rsidRDefault="00101F28" w:rsidP="000779CA"/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D549D" w14:textId="77777777" w:rsidR="00101F28" w:rsidRPr="009F4D95" w:rsidRDefault="00101F28" w:rsidP="000779CA"/>
        </w:tc>
      </w:tr>
    </w:tbl>
    <w:p w14:paraId="3E366114" w14:textId="75D92786" w:rsidR="00E70DF5" w:rsidRPr="009F4D95" w:rsidRDefault="00E70DF5" w:rsidP="000779CA"/>
    <w:sectPr w:rsidR="00E70DF5" w:rsidRPr="009F4D95" w:rsidSect="005311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84BC0" w14:textId="77777777" w:rsidR="00414EE1" w:rsidRDefault="00414EE1" w:rsidP="005170DB">
      <w:pPr>
        <w:spacing w:after="0" w:line="240" w:lineRule="auto"/>
      </w:pPr>
      <w:r>
        <w:separator/>
      </w:r>
    </w:p>
  </w:endnote>
  <w:endnote w:type="continuationSeparator" w:id="0">
    <w:p w14:paraId="27DEAFDD" w14:textId="77777777" w:rsidR="00414EE1" w:rsidRDefault="00414EE1" w:rsidP="0051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B2E73" w14:textId="77777777" w:rsidR="00414EE1" w:rsidRDefault="00414EE1" w:rsidP="005170DB">
      <w:pPr>
        <w:spacing w:after="0" w:line="240" w:lineRule="auto"/>
      </w:pPr>
      <w:r>
        <w:separator/>
      </w:r>
    </w:p>
  </w:footnote>
  <w:footnote w:type="continuationSeparator" w:id="0">
    <w:p w14:paraId="16E06469" w14:textId="77777777" w:rsidR="00414EE1" w:rsidRDefault="00414EE1" w:rsidP="0051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49DD"/>
    <w:multiLevelType w:val="hybridMultilevel"/>
    <w:tmpl w:val="C8DAD078"/>
    <w:lvl w:ilvl="0" w:tplc="21B8D99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B6D12B5"/>
    <w:multiLevelType w:val="hybridMultilevel"/>
    <w:tmpl w:val="D92E341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1816"/>
    <w:multiLevelType w:val="hybridMultilevel"/>
    <w:tmpl w:val="64E62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15C66"/>
    <w:multiLevelType w:val="hybridMultilevel"/>
    <w:tmpl w:val="E2127334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60625C"/>
    <w:multiLevelType w:val="hybridMultilevel"/>
    <w:tmpl w:val="96D4DCE6"/>
    <w:lvl w:ilvl="0" w:tplc="1758F45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00991"/>
    <w:multiLevelType w:val="hybridMultilevel"/>
    <w:tmpl w:val="85D48062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1DFA35DD"/>
    <w:multiLevelType w:val="hybridMultilevel"/>
    <w:tmpl w:val="23E0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11CB"/>
    <w:multiLevelType w:val="hybridMultilevel"/>
    <w:tmpl w:val="96D4DCE6"/>
    <w:lvl w:ilvl="0" w:tplc="1758F45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75764"/>
    <w:multiLevelType w:val="multilevel"/>
    <w:tmpl w:val="72B04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CD7C38"/>
    <w:multiLevelType w:val="hybridMultilevel"/>
    <w:tmpl w:val="63CE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A1BFC"/>
    <w:multiLevelType w:val="hybridMultilevel"/>
    <w:tmpl w:val="B24EF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5AF1"/>
    <w:multiLevelType w:val="hybridMultilevel"/>
    <w:tmpl w:val="27B010BE"/>
    <w:lvl w:ilvl="0" w:tplc="21B8D99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465C7A5C"/>
    <w:multiLevelType w:val="hybridMultilevel"/>
    <w:tmpl w:val="E630852A"/>
    <w:lvl w:ilvl="0" w:tplc="98740C8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E8AC8DE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14DA7"/>
    <w:multiLevelType w:val="hybridMultilevel"/>
    <w:tmpl w:val="981E228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49185230"/>
    <w:multiLevelType w:val="hybridMultilevel"/>
    <w:tmpl w:val="C478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AC8DE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51DFE"/>
    <w:multiLevelType w:val="hybridMultilevel"/>
    <w:tmpl w:val="15304B58"/>
    <w:lvl w:ilvl="0" w:tplc="59684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F7F27"/>
    <w:multiLevelType w:val="hybridMultilevel"/>
    <w:tmpl w:val="AC6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2620D"/>
    <w:multiLevelType w:val="hybridMultilevel"/>
    <w:tmpl w:val="10A4D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7474B"/>
    <w:multiLevelType w:val="hybridMultilevel"/>
    <w:tmpl w:val="A12223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D1114E"/>
    <w:multiLevelType w:val="hybridMultilevel"/>
    <w:tmpl w:val="2B2EE836"/>
    <w:lvl w:ilvl="0" w:tplc="59684BE6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7"/>
  </w:num>
  <w:num w:numId="5">
    <w:abstractNumId w:val="18"/>
  </w:num>
  <w:num w:numId="6">
    <w:abstractNumId w:val="5"/>
  </w:num>
  <w:num w:numId="7">
    <w:abstractNumId w:val="3"/>
  </w:num>
  <w:num w:numId="8">
    <w:abstractNumId w:val="13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7"/>
  </w:num>
  <w:num w:numId="14">
    <w:abstractNumId w:val="4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"/>
  </w:num>
  <w:num w:numId="21">
    <w:abstractNumId w:val="0"/>
  </w:num>
  <w:num w:numId="22">
    <w:abstractNumId w:val="1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xMzUwNrawNDUyMrJQ0lEKTi0uzszPAykwrAUAvFPJ9iwAAAA="/>
  </w:docVars>
  <w:rsids>
    <w:rsidRoot w:val="001A0BD3"/>
    <w:rsid w:val="0002496B"/>
    <w:rsid w:val="00025A60"/>
    <w:rsid w:val="0005579B"/>
    <w:rsid w:val="00062301"/>
    <w:rsid w:val="0006557F"/>
    <w:rsid w:val="000779CA"/>
    <w:rsid w:val="000B6AC2"/>
    <w:rsid w:val="000E60F7"/>
    <w:rsid w:val="00101F28"/>
    <w:rsid w:val="00172D4B"/>
    <w:rsid w:val="001A0BD3"/>
    <w:rsid w:val="0027405A"/>
    <w:rsid w:val="002A7164"/>
    <w:rsid w:val="002F69D9"/>
    <w:rsid w:val="0034389B"/>
    <w:rsid w:val="00353A0A"/>
    <w:rsid w:val="0038012C"/>
    <w:rsid w:val="003A6193"/>
    <w:rsid w:val="003E6ED2"/>
    <w:rsid w:val="00403A45"/>
    <w:rsid w:val="004138AD"/>
    <w:rsid w:val="00414EE1"/>
    <w:rsid w:val="00441D03"/>
    <w:rsid w:val="004A4322"/>
    <w:rsid w:val="004C2CE7"/>
    <w:rsid w:val="005170DB"/>
    <w:rsid w:val="005311E1"/>
    <w:rsid w:val="005427BF"/>
    <w:rsid w:val="0054652C"/>
    <w:rsid w:val="0056708A"/>
    <w:rsid w:val="00584C92"/>
    <w:rsid w:val="006614B6"/>
    <w:rsid w:val="006747F0"/>
    <w:rsid w:val="006D65FD"/>
    <w:rsid w:val="0071246D"/>
    <w:rsid w:val="0079426C"/>
    <w:rsid w:val="007A17C6"/>
    <w:rsid w:val="008F7905"/>
    <w:rsid w:val="00912C5F"/>
    <w:rsid w:val="0091352C"/>
    <w:rsid w:val="00961347"/>
    <w:rsid w:val="009B0ED7"/>
    <w:rsid w:val="009C1ACF"/>
    <w:rsid w:val="009F4D95"/>
    <w:rsid w:val="00A4651D"/>
    <w:rsid w:val="00A573F7"/>
    <w:rsid w:val="00A61026"/>
    <w:rsid w:val="00A952B4"/>
    <w:rsid w:val="00AD0234"/>
    <w:rsid w:val="00AD0F4C"/>
    <w:rsid w:val="00AF5D20"/>
    <w:rsid w:val="00B23EEA"/>
    <w:rsid w:val="00B32C1C"/>
    <w:rsid w:val="00C05371"/>
    <w:rsid w:val="00C60E7C"/>
    <w:rsid w:val="00D100EF"/>
    <w:rsid w:val="00D50C79"/>
    <w:rsid w:val="00D64F73"/>
    <w:rsid w:val="00D730EF"/>
    <w:rsid w:val="00E1147B"/>
    <w:rsid w:val="00E70DF5"/>
    <w:rsid w:val="00ED5431"/>
    <w:rsid w:val="00ED5961"/>
    <w:rsid w:val="00F614FA"/>
    <w:rsid w:val="00FC37FE"/>
    <w:rsid w:val="00FC503E"/>
    <w:rsid w:val="00FC63DE"/>
    <w:rsid w:val="012CDAF4"/>
    <w:rsid w:val="030C7823"/>
    <w:rsid w:val="0793A78B"/>
    <w:rsid w:val="09E1EC95"/>
    <w:rsid w:val="0D9D4418"/>
    <w:rsid w:val="0DD7AADE"/>
    <w:rsid w:val="0F40759B"/>
    <w:rsid w:val="0F4368D8"/>
    <w:rsid w:val="0F7AB783"/>
    <w:rsid w:val="114E025F"/>
    <w:rsid w:val="117A6FDF"/>
    <w:rsid w:val="142C9D65"/>
    <w:rsid w:val="1522248F"/>
    <w:rsid w:val="153CE8F1"/>
    <w:rsid w:val="161371E7"/>
    <w:rsid w:val="171B872F"/>
    <w:rsid w:val="1CFC8513"/>
    <w:rsid w:val="1D34EA0F"/>
    <w:rsid w:val="23FE8C39"/>
    <w:rsid w:val="276EB4BE"/>
    <w:rsid w:val="2A0D466B"/>
    <w:rsid w:val="2B6B7A08"/>
    <w:rsid w:val="2E1B6CFF"/>
    <w:rsid w:val="2F047598"/>
    <w:rsid w:val="2F10711C"/>
    <w:rsid w:val="30ECC9C5"/>
    <w:rsid w:val="32611906"/>
    <w:rsid w:val="3556149D"/>
    <w:rsid w:val="390B251A"/>
    <w:rsid w:val="396FC04B"/>
    <w:rsid w:val="3DCC2EA4"/>
    <w:rsid w:val="40FE16C3"/>
    <w:rsid w:val="42A53B2D"/>
    <w:rsid w:val="42E2B638"/>
    <w:rsid w:val="45CD9E87"/>
    <w:rsid w:val="476332BC"/>
    <w:rsid w:val="47F6C17F"/>
    <w:rsid w:val="48E29D40"/>
    <w:rsid w:val="4C6C7D3F"/>
    <w:rsid w:val="506603A3"/>
    <w:rsid w:val="5096BFCB"/>
    <w:rsid w:val="50ABAFD0"/>
    <w:rsid w:val="51B3D69D"/>
    <w:rsid w:val="5539605A"/>
    <w:rsid w:val="5583104F"/>
    <w:rsid w:val="56DC12FA"/>
    <w:rsid w:val="57D3FB10"/>
    <w:rsid w:val="57D71F86"/>
    <w:rsid w:val="595EEF4F"/>
    <w:rsid w:val="5CD6A93D"/>
    <w:rsid w:val="5F9E6927"/>
    <w:rsid w:val="5FCF9AEB"/>
    <w:rsid w:val="62C4CDBE"/>
    <w:rsid w:val="68CC4EA6"/>
    <w:rsid w:val="70A47537"/>
    <w:rsid w:val="77AA300E"/>
    <w:rsid w:val="78715082"/>
    <w:rsid w:val="7CBBC750"/>
    <w:rsid w:val="7DD88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6E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9CA"/>
    <w:pPr>
      <w:spacing w:line="36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301"/>
    <w:pPr>
      <w:keepNext/>
      <w:keepLines/>
      <w:numPr>
        <w:numId w:val="15"/>
      </w:numPr>
      <w:spacing w:before="480" w:after="24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01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01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0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01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01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01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01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01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0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D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A0BD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1">
    <w:name w:val="Light Shading1"/>
    <w:basedOn w:val="TableNormal"/>
    <w:uiPriority w:val="60"/>
    <w:rsid w:val="001A0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3">
    <w:name w:val="Colorful List Accent 3"/>
    <w:basedOn w:val="TableNormal"/>
    <w:uiPriority w:val="72"/>
    <w:rsid w:val="001A0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ghtList-Accent11">
    <w:name w:val="Light List - Accent 11"/>
    <w:basedOn w:val="TableNormal"/>
    <w:uiPriority w:val="61"/>
    <w:rsid w:val="001A0B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0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A0BD3"/>
    <w:pPr>
      <w:ind w:left="720"/>
      <w:contextualSpacing/>
    </w:pPr>
  </w:style>
  <w:style w:type="table" w:styleId="TableGrid">
    <w:name w:val="Table Grid"/>
    <w:basedOn w:val="TableNormal"/>
    <w:uiPriority w:val="59"/>
    <w:rsid w:val="00101F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2301"/>
    <w:rPr>
      <w:rFonts w:asciiTheme="majorBidi" w:eastAsiaTheme="majorEastAsia" w:hAnsiTheme="majorBid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67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8A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8A"/>
    <w:rPr>
      <w:rFonts w:asciiTheme="majorBidi" w:hAnsiTheme="majorBidi" w:cstheme="majorBidi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3438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1">
    <w:name w:val="p1"/>
    <w:basedOn w:val="Normal"/>
    <w:rsid w:val="0034389B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0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ED5961"/>
  </w:style>
  <w:style w:type="paragraph" w:styleId="Header">
    <w:name w:val="header"/>
    <w:basedOn w:val="Normal"/>
    <w:link w:val="HeaderChar"/>
    <w:uiPriority w:val="99"/>
    <w:unhideWhenUsed/>
    <w:rsid w:val="0051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0DB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0DB"/>
    <w:rPr>
      <w:rFonts w:asciiTheme="majorBidi" w:hAnsiTheme="majorBid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guides.vu.edu.au/ieeereferencing/gettingstar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tethisforme.com/citation-generator/ie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ReeM</dc:creator>
  <cp:lastModifiedBy>NOUF Al Ajmi</cp:lastModifiedBy>
  <cp:revision>2</cp:revision>
  <dcterms:created xsi:type="dcterms:W3CDTF">2022-02-16T06:06:00Z</dcterms:created>
  <dcterms:modified xsi:type="dcterms:W3CDTF">2022-02-16T06:06:00Z</dcterms:modified>
</cp:coreProperties>
</file>