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D0E94" w14:textId="48DB2038" w:rsidR="006124CD" w:rsidRPr="005619BD" w:rsidRDefault="006124CD" w:rsidP="006124CD">
      <w:pPr>
        <w:jc w:val="center"/>
        <w:rPr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>መካከለኛ</w:t>
      </w:r>
      <w:r w:rsidRPr="005619BD">
        <w:rPr>
          <w:sz w:val="28"/>
          <w:szCs w:val="28"/>
        </w:rPr>
        <w:t xml:space="preserve"> </w:t>
      </w:r>
      <w:r w:rsidRPr="005619BD">
        <w:rPr>
          <w:rFonts w:ascii="Nyala" w:hAnsi="Nyala" w:cs="Nyala"/>
          <w:sz w:val="28"/>
          <w:szCs w:val="28"/>
        </w:rPr>
        <w:t>ዲጂታል</w:t>
      </w:r>
      <w:r w:rsidRPr="005619BD">
        <w:rPr>
          <w:sz w:val="28"/>
          <w:szCs w:val="28"/>
        </w:rPr>
        <w:t xml:space="preserve"> </w:t>
      </w:r>
      <w:r w:rsidRPr="005619BD">
        <w:rPr>
          <w:rFonts w:ascii="Nyala" w:hAnsi="Nyala" w:cs="Nyala"/>
          <w:sz w:val="28"/>
          <w:szCs w:val="28"/>
          <w:lang w:val="am-ET"/>
        </w:rPr>
        <w:t>ማርኬቲንግ ኮርስ</w:t>
      </w:r>
    </w:p>
    <w:p w14:paraId="2D1533EF" w14:textId="70C7DF01" w:rsidR="006124CD" w:rsidRPr="005619BD" w:rsidRDefault="006124CD" w:rsidP="006124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9BD">
        <w:rPr>
          <w:rFonts w:ascii="Nyala" w:hAnsi="Nyala" w:cs="Nyala"/>
          <w:sz w:val="28"/>
          <w:szCs w:val="28"/>
          <w:lang w:val="am-ET"/>
        </w:rPr>
        <w:t>ዌብ ሳይት መስራት እና</w:t>
      </w:r>
      <w:r w:rsidRPr="005619BD">
        <w:rPr>
          <w:sz w:val="28"/>
          <w:szCs w:val="28"/>
        </w:rPr>
        <w:t xml:space="preserve"> SEO </w:t>
      </w:r>
      <w:r w:rsidRPr="005619BD">
        <w:rPr>
          <w:rFonts w:ascii="Nyala" w:hAnsi="Nyala" w:cs="Nyala"/>
          <w:sz w:val="28"/>
          <w:szCs w:val="28"/>
          <w:lang w:val="am-ET"/>
        </w:rPr>
        <w:t>ማስትካክል</w:t>
      </w:r>
    </w:p>
    <w:p w14:paraId="21762E85" w14:textId="2C224BDA" w:rsidR="006124CD" w:rsidRPr="005619BD" w:rsidRDefault="006124CD" w:rsidP="006124C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>የተጠቃሚ ልምድ (UX) መርሆዎች።</w:t>
      </w:r>
    </w:p>
    <w:p w14:paraId="4DE35DDC" w14:textId="393166E8" w:rsidR="006124CD" w:rsidRPr="005619BD" w:rsidRDefault="006124CD" w:rsidP="006124C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 xml:space="preserve">AI እና CMS በመጠቀም </w:t>
      </w:r>
      <w:r w:rsidRPr="005619BD">
        <w:rPr>
          <w:rFonts w:ascii="Nyala" w:hAnsi="Nyala" w:cs="Nyala"/>
          <w:sz w:val="28"/>
          <w:szCs w:val="28"/>
          <w:lang w:val="am-ET"/>
        </w:rPr>
        <w:t xml:space="preserve">ዌብ ሳይት መስራት </w:t>
      </w:r>
      <w:r w:rsidRPr="005619BD">
        <w:rPr>
          <w:rFonts w:ascii="Nyala" w:hAnsi="Nyala" w:cs="Nyala"/>
          <w:sz w:val="28"/>
          <w:szCs w:val="28"/>
        </w:rPr>
        <w:t>መሰረታዊ ነገሮች።</w:t>
      </w:r>
    </w:p>
    <w:p w14:paraId="2694ADF2" w14:textId="58F62EEA" w:rsidR="006124CD" w:rsidRPr="005619BD" w:rsidRDefault="006124CD" w:rsidP="006124C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>በገጽ ላይ እና ቴክኒካል SEO መሰረታዊ ነገሮች።</w:t>
      </w:r>
    </w:p>
    <w:p w14:paraId="63AAEAFD" w14:textId="0455E473" w:rsidR="006124CD" w:rsidRPr="005619BD" w:rsidRDefault="006124CD" w:rsidP="006124C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 xml:space="preserve">ኮር ድር ጠቃሚ እና ቴክኒካል SEO ኦዲቶች። </w:t>
      </w:r>
    </w:p>
    <w:p w14:paraId="51C476D7" w14:textId="77777777" w:rsidR="005619BD" w:rsidRPr="005619BD" w:rsidRDefault="005619BD" w:rsidP="005619BD">
      <w:pPr>
        <w:pStyle w:val="ListParagraph"/>
        <w:ind w:left="792"/>
        <w:rPr>
          <w:rFonts w:ascii="Nyala" w:hAnsi="Nyala" w:cs="Nyala"/>
          <w:sz w:val="28"/>
          <w:szCs w:val="28"/>
        </w:rPr>
      </w:pPr>
    </w:p>
    <w:p w14:paraId="2F05CD51" w14:textId="0F9FC5E4" w:rsidR="006124CD" w:rsidRPr="005619BD" w:rsidRDefault="006124CD" w:rsidP="006124CD">
      <w:pPr>
        <w:pStyle w:val="ListParagraph"/>
        <w:numPr>
          <w:ilvl w:val="0"/>
          <w:numId w:val="1"/>
        </w:numPr>
        <w:rPr>
          <w:rFonts w:ascii="Nyala" w:hAnsi="Nyala" w:cs="Nyala"/>
          <w:sz w:val="28"/>
          <w:szCs w:val="28"/>
          <w:lang w:val="am-ET"/>
        </w:rPr>
      </w:pPr>
      <w:r w:rsidRPr="005619BD">
        <w:rPr>
          <w:rFonts w:ascii="Nyala" w:hAnsi="Nyala" w:cs="Nyala"/>
          <w:sz w:val="28"/>
          <w:szCs w:val="28"/>
          <w:lang w:val="am-ET"/>
        </w:rPr>
        <w:t>Google የንግድ መሳሪያዎች</w:t>
      </w:r>
    </w:p>
    <w:p w14:paraId="0CA27B5D" w14:textId="25429CAC" w:rsidR="006124CD" w:rsidRPr="005619BD" w:rsidRDefault="006124CD" w:rsidP="006124C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>ጎግል ፍለጋ ኮንሶል፡ ማዋቀር እና ግንዛቤዎች</w:t>
      </w:r>
    </w:p>
    <w:p w14:paraId="03E17A48" w14:textId="64A5BE89" w:rsidR="006124CD" w:rsidRPr="005619BD" w:rsidRDefault="006124CD" w:rsidP="006124C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  <w:lang w:val="am-ET"/>
        </w:rPr>
        <w:t>የ</w:t>
      </w:r>
      <w:r w:rsidRPr="005619BD">
        <w:rPr>
          <w:rFonts w:ascii="Nyala" w:hAnsi="Nyala" w:cs="Nyala"/>
          <w:sz w:val="28"/>
          <w:szCs w:val="28"/>
          <w:lang w:val="en-US"/>
        </w:rPr>
        <w:t xml:space="preserve">Bing </w:t>
      </w:r>
      <w:r w:rsidRPr="005619BD">
        <w:rPr>
          <w:rFonts w:ascii="Nyala" w:hAnsi="Nyala" w:cs="Nyala"/>
          <w:sz w:val="28"/>
          <w:szCs w:val="28"/>
          <w:lang w:val="am-ET"/>
        </w:rPr>
        <w:t>የዌብ ሳይት መሳሪያዎች</w:t>
      </w:r>
    </w:p>
    <w:p w14:paraId="0E23BCD5" w14:textId="7F6F2949" w:rsidR="006124CD" w:rsidRPr="005619BD" w:rsidRDefault="006124CD" w:rsidP="006124C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>ጎግል የንግድ መገለጫ፡ የአካባቢ SEOን ማመቻቸት።</w:t>
      </w:r>
    </w:p>
    <w:p w14:paraId="37182B2E" w14:textId="77777777" w:rsidR="005619BD" w:rsidRPr="005619BD" w:rsidRDefault="005619BD" w:rsidP="005619BD">
      <w:pPr>
        <w:pStyle w:val="ListParagraph"/>
        <w:ind w:left="792"/>
        <w:rPr>
          <w:rFonts w:ascii="Nyala" w:hAnsi="Nyala" w:cs="Nyala"/>
          <w:sz w:val="28"/>
          <w:szCs w:val="28"/>
        </w:rPr>
      </w:pPr>
    </w:p>
    <w:p w14:paraId="0C0FF8B8" w14:textId="34868690" w:rsidR="006124CD" w:rsidRPr="005619BD" w:rsidRDefault="006124CD" w:rsidP="006124CD">
      <w:pPr>
        <w:pStyle w:val="ListParagraph"/>
        <w:numPr>
          <w:ilvl w:val="0"/>
          <w:numId w:val="1"/>
        </w:numPr>
        <w:rPr>
          <w:rFonts w:ascii="Nyala" w:hAnsi="Nyala" w:cs="Nyala"/>
          <w:sz w:val="28"/>
          <w:szCs w:val="28"/>
          <w:lang w:val="am-ET"/>
        </w:rPr>
      </w:pPr>
      <w:r w:rsidRPr="005619BD">
        <w:rPr>
          <w:rFonts w:ascii="Nyala" w:hAnsi="Nyala" w:cs="Nyala"/>
          <w:sz w:val="28"/>
          <w:szCs w:val="28"/>
          <w:lang w:val="am-ET"/>
        </w:rPr>
        <w:t>የ</w:t>
      </w:r>
      <w:r w:rsidRPr="005619BD">
        <w:rPr>
          <w:rFonts w:ascii="Nyala" w:hAnsi="Nyala" w:cs="Nyala"/>
          <w:sz w:val="28"/>
          <w:szCs w:val="28"/>
          <w:lang w:val="en-US"/>
        </w:rPr>
        <w:t xml:space="preserve">SEM </w:t>
      </w:r>
      <w:r w:rsidRPr="005619BD">
        <w:rPr>
          <w:rFonts w:ascii="Nyala" w:hAnsi="Nyala" w:cs="Nyala"/>
          <w:sz w:val="28"/>
          <w:szCs w:val="28"/>
          <w:lang w:val="am-ET"/>
        </w:rPr>
        <w:t>ስራዎች</w:t>
      </w:r>
      <w:r w:rsidRPr="005619BD">
        <w:rPr>
          <w:rFonts w:ascii="Nyala" w:hAnsi="Nyala" w:cs="Nyala"/>
          <w:sz w:val="28"/>
          <w:szCs w:val="28"/>
          <w:lang w:val="am-ET"/>
        </w:rPr>
        <w:t xml:space="preserve"> (</w:t>
      </w:r>
      <w:r w:rsidRPr="005619BD">
        <w:rPr>
          <w:rFonts w:ascii="Nyala" w:hAnsi="Nyala" w:cs="Nyala"/>
          <w:sz w:val="28"/>
          <w:szCs w:val="28"/>
          <w:lang w:val="en-US"/>
        </w:rPr>
        <w:t>Search Engine Marketing</w:t>
      </w:r>
      <w:r w:rsidRPr="005619BD">
        <w:rPr>
          <w:rFonts w:ascii="Nyala" w:hAnsi="Nyala" w:cs="Nyala"/>
          <w:sz w:val="28"/>
          <w:szCs w:val="28"/>
          <w:lang w:val="am-ET"/>
        </w:rPr>
        <w:t>)።</w:t>
      </w:r>
    </w:p>
    <w:p w14:paraId="5BC56D4E" w14:textId="34763F98" w:rsidR="006124CD" w:rsidRPr="005619BD" w:rsidRDefault="006124CD" w:rsidP="006124C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>የSEM እና PPC ማስታወቂያ መግቢያ።</w:t>
      </w:r>
    </w:p>
    <w:p w14:paraId="3FFF2799" w14:textId="20C1AC43" w:rsidR="006124CD" w:rsidRPr="005619BD" w:rsidRDefault="006124CD" w:rsidP="006124C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>Google ማስታወቂያዎች እና Bing ማስታወቂያዎች መድረኮች።</w:t>
      </w:r>
    </w:p>
    <w:p w14:paraId="3A9EDF64" w14:textId="092E8922" w:rsidR="006124CD" w:rsidRPr="005619BD" w:rsidRDefault="006124CD" w:rsidP="006124C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>የዘመቻዎች</w:t>
      </w:r>
      <w:r w:rsidRPr="005619BD">
        <w:rPr>
          <w:rFonts w:ascii="Nyala" w:hAnsi="Nyala" w:cs="Nyala"/>
          <w:sz w:val="28"/>
          <w:szCs w:val="28"/>
          <w:lang w:val="en-US"/>
        </w:rPr>
        <w:t xml:space="preserve"> </w:t>
      </w:r>
      <w:r w:rsidRPr="005619BD">
        <w:rPr>
          <w:rFonts w:ascii="Nyala" w:hAnsi="Nyala" w:cs="Nyala"/>
          <w:sz w:val="28"/>
          <w:szCs w:val="28"/>
        </w:rPr>
        <w:t>አፈጻጸም እና በ AI የተጎላበተ የ</w:t>
      </w:r>
      <w:r w:rsidRPr="005619BD">
        <w:rPr>
          <w:rFonts w:ascii="Nyala" w:hAnsi="Nyala" w:cs="Nyala"/>
          <w:sz w:val="28"/>
          <w:szCs w:val="28"/>
          <w:lang w:val="am-ET"/>
        </w:rPr>
        <w:t xml:space="preserve">ማስታወቂያ </w:t>
      </w:r>
      <w:r w:rsidRPr="005619BD">
        <w:rPr>
          <w:rFonts w:ascii="Nyala" w:hAnsi="Nyala" w:cs="Nyala"/>
          <w:sz w:val="28"/>
          <w:szCs w:val="28"/>
        </w:rPr>
        <w:t>ጨረታ ስልቶች።</w:t>
      </w:r>
    </w:p>
    <w:p w14:paraId="7BECCBC0" w14:textId="582D5B2D" w:rsidR="006124CD" w:rsidRPr="005619BD" w:rsidRDefault="006124CD" w:rsidP="006124C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>የተፎካካሪ ትንተና መሳሪያዎች፡ SEMrush፣ SpyFu፣ AdBeat</w:t>
      </w:r>
    </w:p>
    <w:p w14:paraId="41F8C448" w14:textId="26CCA300" w:rsidR="006124CD" w:rsidRPr="005619BD" w:rsidRDefault="006124CD" w:rsidP="006124C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>የቁልፍ ቃል ምርምር እና የማስታወቂያ ቅጂ ጽሑፍ ምርጥ ልምዶች።</w:t>
      </w:r>
    </w:p>
    <w:p w14:paraId="7D2B0FA1" w14:textId="77777777" w:rsidR="005619BD" w:rsidRPr="005619BD" w:rsidRDefault="005619BD" w:rsidP="005619BD">
      <w:pPr>
        <w:pStyle w:val="ListParagraph"/>
        <w:ind w:left="792"/>
        <w:rPr>
          <w:rFonts w:ascii="Nyala" w:hAnsi="Nyala" w:cs="Nyala"/>
          <w:sz w:val="28"/>
          <w:szCs w:val="28"/>
        </w:rPr>
      </w:pPr>
    </w:p>
    <w:p w14:paraId="7F8EDD03" w14:textId="7630D3DA" w:rsidR="006124CD" w:rsidRPr="005619BD" w:rsidRDefault="006124CD" w:rsidP="006124CD">
      <w:pPr>
        <w:pStyle w:val="ListParagraph"/>
        <w:numPr>
          <w:ilvl w:val="0"/>
          <w:numId w:val="1"/>
        </w:numPr>
        <w:rPr>
          <w:rFonts w:ascii="Nyala" w:hAnsi="Nyala" w:cs="Nyala"/>
          <w:sz w:val="28"/>
          <w:szCs w:val="28"/>
          <w:lang w:val="am-ET"/>
        </w:rPr>
      </w:pPr>
      <w:r w:rsidRPr="005619BD">
        <w:rPr>
          <w:rFonts w:ascii="Nyala" w:hAnsi="Nyala" w:cs="Nyala"/>
          <w:sz w:val="28"/>
          <w:szCs w:val="28"/>
          <w:lang w:val="am-ET"/>
        </w:rPr>
        <w:t>የኢሜል ግብይት ስልቶች።</w:t>
      </w:r>
    </w:p>
    <w:p w14:paraId="26C1BAA5" w14:textId="32B130CC" w:rsidR="006124CD" w:rsidRPr="005619BD" w:rsidRDefault="006124CD" w:rsidP="006124C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 xml:space="preserve">የኢሜል </w:t>
      </w:r>
      <w:r w:rsidR="005619BD" w:rsidRPr="005619BD">
        <w:rPr>
          <w:rFonts w:ascii="Nyala" w:hAnsi="Nyala" w:cs="Nyala"/>
          <w:sz w:val="28"/>
          <w:szCs w:val="28"/>
          <w:lang w:val="am-ET"/>
        </w:rPr>
        <w:t>አድራሻዎችን</w:t>
      </w:r>
      <w:r w:rsidRPr="005619BD">
        <w:rPr>
          <w:rFonts w:ascii="Nyala" w:hAnsi="Nyala" w:cs="Nyala"/>
          <w:sz w:val="28"/>
          <w:szCs w:val="28"/>
        </w:rPr>
        <w:t xml:space="preserve"> መገንባት እና መከፋፈል።</w:t>
      </w:r>
    </w:p>
    <w:p w14:paraId="71221DD6" w14:textId="1922874C" w:rsidR="006124CD" w:rsidRPr="005619BD" w:rsidRDefault="006124CD" w:rsidP="006124C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>የኢሜል ዘመቻዎችን ማቀድ እና መፈጸም።</w:t>
      </w:r>
    </w:p>
    <w:p w14:paraId="44DF8909" w14:textId="305AD7DC" w:rsidR="006124CD" w:rsidRPr="005619BD" w:rsidRDefault="006124CD" w:rsidP="006124C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>አውቶሜሽን የስራ ፍሰቶች፡ የተተወ ጋሪ፣ ዳግም ተሳትፎ (Mailchimp፣ HubSpot)።</w:t>
      </w:r>
    </w:p>
    <w:p w14:paraId="4E99067F" w14:textId="55EAF01C" w:rsidR="006124CD" w:rsidRPr="005619BD" w:rsidRDefault="006124CD" w:rsidP="006124C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>A/B የሙከራ ርዕሰ ጉዳይ መስመሮች እና ጥሪዎች-ወደ-ድርጊት (ሲቲኤዎች)።</w:t>
      </w:r>
    </w:p>
    <w:p w14:paraId="58CF71DD" w14:textId="79475D18" w:rsidR="006124CD" w:rsidRPr="005619BD" w:rsidRDefault="006124CD" w:rsidP="006124C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>ትንታኔ እና ሪፖርት ማድረግ (Mailchimp፣ የማያቋርጥ ግንኙነት)።</w:t>
      </w:r>
    </w:p>
    <w:p w14:paraId="33EB3BB9" w14:textId="77777777" w:rsidR="005619BD" w:rsidRPr="005619BD" w:rsidRDefault="005619BD" w:rsidP="005619BD">
      <w:pPr>
        <w:pStyle w:val="ListParagraph"/>
        <w:ind w:left="792"/>
        <w:rPr>
          <w:rFonts w:ascii="Nyala" w:hAnsi="Nyala" w:cs="Nyala"/>
          <w:sz w:val="28"/>
          <w:szCs w:val="28"/>
        </w:rPr>
      </w:pPr>
    </w:p>
    <w:p w14:paraId="29501B14" w14:textId="482570D8" w:rsidR="006124CD" w:rsidRPr="005619BD" w:rsidRDefault="005619BD" w:rsidP="005619BD">
      <w:pPr>
        <w:pStyle w:val="ListParagraph"/>
        <w:numPr>
          <w:ilvl w:val="0"/>
          <w:numId w:val="1"/>
        </w:numPr>
        <w:rPr>
          <w:rFonts w:ascii="Nyala" w:hAnsi="Nyala" w:cs="Nyala"/>
          <w:sz w:val="28"/>
          <w:szCs w:val="28"/>
          <w:lang w:val="am-ET"/>
        </w:rPr>
      </w:pPr>
      <w:r w:rsidRPr="005619BD">
        <w:rPr>
          <w:rFonts w:ascii="Nyala" w:hAnsi="Nyala" w:cs="Nyala"/>
          <w:sz w:val="28"/>
          <w:szCs w:val="28"/>
          <w:lang w:val="am-ET"/>
        </w:rPr>
        <w:t>በ</w:t>
      </w:r>
      <w:r w:rsidR="006124CD" w:rsidRPr="005619BD">
        <w:rPr>
          <w:rFonts w:ascii="Nyala" w:hAnsi="Nyala" w:cs="Nyala"/>
          <w:sz w:val="28"/>
          <w:szCs w:val="28"/>
          <w:lang w:val="am-ET"/>
        </w:rPr>
        <w:t xml:space="preserve">ትንታኔ እና በመረጃ ላይ የተመሰረተ </w:t>
      </w:r>
      <w:r w:rsidRPr="005619BD">
        <w:rPr>
          <w:rFonts w:ascii="Nyala" w:hAnsi="Nyala" w:cs="Nyala"/>
          <w:sz w:val="28"/>
          <w:szCs w:val="28"/>
          <w:lang w:val="am-ET"/>
        </w:rPr>
        <w:t>ማርኬቲንግ</w:t>
      </w:r>
      <w:r w:rsidR="006124CD" w:rsidRPr="005619BD">
        <w:rPr>
          <w:rFonts w:ascii="Nyala" w:hAnsi="Nyala" w:cs="Nyala"/>
          <w:sz w:val="28"/>
          <w:szCs w:val="28"/>
          <w:lang w:val="am-ET"/>
        </w:rPr>
        <w:t>።</w:t>
      </w:r>
    </w:p>
    <w:p w14:paraId="012BA869" w14:textId="21FF30D8" w:rsidR="006124CD" w:rsidRPr="005619BD" w:rsidRDefault="006124CD" w:rsidP="005619B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>ቁልፍ መለኪያዎች እና ኬፒአይዎች ለዲጂታል ግብይት።</w:t>
      </w:r>
    </w:p>
    <w:p w14:paraId="02E864F8" w14:textId="4FF9BBE2" w:rsidR="006124CD" w:rsidRPr="005619BD" w:rsidRDefault="005619BD" w:rsidP="005619B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  <w:lang w:val="am-ET"/>
        </w:rPr>
        <w:t xml:space="preserve">ዳታዎችን መሰብሰብ እና መረጃ ከዳታ ላይ ማውጣት </w:t>
      </w:r>
      <w:r w:rsidR="006124CD" w:rsidRPr="005619BD">
        <w:rPr>
          <w:rFonts w:ascii="Nyala" w:hAnsi="Nyala" w:cs="Nyala"/>
          <w:sz w:val="28"/>
          <w:szCs w:val="28"/>
        </w:rPr>
        <w:t>(Google Analytics፣ Hotjar)።</w:t>
      </w:r>
    </w:p>
    <w:p w14:paraId="56CEE870" w14:textId="574F7E68" w:rsidR="006124CD" w:rsidRPr="005619BD" w:rsidRDefault="006124CD" w:rsidP="006124C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>የአፈጻጸም ክትትል እና ሪፖርት ማድረጊያ ቴክኒኮች።</w:t>
      </w:r>
    </w:p>
    <w:p w14:paraId="6F45A532" w14:textId="77777777" w:rsidR="005619BD" w:rsidRPr="005619BD" w:rsidRDefault="005619BD" w:rsidP="005619BD">
      <w:pPr>
        <w:pStyle w:val="ListParagraph"/>
        <w:ind w:left="792"/>
        <w:rPr>
          <w:rFonts w:ascii="Nyala" w:hAnsi="Nyala" w:cs="Nyala"/>
          <w:sz w:val="28"/>
          <w:szCs w:val="28"/>
        </w:rPr>
      </w:pPr>
    </w:p>
    <w:p w14:paraId="5AB7EC5C" w14:textId="77AA41DB" w:rsidR="006124CD" w:rsidRPr="005619BD" w:rsidRDefault="006124CD" w:rsidP="005619BD">
      <w:pPr>
        <w:pStyle w:val="ListParagraph"/>
        <w:numPr>
          <w:ilvl w:val="0"/>
          <w:numId w:val="1"/>
        </w:numPr>
        <w:rPr>
          <w:rFonts w:ascii="Nyala" w:hAnsi="Nyala" w:cs="Nyala"/>
          <w:sz w:val="28"/>
          <w:szCs w:val="28"/>
          <w:lang w:val="am-ET"/>
        </w:rPr>
      </w:pPr>
      <w:r w:rsidRPr="005619BD">
        <w:rPr>
          <w:rFonts w:ascii="Nyala" w:hAnsi="Nyala" w:cs="Nyala"/>
          <w:sz w:val="28"/>
          <w:szCs w:val="28"/>
          <w:lang w:val="am-ET"/>
        </w:rPr>
        <w:t>የተቀናጀ ዲጂታል ግብይት ስትራቴጂ።</w:t>
      </w:r>
    </w:p>
    <w:p w14:paraId="5CF37B82" w14:textId="47A2B1C9" w:rsidR="006124CD" w:rsidRPr="005619BD" w:rsidRDefault="006124CD" w:rsidP="005619B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>አጠቃላይ የዲጂታል ግብይት እቅድ መ</w:t>
      </w:r>
      <w:r w:rsidR="005619BD" w:rsidRPr="005619BD">
        <w:rPr>
          <w:rFonts w:ascii="Nyala" w:hAnsi="Nyala" w:cs="Nyala"/>
          <w:sz w:val="28"/>
          <w:szCs w:val="28"/>
        </w:rPr>
        <w:t>ስራት</w:t>
      </w:r>
      <w:r w:rsidRPr="005619BD">
        <w:rPr>
          <w:rFonts w:ascii="Nyala" w:hAnsi="Nyala" w:cs="Nyala"/>
          <w:sz w:val="28"/>
          <w:szCs w:val="28"/>
        </w:rPr>
        <w:t>።</w:t>
      </w:r>
    </w:p>
    <w:p w14:paraId="6D90E45F" w14:textId="13A7F995" w:rsidR="005619BD" w:rsidRPr="005619BD" w:rsidRDefault="006124CD" w:rsidP="005619B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>ለዲጂታል ግብይት የውሂብ ትንተና</w:t>
      </w:r>
    </w:p>
    <w:p w14:paraId="0D187FBA" w14:textId="12910983" w:rsidR="005619BD" w:rsidRPr="005619BD" w:rsidRDefault="006124CD" w:rsidP="005619B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>የሰርጥ ውህደት እና የበጀት ምደባ።</w:t>
      </w:r>
    </w:p>
    <w:p w14:paraId="4CF58C5A" w14:textId="60D9CD23" w:rsidR="006124CD" w:rsidRPr="005619BD" w:rsidRDefault="006124CD" w:rsidP="005619B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>SMART ግቦችን እና ዓላማዎችን ማቀናበር።</w:t>
      </w:r>
    </w:p>
    <w:p w14:paraId="03163383" w14:textId="374D4CEC" w:rsidR="006124CD" w:rsidRPr="005619BD" w:rsidRDefault="006124CD" w:rsidP="005619B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>ቪዲዮግራፊ እና ፎቶግራፍ ለገበያ።</w:t>
      </w:r>
    </w:p>
    <w:p w14:paraId="5B05BBAA" w14:textId="356F1E77" w:rsidR="006124CD" w:rsidRPr="005619BD" w:rsidRDefault="006124CD" w:rsidP="006124CD">
      <w:pPr>
        <w:pStyle w:val="ListParagraph"/>
        <w:numPr>
          <w:ilvl w:val="1"/>
          <w:numId w:val="1"/>
        </w:numPr>
        <w:rPr>
          <w:rFonts w:ascii="Nyala" w:hAnsi="Nyala" w:cs="Nyala"/>
          <w:sz w:val="28"/>
          <w:szCs w:val="28"/>
        </w:rPr>
      </w:pPr>
      <w:r w:rsidRPr="005619BD">
        <w:rPr>
          <w:rFonts w:ascii="Nyala" w:hAnsi="Nyala" w:cs="Nyala"/>
          <w:sz w:val="28"/>
          <w:szCs w:val="28"/>
        </w:rPr>
        <w:t>ተጽዕኖ ፈጣሪ የግብይት መሠረታዊ ነገሮች</w:t>
      </w:r>
    </w:p>
    <w:sectPr w:rsidR="006124CD" w:rsidRPr="00561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8020F7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2673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35"/>
    <w:rsid w:val="000E50AA"/>
    <w:rsid w:val="001A1235"/>
    <w:rsid w:val="002B65BF"/>
    <w:rsid w:val="00391C4B"/>
    <w:rsid w:val="003F0284"/>
    <w:rsid w:val="005619BD"/>
    <w:rsid w:val="006124CD"/>
    <w:rsid w:val="00653983"/>
    <w:rsid w:val="007F051B"/>
    <w:rsid w:val="00C0793F"/>
    <w:rsid w:val="00C32BC2"/>
    <w:rsid w:val="00DD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8D28"/>
  <w15:chartTrackingRefBased/>
  <w15:docId w15:val="{BC8A7D2C-1062-4C25-95B7-687B8912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Kebede</dc:creator>
  <cp:keywords/>
  <dc:description/>
  <cp:lastModifiedBy>Yared Kebede</cp:lastModifiedBy>
  <cp:revision>2</cp:revision>
  <dcterms:created xsi:type="dcterms:W3CDTF">2025-08-10T10:14:00Z</dcterms:created>
  <dcterms:modified xsi:type="dcterms:W3CDTF">2025-08-10T10:33:00Z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2025-08-10T10:33:42Z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87a630ef-4c1a-4a37-a465-f7cc2ff548c0</vt:lpwstr>
  </property>
  <property fmtid="{D5CDD505-2E9C-101B-9397-08002B2CF9AE}" pid="7" name="MSIP_Label_defa4170-0d19-0005-0004-bc88714345d2_ActionId">
    <vt:lpwstr>b00b009b-d033-49f2-b884-413b32b444fa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