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authenticate into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register into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444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login into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egister, receive email for register confirmation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recover password by clicking 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receive email for password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interact with all existing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view all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view specific topic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like or dislike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leave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create new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end-user I need to be able to create new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admin-user I need to be able to moderate topics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admin-user I need to be able to delete existing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ogin, have admin rights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admin-user I need to be able to delete existing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Ensure the User is able to</w:t>
            </w:r>
            <w:r w:rsidDel="00000000" w:rsidR="00000000" w:rsidRPr="00000000">
              <w:rPr>
                <w:rFonts w:ascii="Roboto" w:cs="Roboto" w:eastAsia="Roboto" w:hAnsi="Roboto"/>
                <w:color w:val="494440"/>
                <w:sz w:val="26"/>
                <w:szCs w:val="2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94440"/>
                <w:highlight w:val="white"/>
                <w:rtl w:val="0"/>
              </w:rPr>
              <w:t xml:space="preserve">Login, have admin rights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