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5B4F29" w14:textId="77777777" w:rsidR="00DB0E7B" w:rsidRDefault="00DB0E7B" w:rsidP="00DB0E7B">
      <w:pPr>
        <w:rPr>
          <w:lang w:val="en-US"/>
        </w:rPr>
      </w:pPr>
    </w:p>
    <w:p w14:paraId="52F89A21" w14:textId="77777777" w:rsidR="00DB0E7B" w:rsidRDefault="00DB0E7B" w:rsidP="00DB0E7B">
      <w:pPr>
        <w:rPr>
          <w:lang w:val="en-US"/>
        </w:rPr>
      </w:pPr>
    </w:p>
    <w:p w14:paraId="263DD3B5" w14:textId="77777777" w:rsidR="00DB0E7B" w:rsidRDefault="00DB0E7B" w:rsidP="00DB0E7B">
      <w:pPr>
        <w:rPr>
          <w:lang w:val="en-US"/>
        </w:rPr>
      </w:pPr>
      <w:r w:rsidRPr="00821F4B">
        <w:rPr>
          <w:rFonts w:ascii="Times New Roman" w:hAnsi="Times New Roman" w:cs="Times New Roman"/>
          <w:noProof/>
          <w:sz w:val="24"/>
          <w:szCs w:val="24"/>
        </w:rPr>
        <w:drawing>
          <wp:inline distT="0" distB="0" distL="0" distR="0" wp14:anchorId="7EF0E466" wp14:editId="7A770BF2">
            <wp:extent cx="5424336" cy="3474720"/>
            <wp:effectExtent l="0" t="0" r="5080" b="0"/>
            <wp:docPr id="48" name="Image 48" descr="Une image contenant capture d’écran, Caractère coloré, Rectang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capture d’écran, Caractère coloré, Rectangle, carré&#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92503" cy="3518386"/>
                    </a:xfrm>
                    <a:prstGeom prst="rect">
                      <a:avLst/>
                    </a:prstGeom>
                  </pic:spPr>
                </pic:pic>
              </a:graphicData>
            </a:graphic>
          </wp:inline>
        </w:drawing>
      </w:r>
    </w:p>
    <w:p w14:paraId="2CEF99ED" w14:textId="34C5B0D6" w:rsidR="00DB0E7B" w:rsidRDefault="00DB0E7B" w:rsidP="00DB0E7B">
      <w:pPr>
        <w:rPr>
          <w:rFonts w:ascii="Times New Roman" w:hAnsi="Times New Roman" w:cs="Times New Roman"/>
          <w:lang w:val="en-US"/>
        </w:rPr>
      </w:pPr>
      <w:r w:rsidRPr="00DB0E7B">
        <w:rPr>
          <w:rFonts w:ascii="Times New Roman" w:eastAsia="Times New Roman" w:hAnsi="Times New Roman" w:cs="Times New Roman"/>
          <w:b/>
          <w:lang w:val="en-US"/>
        </w:rPr>
        <w:t>Annex 6A PCA-</w:t>
      </w:r>
      <w:r w:rsidRPr="00DB0E7B">
        <w:rPr>
          <w:rFonts w:ascii="Times New Roman" w:hAnsi="Times New Roman" w:cs="Times New Roman"/>
          <w:b/>
          <w:lang w:val="en-US"/>
        </w:rPr>
        <w:t xml:space="preserve">Heatmap </w:t>
      </w:r>
      <w:r w:rsidRPr="00DB0E7B">
        <w:rPr>
          <w:rFonts w:ascii="Times New Roman" w:eastAsia="Times New Roman" w:hAnsi="Times New Roman" w:cs="Times New Roman"/>
          <w:b/>
          <w:lang w:val="en-US"/>
        </w:rPr>
        <w:t>by lipid species</w:t>
      </w:r>
      <w:r w:rsidRPr="00A85826">
        <w:rPr>
          <w:rFonts w:ascii="Times New Roman" w:eastAsia="Times New Roman" w:hAnsi="Times New Roman" w:cs="Times New Roman"/>
          <w:lang w:val="en-US"/>
        </w:rPr>
        <w:t xml:space="preserve"> </w:t>
      </w:r>
      <w:r w:rsidRPr="00A85826">
        <w:rPr>
          <w:rFonts w:ascii="Times New Roman" w:hAnsi="Times New Roman" w:cs="Times New Roman"/>
          <w:b/>
          <w:lang w:val="en-US"/>
        </w:rPr>
        <w:t>:</w:t>
      </w:r>
      <w:r w:rsidRPr="00A85826">
        <w:rPr>
          <w:rFonts w:ascii="Times New Roman" w:hAnsi="Times New Roman" w:cs="Times New Roman"/>
          <w:lang w:val="en-US"/>
        </w:rPr>
        <w:t xml:space="preserve"> The diets, including CTL in blue, COS in yellow, MAP in pink, and HPO in green, are visible above the heatmap. At the bottom, links to the samples for each diet can be seen. Additionally, vertically to the right, the lipidic species of our dataset are displayed. In red, the over-represented lipid species (those with values higher than the mean of the dataset) are shown, blue represents the low-represented lipid species (with values lower than the mean), and gray color is used for values equal to zero (equal to the mean of the dataset).</w:t>
      </w:r>
    </w:p>
    <w:p w14:paraId="05AE2C48" w14:textId="77777777" w:rsidR="00DB0E7B" w:rsidRDefault="00DB0E7B" w:rsidP="00DB0E7B">
      <w:pPr>
        <w:rPr>
          <w:rFonts w:ascii="Times New Roman" w:hAnsi="Times New Roman" w:cs="Times New Roman"/>
          <w:lang w:val="en-US"/>
        </w:rPr>
      </w:pPr>
    </w:p>
    <w:p w14:paraId="50D3DDE0" w14:textId="77777777" w:rsidR="00DB0E7B" w:rsidRDefault="00DB0E7B" w:rsidP="00DB0E7B">
      <w:pPr>
        <w:rPr>
          <w:rFonts w:ascii="Times New Roman" w:hAnsi="Times New Roman" w:cs="Times New Roman"/>
          <w:lang w:val="en-US"/>
        </w:rPr>
      </w:pPr>
    </w:p>
    <w:p w14:paraId="2247144D" w14:textId="77777777" w:rsidR="00DB0E7B" w:rsidRDefault="00DB0E7B" w:rsidP="00DB0E7B">
      <w:pPr>
        <w:rPr>
          <w:rFonts w:ascii="Times New Roman" w:hAnsi="Times New Roman" w:cs="Times New Roman"/>
          <w:lang w:val="en-US"/>
        </w:rPr>
      </w:pPr>
    </w:p>
    <w:p w14:paraId="5E950788" w14:textId="77777777" w:rsidR="00DB0E7B" w:rsidRDefault="00DB0E7B" w:rsidP="00DB0E7B">
      <w:pPr>
        <w:rPr>
          <w:rFonts w:ascii="Times New Roman" w:hAnsi="Times New Roman" w:cs="Times New Roman"/>
          <w:lang w:val="en-US"/>
        </w:rPr>
      </w:pPr>
    </w:p>
    <w:p w14:paraId="67013197" w14:textId="77777777" w:rsidR="00DB0E7B" w:rsidRDefault="00DB0E7B" w:rsidP="00DB0E7B">
      <w:pPr>
        <w:rPr>
          <w:rFonts w:ascii="Times New Roman" w:hAnsi="Times New Roman" w:cs="Times New Roman"/>
          <w:lang w:val="en-US"/>
        </w:rPr>
      </w:pPr>
    </w:p>
    <w:p w14:paraId="1022D136" w14:textId="77777777" w:rsidR="00DB0E7B" w:rsidRDefault="00DB0E7B" w:rsidP="00DB0E7B">
      <w:pPr>
        <w:rPr>
          <w:rFonts w:ascii="Times New Roman" w:hAnsi="Times New Roman" w:cs="Times New Roman"/>
          <w:lang w:val="en-US"/>
        </w:rPr>
      </w:pPr>
    </w:p>
    <w:p w14:paraId="587FAA13" w14:textId="77777777" w:rsidR="00DB0E7B" w:rsidRDefault="00DB0E7B" w:rsidP="00DB0E7B">
      <w:pPr>
        <w:rPr>
          <w:rFonts w:ascii="Times New Roman" w:hAnsi="Times New Roman" w:cs="Times New Roman"/>
          <w:lang w:val="en-US"/>
        </w:rPr>
      </w:pPr>
    </w:p>
    <w:p w14:paraId="5B967A30" w14:textId="77777777" w:rsidR="00DB0E7B" w:rsidRDefault="00DB0E7B" w:rsidP="00DB0E7B">
      <w:pPr>
        <w:rPr>
          <w:rFonts w:ascii="Times New Roman" w:hAnsi="Times New Roman" w:cs="Times New Roman"/>
          <w:lang w:val="en-US"/>
        </w:rPr>
      </w:pPr>
    </w:p>
    <w:p w14:paraId="746125A2" w14:textId="77777777" w:rsidR="00DB0E7B" w:rsidRDefault="00DB0E7B" w:rsidP="00DB0E7B">
      <w:pPr>
        <w:rPr>
          <w:rFonts w:ascii="Times New Roman" w:hAnsi="Times New Roman" w:cs="Times New Roman"/>
          <w:lang w:val="en-US"/>
        </w:rPr>
      </w:pPr>
    </w:p>
    <w:p w14:paraId="3011ACFF" w14:textId="77777777" w:rsidR="00DB0E7B" w:rsidRDefault="00DB0E7B" w:rsidP="00DB0E7B">
      <w:pPr>
        <w:rPr>
          <w:rFonts w:ascii="Times New Roman" w:hAnsi="Times New Roman" w:cs="Times New Roman"/>
          <w:lang w:val="en-US"/>
        </w:rPr>
      </w:pPr>
    </w:p>
    <w:p w14:paraId="2A3F0BAA" w14:textId="77777777" w:rsidR="00DB0E7B" w:rsidRDefault="00DB0E7B" w:rsidP="00DB0E7B">
      <w:pPr>
        <w:rPr>
          <w:rFonts w:ascii="Times New Roman" w:hAnsi="Times New Roman" w:cs="Times New Roman"/>
          <w:lang w:val="en-US"/>
        </w:rPr>
      </w:pPr>
    </w:p>
    <w:p w14:paraId="118545D7" w14:textId="77777777" w:rsidR="00DB0E7B" w:rsidRDefault="00DB0E7B" w:rsidP="00DB0E7B">
      <w:pPr>
        <w:rPr>
          <w:rFonts w:ascii="Times New Roman" w:hAnsi="Times New Roman" w:cs="Times New Roman"/>
          <w:lang w:val="en-US"/>
        </w:rPr>
      </w:pPr>
    </w:p>
    <w:p w14:paraId="445B23C7" w14:textId="77777777" w:rsidR="00DB0E7B" w:rsidRDefault="00DB0E7B" w:rsidP="00DB0E7B">
      <w:pPr>
        <w:rPr>
          <w:rFonts w:ascii="Times New Roman" w:hAnsi="Times New Roman" w:cs="Times New Roman"/>
          <w:lang w:val="en-US"/>
        </w:rPr>
      </w:pPr>
    </w:p>
    <w:p w14:paraId="7BA18720" w14:textId="77777777" w:rsidR="00DB0E7B" w:rsidRPr="00821F4B" w:rsidRDefault="00DB0E7B" w:rsidP="00DB0E7B">
      <w:pPr>
        <w:rPr>
          <w:rFonts w:ascii="Times New Roman" w:hAnsi="Times New Roman" w:cs="Times New Roman"/>
          <w:sz w:val="24"/>
          <w:szCs w:val="24"/>
        </w:rPr>
      </w:pPr>
      <w:r w:rsidRPr="00821F4B">
        <w:rPr>
          <w:rFonts w:ascii="Times New Roman" w:hAnsi="Times New Roman" w:cs="Times New Roman"/>
          <w:noProof/>
          <w:sz w:val="24"/>
          <w:szCs w:val="24"/>
        </w:rPr>
        <w:lastRenderedPageBreak/>
        <w:drawing>
          <wp:inline distT="0" distB="0" distL="0" distR="0" wp14:anchorId="1D43D738" wp14:editId="4EA44C98">
            <wp:extent cx="5972810" cy="3836035"/>
            <wp:effectExtent l="0" t="0" r="8890" b="0"/>
            <wp:docPr id="5" name="Image 5" descr="Une image contenant texte, capture d’écran, motif,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motif, Caractère coloré&#10;&#10;Description générée automatiquement"/>
                    <pic:cNvPicPr/>
                  </pic:nvPicPr>
                  <pic:blipFill>
                    <a:blip r:embed="rId5"/>
                    <a:stretch>
                      <a:fillRect/>
                    </a:stretch>
                  </pic:blipFill>
                  <pic:spPr>
                    <a:xfrm>
                      <a:off x="0" y="0"/>
                      <a:ext cx="5972810" cy="3836035"/>
                    </a:xfrm>
                    <a:prstGeom prst="rect">
                      <a:avLst/>
                    </a:prstGeom>
                  </pic:spPr>
                </pic:pic>
              </a:graphicData>
            </a:graphic>
          </wp:inline>
        </w:drawing>
      </w:r>
    </w:p>
    <w:p w14:paraId="4073DCC0" w14:textId="77777777" w:rsidR="00635C58" w:rsidRDefault="00DB0E7B" w:rsidP="00DB0E7B">
      <w:pPr>
        <w:rPr>
          <w:rFonts w:ascii="Times New Roman" w:eastAsia="Times New Roman" w:hAnsi="Times New Roman" w:cs="Times New Roman"/>
          <w:b/>
          <w:lang w:val="en-US"/>
        </w:rPr>
      </w:pPr>
      <w:r w:rsidRPr="00DB0E7B">
        <w:rPr>
          <w:rFonts w:ascii="Times New Roman" w:eastAsia="Times New Roman" w:hAnsi="Times New Roman" w:cs="Times New Roman"/>
          <w:b/>
          <w:lang w:val="en-US"/>
        </w:rPr>
        <w:t>Annex 6</w:t>
      </w:r>
      <w:r>
        <w:rPr>
          <w:rFonts w:ascii="Times New Roman" w:eastAsia="Times New Roman" w:hAnsi="Times New Roman" w:cs="Times New Roman"/>
          <w:b/>
          <w:lang w:val="en-US"/>
        </w:rPr>
        <w:t>B</w:t>
      </w:r>
      <w:r w:rsidRPr="00DB0E7B">
        <w:rPr>
          <w:rFonts w:ascii="Times New Roman" w:eastAsia="Times New Roman" w:hAnsi="Times New Roman" w:cs="Times New Roman"/>
          <w:b/>
          <w:lang w:val="en-US"/>
        </w:rPr>
        <w:t xml:space="preserve"> PCA-</w:t>
      </w:r>
      <w:r w:rsidRPr="00DB0E7B">
        <w:rPr>
          <w:rFonts w:ascii="Times New Roman" w:hAnsi="Times New Roman" w:cs="Times New Roman"/>
          <w:b/>
          <w:lang w:val="en-US"/>
        </w:rPr>
        <w:t xml:space="preserve">Heatmap </w:t>
      </w:r>
      <w:r w:rsidRPr="00DB0E7B">
        <w:rPr>
          <w:rFonts w:ascii="Times New Roman" w:eastAsia="Times New Roman" w:hAnsi="Times New Roman" w:cs="Times New Roman"/>
          <w:b/>
          <w:lang w:val="en-US"/>
        </w:rPr>
        <w:t xml:space="preserve">by </w:t>
      </w:r>
      <w:r>
        <w:rPr>
          <w:rFonts w:ascii="Times New Roman" w:eastAsia="Times New Roman" w:hAnsi="Times New Roman" w:cs="Times New Roman"/>
          <w:b/>
          <w:lang w:val="en-US"/>
        </w:rPr>
        <w:t>LION-terms Ontology:</w:t>
      </w:r>
    </w:p>
    <w:p w14:paraId="7EC9C2D1" w14:textId="6EE774AC" w:rsidR="00DB0E7B" w:rsidRPr="00DB0E7B" w:rsidRDefault="00DB0E7B" w:rsidP="00DB0E7B">
      <w:pPr>
        <w:rPr>
          <w:rFonts w:ascii="Times New Roman" w:hAnsi="Times New Roman" w:cs="Times New Roman"/>
          <w:sz w:val="24"/>
          <w:szCs w:val="24"/>
          <w:lang w:val="en-US"/>
        </w:rPr>
      </w:pPr>
      <w:r w:rsidRPr="00A85826">
        <w:rPr>
          <w:rFonts w:ascii="Times New Roman" w:eastAsia="Times New Roman" w:hAnsi="Times New Roman" w:cs="Times New Roman"/>
          <w:lang w:val="en-US"/>
        </w:rPr>
        <w:t xml:space="preserve"> </w:t>
      </w:r>
      <w:r w:rsidRPr="00DB0E7B">
        <w:rPr>
          <w:rFonts w:ascii="Times New Roman" w:hAnsi="Times New Roman" w:cs="Times New Roman"/>
          <w:sz w:val="24"/>
          <w:szCs w:val="24"/>
          <w:lang w:val="en-US"/>
        </w:rPr>
        <w:t xml:space="preserve">four nutritional regimen conditions and LION-terms for cow, above of the heat map we can observe the different nutritional regiments, in bleu CTL, yellow COS, pink MAP and green HPO, on the bottom we can observe the samples link to each nutritional regimen, to the right vertically we find the LION-terms from the enrichment analysis. In red we have the over-represented (a particular value is grates than the mean of the data set) LION-terms in blue the low-represented LION-terms (a particular value is less than the mean of the data set) LION-terms and grey color represents values corresponding to zero (value is equal to the mean of the data set). </w:t>
      </w:r>
    </w:p>
    <w:p w14:paraId="600A0653" w14:textId="77777777" w:rsidR="00DB0E7B" w:rsidRPr="00A85826" w:rsidRDefault="00DB0E7B" w:rsidP="00DB0E7B">
      <w:pPr>
        <w:rPr>
          <w:rFonts w:ascii="Times New Roman" w:hAnsi="Times New Roman" w:cs="Times New Roman"/>
          <w:lang w:val="en-US"/>
        </w:rPr>
      </w:pPr>
    </w:p>
    <w:p w14:paraId="27F96B12" w14:textId="77777777" w:rsidR="00B0576F" w:rsidRPr="00DB0E7B" w:rsidRDefault="00B0576F">
      <w:pPr>
        <w:rPr>
          <w:lang w:val="en-US"/>
        </w:rPr>
      </w:pPr>
    </w:p>
    <w:sectPr w:rsidR="00B0576F" w:rsidRPr="00DB0E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E7B"/>
    <w:rsid w:val="00635C58"/>
    <w:rsid w:val="00B0576F"/>
    <w:rsid w:val="00DB0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C94F9"/>
  <w15:chartTrackingRefBased/>
  <w15:docId w15:val="{13ED02BC-BF1A-449E-8B21-B698F767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E7B"/>
  </w:style>
  <w:style w:type="paragraph" w:styleId="Titre1">
    <w:name w:val="heading 1"/>
    <w:basedOn w:val="Normal"/>
    <w:next w:val="Normal"/>
    <w:link w:val="Titre1Car"/>
    <w:uiPriority w:val="9"/>
    <w:qFormat/>
    <w:rsid w:val="00DB0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B0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B0E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B0E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B0E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B0E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0E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0E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0E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0E7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B0E7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B0E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B0E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B0E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B0E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0E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0E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0E7B"/>
    <w:rPr>
      <w:rFonts w:eastAsiaTheme="majorEastAsia" w:cstheme="majorBidi"/>
      <w:color w:val="272727" w:themeColor="text1" w:themeTint="D8"/>
    </w:rPr>
  </w:style>
  <w:style w:type="paragraph" w:styleId="Titre">
    <w:name w:val="Title"/>
    <w:basedOn w:val="Normal"/>
    <w:next w:val="Normal"/>
    <w:link w:val="TitreCar"/>
    <w:uiPriority w:val="10"/>
    <w:qFormat/>
    <w:rsid w:val="00DB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B0E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B0E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0E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0E7B"/>
    <w:pPr>
      <w:spacing w:before="160"/>
      <w:jc w:val="center"/>
    </w:pPr>
    <w:rPr>
      <w:i/>
      <w:iCs/>
      <w:color w:val="404040" w:themeColor="text1" w:themeTint="BF"/>
    </w:rPr>
  </w:style>
  <w:style w:type="character" w:customStyle="1" w:styleId="CitationCar">
    <w:name w:val="Citation Car"/>
    <w:basedOn w:val="Policepardfaut"/>
    <w:link w:val="Citation"/>
    <w:uiPriority w:val="29"/>
    <w:rsid w:val="00DB0E7B"/>
    <w:rPr>
      <w:i/>
      <w:iCs/>
      <w:color w:val="404040" w:themeColor="text1" w:themeTint="BF"/>
    </w:rPr>
  </w:style>
  <w:style w:type="paragraph" w:styleId="Paragraphedeliste">
    <w:name w:val="List Paragraph"/>
    <w:basedOn w:val="Normal"/>
    <w:uiPriority w:val="34"/>
    <w:qFormat/>
    <w:rsid w:val="00DB0E7B"/>
    <w:pPr>
      <w:ind w:left="720"/>
      <w:contextualSpacing/>
    </w:pPr>
  </w:style>
  <w:style w:type="character" w:styleId="Accentuationintense">
    <w:name w:val="Intense Emphasis"/>
    <w:basedOn w:val="Policepardfaut"/>
    <w:uiPriority w:val="21"/>
    <w:qFormat/>
    <w:rsid w:val="00DB0E7B"/>
    <w:rPr>
      <w:i/>
      <w:iCs/>
      <w:color w:val="0F4761" w:themeColor="accent1" w:themeShade="BF"/>
    </w:rPr>
  </w:style>
  <w:style w:type="paragraph" w:styleId="Citationintense">
    <w:name w:val="Intense Quote"/>
    <w:basedOn w:val="Normal"/>
    <w:next w:val="Normal"/>
    <w:link w:val="CitationintenseCar"/>
    <w:uiPriority w:val="30"/>
    <w:qFormat/>
    <w:rsid w:val="00DB0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B0E7B"/>
    <w:rPr>
      <w:i/>
      <w:iCs/>
      <w:color w:val="0F4761" w:themeColor="accent1" w:themeShade="BF"/>
    </w:rPr>
  </w:style>
  <w:style w:type="character" w:styleId="Rfrenceintense">
    <w:name w:val="Intense Reference"/>
    <w:basedOn w:val="Policepardfaut"/>
    <w:uiPriority w:val="32"/>
    <w:qFormat/>
    <w:rsid w:val="00DB0E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1103</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Yareni PEREZ</dc:creator>
  <cp:keywords/>
  <dc:description/>
  <cp:lastModifiedBy>Yareni PEREZ</cp:lastModifiedBy>
  <cp:revision>2</cp:revision>
  <dcterms:created xsi:type="dcterms:W3CDTF">2024-05-08T13:54:00Z</dcterms:created>
  <dcterms:modified xsi:type="dcterms:W3CDTF">2024-05-08T13:58:00Z</dcterms:modified>
</cp:coreProperties>
</file>