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A96B" w14:textId="77164358" w:rsidR="00A7106B" w:rsidRDefault="00FF430D">
      <w:r w:rsidRPr="00FF430D">
        <w:t>https://public.tableau.com/app/profile/yaresh.vijayasundaram/viz/MarketingandRetailAnalysisProject2GroceryStore/Ordersbyweekday?publish=yes</w:t>
      </w:r>
    </w:p>
    <w:sectPr w:rsidR="00A71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6B"/>
    <w:rsid w:val="00A7106B"/>
    <w:rsid w:val="00FF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22E5F"/>
  <w15:chartTrackingRefBased/>
  <w15:docId w15:val="{231407F3-9E05-554E-9C18-1D30DB9B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Yaresh Vijayasundaram</dc:creator>
  <cp:keywords/>
  <dc:description/>
  <cp:lastModifiedBy>Yaresh Vijayasundaram</cp:lastModifiedBy>
  <cp:revision>2</cp:revision>
  <dcterms:created xsi:type="dcterms:W3CDTF">2023-06-24T21:40:00Z</dcterms:created>
  <dcterms:modified xsi:type="dcterms:W3CDTF">2023-06-24T21:40:00Z</dcterms:modified>
</cp:coreProperties>
</file>