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4"/>
          <w:szCs w:val="24"/>
        </w:rPr>
      </w:pPr>
      <w:r w:rsidDel="00000000" w:rsidR="00000000" w:rsidRPr="00000000">
        <w:rPr>
          <w:b w:val="1"/>
          <w:bCs w:val="1"/>
          <w:sz w:val="24"/>
          <w:szCs w:val="24"/>
          <w:rtl w:val="0"/>
        </w:rPr>
        <w:t xml:space="preserve">ORDINANCE NO. 14</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An</w:t>
      </w:r>
      <w:r w:rsidDel="00000000" w:rsidR="00000000" w:rsidRPr="00000000">
        <w:rPr>
          <w:sz w:val="24"/>
          <w:szCs w:val="24"/>
          <w:rtl w:val="0"/>
        </w:rPr>
        <w:t xml:space="preserve"> ordinance establishing targeted funding mechanisms to reduce crime in designated areas of Wimbishville</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Whereas</w:t>
      </w:r>
      <w:r w:rsidDel="00000000" w:rsidR="00000000" w:rsidRPr="00000000">
        <w:rPr>
          <w:sz w:val="24"/>
          <w:szCs w:val="24"/>
          <w:rtl w:val="0"/>
        </w:rPr>
        <w:t xml:space="preserve"> the Wimbishville City Council recognizes that certain districts experience disproportionately high levels of criminal activity;</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Whereas</w:t>
      </w:r>
      <w:r w:rsidDel="00000000" w:rsidR="00000000" w:rsidRPr="00000000">
        <w:rPr>
          <w:sz w:val="24"/>
          <w:szCs w:val="24"/>
          <w:rtl w:val="0"/>
        </w:rPr>
        <w:t xml:space="preserve"> the City Council finds that proactive and adequately funded policing strategies can reduce crime and improve public safety;</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Whereas</w:t>
      </w:r>
      <w:r w:rsidDel="00000000" w:rsidR="00000000" w:rsidRPr="00000000">
        <w:rPr>
          <w:sz w:val="24"/>
          <w:szCs w:val="24"/>
          <w:rtl w:val="0"/>
        </w:rPr>
        <w:t xml:space="preserve"> the City Council acknowledges the need for a structured and accountable system to allocate additional resources in high-crime areas;</w:t>
      </w:r>
    </w:p>
    <w:p w:rsidR="00000000" w:rsidDel="00000000" w:rsidP="00000000" w:rsidRDefault="00000000" w:rsidRPr="00000000" w14:paraId="00000006">
      <w:pPr>
        <w:spacing w:after="240" w:before="240" w:lineRule="auto"/>
        <w:rPr>
          <w:sz w:val="24"/>
          <w:szCs w:val="24"/>
        </w:rPr>
      </w:pPr>
      <w:r w:rsidDel="00000000" w:rsidR="00000000" w:rsidRPr="00000000">
        <w:rPr>
          <w:b w:val="1"/>
          <w:bCs w:val="1"/>
          <w:sz w:val="24"/>
          <w:szCs w:val="24"/>
          <w:rtl w:val="0"/>
        </w:rPr>
        <w:t xml:space="preserve">NOW THEREFORE,</w:t>
        <w:br w:type="textWrapping"/>
        <w:t xml:space="preserve">THE PEOPLE OF THE CITY OF WIMBISHVILLE DO ORDAIN AS FOLLOWS:</w:t>
      </w: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Section 1. Title and Purpose</w:t>
      </w:r>
    </w:p>
    <w:p w:rsidR="00000000" w:rsidDel="00000000" w:rsidP="00000000" w:rsidRDefault="00000000" w:rsidRPr="00000000" w14:paraId="00000008">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This ordinance shall hereby be known as and may be cited as the </w:t>
      </w:r>
      <w:r w:rsidDel="00000000" w:rsidR="00000000" w:rsidRPr="00000000">
        <w:rPr>
          <w:sz w:val="24"/>
          <w:szCs w:val="24"/>
          <w:rtl w:val="0"/>
        </w:rPr>
        <w:t xml:space="preserve">Wimbishville Safer Districts Act</w:t>
      </w:r>
      <w:r w:rsidDel="00000000" w:rsidR="00000000" w:rsidRPr="00000000">
        <w:rPr>
          <w:sz w:val="24"/>
          <w:szCs w:val="24"/>
          <w:rtl w:val="0"/>
        </w:rPr>
        <w:t xml:space="preserve">.</w:t>
      </w:r>
    </w:p>
    <w:p w:rsidR="00000000" w:rsidDel="00000000" w:rsidP="00000000" w:rsidRDefault="00000000" w:rsidRPr="00000000" w14:paraId="0000000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The purpose of this ordinance is to decrease crime by authorizing the Wimbishville Police Department to access designated emergency and supplemental funds for intensified policing efforts in areas identified as experiencing heightened criminal activity.</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Section 2. Definitions</w:t>
      </w:r>
    </w:p>
    <w:p w:rsidR="00000000" w:rsidDel="00000000" w:rsidP="00000000" w:rsidRDefault="00000000" w:rsidRPr="00000000" w14:paraId="0000000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 “Heightened Crime District” is defined as any geographic area within Wimbishville that has been formally designated by the Wimbishville Police Department, based on documented crime trends exceeding city averages over a defined period.</w:t>
      </w:r>
    </w:p>
    <w:p w:rsidR="00000000" w:rsidDel="00000000" w:rsidP="00000000" w:rsidRDefault="00000000" w:rsidRPr="00000000" w14:paraId="0000000C">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 “planned policing activity” is defined as an activity that has been scheduled at least one (1) day in advance, including assigned patrols, surveillance operations, and coordinated enforcement actions.</w:t>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An “emergency policing activity” is defined as an action taken in response to an urgent or unforeseen situation, where relevant information became available within six (6) hours prior to the response.</w:t>
      </w:r>
    </w:p>
    <w:p w:rsidR="00000000" w:rsidDel="00000000" w:rsidP="00000000" w:rsidRDefault="00000000" w:rsidRPr="00000000" w14:paraId="0000000E">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A “Targeted Crime Reduction Fund” is defined as a pool of municipal funds specifically allocated for use in Heightened Crime Districts under the provisions of this ordinance.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Section 3. Designation of Heightened Crime Districts</w:t>
      </w:r>
    </w:p>
    <w:p w:rsidR="00000000" w:rsidDel="00000000" w:rsidP="00000000" w:rsidRDefault="00000000" w:rsidRPr="00000000" w14:paraId="00000010">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The Wimbishville Police Department may, through a formal and documented process, designate specific districts as Heightened Crime Districts.</w:t>
      </w:r>
    </w:p>
    <w:p w:rsidR="00000000" w:rsidDel="00000000" w:rsidP="00000000" w:rsidRDefault="00000000" w:rsidRPr="00000000" w14:paraId="0000001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Such designation must be supported by crime data, including but not limited to increases in violent crime, property crime, or repeated emergency incidents.</w:t>
      </w:r>
    </w:p>
    <w:p w:rsidR="00000000" w:rsidDel="00000000" w:rsidP="00000000" w:rsidRDefault="00000000" w:rsidRPr="00000000" w14:paraId="0000001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Designations shall be reviewed every thirty (30) days and may be renewed, modified, or revoked based on updated data.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Section 4. Authorization of Special Funds</w:t>
      </w:r>
    </w:p>
    <w:p w:rsidR="00000000" w:rsidDel="00000000" w:rsidP="00000000" w:rsidRDefault="00000000" w:rsidRPr="00000000" w14:paraId="00000014">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 Upon designation of a Heightened Crime District, the Wimbishville Police Department shall be authorized to access the Targeted Crime Reduction Fund.</w:t>
      </w:r>
    </w:p>
    <w:p w:rsidR="00000000" w:rsidDel="00000000" w:rsidP="00000000" w:rsidRDefault="00000000" w:rsidRPr="00000000" w14:paraId="0000001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These funds may be used for:</w:t>
      </w:r>
    </w:p>
    <w:p w:rsidR="00000000" w:rsidDel="00000000" w:rsidP="00000000" w:rsidRDefault="00000000" w:rsidRPr="00000000" w14:paraId="0000001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Increased patrol presence and overtime compensation</w:t>
      </w:r>
    </w:p>
    <w:p w:rsidR="00000000" w:rsidDel="00000000" w:rsidP="00000000" w:rsidRDefault="00000000" w:rsidRPr="00000000" w14:paraId="0000001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Deployment of specialized units or task forces</w:t>
      </w:r>
    </w:p>
    <w:p w:rsidR="00000000" w:rsidDel="00000000" w:rsidP="00000000" w:rsidRDefault="00000000" w:rsidRPr="00000000" w14:paraId="0000001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Acquisition of temporary equipment or technology to support enforcement</w:t>
      </w:r>
    </w:p>
    <w:p w:rsidR="00000000" w:rsidDel="00000000" w:rsidP="00000000" w:rsidRDefault="00000000" w:rsidRPr="00000000" w14:paraId="00000019">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Community engagement initiatives aimed at crime prevention</w:t>
      </w:r>
    </w:p>
    <w:p w:rsidR="00000000" w:rsidDel="00000000" w:rsidP="00000000" w:rsidRDefault="00000000" w:rsidRPr="00000000" w14:paraId="0000001A">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Rapid-response operations addressing emerging threats</w:t>
      </w:r>
    </w:p>
    <w:p w:rsidR="00000000" w:rsidDel="00000000" w:rsidP="00000000" w:rsidRDefault="00000000" w:rsidRPr="00000000" w14:paraId="0000001B">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All expenditures must be directly related to reducing crime within the designated district.</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Section 5. Oversight and Accountability</w:t>
      </w:r>
    </w:p>
    <w:p w:rsidR="00000000" w:rsidDel="00000000" w:rsidP="00000000" w:rsidRDefault="00000000" w:rsidRPr="00000000" w14:paraId="0000001D">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 The Police Department shall maintain detailed records of all fund usage, including expenditures, operations conducted, and measurable outcomes.</w:t>
      </w:r>
    </w:p>
    <w:p w:rsidR="00000000" w:rsidDel="00000000" w:rsidP="00000000" w:rsidRDefault="00000000" w:rsidRPr="00000000" w14:paraId="0000001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report shall be submitted to the City Council every sixty (60) days detailing:</w:t>
      </w:r>
    </w:p>
    <w:p w:rsidR="00000000" w:rsidDel="00000000" w:rsidP="00000000" w:rsidRDefault="00000000" w:rsidRPr="00000000" w14:paraId="0000001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Districts currently designated</w:t>
      </w:r>
    </w:p>
    <w:p w:rsidR="00000000" w:rsidDel="00000000" w:rsidP="00000000" w:rsidRDefault="00000000" w:rsidRPr="00000000" w14:paraId="0000002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Funds utilized</w:t>
      </w:r>
    </w:p>
    <w:p w:rsidR="00000000" w:rsidDel="00000000" w:rsidP="00000000" w:rsidRDefault="00000000" w:rsidRPr="00000000" w14:paraId="00000021">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Actions taken</w:t>
      </w:r>
    </w:p>
    <w:p w:rsidR="00000000" w:rsidDel="00000000" w:rsidP="00000000" w:rsidRDefault="00000000" w:rsidRPr="00000000" w14:paraId="00000022">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Changes in crime rates</w:t>
      </w:r>
    </w:p>
    <w:p w:rsidR="00000000" w:rsidDel="00000000" w:rsidP="00000000" w:rsidRDefault="00000000" w:rsidRPr="00000000" w14:paraId="0000002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The City Council reserves the right to audit the use of funds at any time.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Section 6. Limitations</w:t>
      </w:r>
    </w:p>
    <w:p w:rsidR="00000000" w:rsidDel="00000000" w:rsidP="00000000" w:rsidRDefault="00000000" w:rsidRPr="00000000" w14:paraId="00000025">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 Funds allocated under this ordinance shall not be used for purposes unrelated to crime reduction.</w:t>
      </w:r>
    </w:p>
    <w:p w:rsidR="00000000" w:rsidDel="00000000" w:rsidP="00000000" w:rsidRDefault="00000000" w:rsidRPr="00000000" w14:paraId="0000002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No designation of a Heightened Crime District shall infringe upon constitutional rights or be used to justify unlawful policing practices.</w:t>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sz w:val="24"/>
          <w:szCs w:val="24"/>
          <w:rtl w:val="0"/>
        </w:rPr>
        <w:t xml:space="preserve">Section 7. Severability</w:t>
      </w:r>
      <w:r w:rsidDel="00000000" w:rsidR="00000000" w:rsidRPr="00000000">
        <w:rPr>
          <w:b w:val="1"/>
          <w:bCs w:val="1"/>
          <w:sz w:val="24"/>
          <w:szCs w:val="24"/>
          <w:rtl w:val="0"/>
        </w:rPr>
        <w:br w:type="textWrapping"/>
      </w:r>
    </w:p>
    <w:p w:rsidR="00000000" w:rsidDel="00000000" w:rsidP="00000000" w:rsidRDefault="00000000" w:rsidRPr="00000000" w14:paraId="00000028">
      <w:pPr>
        <w:numPr>
          <w:ilvl w:val="0"/>
          <w:numId w:val="3"/>
        </w:numPr>
        <w:spacing w:after="240" w:before="240" w:lineRule="auto"/>
        <w:ind w:left="720" w:hanging="360"/>
        <w:rPr>
          <w:sz w:val="24"/>
          <w:szCs w:val="24"/>
          <w:u w:val="none"/>
        </w:rPr>
      </w:pPr>
      <w:r w:rsidDel="00000000" w:rsidR="00000000" w:rsidRPr="00000000">
        <w:rPr>
          <w:sz w:val="24"/>
          <w:szCs w:val="24"/>
          <w:rtl w:val="0"/>
        </w:rPr>
        <w:t xml:space="preserve"> If any provision of this ordinance or any portion thereof is held invalid or unconstitutional, the remainder shall continue in full force and effect.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Section 8. Effective Date</w:t>
      </w:r>
    </w:p>
    <w:p w:rsidR="00000000" w:rsidDel="00000000" w:rsidP="00000000" w:rsidRDefault="00000000" w:rsidRPr="00000000" w14:paraId="0000002A">
      <w:pPr>
        <w:numPr>
          <w:ilvl w:val="0"/>
          <w:numId w:val="1"/>
        </w:numPr>
        <w:spacing w:after="240" w:before="240" w:lineRule="auto"/>
        <w:ind w:left="720" w:hanging="360"/>
        <w:rPr>
          <w:sz w:val="24"/>
          <w:szCs w:val="24"/>
          <w:u w:val="none"/>
        </w:rPr>
      </w:pPr>
      <w:r w:rsidDel="00000000" w:rsidR="00000000" w:rsidRPr="00000000">
        <w:rPr>
          <w:sz w:val="24"/>
          <w:szCs w:val="24"/>
          <w:rtl w:val="0"/>
        </w:rPr>
        <w:t xml:space="preserve"> All sections of this ordinance shall take effect one (1) week from passage.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Section 9. Certification</w:t>
      </w:r>
    </w:p>
    <w:p w:rsidR="00000000" w:rsidDel="00000000" w:rsidP="00000000" w:rsidRDefault="00000000" w:rsidRPr="00000000" w14:paraId="0000002C">
      <w:pPr>
        <w:numPr>
          <w:ilvl w:val="0"/>
          <w:numId w:val="7"/>
        </w:numPr>
        <w:spacing w:after="240" w:before="240" w:lineRule="auto"/>
        <w:ind w:left="720" w:hanging="360"/>
        <w:rPr>
          <w:sz w:val="24"/>
          <w:szCs w:val="24"/>
          <w:u w:val="none"/>
        </w:rPr>
      </w:pPr>
      <w:r w:rsidDel="00000000" w:rsidR="00000000" w:rsidRPr="00000000">
        <w:rPr>
          <w:sz w:val="24"/>
          <w:szCs w:val="24"/>
          <w:rtl w:val="0"/>
        </w:rPr>
        <w:t xml:space="preserve"> The City Council shall certify the passage of this ordinance and ensure its publication as required by law.</w:t>
      </w:r>
    </w:p>
    <w:p w:rsidR="00000000" w:rsidDel="00000000" w:rsidP="00000000" w:rsidRDefault="00000000" w:rsidRPr="00000000" w14:paraId="0000002D">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