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exact" w:line="260"/>
        <w:ind w:left="0" w:right="2069" w:hanging="0"/>
        <w:jc w:val="left"/>
        <w:rPr>
          <w:rFonts w:ascii="Arial" w:hAnsi="Arial" w:eastAsia="Times" w:cs="Arial"/>
          <w:b/>
          <w:b/>
          <w:color w:val="00000A"/>
          <w:sz w:val="22"/>
          <w:szCs w:val="20"/>
          <w:lang w:val="en-US" w:eastAsia="de-DE" w:bidi="ar-SA"/>
        </w:rPr>
      </w:pPr>
      <w:r>
        <w:rPr>
          <w:rFonts w:eastAsia="Times" w:cs="Arial"/>
          <w:b/>
          <w:color w:val="00000A"/>
          <w:sz w:val="22"/>
          <w:szCs w:val="20"/>
          <w:lang w:val="en-US" w:eastAsia="de-DE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4866005</wp:posOffset>
                </wp:positionH>
                <wp:positionV relativeFrom="paragraph">
                  <wp:posOffset>-843915</wp:posOffset>
                </wp:positionV>
                <wp:extent cx="1445895" cy="4163695"/>
                <wp:effectExtent l="0" t="0" r="0" b="0"/>
                <wp:wrapNone/>
                <wp:docPr id="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00" cy="41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ARFETT8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Institut für Theoretische Elektrotechnik und Mikroelektronik</w:t>
                            </w:r>
                          </w:p>
                          <w:p>
                            <w:pPr>
                              <w:pStyle w:val="MARNORM6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MARNORM6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>Prof. Dr.-lng.</w:t>
                            </w:r>
                          </w:p>
                          <w:p>
                            <w:pPr>
                              <w:pStyle w:val="MARFETT8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>Alberto García-Ortiz</w:t>
                            </w:r>
                          </w:p>
                          <w:p>
                            <w:pPr>
                              <w:pStyle w:val="MARFETT8510"/>
                              <w:rPr>
                                <w:rFonts w:ascii="Arial" w:hAnsi="Arial" w:eastAsia="Times" w:cs="Times New Roman"/>
                                <w:b/>
                                <w:b/>
                                <w:color w:val="auto"/>
                                <w:sz w:val="17"/>
                                <w:szCs w:val="20"/>
                                <w:lang w:val="es-ES" w:eastAsia="de-DE" w:bidi="ar-SA"/>
                              </w:rPr>
                            </w:pPr>
                            <w:r>
                              <w:rPr>
                                <w:rFonts w:eastAsia="Times" w:cs="Times New Roman"/>
                                <w:b/>
                                <w:color w:val="auto"/>
                                <w:sz w:val="17"/>
                                <w:szCs w:val="20"/>
                                <w:lang w:val="es-ES" w:eastAsia="de-DE" w:bidi="ar-SA"/>
                              </w:rPr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Otto-Hahn-Allee 1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NW1, Raum W3120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28359 Bremen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Telefon </w:t>
                              <w:tab/>
                              <w:t>(0421) 218 - 62533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Fax </w:t>
                              <w:tab/>
                              <w:t>(0421) 218 - 98 62533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eMail </w:t>
                              <w:tab/>
                              <w:t>agarcia@item.uni-bremen.de</w:t>
                            </w:r>
                          </w:p>
                          <w:p>
                            <w:pPr>
                              <w:pStyle w:val="MARNORM6585"/>
                              <w:rPr/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www </w:t>
                              <w:tab/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auto"/>
                                  <w:lang w:val="sv-SE"/>
                                </w:rPr>
                                <w:t>www.ids.item.uni-bremen.de</w:t>
                              </w:r>
                            </w:hyperlink>
                          </w:p>
                          <w:p>
                            <w:pPr>
                              <w:pStyle w:val="MARNORM6585"/>
                              <w:rPr>
                                <w:rFonts w:ascii="Arial" w:hAnsi="Arial" w:eastAsia="Times" w:cs="Times New Roman"/>
                                <w:color w:val="auto"/>
                                <w:sz w:val="13"/>
                                <w:szCs w:val="20"/>
                                <w:lang w:val="sv-SE" w:eastAsia="de-DE" w:bidi="ar-SA"/>
                              </w:rPr>
                            </w:pPr>
                            <w:r>
                              <w:rPr>
                                <w:rFonts w:eastAsia="Times" w:cs="Times New Roman"/>
                                <w:color w:val="auto"/>
                                <w:sz w:val="13"/>
                                <w:szCs w:val="20"/>
                                <w:lang w:val="sv-SE" w:eastAsia="de-DE" w:bidi="ar-SA"/>
                              </w:rPr>
                            </w:r>
                          </w:p>
                          <w:p>
                            <w:pPr>
                              <w:pStyle w:val="MARNORM6585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383.15pt;margin-top:-66.45pt;width:113.75pt;height:327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MARFETT8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Institut für Theoretische Elektrotechnik und Mikroelektronik</w:t>
                      </w:r>
                    </w:p>
                    <w:p>
                      <w:pPr>
                        <w:pStyle w:val="MARNORM6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MARNORM6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>Prof. Dr.-lng.</w:t>
                      </w:r>
                    </w:p>
                    <w:p>
                      <w:pPr>
                        <w:pStyle w:val="MARFETT8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>Alberto García-Ortiz</w:t>
                      </w:r>
                    </w:p>
                    <w:p>
                      <w:pPr>
                        <w:pStyle w:val="MARFETT8510"/>
                        <w:rPr>
                          <w:rFonts w:ascii="Arial" w:hAnsi="Arial" w:eastAsia="Times" w:cs="Times New Roman"/>
                          <w:b/>
                          <w:b/>
                          <w:color w:val="auto"/>
                          <w:sz w:val="17"/>
                          <w:szCs w:val="20"/>
                          <w:lang w:val="es-ES" w:eastAsia="de-DE" w:bidi="ar-SA"/>
                        </w:rPr>
                      </w:pPr>
                      <w:r>
                        <w:rPr>
                          <w:rFonts w:eastAsia="Times" w:cs="Times New Roman"/>
                          <w:b/>
                          <w:color w:val="auto"/>
                          <w:sz w:val="17"/>
                          <w:szCs w:val="20"/>
                          <w:lang w:val="es-ES" w:eastAsia="de-DE" w:bidi="ar-SA"/>
                        </w:rPr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Otto-Hahn-Allee 1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NW1, Raum W3120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28359 Bremen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sv-SE"/>
                        </w:rPr>
                        <w:t xml:space="preserve">Telefon </w:t>
                        <w:tab/>
                        <w:t>(0421) 218 - 62533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sv-SE"/>
                        </w:rPr>
                        <w:t xml:space="preserve">Fax </w:t>
                        <w:tab/>
                        <w:t>(0421) 218 - 98 62533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sv-SE"/>
                        </w:rPr>
                        <w:t xml:space="preserve">eMail </w:t>
                        <w:tab/>
                        <w:t>agarcia@item.uni-bremen.de</w:t>
                      </w:r>
                    </w:p>
                    <w:p>
                      <w:pPr>
                        <w:pStyle w:val="MARNORM6585"/>
                        <w:rPr/>
                      </w:pPr>
                      <w:r>
                        <w:rPr>
                          <w:color w:val="auto"/>
                          <w:lang w:val="sv-SE"/>
                        </w:rPr>
                        <w:t xml:space="preserve">www </w:t>
                        <w:tab/>
                      </w:r>
                      <w:hyperlink r:id="rId3">
                        <w:r>
                          <w:rPr>
                            <w:rStyle w:val="InternetLink"/>
                            <w:color w:val="auto"/>
                            <w:lang w:val="sv-SE"/>
                          </w:rPr>
                          <w:t>www.ids.item.uni-bremen.de</w:t>
                        </w:r>
                      </w:hyperlink>
                    </w:p>
                    <w:p>
                      <w:pPr>
                        <w:pStyle w:val="MARNORM6585"/>
                        <w:rPr>
                          <w:rFonts w:ascii="Arial" w:hAnsi="Arial" w:eastAsia="Times" w:cs="Times New Roman"/>
                          <w:color w:val="auto"/>
                          <w:sz w:val="13"/>
                          <w:szCs w:val="20"/>
                          <w:lang w:val="sv-SE" w:eastAsia="de-DE" w:bidi="ar-SA"/>
                        </w:rPr>
                      </w:pPr>
                      <w:r>
                        <w:rPr>
                          <w:rFonts w:eastAsia="Times" w:cs="Times New Roman"/>
                          <w:color w:val="auto"/>
                          <w:sz w:val="13"/>
                          <w:szCs w:val="20"/>
                          <w:lang w:val="sv-SE" w:eastAsia="de-DE" w:bidi="ar-SA"/>
                        </w:rPr>
                      </w:r>
                    </w:p>
                    <w:p>
                      <w:pPr>
                        <w:pStyle w:val="MARNORM6585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rFonts w:cs="Arial"/>
          <w:b/>
          <w:sz w:val="24"/>
          <w:szCs w:val="24"/>
          <w:lang w:val="en-US"/>
        </w:rPr>
        <w:t>Submissio</w:t>
      </w:r>
      <w:r>
        <w:rPr>
          <w:rFonts w:eastAsia="Times" w:cs="Arial"/>
          <w:b/>
          <w:color w:val="00000A"/>
          <w:kern w:val="0"/>
          <w:sz w:val="24"/>
          <w:szCs w:val="24"/>
          <w:lang w:val="en-US" w:eastAsia="de-DE" w:bidi="ar-SA"/>
        </w:rPr>
        <w:t xml:space="preserve">n: </w:t>
      </w:r>
    </w:p>
    <w:p>
      <w:pPr>
        <w:pStyle w:val="Normal"/>
        <w:rPr>
          <w:rFonts w:ascii="Arial" w:hAnsi="Arial" w:eastAsia="Times" w:cs="Arial"/>
          <w:b/>
          <w:b/>
          <w:i w:val="false"/>
          <w:caps w:val="false"/>
          <w:smallCaps w:val="false"/>
          <w:color w:val="00000A"/>
          <w:spacing w:val="0"/>
          <w:kern w:val="0"/>
          <w:lang w:val="en-US" w:eastAsia="de-DE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" w:cs="Arial"/>
          <w:b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US" w:eastAsia="de-DE" w:bidi="ar-SA"/>
        </w:rPr>
        <w:t>CNN Sensor Analytics with Hybrid-Float6 Quantization on Low-Power Embedded FPGAs</w:t>
      </w:r>
      <w:r>
        <w:rPr>
          <w:rFonts w:eastAsia="Times" w:cs="Arial"/>
          <w:b/>
          <w:color w:val="00000A"/>
          <w:kern w:val="0"/>
          <w:sz w:val="24"/>
          <w:szCs w:val="24"/>
          <w:lang w:val="en-US" w:eastAsia="de-DE" w:bidi="ar-SA"/>
        </w:rPr>
        <w:t>.</w:t>
      </w:r>
    </w:p>
    <w:p>
      <w:pPr>
        <w:pStyle w:val="Normal"/>
        <w:rPr>
          <w:rFonts w:ascii="Arial" w:hAnsi="Arial" w:eastAsia="Times" w:cs="Arial"/>
          <w:b/>
          <w:b/>
          <w:color w:val="00000A"/>
          <w:sz w:val="22"/>
          <w:szCs w:val="20"/>
          <w:lang w:val="en-US" w:eastAsia="de-DE" w:bidi="ar-SA"/>
        </w:rPr>
      </w:pPr>
      <w:r>
        <w:rPr>
          <w:rFonts w:eastAsia="Times" w:cs="Arial"/>
          <w:b/>
          <w:color w:val="00000A"/>
          <w:sz w:val="22"/>
          <w:szCs w:val="20"/>
          <w:lang w:val="en-US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Dear associated editor,</w:t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TextBody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bookmarkStart w:id="0" w:name="docs-internal-guid-c2206fe3-7fff-8e48-ca"/>
      <w:bookmarkEnd w:id="0"/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We wish to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0"/>
          <w:szCs w:val="20"/>
          <w:u w:val="none"/>
          <w:effect w:val="none"/>
          <w:lang w:val="en-US" w:eastAsia="de-DE" w:bidi="ar-SA"/>
        </w:rPr>
        <w:t>submit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 our manuscript entitled, "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0"/>
          <w:szCs w:val="20"/>
          <w:u w:val="none"/>
          <w:effect w:val="none"/>
          <w:lang w:val="en-US" w:eastAsia="de-DE" w:bidi="ar-SA"/>
        </w:rPr>
        <w:t>CNN Sensor Analytic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0"/>
          <w:szCs w:val="20"/>
          <w:u w:val="none"/>
          <w:effect w:val="none"/>
          <w:lang w:val="en-US" w:eastAsia="de-DE" w:bidi="ar-SA"/>
        </w:rPr>
        <w:t>s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0"/>
          <w:szCs w:val="20"/>
          <w:u w:val="none"/>
          <w:effect w:val="none"/>
          <w:lang w:val="en-US" w:eastAsia="de-DE" w:bidi="ar-SA"/>
        </w:rPr>
        <w:t xml:space="preserve"> with Hybrid-Float6 Quantization on Low-Power Embedded FPGAs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" for consideration as a research article in IEEE Access Journal.</w:t>
      </w:r>
    </w:p>
    <w:p>
      <w:pPr>
        <w:pStyle w:val="TextBody"/>
        <w:bidi w:val="0"/>
        <w:spacing w:lineRule="auto" w:line="288" w:before="200" w:after="0"/>
        <w:jc w:val="both"/>
        <w:rPr/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In this paper, we present the Hybrid-Float6 (HF6) quantization and its dedicated hardware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accelerator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. We propose an optimized multiply-accumulate hardware by reducing the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floating-point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mantissa multiplication to a multiplexor-adder operation. To preserve model accuracy, we present a quantization-aware training method.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We evaluate our approach in a tiny machine learning (TinyML) application with a convolutional neural network (CNN) for anomaly localization in structural health monitoring.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The hardware/software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co-design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 is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integrated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 with TensorFlow Lite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on the embedded FPGA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. </w:t>
      </w:r>
    </w:p>
    <w:p>
      <w:pPr>
        <w:pStyle w:val="TextBody"/>
        <w:bidi w:val="0"/>
        <w:spacing w:lineRule="auto" w:line="288" w:before="200" w:after="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The key contribution of our research is the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concept of a hybrid floating-point quantization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and its dedicated hardware design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for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high-quality and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low-power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CNN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inference. 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Suitable for TinyML, t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his approach reduce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s</w:t>
      </w: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 latency, memory footprint, and power dissipation while preserving inference accuracy.</w:t>
      </w:r>
    </w:p>
    <w:p>
      <w:pPr>
        <w:pStyle w:val="TextBody"/>
        <w:bidi w:val="0"/>
        <w:spacing w:lineRule="auto" w:line="288" w:before="200" w:after="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We believe our work is of substantial interest to many readers of IEEE Access Journal.</w:t>
      </w:r>
    </w:p>
    <w:p>
      <w:pPr>
        <w:pStyle w:val="TextBody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TextBody"/>
        <w:bidi w:val="0"/>
        <w:spacing w:lineRule="auto" w:line="288" w:before="200" w:after="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Thank you for your consideration.</w:t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Sincerely,</w:t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Yarib Nevarez</w:t>
      </w:r>
    </w:p>
    <w:sectPr>
      <w:headerReference w:type="default" r:id="rId4"/>
      <w:headerReference w:type="first" r:id="rId5"/>
      <w:type w:val="nextPage"/>
      <w:pgSz w:w="11906" w:h="16838"/>
      <w:pgMar w:left="1418" w:right="851" w:header="1701" w:top="2268" w:footer="0" w:bottom="964" w:gutter="0"/>
      <w:pgNumType w:start="0" w:fmt="decimal"/>
      <w:formProt w:val="false"/>
      <w:titlePg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30910" cy="153670"/>
              <wp:effectExtent l="0" t="0" r="0" b="0"/>
              <wp:wrapNone/>
              <wp:docPr id="3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15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rPr/>
                          </w:pPr>
                          <w:r>
                            <w:rPr>
                              <w:color w:val="auto"/>
                            </w:rPr>
                            <w:t xml:space="preserve">Seite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auto"/>
                            </w:rPr>
                            <w:t xml:space="preserve"> von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0pt;margin-top:0pt;width:73.2pt;height:1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rPr/>
                    </w:pPr>
                    <w:r>
                      <w:rPr>
                        <w:color w:val="auto"/>
                      </w:rPr>
                      <w:t xml:space="preserve">Seite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color w:val="auto"/>
                      </w:rPr>
                      <w:t xml:space="preserve"> von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2108835"/>
              <wp:effectExtent l="0" t="0" r="0" b="0"/>
              <wp:wrapSquare wrapText="bothSides"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160" cy="210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0pt;margin-top:0pt;width:595.4pt;height:165.9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745865" cy="1270"/>
              <wp:effectExtent l="0" t="0" r="0" b="0"/>
              <wp:wrapNone/>
              <wp:docPr id="7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508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294.85pt,0pt" ID="Image1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0</wp:posOffset>
              </wp:positionH>
              <wp:positionV relativeFrom="page">
                <wp:posOffset>635</wp:posOffset>
              </wp:positionV>
              <wp:extent cx="8890" cy="3810"/>
              <wp:effectExtent l="0" t="0" r="0" b="0"/>
              <wp:wrapNone/>
              <wp:docPr id="8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280" cy="180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05pt" to="0.6pt,0.15pt" ID="Image2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0</wp:posOffset>
              </wp:positionH>
              <wp:positionV relativeFrom="page">
                <wp:posOffset>635</wp:posOffset>
              </wp:positionV>
              <wp:extent cx="1064895" cy="3810"/>
              <wp:effectExtent l="0" t="0" r="0" b="0"/>
              <wp:wrapNone/>
              <wp:docPr id="9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4160" cy="180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05pt" to="83.75pt,0.15pt" ID="Image3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450215</wp:posOffset>
          </wp:positionH>
          <wp:positionV relativeFrom="page">
            <wp:posOffset>299085</wp:posOffset>
          </wp:positionV>
          <wp:extent cx="2007235" cy="348615"/>
          <wp:effectExtent l="0" t="0" r="0" b="0"/>
          <wp:wrapTopAndBottom/>
          <wp:docPr id="1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723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5586730</wp:posOffset>
              </wp:positionH>
              <wp:positionV relativeFrom="page">
                <wp:posOffset>680085</wp:posOffset>
              </wp:positionV>
              <wp:extent cx="8890" cy="3810"/>
              <wp:effectExtent l="0" t="0" r="0" b="0"/>
              <wp:wrapNone/>
              <wp:docPr id="11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280" cy="180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9.9pt,53.55pt" to="440.5pt,53.65pt" ID="Image4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900430</wp:posOffset>
              </wp:positionH>
              <wp:positionV relativeFrom="page">
                <wp:posOffset>3596640</wp:posOffset>
              </wp:positionV>
              <wp:extent cx="4682490" cy="110490"/>
              <wp:effectExtent l="0" t="0" r="0" b="0"/>
              <wp:wrapNone/>
              <wp:docPr id="12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1800" cy="10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tabs>
                              <w:tab w:val="left" w:pos="1985" w:leader="none"/>
                              <w:tab w:val="left" w:pos="2977" w:leader="none"/>
                              <w:tab w:val="left" w:pos="4082" w:leader="none"/>
                              <w:tab w:val="left" w:pos="5529" w:leader="none"/>
                              <w:tab w:val="left" w:pos="6237" w:leader="none"/>
                            </w:tabs>
                            <w:rPr/>
                          </w:pPr>
                          <w:r>
                            <w:rPr>
                              <w:color w:val="auto"/>
                            </w:rPr>
                            <w:tab/>
                            <w:tab/>
                            <w:tab/>
                            <w:tab/>
                          </w:r>
                          <w:r>
                            <w:rPr>
                              <w:rFonts w:eastAsia="Times" w:cs="Times New Roman"/>
                              <w:color w:val="auto"/>
                              <w:kern w:val="0"/>
                              <w:sz w:val="13"/>
                              <w:szCs w:val="20"/>
                              <w:lang w:val="de-DE" w:eastAsia="de-DE" w:bidi="ar-SA"/>
                            </w:rPr>
                            <w:t>September</w:t>
                          </w: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</w:rPr>
                            <w:t>21st</w:t>
                          </w:r>
                          <w:r>
                            <w:rPr>
                              <w:color w:val="auto"/>
                            </w:rPr>
                            <w:t>, 202</w:t>
                          </w:r>
                          <w:r>
                            <w:rPr>
                              <w:color w:val="auto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70.9pt;margin-top:283.2pt;width:368.6pt;height:8.6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tabs>
                        <w:tab w:val="left" w:pos="1985" w:leader="none"/>
                        <w:tab w:val="left" w:pos="2977" w:leader="none"/>
                        <w:tab w:val="left" w:pos="4082" w:leader="none"/>
                        <w:tab w:val="left" w:pos="5529" w:leader="none"/>
                        <w:tab w:val="left" w:pos="6237" w:leader="none"/>
                      </w:tabs>
                      <w:rPr/>
                    </w:pPr>
                    <w:r>
                      <w:rPr>
                        <w:color w:val="auto"/>
                      </w:rPr>
                      <w:tab/>
                      <w:tab/>
                      <w:tab/>
                      <w:tab/>
                    </w:r>
                    <w:r>
                      <w:rPr>
                        <w:rFonts w:eastAsia="Times" w:cs="Times New Roman"/>
                        <w:color w:val="auto"/>
                        <w:kern w:val="0"/>
                        <w:sz w:val="13"/>
                        <w:szCs w:val="20"/>
                        <w:lang w:val="de-DE" w:eastAsia="de-DE" w:bidi="ar-SA"/>
                      </w:rPr>
                      <w:t>September</w:t>
                    </w:r>
                    <w:r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>21st</w:t>
                    </w:r>
                    <w:r>
                      <w:rPr>
                        <w:color w:val="auto"/>
                      </w:rPr>
                      <w:t>, 202</w:t>
                    </w:r>
                    <w:r>
                      <w:rPr>
                        <w:color w:val="auto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1043940</wp:posOffset>
              </wp:positionH>
              <wp:positionV relativeFrom="page">
                <wp:posOffset>1746250</wp:posOffset>
              </wp:positionV>
              <wp:extent cx="3062605" cy="182245"/>
              <wp:effectExtent l="0" t="0" r="0" b="0"/>
              <wp:wrapNone/>
              <wp:docPr id="14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18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Universität Bremen ·</w:t>
                          </w:r>
                          <w:r>
                            <w:rPr>
                              <w:b/>
                              <w:color w:val="auto"/>
                            </w:rPr>
                            <w:t xml:space="preserve"> Fachbereich 01 </w:t>
                          </w:r>
                          <w:r>
                            <w:rPr>
                              <w:color w:val="auto"/>
                            </w:rPr>
                            <w:t>· Postfach 33 04 40 · 28334 Bremen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82.2pt;margin-top:137.5pt;width:241.05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Universität Bremen ·</w:t>
                    </w:r>
                    <w:r>
                      <w:rPr>
                        <w:b/>
                        <w:color w:val="auto"/>
                      </w:rPr>
                      <w:t xml:space="preserve"> Fachbereich 01 </w:t>
                    </w:r>
                    <w:r>
                      <w:rPr>
                        <w:color w:val="auto"/>
                      </w:rPr>
                      <w:t>· Postfach 33 04 40 · 28334 Bremen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5766435</wp:posOffset>
              </wp:positionH>
              <wp:positionV relativeFrom="page">
                <wp:posOffset>5717540</wp:posOffset>
              </wp:positionV>
              <wp:extent cx="1442720" cy="4657725"/>
              <wp:effectExtent l="0" t="0" r="0" b="0"/>
              <wp:wrapNone/>
              <wp:docPr id="16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2160" cy="4656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454.05pt;margin-top:450.2pt;width:113.5pt;height:366.6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360045</wp:posOffset>
              </wp:positionH>
              <wp:positionV relativeFrom="page">
                <wp:posOffset>3815715</wp:posOffset>
              </wp:positionV>
              <wp:extent cx="21590" cy="21590"/>
              <wp:effectExtent l="0" t="0" r="0" b="0"/>
              <wp:wrapNone/>
              <wp:docPr id="18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2088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Image5" fillcolor="black" stroked="f" style="position:absolute;margin-left:28.35pt;margin-top:300.45pt;width:1.6pt;height:1.6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oval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5760720</wp:posOffset>
              </wp:positionH>
              <wp:positionV relativeFrom="page">
                <wp:posOffset>1205865</wp:posOffset>
              </wp:positionV>
              <wp:extent cx="1447165" cy="868680"/>
              <wp:effectExtent l="0" t="0" r="0" b="0"/>
              <wp:wrapNone/>
              <wp:docPr id="19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6480" cy="86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6" stroked="f" style="position:absolute;margin-left:453.6pt;margin-top:94.95pt;width:113.85pt;height:68.3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4744720</wp:posOffset>
              </wp:positionH>
              <wp:positionV relativeFrom="paragraph">
                <wp:posOffset>-1080135</wp:posOffset>
              </wp:positionV>
              <wp:extent cx="1917065" cy="10694670"/>
              <wp:effectExtent l="0" t="0" r="0" b="0"/>
              <wp:wrapSquare wrapText="bothSides"/>
              <wp:docPr id="2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6280" cy="1069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hd w:val="clear" w:color="FFFFFF" w:themeTint="0" w:themeShade="0" w:fill="auto" w:themeFillTint="0" w:themeFillShade="0"/>
                            <w:suppressAutoHyphens w:val="true"/>
                            <w:bidi w:val="0"/>
                            <w:spacing w:lineRule="exact" w:line="260"/>
                            <w:ind w:left="2429" w:right="0" w:hanging="0"/>
                            <w:jc w:val="left"/>
                            <w:rPr>
                              <w:rFonts w:ascii="Arial" w:hAnsi="Arial" w:eastAsia="Times" w:cs="Times New Roman"/>
                              <w:color w:val="auto"/>
                              <w:sz w:val="20"/>
                              <w:szCs w:val="20"/>
                              <w:lang w:val="de-DE" w:eastAsia="de-DE" w:bidi="ar-SA"/>
                            </w:rPr>
                          </w:pPr>
                          <w:r>
                            <w:rPr>
                              <w:rFonts w:eastAsia="Times" w:cs="Times New Roman"/>
                              <w:color w:val="auto"/>
                              <w:sz w:val="20"/>
                              <w:szCs w:val="20"/>
                              <w:lang w:val="de-DE" w:eastAsia="de-DE" w:bidi="ar-SA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373.6pt;margin-top:-85.05pt;width:150.85pt;height:84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hd w:val="clear" w:color="FFFFFF" w:themeTint="0" w:themeShade="0" w:fill="auto" w:themeFillTint="0" w:themeFillShade="0"/>
                      <w:suppressAutoHyphens w:val="true"/>
                      <w:bidi w:val="0"/>
                      <w:spacing w:lineRule="exact" w:line="260"/>
                      <w:ind w:left="2429" w:right="0" w:hanging="0"/>
                      <w:jc w:val="left"/>
                      <w:rPr>
                        <w:rFonts w:ascii="Arial" w:hAnsi="Arial" w:eastAsia="Times" w:cs="Times New Roman"/>
                        <w:color w:val="auto"/>
                        <w:sz w:val="20"/>
                        <w:szCs w:val="20"/>
                        <w:lang w:val="de-DE" w:eastAsia="de-DE" w:bidi="ar-SA"/>
                      </w:rPr>
                    </w:pPr>
                    <w:r>
                      <w:rPr>
                        <w:rFonts w:eastAsia="Times" w:cs="Times New Roman"/>
                        <w:color w:val="auto"/>
                        <w:sz w:val="20"/>
                        <w:szCs w:val="20"/>
                        <w:lang w:val="de-DE" w:eastAsia="de-DE" w:bidi="ar-SA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360045</wp:posOffset>
              </wp:positionH>
              <wp:positionV relativeFrom="page">
                <wp:posOffset>871855</wp:posOffset>
              </wp:positionV>
              <wp:extent cx="5288915" cy="6350"/>
              <wp:effectExtent l="0" t="0" r="0" b="0"/>
              <wp:wrapNone/>
              <wp:docPr id="22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288400" cy="50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35pt,68.65pt" to="444.7pt,69pt" ID="Image7" stroked="t" style="position:absolute;flip:y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5587365</wp:posOffset>
              </wp:positionH>
              <wp:positionV relativeFrom="page">
                <wp:posOffset>679450</wp:posOffset>
              </wp:positionV>
              <wp:extent cx="5715" cy="3175"/>
              <wp:effectExtent l="0" t="0" r="0" b="0"/>
              <wp:wrapNone/>
              <wp:docPr id="23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0" cy="32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9.95pt,53.5pt" to="440.25pt,53.7pt" ID="Image8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</w:r>
  </w:p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posOffset>450215</wp:posOffset>
          </wp:positionH>
          <wp:positionV relativeFrom="page">
            <wp:posOffset>299720</wp:posOffset>
          </wp:positionV>
          <wp:extent cx="2007235" cy="348615"/>
          <wp:effectExtent l="0" t="0" r="0" b="0"/>
          <wp:wrapTopAndBottom/>
          <wp:docPr id="24" name="Image1" descr="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" descr="logo4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723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900430</wp:posOffset>
          </wp:positionH>
          <wp:positionV relativeFrom="page">
            <wp:posOffset>1778635</wp:posOffset>
          </wp:positionV>
          <wp:extent cx="100965" cy="53340"/>
          <wp:effectExtent l="0" t="0" r="0" b="0"/>
          <wp:wrapNone/>
          <wp:docPr id="25" name="Image2" descr="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 descr="brie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096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161b"/>
    <w:pPr>
      <w:widowControl/>
      <w:suppressAutoHyphens w:val="true"/>
      <w:bidi w:val="0"/>
      <w:spacing w:lineRule="exact" w:line="260" w:before="0" w:after="0"/>
      <w:jc w:val="left"/>
    </w:pPr>
    <w:rPr>
      <w:rFonts w:ascii="Arial" w:hAnsi="Arial" w:eastAsia="Times" w:cs="Times New Roman"/>
      <w:color w:val="00000A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rsid w:val="0039161b"/>
    <w:pPr>
      <w:keepNext w:val="true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3322b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39161b"/>
    <w:rPr>
      <w:color w:val="0000FF"/>
      <w:u w:val="single"/>
      <w:lang w:val="zxx" w:eastAsia="zxx" w:bidi="zxx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3322b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39161b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39161b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IhrZeichen" w:customStyle="1">
    <w:name w:val="Ihr Zeichen"/>
    <w:basedOn w:val="Normal"/>
    <w:next w:val="Normal"/>
    <w:qFormat/>
    <w:rsid w:val="0039161b"/>
    <w:pPr>
      <w:tabs>
        <w:tab w:val="clear" w:pos="709"/>
        <w:tab w:val="left" w:pos="1985" w:leader="none"/>
        <w:tab w:val="left" w:pos="4082" w:leader="none"/>
        <w:tab w:val="left" w:pos="6237" w:leader="none"/>
      </w:tabs>
      <w:spacing w:lineRule="exact" w:line="168"/>
    </w:pPr>
    <w:rPr>
      <w:sz w:val="13"/>
    </w:rPr>
  </w:style>
  <w:style w:type="paragraph" w:styleId="MARNORM8510" w:customStyle="1">
    <w:name w:val="MAR_NORM_8.5_10"/>
    <w:qFormat/>
    <w:rsid w:val="0039161b"/>
    <w:pPr>
      <w:widowControl/>
      <w:suppressAutoHyphens w:val="true"/>
      <w:bidi w:val="0"/>
      <w:spacing w:lineRule="exact" w:line="200" w:before="0" w:after="0"/>
      <w:jc w:val="left"/>
    </w:pPr>
    <w:rPr>
      <w:rFonts w:ascii="Arial" w:hAnsi="Arial" w:eastAsia="Times" w:cs="Times New Roman"/>
      <w:color w:val="00000A"/>
      <w:kern w:val="0"/>
      <w:sz w:val="17"/>
      <w:szCs w:val="20"/>
      <w:lang w:val="de-DE" w:eastAsia="de-DE" w:bidi="ar-SA"/>
    </w:rPr>
  </w:style>
  <w:style w:type="paragraph" w:styleId="MARFETT8510" w:customStyle="1">
    <w:name w:val="MAR_FETT_8.5_10"/>
    <w:basedOn w:val="MARNORM8510"/>
    <w:qFormat/>
    <w:rsid w:val="0039161b"/>
    <w:pPr/>
    <w:rPr>
      <w:b/>
    </w:rPr>
  </w:style>
  <w:style w:type="paragraph" w:styleId="MARNORM6510" w:customStyle="1">
    <w:name w:val="MAR_NORM_6.5_10"/>
    <w:basedOn w:val="MARNORM8510"/>
    <w:qFormat/>
    <w:rsid w:val="0039161b"/>
    <w:pPr/>
    <w:rPr>
      <w:sz w:val="13"/>
    </w:rPr>
  </w:style>
  <w:style w:type="paragraph" w:styleId="MARNORM6585" w:customStyle="1">
    <w:name w:val="MAR_NORM_6.5_8.5"/>
    <w:basedOn w:val="MARNORM8510"/>
    <w:qFormat/>
    <w:rsid w:val="0039161b"/>
    <w:pPr>
      <w:tabs>
        <w:tab w:val="clear" w:pos="709"/>
        <w:tab w:val="left" w:pos="567" w:leader="none"/>
      </w:tabs>
      <w:spacing w:lineRule="exact" w:line="170"/>
    </w:pPr>
    <w:rPr>
      <w:sz w:val="13"/>
    </w:rPr>
  </w:style>
  <w:style w:type="paragraph" w:styleId="MARFETT6585" w:customStyle="1">
    <w:name w:val="MAR_FETT_6.5_8.5"/>
    <w:basedOn w:val="MARNORM6585"/>
    <w:qFormat/>
    <w:rsid w:val="0039161b"/>
    <w:pPr/>
    <w:rPr>
      <w:b/>
    </w:rPr>
  </w:style>
  <w:style w:type="paragraph" w:styleId="IhrZeichenEintrag" w:customStyle="1">
    <w:name w:val="Ihr Zeichen Eintrag"/>
    <w:basedOn w:val="IhrZeichen"/>
    <w:qFormat/>
    <w:rsid w:val="0039161b"/>
    <w:pPr>
      <w:tabs>
        <w:tab w:val="left" w:pos="737" w:leader="none"/>
        <w:tab w:val="left" w:pos="1985" w:leader="none"/>
        <w:tab w:val="left" w:pos="3175" w:leader="none"/>
        <w:tab w:val="left" w:pos="4082" w:leader="none"/>
        <w:tab w:val="left" w:pos="5046" w:leader="none"/>
        <w:tab w:val="left" w:pos="6237" w:leader="none"/>
      </w:tabs>
    </w:pPr>
    <w:rPr/>
  </w:style>
  <w:style w:type="paragraph" w:styleId="Betreff" w:customStyle="1">
    <w:name w:val="Betreff"/>
    <w:basedOn w:val="Normal"/>
    <w:next w:val="Normal"/>
    <w:qFormat/>
    <w:rsid w:val="0039161b"/>
    <w:pPr/>
    <w:rPr>
      <w:b/>
    </w:rPr>
  </w:style>
  <w:style w:type="paragraph" w:styleId="AdressfeldUnten" w:customStyle="1">
    <w:name w:val="AdressfeldUnten"/>
    <w:basedOn w:val="Normal"/>
    <w:qFormat/>
    <w:rsid w:val="003322b2"/>
    <w:pPr>
      <w:tabs>
        <w:tab w:val="left" w:pos="709" w:leader="none"/>
        <w:tab w:val="left" w:pos="4536" w:leader="none"/>
      </w:tabs>
      <w:spacing w:lineRule="auto" w:line="240" w:before="240" w:after="480"/>
    </w:pPr>
    <w:rPr>
      <w:rFonts w:eastAsia="Times New Roman"/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ds.item.uni-bremen.de/" TargetMode="External"/><Relationship Id="rId3" Type="http://schemas.openxmlformats.org/officeDocument/2006/relationships/hyperlink" Target="http://www.ids.item.uni-bremen.de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brief_b173_4c</Template>
  <TotalTime>344</TotalTime>
  <Application>LibreOffice/6.4.7.2$Linux_X86_64 LibreOffice_project/40$Build-2</Application>
  <Pages>1</Pages>
  <Words>233</Words>
  <Characters>1473</Characters>
  <CharactersWithSpaces>1693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2014-11-24T11:24:00Z</dcterms:created>
  <dc:creator>Claudia Heitzhausen</dc:creator>
  <dc:description/>
  <dc:language>en-US</dc:language>
  <cp:lastModifiedBy/>
  <cp:lastPrinted>2015-02-12T20:35:00Z</cp:lastPrinted>
  <dcterms:modified xsi:type="dcterms:W3CDTF">2022-09-21T23:44:25Z</dcterms:modified>
  <cp:revision>33</cp:revision>
  <dc:subject/>
  <dc:title>Sehr geehrte Damen und Herren,</dc:title>
</cp:coreProperties>
</file>