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4D51D">
      <w:pPr>
        <w:pStyle w:val="8"/>
        <w:spacing w:before="78"/>
        <w:ind w:left="10" w:right="148"/>
        <w:jc w:val="center"/>
      </w:pPr>
      <w:r>
        <w:t>МИНИСТЕРСТВО</w:t>
      </w:r>
      <w:r>
        <w:rPr>
          <w:spacing w:val="-10"/>
        </w:rPr>
        <w:t xml:space="preserve"> </w:t>
      </w:r>
      <w:r>
        <w:t>ОБРАЗОВАНИЯ</w:t>
      </w:r>
      <w:r>
        <w:rPr>
          <w:spacing w:val="-7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НАУКИ</w:t>
      </w:r>
      <w:r>
        <w:rPr>
          <w:spacing w:val="-8"/>
        </w:rPr>
        <w:t xml:space="preserve"> </w:t>
      </w:r>
      <w:r>
        <w:t xml:space="preserve">РОССИЙСКОЙ </w:t>
      </w:r>
      <w:r>
        <w:rPr>
          <w:spacing w:val="-2"/>
        </w:rPr>
        <w:t>ФЕДЕРАЦИИ</w:t>
      </w:r>
    </w:p>
    <w:p w14:paraId="3EF9577C">
      <w:pPr>
        <w:bidi w:val="0"/>
        <w:jc w:val="center"/>
        <w:rPr>
          <w:b/>
          <w:bCs/>
          <w:sz w:val="28"/>
          <w:szCs w:val="28"/>
        </w:rPr>
      </w:pPr>
      <w:bookmarkStart w:id="0" w:name="_Toc29252"/>
      <w:r>
        <w:rPr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bookmarkEnd w:id="0"/>
    </w:p>
    <w:p w14:paraId="362C69E4">
      <w:pPr>
        <w:bidi w:val="0"/>
        <w:jc w:val="center"/>
        <w:rPr>
          <w:b/>
          <w:bCs/>
          <w:sz w:val="28"/>
          <w:szCs w:val="28"/>
        </w:rPr>
      </w:pPr>
      <w:bookmarkStart w:id="1" w:name="_Toc19492"/>
      <w:r>
        <w:rPr>
          <w:b/>
          <w:bCs/>
          <w:sz w:val="28"/>
          <w:szCs w:val="28"/>
        </w:rPr>
        <w:t>«Кемеровский государственный университет» Институт Цифры</w:t>
      </w:r>
      <w:bookmarkEnd w:id="1"/>
    </w:p>
    <w:p w14:paraId="14224F44">
      <w:pPr>
        <w:bidi w:val="0"/>
        <w:jc w:val="center"/>
        <w:rPr>
          <w:b/>
          <w:bCs/>
          <w:sz w:val="28"/>
          <w:szCs w:val="28"/>
        </w:rPr>
      </w:pPr>
    </w:p>
    <w:p w14:paraId="5D5B1A57">
      <w:pPr>
        <w:pStyle w:val="8"/>
        <w:spacing w:before="316"/>
        <w:ind w:left="0"/>
        <w:rPr>
          <w:b/>
        </w:rPr>
      </w:pPr>
    </w:p>
    <w:p w14:paraId="349AA42E">
      <w:pPr>
        <w:pStyle w:val="12"/>
        <w:spacing w:line="360" w:lineRule="auto"/>
        <w:ind w:left="1600" w:right="1741"/>
      </w:pPr>
      <w:r>
        <w:t>ДОМАШНЯЯ</w:t>
      </w:r>
      <w:r>
        <w:rPr>
          <w:spacing w:val="-19"/>
        </w:rPr>
        <w:t xml:space="preserve"> </w:t>
      </w:r>
      <w:r>
        <w:t>РАБОТА</w:t>
      </w:r>
      <w:r>
        <w:rPr>
          <w:spacing w:val="-17"/>
        </w:rPr>
        <w:t xml:space="preserve"> </w:t>
      </w:r>
      <w:r>
        <w:t>№</w:t>
      </w:r>
      <w:r>
        <w:rPr>
          <w:rFonts w:hint="default"/>
          <w:lang w:val="ru-RU"/>
        </w:rPr>
        <w:t>2</w:t>
      </w:r>
      <w:r>
        <w:t xml:space="preserve"> ПО ДИСЦИПЛИНЕ</w:t>
      </w:r>
    </w:p>
    <w:p w14:paraId="283D3593">
      <w:pPr>
        <w:pStyle w:val="12"/>
        <w:spacing w:before="2"/>
      </w:pPr>
      <w:r>
        <w:rPr>
          <w:spacing w:val="-2"/>
        </w:rPr>
        <w:t>“Параллельные</w:t>
      </w:r>
      <w:r>
        <w:rPr>
          <w:spacing w:val="-7"/>
        </w:rPr>
        <w:t xml:space="preserve"> </w:t>
      </w:r>
      <w:r>
        <w:rPr>
          <w:spacing w:val="-2"/>
        </w:rPr>
        <w:t>вычисления”</w:t>
      </w:r>
    </w:p>
    <w:p w14:paraId="5C0BF4B1">
      <w:pPr>
        <w:pStyle w:val="8"/>
        <w:spacing w:before="159"/>
        <w:ind w:left="0"/>
        <w:rPr>
          <w:b/>
          <w:sz w:val="44"/>
        </w:rPr>
      </w:pPr>
    </w:p>
    <w:p w14:paraId="3601726A">
      <w:pPr>
        <w:bidi w:val="0"/>
        <w:jc w:val="center"/>
        <w:rPr>
          <w:rFonts w:hint="default"/>
          <w:sz w:val="28"/>
          <w:szCs w:val="28"/>
          <w:lang w:val="ru-RU"/>
        </w:rPr>
      </w:pPr>
      <w:bookmarkStart w:id="2" w:name="_Toc5817"/>
      <w:r>
        <w:rPr>
          <w:sz w:val="28"/>
          <w:szCs w:val="28"/>
        </w:rPr>
        <w:t>Задача №</w:t>
      </w:r>
      <w:r>
        <w:rPr>
          <w:rFonts w:hint="default"/>
          <w:sz w:val="28"/>
          <w:szCs w:val="28"/>
          <w:lang w:val="ru-RU"/>
        </w:rPr>
        <w:t xml:space="preserve"> 6</w:t>
      </w:r>
      <w:bookmarkEnd w:id="2"/>
    </w:p>
    <w:p w14:paraId="2F191A3D">
      <w:pPr>
        <w:pStyle w:val="8"/>
        <w:spacing w:before="320"/>
        <w:ind w:left="0"/>
      </w:pPr>
    </w:p>
    <w:p w14:paraId="614E9035">
      <w:pPr>
        <w:spacing w:before="1" w:line="360" w:lineRule="auto"/>
        <w:ind w:left="2872" w:right="3006" w:firstLine="734"/>
        <w:jc w:val="left"/>
        <w:rPr>
          <w:b/>
          <w:sz w:val="28"/>
        </w:rPr>
      </w:pPr>
      <w:r>
        <w:rPr>
          <w:sz w:val="28"/>
        </w:rPr>
        <w:t xml:space="preserve">студентов 3 курса </w:t>
      </w:r>
      <w:r>
        <w:rPr>
          <w:b/>
          <w:sz w:val="28"/>
        </w:rPr>
        <w:t>Сизов Максим Евгеньевич Грачев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Ярослав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Евгеньевич</w:t>
      </w:r>
    </w:p>
    <w:p w14:paraId="31B686DE">
      <w:pPr>
        <w:pStyle w:val="8"/>
        <w:ind w:left="3992" w:hanging="3869"/>
      </w:pPr>
      <w:r>
        <w:t>Направление</w:t>
      </w:r>
      <w:r>
        <w:rPr>
          <w:spacing w:val="-5"/>
        </w:rPr>
        <w:t xml:space="preserve"> </w:t>
      </w:r>
      <w:r>
        <w:t>02.03.02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Фундаментальная</w:t>
      </w:r>
      <w:r>
        <w:rPr>
          <w:spacing w:val="-7"/>
        </w:rPr>
        <w:t xml:space="preserve"> </w:t>
      </w:r>
      <w:r>
        <w:t>информатика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 xml:space="preserve">информационные </w:t>
      </w:r>
      <w:r>
        <w:rPr>
          <w:spacing w:val="-2"/>
        </w:rPr>
        <w:t>технологии</w:t>
      </w:r>
    </w:p>
    <w:p w14:paraId="1743D2C6">
      <w:pPr>
        <w:pStyle w:val="8"/>
        <w:ind w:left="0"/>
      </w:pPr>
    </w:p>
    <w:p w14:paraId="50E07281">
      <w:pPr>
        <w:pStyle w:val="8"/>
        <w:spacing w:before="1"/>
        <w:ind w:left="0"/>
      </w:pPr>
    </w:p>
    <w:p w14:paraId="1A976183">
      <w:pPr>
        <w:pStyle w:val="8"/>
        <w:spacing w:line="322" w:lineRule="exact"/>
        <w:ind w:left="5041"/>
      </w:pPr>
      <w:r>
        <w:rPr>
          <w:spacing w:val="-2"/>
        </w:rPr>
        <w:t>Преподаватель:</w:t>
      </w:r>
    </w:p>
    <w:p w14:paraId="4DBA4819">
      <w:pPr>
        <w:pStyle w:val="8"/>
        <w:ind w:left="5041" w:right="1060"/>
      </w:pPr>
      <w:r>
        <w:t>к-т</w:t>
      </w:r>
      <w:r>
        <w:rPr>
          <w:spacing w:val="-18"/>
        </w:rPr>
        <w:t xml:space="preserve"> </w:t>
      </w:r>
      <w:r>
        <w:t>физ.-мат.наук,</w:t>
      </w:r>
      <w:r>
        <w:rPr>
          <w:spacing w:val="-16"/>
        </w:rPr>
        <w:t xml:space="preserve"> </w:t>
      </w:r>
      <w:r>
        <w:t>доцент С.В. Стуколов</w:t>
      </w:r>
    </w:p>
    <w:p w14:paraId="355404BC">
      <w:pPr>
        <w:pStyle w:val="8"/>
        <w:spacing w:before="6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4280535</wp:posOffset>
                </wp:positionH>
                <wp:positionV relativeFrom="paragraph">
                  <wp:posOffset>200025</wp:posOffset>
                </wp:positionV>
                <wp:extent cx="186817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8170">
                              <a:moveTo>
                                <a:pt x="0" y="0"/>
                              </a:moveTo>
                              <a:lnTo>
                                <a:pt x="1867599" y="0"/>
                              </a:lnTo>
                            </a:path>
                          </a:pathLst>
                        </a:custGeom>
                        <a:ln w="72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337.05pt;margin-top:15.75pt;height:0.1pt;width:147.1pt;mso-position-horizontal-relative:page;mso-wrap-distance-bottom:0pt;mso-wrap-distance-top:0pt;z-index:-251656192;mso-width-relative:page;mso-height-relative:page;" filled="f" stroked="t" coordsize="1868170,1" o:gfxdata="UEsDBAoAAAAAAIdO4kAAAAAAAAAAAAAAAAAEAAAAZHJzL1BLAwQUAAAACACHTuJAxdZOQdkAAAAJ&#10;AQAADwAAAGRycy9kb3ducmV2LnhtbE2PwU7DMAyG70i8Q2QkbixNx7quNJ0E0m4IRMeB3dLEtBWN&#10;UzVZt7092QmOtj/9/v5ye7YDm3HyvSMJYpEAQ9LO9NRK+NzvHnJgPigyanCEEi7oYVvd3pSqMO5E&#10;HzjXoWUxhHyhJHQhjAXnXndolV+4ESnevt1kVYjj1HIzqVMMtwNPkyTjVvUUP3RqxJcO9U99tBLy&#10;JhXZoOv92/Pu63V+5wedXlZS3t+J5AlYwHP4g+GqH9Whik6NO5LxbJCQrR9FRCUsxQpYBDZZvgTW&#10;XBdr4FXJ/zeofgFQSwMEFAAAAAgAh07iQPhjaPkTAgAAegQAAA4AAABkcnMvZTJvRG9jLnhtbK1U&#10;y27bMBC8F+g/ELzXstw2cQzLQREjQYGiDZD0A2iKsgjw1V3asv++S0qyHfeSQ32Qh+RqdmdnqeX9&#10;wRq2V4Dau4qXkylnyklfa7et+O/Xx09zzjAKVwvjnar4USG/X338sOzCQs18602tgBGJw0UXKt7G&#10;GBZFgbJVVuDEB+XosPFgRaQlbIsaREfs1hSz6fSm6DzUAbxUiLS77g/5wAjvIfRNo6Vae7mzysWe&#10;FZQRkSRhqwPyVa62aZSMv5oGVWSm4qQ05iclIbxJz2K1FIstiNBqOZQg3lPClSYrtKOkJ6q1iILt&#10;QP9DZbUEj76JE+lt0QvJHSEV5fSqNy+tCCproVZjODUd/x+t/Ll/BqZrmgTOnLBk+NPQjTI1pwu4&#10;oJiX8AzDCgkmpYcGbPonDeyQG3o8NVQdIpO0Wc5v5uUt9VrSWTkjRCTF+V25w/ikfOYR+x8Yezvq&#10;EYl2RPLgRghkarLTZDsjZ2QnZDs3vZ1BxPReKi5B1p0LSXvW79Wrz6fxqnIq7Xxq3GUUSbn9enfH&#10;2aiSYvsIAilNFnZKTZuX4oxLVdzOvnzOU4Le6PpRG5OqQNhuHgywvUgzmn9Dm96EBcC4Ftj2cflo&#10;CDOOciejemsS2vj6SL52ZGXF8c9OgOLMfHc0OekWjABGsBkBRPPg811JpTn/bRd9o5MvOUPPOyxo&#10;JLPo4fqkmb9c56jzJ2P1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XWTkHZAAAACQEAAA8AAAAA&#10;AAAAAQAgAAAAIgAAAGRycy9kb3ducmV2LnhtbFBLAQIUABQAAAAIAIdO4kD4Y2j5EwIAAHoEAAAO&#10;AAAAAAAAAAEAIAAAACgBAABkcnMvZTJvRG9jLnhtbFBLBQYAAAAABgAGAFkBAACtBQAAAAA=&#10;" path="m0,0l1867599,0e">
                <v:fill on="f" focussize="0,0"/>
                <v:stroke weight="0.57031496062992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6B338E0">
      <w:pPr>
        <w:pStyle w:val="8"/>
        <w:spacing w:before="1"/>
        <w:ind w:left="0"/>
      </w:pPr>
    </w:p>
    <w:p w14:paraId="7D89B029">
      <w:pPr>
        <w:pStyle w:val="8"/>
        <w:spacing w:line="322" w:lineRule="exact"/>
        <w:ind w:left="5041"/>
      </w:pPr>
      <w:r>
        <w:t>Работа</w:t>
      </w:r>
      <w:r>
        <w:rPr>
          <w:spacing w:val="-6"/>
        </w:rPr>
        <w:t xml:space="preserve"> </w:t>
      </w:r>
      <w:r>
        <w:rPr>
          <w:spacing w:val="-2"/>
        </w:rPr>
        <w:t>защищена:</w:t>
      </w:r>
    </w:p>
    <w:p w14:paraId="59A32C5A">
      <w:pPr>
        <w:pStyle w:val="8"/>
        <w:tabs>
          <w:tab w:val="left" w:pos="5725"/>
          <w:tab w:val="left" w:pos="7947"/>
          <w:tab w:val="left" w:pos="8184"/>
        </w:tabs>
        <w:spacing w:line="480" w:lineRule="auto"/>
        <w:ind w:left="5041" w:right="800"/>
      </w:pPr>
      <w:r>
        <w:rPr>
          <w:spacing w:val="-10"/>
        </w:rPr>
        <w:t>“</w:t>
      </w:r>
      <w:r>
        <w:rPr>
          <w:u w:val="single"/>
        </w:rPr>
        <w:tab/>
      </w:r>
      <w:r>
        <w:rPr>
          <w:spacing w:val="-10"/>
        </w:rPr>
        <w:t>”</w:t>
      </w:r>
      <w:r>
        <w:rPr>
          <w:u w:val="single"/>
        </w:rPr>
        <w:tab/>
      </w:r>
      <w:r>
        <w:rPr>
          <w:spacing w:val="-2"/>
        </w:rPr>
        <w:t xml:space="preserve">2026г. </w:t>
      </w:r>
      <w:r>
        <w:t xml:space="preserve">с оценкой </w:t>
      </w:r>
      <w:r>
        <w:rPr>
          <w:u w:val="single"/>
        </w:rPr>
        <w:tab/>
      </w:r>
      <w:r>
        <w:rPr>
          <w:u w:val="single"/>
        </w:rPr>
        <w:tab/>
      </w:r>
    </w:p>
    <w:p w14:paraId="5C524C9E">
      <w:pPr>
        <w:pStyle w:val="8"/>
        <w:ind w:left="0"/>
      </w:pPr>
    </w:p>
    <w:p w14:paraId="7C05B256">
      <w:pPr>
        <w:pStyle w:val="8"/>
        <w:ind w:left="0"/>
      </w:pPr>
    </w:p>
    <w:p w14:paraId="59278342">
      <w:pPr>
        <w:pStyle w:val="8"/>
        <w:spacing w:before="36"/>
        <w:ind w:left="0"/>
      </w:pPr>
    </w:p>
    <w:p w14:paraId="2DBDAAE0">
      <w:pPr>
        <w:pStyle w:val="8"/>
        <w:ind w:left="10" w:right="148"/>
        <w:jc w:val="center"/>
      </w:pPr>
      <w:r>
        <w:t>Кемерово</w:t>
      </w:r>
      <w:r>
        <w:rPr>
          <w:spacing w:val="-11"/>
        </w:rPr>
        <w:t xml:space="preserve"> </w:t>
      </w:r>
      <w:r>
        <w:rPr>
          <w:spacing w:val="-4"/>
        </w:rPr>
        <w:t>2026</w:t>
      </w:r>
    </w:p>
    <w:p w14:paraId="74AC4FBA">
      <w:pPr>
        <w:pStyle w:val="8"/>
        <w:spacing w:after="0"/>
        <w:jc w:val="center"/>
        <w:sectPr>
          <w:type w:val="continuous"/>
          <w:pgSz w:w="11910" w:h="16840"/>
          <w:pgMar w:top="1040" w:right="708" w:bottom="280" w:left="1700" w:header="720" w:footer="720" w:gutter="0"/>
          <w:cols w:space="720" w:num="1"/>
        </w:sectPr>
      </w:pPr>
    </w:p>
    <w:p w14:paraId="13A32490">
      <w:pPr>
        <w:pStyle w:val="8"/>
        <w:spacing w:before="78"/>
        <w:ind w:left="10" w:right="148"/>
        <w:jc w:val="center"/>
        <w:rPr>
          <w:spacing w:val="-2"/>
        </w:rPr>
      </w:pPr>
      <w:r>
        <w:rPr>
          <w:spacing w:val="-2"/>
        </w:rPr>
        <w:t>СОДЕ</w:t>
      </w:r>
      <w:bookmarkStart w:id="20" w:name="_GoBack"/>
      <w:bookmarkEnd w:id="20"/>
      <w:r>
        <w:rPr>
          <w:spacing w:val="-2"/>
        </w:rPr>
        <w:t>РЖАНИЕ</w:t>
      </w:r>
    </w:p>
    <w:p w14:paraId="410A1D1E">
      <w:pPr>
        <w:pStyle w:val="11"/>
        <w:tabs>
          <w:tab w:val="right" w:leader="dot" w:pos="9502"/>
        </w:tabs>
        <w:rPr>
          <w:sz w:val="28"/>
          <w:szCs w:val="28"/>
        </w:rPr>
      </w:pPr>
      <w:r>
        <w:rPr>
          <w:spacing w:val="-2"/>
          <w:sz w:val="28"/>
          <w:szCs w:val="28"/>
        </w:rPr>
        <w:fldChar w:fldCharType="begin"/>
      </w:r>
      <w:r>
        <w:rPr>
          <w:spacing w:val="-2"/>
          <w:sz w:val="28"/>
          <w:szCs w:val="28"/>
        </w:rPr>
        <w:instrText xml:space="preserve">TOC \o "1-3" \h \u </w:instrText>
      </w:r>
      <w:r>
        <w:rPr>
          <w:spacing w:val="-2"/>
          <w:sz w:val="28"/>
          <w:szCs w:val="28"/>
        </w:rPr>
        <w:fldChar w:fldCharType="separate"/>
      </w:r>
      <w:r>
        <w:rPr>
          <w:spacing w:val="-2"/>
          <w:sz w:val="28"/>
          <w:szCs w:val="28"/>
        </w:rPr>
        <w:fldChar w:fldCharType="begin"/>
      </w:r>
      <w:r>
        <w:rPr>
          <w:spacing w:val="-2"/>
          <w:sz w:val="28"/>
          <w:szCs w:val="28"/>
        </w:rPr>
        <w:instrText xml:space="preserve"> HYPERLINK \l _Toc29857 </w:instrText>
      </w:r>
      <w:r>
        <w:rPr>
          <w:spacing w:val="-2"/>
          <w:sz w:val="28"/>
          <w:szCs w:val="28"/>
        </w:rPr>
        <w:fldChar w:fldCharType="separate"/>
      </w:r>
      <w:r>
        <w:rPr>
          <w:rFonts w:hint="default" w:ascii="Times New Roman" w:hAnsi="Times New Roman" w:eastAsia="Times New Roman" w:cs="Times New Roman"/>
          <w:bCs/>
          <w:i w:val="0"/>
          <w:iCs w:val="0"/>
          <w:spacing w:val="0"/>
          <w:w w:val="99"/>
          <w:sz w:val="28"/>
          <w:szCs w:val="28"/>
          <w:lang w:val="ru-RU" w:eastAsia="en-US" w:bidi="ar-SA"/>
        </w:rPr>
        <w:t xml:space="preserve">1. </w:t>
      </w:r>
      <w:r>
        <w:rPr>
          <w:sz w:val="28"/>
          <w:szCs w:val="28"/>
        </w:rPr>
        <w:t>Постановка задачи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_Toc29857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3</w:t>
      </w:r>
      <w:r>
        <w:rPr>
          <w:sz w:val="28"/>
          <w:szCs w:val="28"/>
        </w:rPr>
        <w:fldChar w:fldCharType="end"/>
      </w:r>
      <w:r>
        <w:rPr>
          <w:spacing w:val="-2"/>
          <w:sz w:val="28"/>
          <w:szCs w:val="28"/>
        </w:rPr>
        <w:fldChar w:fldCharType="end"/>
      </w:r>
    </w:p>
    <w:p w14:paraId="30832F73">
      <w:pPr>
        <w:pStyle w:val="11"/>
        <w:tabs>
          <w:tab w:val="right" w:leader="dot" w:pos="9502"/>
        </w:tabs>
        <w:rPr>
          <w:sz w:val="28"/>
          <w:szCs w:val="28"/>
        </w:rPr>
      </w:pPr>
      <w:r>
        <w:rPr>
          <w:spacing w:val="-2"/>
          <w:sz w:val="28"/>
          <w:szCs w:val="28"/>
        </w:rPr>
        <w:fldChar w:fldCharType="begin"/>
      </w:r>
      <w:r>
        <w:rPr>
          <w:spacing w:val="-2"/>
          <w:sz w:val="28"/>
          <w:szCs w:val="28"/>
        </w:rPr>
        <w:instrText xml:space="preserve"> HYPERLINK \l _Toc28970 </w:instrText>
      </w:r>
      <w:r>
        <w:rPr>
          <w:spacing w:val="-2"/>
          <w:sz w:val="28"/>
          <w:szCs w:val="28"/>
        </w:rPr>
        <w:fldChar w:fldCharType="separate"/>
      </w:r>
      <w:r>
        <w:rPr>
          <w:rFonts w:hint="default" w:ascii="Times New Roman" w:hAnsi="Times New Roman" w:eastAsia="Times New Roman" w:cs="Times New Roman"/>
          <w:bCs/>
          <w:i w:val="0"/>
          <w:iCs w:val="0"/>
          <w:spacing w:val="0"/>
          <w:w w:val="99"/>
          <w:sz w:val="28"/>
          <w:szCs w:val="28"/>
          <w:lang w:val="ru-RU" w:eastAsia="en-US" w:bidi="ar-SA"/>
        </w:rPr>
        <w:t xml:space="preserve">2. </w:t>
      </w:r>
      <w:r>
        <w:rPr>
          <w:sz w:val="28"/>
          <w:szCs w:val="28"/>
        </w:rPr>
        <w:t>Описание используемых функций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_Toc28970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4</w:t>
      </w:r>
      <w:r>
        <w:rPr>
          <w:sz w:val="28"/>
          <w:szCs w:val="28"/>
        </w:rPr>
        <w:fldChar w:fldCharType="end"/>
      </w:r>
      <w:r>
        <w:rPr>
          <w:spacing w:val="-2"/>
          <w:sz w:val="28"/>
          <w:szCs w:val="28"/>
        </w:rPr>
        <w:fldChar w:fldCharType="end"/>
      </w:r>
    </w:p>
    <w:p w14:paraId="676552F6">
      <w:pPr>
        <w:pStyle w:val="11"/>
        <w:tabs>
          <w:tab w:val="right" w:leader="dot" w:pos="9502"/>
        </w:tabs>
        <w:rPr>
          <w:sz w:val="28"/>
          <w:szCs w:val="28"/>
        </w:rPr>
      </w:pPr>
      <w:r>
        <w:rPr>
          <w:spacing w:val="-2"/>
          <w:sz w:val="28"/>
          <w:szCs w:val="28"/>
        </w:rPr>
        <w:fldChar w:fldCharType="begin"/>
      </w:r>
      <w:r>
        <w:rPr>
          <w:spacing w:val="-2"/>
          <w:sz w:val="28"/>
          <w:szCs w:val="28"/>
        </w:rPr>
        <w:instrText xml:space="preserve"> HYPERLINK \l _Toc245 </w:instrText>
      </w:r>
      <w:r>
        <w:rPr>
          <w:spacing w:val="-2"/>
          <w:sz w:val="28"/>
          <w:szCs w:val="28"/>
        </w:rPr>
        <w:fldChar w:fldCharType="separate"/>
      </w:r>
      <w:r>
        <w:rPr>
          <w:rFonts w:hint="default" w:ascii="Times New Roman" w:hAnsi="Times New Roman" w:eastAsia="Times New Roman" w:cs="Times New Roman"/>
          <w:bCs/>
          <w:i w:val="0"/>
          <w:iCs w:val="0"/>
          <w:spacing w:val="0"/>
          <w:w w:val="99"/>
          <w:sz w:val="28"/>
          <w:szCs w:val="28"/>
          <w:lang w:val="ru-RU" w:eastAsia="en-US" w:bidi="ar-SA"/>
        </w:rPr>
        <w:t xml:space="preserve">3. </w:t>
      </w:r>
      <w:r>
        <w:rPr>
          <w:sz w:val="28"/>
          <w:szCs w:val="28"/>
        </w:rPr>
        <w:t>Описание</w:t>
      </w:r>
      <w:r>
        <w:rPr>
          <w:spacing w:val="-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программы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_Toc245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5</w:t>
      </w:r>
      <w:r>
        <w:rPr>
          <w:sz w:val="28"/>
          <w:szCs w:val="28"/>
        </w:rPr>
        <w:fldChar w:fldCharType="end"/>
      </w:r>
      <w:r>
        <w:rPr>
          <w:spacing w:val="-2"/>
          <w:sz w:val="28"/>
          <w:szCs w:val="28"/>
        </w:rPr>
        <w:fldChar w:fldCharType="end"/>
      </w:r>
    </w:p>
    <w:p w14:paraId="6FB973E9">
      <w:pPr>
        <w:pStyle w:val="11"/>
        <w:tabs>
          <w:tab w:val="right" w:leader="dot" w:pos="9502"/>
        </w:tabs>
        <w:rPr>
          <w:sz w:val="28"/>
          <w:szCs w:val="28"/>
        </w:rPr>
      </w:pPr>
      <w:r>
        <w:rPr>
          <w:spacing w:val="-2"/>
          <w:sz w:val="28"/>
          <w:szCs w:val="28"/>
        </w:rPr>
        <w:fldChar w:fldCharType="begin"/>
      </w:r>
      <w:r>
        <w:rPr>
          <w:spacing w:val="-2"/>
          <w:sz w:val="28"/>
          <w:szCs w:val="28"/>
        </w:rPr>
        <w:instrText xml:space="preserve"> HYPERLINK \l _Toc24910 </w:instrText>
      </w:r>
      <w:r>
        <w:rPr>
          <w:spacing w:val="-2"/>
          <w:sz w:val="28"/>
          <w:szCs w:val="28"/>
        </w:rPr>
        <w:fldChar w:fldCharType="separate"/>
      </w:r>
      <w:r>
        <w:rPr>
          <w:rFonts w:hint="default" w:ascii="Times New Roman" w:hAnsi="Times New Roman" w:eastAsia="Times New Roman" w:cs="Times New Roman"/>
          <w:bCs/>
          <w:i w:val="0"/>
          <w:iCs w:val="0"/>
          <w:spacing w:val="0"/>
          <w:w w:val="99"/>
          <w:sz w:val="28"/>
          <w:szCs w:val="28"/>
          <w:lang w:val="ru-RU" w:eastAsia="en-US" w:bidi="ar-SA"/>
        </w:rPr>
        <w:t xml:space="preserve">4. </w:t>
      </w:r>
      <w:r>
        <w:rPr>
          <w:sz w:val="28"/>
          <w:szCs w:val="28"/>
        </w:rPr>
        <w:t>Реализация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_Toc24910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6</w:t>
      </w:r>
      <w:r>
        <w:rPr>
          <w:sz w:val="28"/>
          <w:szCs w:val="28"/>
        </w:rPr>
        <w:fldChar w:fldCharType="end"/>
      </w:r>
      <w:r>
        <w:rPr>
          <w:spacing w:val="-2"/>
          <w:sz w:val="28"/>
          <w:szCs w:val="28"/>
        </w:rPr>
        <w:fldChar w:fldCharType="end"/>
      </w:r>
    </w:p>
    <w:p w14:paraId="0812E7F5">
      <w:pPr>
        <w:pStyle w:val="11"/>
        <w:tabs>
          <w:tab w:val="right" w:leader="dot" w:pos="9502"/>
        </w:tabs>
        <w:rPr>
          <w:sz w:val="28"/>
          <w:szCs w:val="28"/>
        </w:rPr>
      </w:pPr>
      <w:r>
        <w:rPr>
          <w:spacing w:val="-2"/>
          <w:sz w:val="28"/>
          <w:szCs w:val="28"/>
        </w:rPr>
        <w:fldChar w:fldCharType="begin"/>
      </w:r>
      <w:r>
        <w:rPr>
          <w:spacing w:val="-2"/>
          <w:sz w:val="28"/>
          <w:szCs w:val="28"/>
        </w:rPr>
        <w:instrText xml:space="preserve"> HYPERLINK \l _Toc28997 </w:instrText>
      </w:r>
      <w:r>
        <w:rPr>
          <w:spacing w:val="-2"/>
          <w:sz w:val="28"/>
          <w:szCs w:val="28"/>
        </w:rPr>
        <w:fldChar w:fldCharType="separate"/>
      </w:r>
      <w:r>
        <w:rPr>
          <w:sz w:val="28"/>
          <w:szCs w:val="28"/>
        </w:rPr>
        <w:t>Заключение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_Toc28997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8</w:t>
      </w:r>
      <w:r>
        <w:rPr>
          <w:sz w:val="28"/>
          <w:szCs w:val="28"/>
        </w:rPr>
        <w:fldChar w:fldCharType="end"/>
      </w:r>
      <w:r>
        <w:rPr>
          <w:spacing w:val="-2"/>
          <w:sz w:val="28"/>
          <w:szCs w:val="28"/>
        </w:rPr>
        <w:fldChar w:fldCharType="end"/>
      </w:r>
    </w:p>
    <w:p w14:paraId="277B6211">
      <w:pPr>
        <w:pStyle w:val="11"/>
        <w:tabs>
          <w:tab w:val="right" w:leader="dot" w:pos="9502"/>
        </w:tabs>
        <w:rPr>
          <w:sz w:val="28"/>
          <w:szCs w:val="28"/>
        </w:rPr>
      </w:pPr>
      <w:r>
        <w:rPr>
          <w:spacing w:val="-2"/>
          <w:sz w:val="28"/>
          <w:szCs w:val="28"/>
        </w:rPr>
        <w:fldChar w:fldCharType="begin"/>
      </w:r>
      <w:r>
        <w:rPr>
          <w:spacing w:val="-2"/>
          <w:sz w:val="28"/>
          <w:szCs w:val="28"/>
        </w:rPr>
        <w:instrText xml:space="preserve"> HYPERLINK \l _Toc19917 </w:instrText>
      </w:r>
      <w:r>
        <w:rPr>
          <w:spacing w:val="-2"/>
          <w:sz w:val="28"/>
          <w:szCs w:val="28"/>
        </w:rPr>
        <w:fldChar w:fldCharType="separate"/>
      </w:r>
      <w:r>
        <w:rPr>
          <w:sz w:val="28"/>
          <w:szCs w:val="28"/>
        </w:rPr>
        <w:t>Литература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_Toc19917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9</w:t>
      </w:r>
      <w:r>
        <w:rPr>
          <w:sz w:val="28"/>
          <w:szCs w:val="28"/>
        </w:rPr>
        <w:fldChar w:fldCharType="end"/>
      </w:r>
      <w:r>
        <w:rPr>
          <w:spacing w:val="-2"/>
          <w:sz w:val="28"/>
          <w:szCs w:val="28"/>
        </w:rPr>
        <w:fldChar w:fldCharType="end"/>
      </w:r>
    </w:p>
    <w:p w14:paraId="18F10467">
      <w:pPr>
        <w:pStyle w:val="8"/>
        <w:spacing w:before="78"/>
        <w:ind w:left="10" w:right="148"/>
        <w:jc w:val="center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fldChar w:fldCharType="end"/>
      </w:r>
    </w:p>
    <w:p w14:paraId="630ECA19">
      <w:pPr>
        <w:rPr>
          <w:b/>
          <w:sz w:val="20"/>
        </w:rPr>
      </w:pPr>
      <w:r>
        <w:rPr>
          <w:b/>
          <w:sz w:val="20"/>
        </w:rPr>
        <w:br w:type="page"/>
      </w:r>
    </w:p>
    <w:p w14:paraId="3334B745">
      <w:pPr>
        <w:pStyle w:val="2"/>
        <w:numPr>
          <w:ilvl w:val="0"/>
          <w:numId w:val="1"/>
        </w:numPr>
        <w:bidi w:val="0"/>
      </w:pPr>
      <w:bookmarkStart w:id="3" w:name="1. Постановка задачи"/>
      <w:bookmarkEnd w:id="3"/>
      <w:bookmarkStart w:id="4" w:name="_bookmark0"/>
      <w:bookmarkEnd w:id="4"/>
      <w:bookmarkStart w:id="5" w:name="_Toc29857"/>
      <w:r>
        <w:t>Постановка задачи</w:t>
      </w:r>
      <w:bookmarkEnd w:id="5"/>
    </w:p>
    <w:p w14:paraId="597EA49E">
      <w:pPr>
        <w:pStyle w:val="8"/>
        <w:ind w:left="0"/>
      </w:pPr>
    </w:p>
    <w:p w14:paraId="3839F238">
      <w:pPr>
        <w:rPr>
          <w:sz w:val="28"/>
          <w:szCs w:val="28"/>
        </w:rPr>
      </w:pPr>
      <w:r>
        <w:rPr>
          <w:sz w:val="28"/>
          <w:szCs w:val="28"/>
        </w:rPr>
        <w:t>Задач</w:t>
      </w:r>
      <w:r>
        <w:rPr>
          <w:sz w:val="28"/>
          <w:szCs w:val="28"/>
          <w:lang w:val="ru-RU"/>
        </w:rPr>
        <w:t>а</w:t>
      </w:r>
      <w:r>
        <w:rPr>
          <w:rFonts w:hint="default"/>
          <w:sz w:val="28"/>
          <w:szCs w:val="28"/>
          <w:lang w:val="ru-RU"/>
        </w:rPr>
        <w:t xml:space="preserve"> 6</w:t>
      </w:r>
      <w:r>
        <w:rPr>
          <w:sz w:val="28"/>
          <w:szCs w:val="28"/>
        </w:rPr>
        <w:t>:</w:t>
      </w:r>
    </w:p>
    <w:p w14:paraId="7BD175F4">
      <w:pPr>
        <w:rPr>
          <w:sz w:val="28"/>
          <w:szCs w:val="28"/>
        </w:rPr>
      </w:pPr>
      <w:r>
        <w:rPr>
          <w:sz w:val="28"/>
          <w:szCs w:val="28"/>
        </w:rPr>
        <w:t>Напишите программу, используя блокирующие коммуникационные функции (MPI_Send, MPI_Recv), реализующую алгоритм передачи данных по кольцу. Алгоритм программы можно представить следующим образом:  на 0 процессе инициализируется переменная (int a);  0 процесс пересылает переменную а первому процессу;  первый, получив значение переменной а, добавляет к нему единицу и отправляет на 2-й процесс.  …  (size-1) процесс, получив значение переменной а от (size-2) процесса, прибавляет к значению а единицу и отправляет на 0-й процесс.</w:t>
      </w:r>
    </w:p>
    <w:p w14:paraId="44121940">
      <w:pPr>
        <w:rPr>
          <w:sz w:val="28"/>
          <w:szCs w:val="28"/>
        </w:rPr>
      </w:pPr>
    </w:p>
    <w:p w14:paraId="1357CD4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*</w:t>
      </w:r>
      <w:r>
        <w:rPr>
          <w:rFonts w:hint="default"/>
          <w:sz w:val="28"/>
          <w:szCs w:val="28"/>
          <w:lang w:val="ru-RU"/>
        </w:rPr>
        <w:t>В</w:t>
      </w:r>
      <w:r>
        <w:rPr>
          <w:sz w:val="28"/>
          <w:szCs w:val="28"/>
        </w:rPr>
        <w:t>о время выполнения программы соберите трассу параллельного приложения и в отчете приведите скрин визуализации трассы параллельного приложения.</w:t>
      </w:r>
    </w:p>
    <w:p w14:paraId="331C6589">
      <w:r>
        <w:br w:type="page"/>
      </w:r>
    </w:p>
    <w:p w14:paraId="33D36EC8">
      <w:pPr>
        <w:pStyle w:val="2"/>
        <w:numPr>
          <w:ilvl w:val="0"/>
          <w:numId w:val="1"/>
        </w:numPr>
        <w:bidi w:val="0"/>
      </w:pPr>
      <w:bookmarkStart w:id="6" w:name="2.Описание используемых функций"/>
      <w:bookmarkEnd w:id="6"/>
      <w:bookmarkStart w:id="7" w:name="_bookmark1"/>
      <w:bookmarkEnd w:id="7"/>
      <w:bookmarkStart w:id="8" w:name="_Toc28970"/>
      <w:r>
        <w:t>Описание используемых функций</w:t>
      </w:r>
      <w:bookmarkEnd w:id="8"/>
    </w:p>
    <w:p w14:paraId="46CD1CC3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07E85C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2.1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MPI_Send</w:t>
      </w:r>
    </w:p>
    <w:p w14:paraId="2EBB4B62">
      <w:pPr>
        <w:rPr>
          <w:sz w:val="28"/>
          <w:szCs w:val="28"/>
        </w:rPr>
      </w:pPr>
      <w:r>
        <w:rPr>
          <w:sz w:val="28"/>
          <w:szCs w:val="28"/>
        </w:rPr>
        <w:t>Синтаксис функции отправки сообщения: int MPI_Send(void* buf, int count, MPI_Datatype datatype, int dest, int tag, MPI_Comm comm)</w:t>
      </w:r>
    </w:p>
    <w:p w14:paraId="1149E40C">
      <w:pPr>
        <w:rPr>
          <w:sz w:val="28"/>
          <w:szCs w:val="28"/>
        </w:rPr>
      </w:pPr>
    </w:p>
    <w:p w14:paraId="33115CE5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Входные аргументы:</w:t>
      </w:r>
      <w:r>
        <w:rPr>
          <w:sz w:val="28"/>
          <w:szCs w:val="28"/>
        </w:rPr>
        <w:t xml:space="preserve"> buf - адрес начала расположения пересылаемых данных; count - число пересылаемых элементов; datatype - тип посылаемых элементов; dest - номер процесса-получателя в группе, связанной с коммуникатором comm; tag - идентификатор сообщения; comm - коммуникатор области связи. Функция выполняет посылку count элементов типа datatype сообщения с идентификатором tag процессу с номером dest в области связи коммуникатора comm. Аргумент buf – это то, что требуется отправлять: массив, структура или скалярная переменная. В случае отправки переменной значение count = 1. Следует отметить, что первый аргумент должен быть адресом отправляемых данных. Например, требуется отправить значение переменной а: первым аргументом требуется указать адрес переменной - &amp;a.</w:t>
      </w:r>
    </w:p>
    <w:p w14:paraId="182C8A5B">
      <w:pPr>
        <w:rPr>
          <w:rFonts w:hint="default"/>
          <w:sz w:val="28"/>
          <w:szCs w:val="28"/>
        </w:rPr>
      </w:pPr>
    </w:p>
    <w:p w14:paraId="7FE6DAE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MPI_Recv</w:t>
      </w:r>
    </w:p>
    <w:p w14:paraId="3FACDCB6">
      <w:pPr>
        <w:rPr>
          <w:sz w:val="28"/>
          <w:szCs w:val="28"/>
        </w:rPr>
      </w:pPr>
      <w:r>
        <w:rPr>
          <w:sz w:val="28"/>
          <w:szCs w:val="28"/>
        </w:rPr>
        <w:t xml:space="preserve">Синтаксис функции приема сообщения: int MPI_Recv(void* buf, int count, MPI_Datatype datatype, int source, int tag, MPI_Comm comm, MPI_Status *status) </w:t>
      </w:r>
    </w:p>
    <w:p w14:paraId="56E354A6">
      <w:pPr>
        <w:rPr>
          <w:sz w:val="28"/>
          <w:szCs w:val="28"/>
        </w:rPr>
      </w:pPr>
    </w:p>
    <w:p w14:paraId="72A311B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Входные аргументы:</w:t>
      </w:r>
      <w:r>
        <w:rPr>
          <w:sz w:val="28"/>
          <w:szCs w:val="28"/>
        </w:rPr>
        <w:t xml:space="preserve"> count - максимальное число принимаемых элементов; datatype - тип элементов принимаемого сообщения; source - номер процесса-отправителя; tag - идентификатор сообщения; comm - коммуникатор области связи. </w:t>
      </w:r>
    </w:p>
    <w:p w14:paraId="2EF36041">
      <w:pPr>
        <w:rPr>
          <w:sz w:val="28"/>
          <w:szCs w:val="28"/>
        </w:rPr>
      </w:pPr>
    </w:p>
    <w:p w14:paraId="59DB68EE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Выходные аргументы:</w:t>
      </w:r>
      <w:r>
        <w:rPr>
          <w:sz w:val="28"/>
          <w:szCs w:val="28"/>
        </w:rPr>
        <w:t xml:space="preserve"> buf - адрес начала расположения принимаемого сообщения; status - атрибуты принятого сообщения. Функция выполняет прием count элементов типа datatype сообщения с идентификатором tag от процесса source в области связи коммуникатора comm.</w:t>
      </w:r>
    </w:p>
    <w:p w14:paraId="213ED7AA">
      <w:pPr>
        <w:rPr>
          <w:rFonts w:hint="default"/>
          <w:sz w:val="28"/>
          <w:szCs w:val="28"/>
        </w:rPr>
      </w:pPr>
    </w:p>
    <w:p w14:paraId="12472D33">
      <w:pPr>
        <w:rPr>
          <w:rFonts w:hint="default"/>
          <w:sz w:val="28"/>
          <w:szCs w:val="28"/>
        </w:rPr>
      </w:pPr>
    </w:p>
    <w:p w14:paraId="3D237AF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Структура MPI_Status</w:t>
      </w:r>
    </w:p>
    <w:p w14:paraId="6A1B3155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Назначение: структура, в которую функции приёма сообщений (</w:t>
      </w:r>
      <w:r>
        <w:rPr>
          <w:sz w:val="28"/>
          <w:szCs w:val="28"/>
        </w:rPr>
        <w:t>MPI_Recv</w:t>
      </w:r>
      <w:r>
        <w:rPr>
          <w:rFonts w:hint="default"/>
          <w:sz w:val="28"/>
          <w:szCs w:val="28"/>
        </w:rPr>
        <w:t>, MPI_Probe и др.) записывают служебную информацию о принятом сообщении: номер процесса-отправителя, идентификатор (тег) сообщения и код ошибки.</w:t>
      </w:r>
    </w:p>
    <w:p w14:paraId="0758A7E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Синтаксис (объявление): MPI_Status</w:t>
      </w:r>
      <w:r>
        <w:rPr>
          <w:rFonts w:hint="default"/>
          <w:sz w:val="28"/>
          <w:szCs w:val="28"/>
          <w:lang w:val="en-US"/>
        </w:rPr>
        <w:t xml:space="preserve"> stat</w:t>
      </w:r>
      <w:r>
        <w:rPr>
          <w:rFonts w:hint="default"/>
          <w:sz w:val="28"/>
          <w:szCs w:val="28"/>
        </w:rPr>
        <w:t>;</w:t>
      </w:r>
    </w:p>
    <w:p w14:paraId="047E0547">
      <w:pPr>
        <w:rPr>
          <w:rFonts w:hint="default"/>
          <w:sz w:val="28"/>
          <w:szCs w:val="28"/>
        </w:rPr>
      </w:pPr>
    </w:p>
    <w:p w14:paraId="1F361830">
      <w:r>
        <w:br w:type="page"/>
      </w:r>
    </w:p>
    <w:p w14:paraId="13AE7E37">
      <w:pPr>
        <w:pStyle w:val="2"/>
        <w:numPr>
          <w:ilvl w:val="0"/>
          <w:numId w:val="1"/>
        </w:numPr>
        <w:tabs>
          <w:tab w:val="left" w:pos="319"/>
        </w:tabs>
        <w:spacing w:before="0" w:after="0" w:line="240" w:lineRule="auto"/>
        <w:ind w:left="319" w:right="0" w:hanging="318"/>
        <w:jc w:val="left"/>
      </w:pPr>
      <w:bookmarkStart w:id="9" w:name="_bookmark2"/>
      <w:bookmarkEnd w:id="9"/>
      <w:bookmarkStart w:id="10" w:name="3. Описание программы"/>
      <w:bookmarkEnd w:id="10"/>
      <w:bookmarkStart w:id="11" w:name="_Toc245"/>
      <w:r>
        <w:t>Описание</w:t>
      </w:r>
      <w:r>
        <w:rPr>
          <w:spacing w:val="-8"/>
        </w:rPr>
        <w:t xml:space="preserve"> </w:t>
      </w:r>
      <w:r>
        <w:rPr>
          <w:spacing w:val="-2"/>
        </w:rPr>
        <w:t>программы</w:t>
      </w:r>
      <w:bookmarkEnd w:id="11"/>
    </w:p>
    <w:p w14:paraId="2654153C">
      <w:pPr>
        <w:pStyle w:val="2"/>
        <w:bidi w:val="0"/>
      </w:pPr>
    </w:p>
    <w:p w14:paraId="4AC93AFD">
      <w:pPr>
        <w:rPr>
          <w:sz w:val="28"/>
          <w:szCs w:val="28"/>
        </w:rPr>
      </w:pPr>
      <w:r>
        <w:rPr>
          <w:sz w:val="28"/>
          <w:szCs w:val="28"/>
        </w:rPr>
        <w:t>Программа реализует алгоритм передачи данных по кольцу с использованием блокирующих коммуникационных функций MPI_Send и MPI_Recv. На нулевом процессе инициализируется целочисленная переменная n, после чего запускается последовательная передача этой переменной по цепочке процессов, образующих замкнутое кольцо. Процесс 0 отправляет начальное значение процессу 1 с тегом 111 и переходит в режим ожидания ответа. Каждый промежуточный процесс, получив значение от предыдущего процесса, увеличивает его на единицу и передаёт следующему — также с тегом 111. Последний процесс в цепочке (с рангом size-1), получив значение от процесса size-2, увеличивает его на единицу и отправляет обратно на нулевой процесс, но уже с другим тегом — 777. Процесс 0 принимает это сообщение и выводит на экран число процессов и итоговое значение переменной. Использование двух различных тегов позволяет логически разделить два потока сообщений: передачу по цепочке «вперёд» и завершающий возврат результата. Разделение логики на ветви if (rank == 0) и else обеспечивает корректную работу всех процессов без взаимных блокировок: нулевой процесс сначала отправляет, а затем принимает, тогда как все остальные процессы, наоборот, сначала принимают, а затем отправляют. Ветвление внутри else по условию rank &lt; size - 1 позволяет последнему процессу отправить сообщение не следующему по цепочке, а обратно нулевому.</w:t>
      </w:r>
    </w:p>
    <w:p w14:paraId="085F5C4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03712C6">
      <w:pPr>
        <w:pStyle w:val="2"/>
        <w:numPr>
          <w:ilvl w:val="0"/>
          <w:numId w:val="1"/>
        </w:numPr>
        <w:bidi w:val="0"/>
      </w:pPr>
      <w:bookmarkStart w:id="12" w:name="4. Реализация"/>
      <w:bookmarkEnd w:id="12"/>
      <w:bookmarkStart w:id="13" w:name="_bookmark3"/>
      <w:bookmarkEnd w:id="13"/>
      <w:bookmarkStart w:id="14" w:name="_Toc24910"/>
      <w:r>
        <w:t>Реализация</w:t>
      </w:r>
      <w:bookmarkEnd w:id="14"/>
    </w:p>
    <w:p w14:paraId="2CBAEA66">
      <w:pPr>
        <w:pStyle w:val="8"/>
        <w:spacing w:before="60"/>
        <w:rPr>
          <w:spacing w:val="-5"/>
        </w:rPr>
      </w:pPr>
    </w:p>
    <w:p w14:paraId="254E2227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>#include &lt;mpi.h&gt;</w:t>
      </w:r>
    </w:p>
    <w:p w14:paraId="614D21C8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>#include &lt;stdio.h&gt;</w:t>
      </w:r>
    </w:p>
    <w:p w14:paraId="510AE13A">
      <w:pPr>
        <w:pStyle w:val="8"/>
        <w:spacing w:before="60"/>
        <w:rPr>
          <w:rFonts w:hint="default"/>
          <w:spacing w:val="-5"/>
        </w:rPr>
      </w:pPr>
    </w:p>
    <w:p w14:paraId="025123A1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>int main(int argc, char** argv) {</w:t>
      </w:r>
    </w:p>
    <w:p w14:paraId="22EAB3BD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MPI_Init(&amp;argc, &amp;argv);</w:t>
      </w:r>
    </w:p>
    <w:p w14:paraId="103A6946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int rank, size, n;</w:t>
      </w:r>
    </w:p>
    <w:p w14:paraId="0169C68F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MPI_Status stat;</w:t>
      </w:r>
    </w:p>
    <w:p w14:paraId="699BC303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MPI_Comm_rank(MPI_COMM_WORLD, &amp;rank);</w:t>
      </w:r>
    </w:p>
    <w:p w14:paraId="1B2C0781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MPI_Comm_size(MPI_COMM_WORLD, &amp;size);</w:t>
      </w:r>
    </w:p>
    <w:p w14:paraId="5F9CF3DD">
      <w:pPr>
        <w:pStyle w:val="8"/>
        <w:spacing w:before="60"/>
        <w:rPr>
          <w:rFonts w:hint="default"/>
          <w:spacing w:val="-5"/>
        </w:rPr>
      </w:pPr>
    </w:p>
    <w:p w14:paraId="476A2945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if (rank == 0) {</w:t>
      </w:r>
    </w:p>
    <w:p w14:paraId="06991AB4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n = 0;</w:t>
      </w:r>
    </w:p>
    <w:p w14:paraId="3C76B2A8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MPI_Send(&amp;n, 1, MPI_INT, rank + 1, 111, MPI_COMM_WORLD);</w:t>
      </w:r>
    </w:p>
    <w:p w14:paraId="71DB59B2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MPI_Recv(&amp;n, 1, MPI_INT, size - 1, 777, MPI_COMM_WORLD, &amp;stat);</w:t>
      </w:r>
    </w:p>
    <w:p w14:paraId="18FB3B8A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printf("size: %d | result: %d\n", size, n);</w:t>
      </w:r>
    </w:p>
    <w:p w14:paraId="6C08CC1F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}</w:t>
      </w:r>
    </w:p>
    <w:p w14:paraId="2160C2B7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else {</w:t>
      </w:r>
    </w:p>
    <w:p w14:paraId="19D4AF6D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MPI_Recv(&amp;n, 1, MPI_INT, rank - 1, 111, MPI_COMM_WORLD, &amp;stat);</w:t>
      </w:r>
    </w:p>
    <w:p w14:paraId="77CD3431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n += 1;</w:t>
      </w:r>
    </w:p>
    <w:p w14:paraId="4E65EB9D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if (rank &lt; size - 1) MPI_Send(&amp;n, 1, MPI_INT, rank + 1, 111, MPI_COMM_WORLD);</w:t>
      </w:r>
    </w:p>
    <w:p w14:paraId="71C72127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else MPI_Send(&amp;n, 1, MPI_INT, 0, 777, MPI_COMM_WORLD);</w:t>
      </w:r>
    </w:p>
    <w:p w14:paraId="4CDA208D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};</w:t>
      </w:r>
    </w:p>
    <w:p w14:paraId="31E4058D">
      <w:pPr>
        <w:pStyle w:val="8"/>
        <w:spacing w:before="60"/>
        <w:rPr>
          <w:rFonts w:hint="default"/>
          <w:spacing w:val="-5"/>
        </w:rPr>
      </w:pPr>
    </w:p>
    <w:p w14:paraId="2A34008F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MPI_Finalize();</w:t>
      </w:r>
    </w:p>
    <w:p w14:paraId="51324B2F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return 0;</w:t>
      </w:r>
    </w:p>
    <w:p w14:paraId="1CF07542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>}</w:t>
      </w:r>
    </w:p>
    <w:p w14:paraId="219BD9A4">
      <w:pPr>
        <w:pStyle w:val="8"/>
        <w:spacing w:before="60"/>
        <w:rPr>
          <w:spacing w:val="-5"/>
        </w:rPr>
      </w:pPr>
    </w:p>
    <w:p w14:paraId="350860AB">
      <w:pPr>
        <w:pStyle w:val="8"/>
        <w:spacing w:before="60"/>
        <w:rPr>
          <w:spacing w:val="-5"/>
        </w:rPr>
      </w:pPr>
      <w:r>
        <w:drawing>
          <wp:inline distT="0" distB="0" distL="114300" distR="114300">
            <wp:extent cx="6030595" cy="295910"/>
            <wp:effectExtent l="0" t="0" r="8255" b="8890"/>
            <wp:docPr id="1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9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D3522">
      <w:pPr>
        <w:pStyle w:val="8"/>
        <w:spacing w:before="60"/>
        <w:rPr>
          <w:spacing w:val="-5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029960" cy="3018155"/>
            <wp:effectExtent l="0" t="0" r="8890" b="10795"/>
            <wp:docPr id="19" name="Изображение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018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D66CAC">
      <w:pPr>
        <w:rPr>
          <w:sz w:val="20"/>
        </w:rPr>
      </w:pPr>
      <w:r>
        <w:rPr>
          <w:sz w:val="20"/>
        </w:rPr>
        <w:br w:type="page"/>
      </w:r>
    </w:p>
    <w:p w14:paraId="03F8C2E1">
      <w:pPr>
        <w:pStyle w:val="2"/>
        <w:numPr>
          <w:numId w:val="0"/>
        </w:numPr>
        <w:bidi w:val="0"/>
        <w:ind w:leftChars="0" w:right="0" w:rightChars="0"/>
      </w:pPr>
      <w:bookmarkStart w:id="15" w:name="_bookmark4"/>
      <w:bookmarkEnd w:id="15"/>
      <w:bookmarkStart w:id="16" w:name="_Toc28997"/>
      <w:r>
        <w:t>Заключение</w:t>
      </w:r>
      <w:bookmarkEnd w:id="16"/>
    </w:p>
    <w:p w14:paraId="3B162448">
      <w:pPr>
        <w:pStyle w:val="8"/>
        <w:spacing w:before="60"/>
        <w:ind w:left="0"/>
        <w:rPr>
          <w:b/>
          <w:sz w:val="32"/>
        </w:rPr>
      </w:pPr>
    </w:p>
    <w:p w14:paraId="27153F6F">
      <w:pPr>
        <w:rPr>
          <w:sz w:val="28"/>
          <w:szCs w:val="28"/>
        </w:rPr>
      </w:pPr>
      <w:r>
        <w:rPr>
          <w:sz w:val="28"/>
          <w:szCs w:val="28"/>
        </w:rPr>
        <w:t>В ходе выполнения лабораторной работы были изучены и практически применены блокирующие коммуникационные функции MPI типа точка-точка — MPI_Send и MPI_Recv, а также структура MPI_Status, предназначенная для получения служебной информации о принятом сообщении. На примере задачи о передаче данных по кольцу было показано, как организуется последовательный обмен сообщениями между процессами, образующими замкнутую цепочку, и как с помощью тегов можно разделять различные потоки данных внутри одной программы. Были освоены практические приёмы предотвращения дедлоков: поскольку блокирующие функции Send и Recv могут привести к взаимному ожиданию, порядок их вызовов был спроектирован так, чтобы ни один процесс не оказался в состоянии бесконечного ожидания — инициатор сначала отправляет сообщение, а затем принимает ответ, тогда как остальные процессы сначала принимают, а затем отправляют. Дополнительно был освоен приём логирования вызовов MPI с использованием MPI_Wtime: каждый процесс записывал свои события в отдельный лог-файл с метками времени, что позволило впоследствии построить диаграмму Ганта и наглядно визуализировать трассу параллельного приложения. Анализ полученной диаграммы подтвердил, что сообщение действительно последовательно проходит через все процессы по кольцу и возвращается к инициатору, а итоговое значение переменной соответствует ожидаемому. Таким образом, были получены навыки как в области организации обмена сообщениями между процессами, так и в области анализа поведения параллельной программы с помощью трассировки.</w:t>
      </w:r>
      <w:r>
        <w:rPr>
          <w:rFonts w:hint="default"/>
          <w:sz w:val="28"/>
          <w:szCs w:val="28"/>
        </w:rPr>
        <w:t> </w:t>
      </w:r>
    </w:p>
    <w:p w14:paraId="762FB4A2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33CF7D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3FC589F">
      <w:pPr>
        <w:rPr>
          <w:sz w:val="28"/>
          <w:szCs w:val="28"/>
        </w:rPr>
      </w:pPr>
    </w:p>
    <w:p w14:paraId="6C33694A">
      <w:pPr>
        <w:pStyle w:val="2"/>
        <w:bidi w:val="0"/>
      </w:pPr>
      <w:bookmarkStart w:id="17" w:name="_bookmark5"/>
      <w:bookmarkEnd w:id="17"/>
      <w:bookmarkStart w:id="18" w:name="Литература"/>
      <w:bookmarkEnd w:id="18"/>
      <w:bookmarkStart w:id="19" w:name="_Toc19917"/>
      <w:r>
        <w:t>Литература</w:t>
      </w:r>
      <w:bookmarkEnd w:id="19"/>
    </w:p>
    <w:p w14:paraId="1E399B67">
      <w:pPr>
        <w:pStyle w:val="16"/>
        <w:numPr>
          <w:ilvl w:val="0"/>
          <w:numId w:val="2"/>
        </w:numPr>
        <w:tabs>
          <w:tab w:val="left" w:pos="208"/>
        </w:tabs>
        <w:spacing w:before="243" w:after="0" w:line="240" w:lineRule="auto"/>
        <w:ind w:left="208" w:right="0" w:hanging="207"/>
        <w:jc w:val="left"/>
        <w:rPr>
          <w:sz w:val="28"/>
        </w:rPr>
      </w:pPr>
      <w:r>
        <w:fldChar w:fldCharType="begin"/>
      </w:r>
      <w:r>
        <w:instrText xml:space="preserve"> HYPERLINK "file://C/Users/makss/Downloads/Stukolov_Parallel_Programming.pdf" \h </w:instrText>
      </w:r>
      <w:r>
        <w:fldChar w:fldCharType="separate"/>
      </w:r>
      <w:r>
        <w:rPr>
          <w:color w:val="0000FF"/>
          <w:sz w:val="28"/>
          <w:u w:val="single" w:color="0000FF"/>
        </w:rPr>
        <w:t>Стуколов</w:t>
      </w:r>
      <w:r>
        <w:rPr>
          <w:color w:val="0000FF"/>
          <w:spacing w:val="-14"/>
          <w:sz w:val="28"/>
          <w:u w:val="single" w:color="0000FF"/>
        </w:rPr>
        <w:t xml:space="preserve"> </w:t>
      </w:r>
      <w:r>
        <w:rPr>
          <w:color w:val="0000FF"/>
          <w:sz w:val="28"/>
          <w:u w:val="single" w:color="0000FF"/>
        </w:rPr>
        <w:t>С.В.</w:t>
      </w:r>
      <w:r>
        <w:rPr>
          <w:color w:val="0000FF"/>
          <w:spacing w:val="-11"/>
          <w:sz w:val="28"/>
          <w:u w:val="single" w:color="0000FF"/>
        </w:rPr>
        <w:t xml:space="preserve"> </w:t>
      </w:r>
      <w:r>
        <w:rPr>
          <w:color w:val="0000FF"/>
          <w:sz w:val="28"/>
          <w:u w:val="single" w:color="0000FF"/>
        </w:rPr>
        <w:t>Параллельное</w:t>
      </w:r>
      <w:r>
        <w:rPr>
          <w:color w:val="0000FF"/>
          <w:spacing w:val="-11"/>
          <w:sz w:val="28"/>
          <w:u w:val="single" w:color="0000FF"/>
        </w:rPr>
        <w:t xml:space="preserve"> </w:t>
      </w:r>
      <w:r>
        <w:rPr>
          <w:color w:val="0000FF"/>
          <w:sz w:val="28"/>
          <w:u w:val="single" w:color="0000FF"/>
        </w:rPr>
        <w:t>программирование.</w:t>
      </w:r>
      <w:r>
        <w:rPr>
          <w:color w:val="0000FF"/>
          <w:spacing w:val="-11"/>
          <w:sz w:val="28"/>
          <w:u w:val="single" w:color="0000FF"/>
        </w:rPr>
        <w:t xml:space="preserve"> </w:t>
      </w:r>
      <w:r>
        <w:rPr>
          <w:color w:val="0000FF"/>
          <w:spacing w:val="-2"/>
          <w:sz w:val="28"/>
          <w:u w:val="single" w:color="0000FF"/>
        </w:rPr>
        <w:t>Практикум</w:t>
      </w:r>
      <w:r>
        <w:rPr>
          <w:color w:val="0000FF"/>
          <w:spacing w:val="-2"/>
          <w:sz w:val="28"/>
          <w:u w:val="single" w:color="0000FF"/>
        </w:rPr>
        <w:fldChar w:fldCharType="end"/>
      </w:r>
    </w:p>
    <w:sectPr>
      <w:footerReference r:id="rId5" w:type="default"/>
      <w:pgSz w:w="11910" w:h="16840"/>
      <w:pgMar w:top="1620" w:right="708" w:bottom="960" w:left="1700" w:header="0" w:footer="77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E4EED">
    <w:pPr>
      <w:pStyle w:val="8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6855460</wp:posOffset>
              </wp:positionH>
              <wp:positionV relativeFrom="page">
                <wp:posOffset>10059670</wp:posOffset>
              </wp:positionV>
              <wp:extent cx="215900" cy="19431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49EC58"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539.8pt;margin-top:792.1pt;height:15.3pt;width:17pt;mso-position-horizontal-relative:page;mso-position-vertical-relative:page;z-index:-251657216;mso-width-relative:page;mso-height-relative:page;" filled="f" stroked="f" coordsize="21600,21600" o:gfxdata="UEsDBAoAAAAAAIdO4kAAAAAAAAAAAAAAAAAEAAAAZHJzL1BLAwQUAAAACACHTuJAI1YlBNwAAAAP&#10;AQAADwAAAGRycy9kb3ducmV2LnhtbE2PzU7DMBCE70i8g7WVuFHbpYQ0jVMhBCck1DQcODqxm0SN&#10;1yF2f3h7tie4zeyOZr/NNxc3sJOdQu9RgZwLYBYbb3psFXxWb/cpsBA1Gj14tAp+bIBNcXuT68z4&#10;M5b2tIstoxIMmVbQxThmnIems06HuR8t0m7vJ6cj2anlZtJnKncDXwiRcKd7pAudHu1LZ5vD7ugU&#10;PH9h+dp/f9Tbcl/2VbUS+J4clLqbSbEGFu0l/oXhik/oUBBT7Y9oAhvIi6dVQllSj+lyAeyakfKB&#10;ZjWpRC5T4EXO//9R/AJQSwMEFAAAAAgAh07iQINNluuxAQAAcwMAAA4AAABkcnMvZTJvRG9jLnht&#10;bK1T247TMBB9R+IfLL/TXLiIjZqugAqEhABpdz/AcezGUuwxY7dJ/56xm3TR7ss+8JKMZyZnzjnj&#10;bG9nO7KTwmDAtbzalJwpJ6E37tDyh/uvbz5yFqJwvRjBqZafVeC3u9evtpNvVA0DjL1CRiAuNJNv&#10;+RCjb4oiyEFZETbglaOiBrQi0hEPRY9iInQ7FnVZfigmwN4jSBUCZfeXIl8Q8SWAoLWRag/yaJWL&#10;F1RUo4gkKQzGB77LbLVWMv7SOqjIxpaT0pifNITiLj2L3VY0BxR+MHKhIF5C4YkmK4yjoVeovYiC&#10;HdE8g7JGIgTQcSPBFhch2RFSUZVPvLkbhFdZC1kd/NX08P9g5c/Tb2Smb3nNmROWFn6v5tjBzOpk&#10;zuRDQz13nrri/BlmujJrPlAyaZ412vQmNYzqZO35ai1hMUnJunp/U1JFUqm6efe2ytYXjx97DPGb&#10;AstS0HKkzWVDxelHiESEWtcWOiRal/EpinM3L1w76M9EdaKNtjz8OQpUnI3fHVmW1r8GuAbdGmAc&#10;v0C+JEmKg0/HCNrkyWnEBXeZTLvIhJZ7k5b97zl3Pf4ru7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jViUE3AAAAA8BAAAPAAAAAAAAAAEAIAAAACIAAABkcnMvZG93bnJldi54bWxQSwECFAAUAAAA&#10;CACHTuJAg02W67EBAABzAwAADgAAAAAAAAABACAAAAAr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D49EC58"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494EDF"/>
    <w:multiLevelType w:val="multilevel"/>
    <w:tmpl w:val="30494EDF"/>
    <w:lvl w:ilvl="0" w:tentative="0">
      <w:start w:val="1"/>
      <w:numFmt w:val="decimal"/>
      <w:lvlText w:val="%1."/>
      <w:lvlJc w:val="left"/>
      <w:pPr>
        <w:ind w:left="214" w:hanging="2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00FF"/>
        <w:spacing w:val="-4"/>
        <w:w w:val="100"/>
        <w:sz w:val="26"/>
        <w:szCs w:val="26"/>
        <w:u w:val="single" w:color="0000FF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147" w:hanging="213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075" w:hanging="213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003" w:hanging="213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931" w:hanging="213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859" w:hanging="213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786" w:hanging="213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714" w:hanging="213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642" w:hanging="213"/>
      </w:pPr>
      <w:rPr>
        <w:rFonts w:hint="default"/>
        <w:lang w:val="ru-RU" w:eastAsia="en-US" w:bidi="ar-SA"/>
      </w:rPr>
    </w:lvl>
  </w:abstractNum>
  <w:abstractNum w:abstractNumId="1">
    <w:nsid w:val="6CD20837"/>
    <w:multiLevelType w:val="multilevel"/>
    <w:tmpl w:val="6CD20837"/>
    <w:lvl w:ilvl="0" w:tentative="0">
      <w:start w:val="1"/>
      <w:numFmt w:val="decimal"/>
      <w:lvlText w:val="%1."/>
      <w:lvlJc w:val="left"/>
      <w:pPr>
        <w:ind w:left="320" w:hanging="32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entative="0">
      <w:start w:val="1"/>
      <w:numFmt w:val="decimal"/>
      <w:lvlText w:val="%1.%2"/>
      <w:lvlJc w:val="left"/>
      <w:pPr>
        <w:ind w:left="421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1428" w:hanging="42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2437" w:hanging="42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446" w:hanging="42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454" w:hanging="42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463" w:hanging="42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472" w:hanging="42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480" w:hanging="42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F54925"/>
    <w:rsid w:val="38F92457"/>
    <w:rsid w:val="3D3C3FF0"/>
    <w:rsid w:val="4E352FAB"/>
    <w:rsid w:val="5CE24124"/>
    <w:rsid w:val="5E8575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319" w:hanging="318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type="paragraph" w:styleId="3">
    <w:name w:val="heading 2"/>
    <w:basedOn w:val="1"/>
    <w:qFormat/>
    <w:uiPriority w:val="1"/>
    <w:pPr>
      <w:ind w:right="71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Body Text"/>
    <w:basedOn w:val="1"/>
    <w:qFormat/>
    <w:uiPriority w:val="1"/>
    <w:pPr>
      <w:ind w:left="1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9">
    <w:name w:val="toc 1"/>
    <w:basedOn w:val="1"/>
    <w:qFormat/>
    <w:uiPriority w:val="1"/>
    <w:pPr>
      <w:spacing w:before="120"/>
      <w:ind w:left="199" w:hanging="198"/>
    </w:pPr>
    <w:rPr>
      <w:rFonts w:ascii="Times New Roman" w:hAnsi="Times New Roman" w:eastAsia="Times New Roman" w:cs="Times New Roman"/>
      <w:b/>
      <w:bCs/>
      <w:sz w:val="20"/>
      <w:szCs w:val="20"/>
      <w:lang w:val="ru-RU" w:eastAsia="en-US" w:bidi="ar-SA"/>
    </w:rPr>
  </w:style>
  <w:style w:type="paragraph" w:styleId="10">
    <w:name w:val="toc 3"/>
    <w:basedOn w:val="1"/>
    <w:next w:val="1"/>
    <w:uiPriority w:val="0"/>
    <w:pPr>
      <w:ind w:left="840" w:leftChars="400"/>
    </w:pPr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Title"/>
    <w:basedOn w:val="1"/>
    <w:qFormat/>
    <w:uiPriority w:val="1"/>
    <w:pPr>
      <w:ind w:left="10" w:right="151"/>
      <w:jc w:val="center"/>
    </w:pPr>
    <w:rPr>
      <w:rFonts w:ascii="Times New Roman" w:hAnsi="Times New Roman" w:eastAsia="Times New Roman" w:cs="Times New Roman"/>
      <w:b/>
      <w:bCs/>
      <w:sz w:val="44"/>
      <w:szCs w:val="44"/>
      <w:lang w:val="ru-RU" w:eastAsia="en-US" w:bidi="ar-SA"/>
    </w:rPr>
  </w:style>
  <w:style w:type="paragraph" w:styleId="13">
    <w:name w:val="Normal (Web)"/>
    <w:basedOn w:val="1"/>
    <w:uiPriority w:val="0"/>
    <w:rPr>
      <w:sz w:val="24"/>
      <w:szCs w:val="24"/>
    </w:rPr>
  </w:style>
  <w:style w:type="paragraph" w:styleId="1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customStyle="1" w:styleId="1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6">
    <w:name w:val="List Paragraph"/>
    <w:basedOn w:val="1"/>
    <w:qFormat/>
    <w:uiPriority w:val="1"/>
    <w:pPr>
      <w:ind w:left="1"/>
    </w:pPr>
    <w:rPr>
      <w:rFonts w:ascii="Times New Roman" w:hAnsi="Times New Roman" w:eastAsia="Times New Roman" w:cs="Times New Roman"/>
      <w:lang w:val="ru-RU" w:eastAsia="en-US" w:bidi="ar-SA"/>
    </w:rPr>
  </w:style>
  <w:style w:type="paragraph" w:customStyle="1" w:styleId="17">
    <w:name w:val="Table Paragraph"/>
    <w:basedOn w:val="1"/>
    <w:qFormat/>
    <w:uiPriority w:val="1"/>
    <w:rPr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715</Words>
  <Characters>5032</Characters>
  <TotalTime>4</TotalTime>
  <ScaleCrop>false</ScaleCrop>
  <LinksUpToDate>false</LinksUpToDate>
  <CharactersWithSpaces>5682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2026-09-16T12:10:00Z</dcterms:created>
  <dc:creator>Коледа</dc:creator>
  <cp:lastModifiedBy>makss</cp:lastModifiedBy>
  <dcterms:modified xsi:type="dcterms:W3CDTF">2026-09-16T14:03:46Z</dcterms:modified>
  <dc:title>МИНИСТЕРСТВО ОБРАЗОВАНИЯ И НАУКИ РОССИЙСКОЙ ФЕДЕРАЦИИ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2026-09-13T00:00:00Z</vt:filetime>
  </property>
  <property fmtid="{D5CDD505-2E9C-101B-9397-08002B2CF9AE}" pid="4" name="Creator">
    <vt:lpwstr>WPS Writer</vt:lpwstr>
  </property>
  <property fmtid="{D5CDD505-2E9C-101B-9397-08002B2CF9AE}" pid="5" name="LastSaved">
    <vt:filetime>2026-09-16T00:00:00Z</vt:filetime>
  </property>
  <property fmtid="{D5CDD505-2E9C-101B-9397-08002B2CF9AE}" pid="6" name="SourceModified">
    <vt:lpwstr>D:20260913175454+07'00'</vt:lpwstr>
  </property>
  <property fmtid="{D5CDD505-2E9C-101B-9397-08002B2CF9AE}" pid="7" name="KSOTemplateDocerSaveRecord">
    <vt:lpwstr>eyJoZGlkIjoiYjlmMGNjM2M0MmUxYjJmMGM3OGRjY2ZlNzcxMmIwMTkiLCJ1c2VySWQiOiI4NDIzOTIzNTY5ODAifQ==</vt:lpwstr>
  </property>
  <property fmtid="{D5CDD505-2E9C-101B-9397-08002B2CF9AE}" pid="8" name="KSOProductBuildVer">
    <vt:lpwstr>1049-12.1.0.28485</vt:lpwstr>
  </property>
  <property fmtid="{D5CDD505-2E9C-101B-9397-08002B2CF9AE}" pid="9" name="ICV">
    <vt:lpwstr>5563C5FE45094A03B930D78FC187811B_12</vt:lpwstr>
  </property>
</Properties>
</file>