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74C" w:rsidRDefault="00780322" w:rsidP="0005074C">
      <w:pPr>
        <w:jc w:val="center"/>
        <w:rPr>
          <w:rStyle w:val="a4"/>
          <w:rFonts w:eastAsiaTheme="minorHAnsi"/>
        </w:rPr>
      </w:pPr>
      <w:r>
        <w:rPr>
          <w:rStyle w:val="a4"/>
          <w:rFonts w:eastAsiaTheme="minorHAnsi"/>
        </w:rPr>
        <w:t>Модульна робота №1</w:t>
      </w:r>
    </w:p>
    <w:p w:rsidR="005531FB" w:rsidRDefault="005531FB" w:rsidP="0005074C">
      <w:pPr>
        <w:jc w:val="center"/>
      </w:pPr>
    </w:p>
    <w:p w:rsidR="0005074C" w:rsidRDefault="0005074C" w:rsidP="0005074C">
      <w:pPr>
        <w:ind w:left="5103"/>
        <w:jc w:val="right"/>
      </w:pPr>
      <w:r>
        <w:t>з предмету</w:t>
      </w:r>
    </w:p>
    <w:p w:rsidR="0005074C" w:rsidRDefault="00780322" w:rsidP="0005074C">
      <w:pPr>
        <w:ind w:left="5103"/>
        <w:jc w:val="right"/>
      </w:pPr>
      <w:r>
        <w:t>«</w:t>
      </w:r>
      <w:r w:rsidR="0005074C">
        <w:t>Психологія професійної діяльності»</w:t>
      </w:r>
    </w:p>
    <w:p w:rsidR="0005074C" w:rsidRDefault="0005074C" w:rsidP="0005074C">
      <w:pPr>
        <w:ind w:left="5103"/>
        <w:jc w:val="right"/>
      </w:pPr>
      <w:r>
        <w:t>студента групи 622п</w:t>
      </w:r>
    </w:p>
    <w:p w:rsidR="00106FAC" w:rsidRDefault="0005074C" w:rsidP="0005074C">
      <w:pPr>
        <w:ind w:left="5103"/>
        <w:jc w:val="right"/>
        <w:rPr>
          <w:lang w:val="en-US"/>
        </w:rPr>
      </w:pPr>
      <w:r>
        <w:t>Зайченка Ярослава Ігоровича</w:t>
      </w:r>
    </w:p>
    <w:p w:rsidR="00245C7B" w:rsidRDefault="00245C7B" w:rsidP="0005074C">
      <w:pPr>
        <w:ind w:left="5103"/>
        <w:jc w:val="right"/>
        <w:rPr>
          <w:lang w:val="en-US"/>
        </w:rPr>
      </w:pPr>
    </w:p>
    <w:p w:rsidR="0080409F" w:rsidRDefault="0080409F" w:rsidP="0080409F">
      <w:pPr>
        <w:rPr>
          <w:lang w:eastAsia="ru-RU"/>
        </w:rPr>
      </w:pPr>
    </w:p>
    <w:p w:rsidR="004310D6" w:rsidRDefault="004310D6" w:rsidP="004310D6">
      <w:pPr>
        <w:numPr>
          <w:ilvl w:val="0"/>
          <w:numId w:val="1"/>
        </w:numPr>
        <w:spacing w:after="10" w:line="270" w:lineRule="auto"/>
        <w:ind w:left="0" w:firstLine="284"/>
        <w:jc w:val="both"/>
      </w:pPr>
      <w:bookmarkStart w:id="0" w:name="_Hlk166878064"/>
      <w:r>
        <w:rPr>
          <w:lang w:val="ru-RU"/>
        </w:rPr>
        <w:t>Чим</w:t>
      </w:r>
      <w:r>
        <w:t xml:space="preserve"> відрізняється трудова діяльність людини від інших видів </w:t>
      </w:r>
      <w:r>
        <w:t>діяльності</w:t>
      </w:r>
      <w:bookmarkEnd w:id="0"/>
      <w:r>
        <w:t>?</w:t>
      </w:r>
    </w:p>
    <w:p w:rsidR="00781B78" w:rsidRDefault="00F96525" w:rsidP="00F96525">
      <w:pPr>
        <w:pStyle w:val="a5"/>
      </w:pPr>
      <w:r w:rsidRPr="00AC2B71">
        <w:rPr>
          <w:b/>
          <w:bCs/>
        </w:rPr>
        <w:t>Трудова діяльність</w:t>
      </w:r>
      <w:r>
        <w:t xml:space="preserve"> має практичну спрямованість. Її мета полягає в виробництві матеріальних цінностей або наданні певних послуг, які задовольняють потреби суспільства.</w:t>
      </w:r>
      <w:r>
        <w:t xml:space="preserve"> </w:t>
      </w:r>
      <w:r w:rsidRPr="00F96525">
        <w:t>Вона зазвичай відбувається в рамках певної організації (підприємства, установи, організації).</w:t>
      </w:r>
      <w:r>
        <w:t xml:space="preserve"> </w:t>
      </w:r>
      <w:r w:rsidRPr="00F96525">
        <w:t>Людина отримує заробітну плату або іншу форму винагороди за свою працю.</w:t>
      </w:r>
    </w:p>
    <w:p w:rsidR="00F96525" w:rsidRDefault="00AC2B71" w:rsidP="00F96525">
      <w:pPr>
        <w:pStyle w:val="a5"/>
      </w:pPr>
      <w:r w:rsidRPr="00781B78">
        <w:rPr>
          <w:b/>
          <w:bCs/>
        </w:rPr>
        <w:t>Ігрова діяльність</w:t>
      </w:r>
      <w:r w:rsidRPr="00AC2B71">
        <w:t xml:space="preserve"> не має практичної спрямованості. Вона відтворює типові дії та форми взаємодії людей, але не призводить до виробництва матеріальних цінностей.</w:t>
      </w:r>
    </w:p>
    <w:p w:rsidR="00AD56F6" w:rsidRDefault="00AD56F6" w:rsidP="00F96525">
      <w:pPr>
        <w:pStyle w:val="a5"/>
      </w:pPr>
      <w:r w:rsidRPr="00AD56F6">
        <w:rPr>
          <w:b/>
          <w:bCs/>
        </w:rPr>
        <w:t>Навчальна діяльність</w:t>
      </w:r>
      <w:r w:rsidRPr="00AD56F6">
        <w:t xml:space="preserve"> спрямована на освоєння знань, навичок та умінь. Вона також не має практичної спрямованості, але відрізняється від ігрової діяльності свідомою метою навчання.</w:t>
      </w:r>
    </w:p>
    <w:p w:rsidR="00AD56F6" w:rsidRDefault="00AD56F6" w:rsidP="00F96525">
      <w:pPr>
        <w:pStyle w:val="a5"/>
      </w:pPr>
    </w:p>
    <w:p w:rsidR="004310D6" w:rsidRDefault="004310D6" w:rsidP="004310D6">
      <w:pPr>
        <w:numPr>
          <w:ilvl w:val="0"/>
          <w:numId w:val="1"/>
        </w:numPr>
        <w:spacing w:after="10" w:line="270" w:lineRule="auto"/>
        <w:ind w:left="0" w:firstLine="284"/>
        <w:jc w:val="both"/>
      </w:pPr>
      <w:bookmarkStart w:id="1" w:name="_Hlk166878664"/>
      <w:r>
        <w:t>В чому полягає предмет і задачі психології праці?</w:t>
      </w:r>
    </w:p>
    <w:bookmarkEnd w:id="1"/>
    <w:p w:rsidR="00AD56F6" w:rsidRDefault="000B46C5" w:rsidP="000B46C5">
      <w:pPr>
        <w:pStyle w:val="a5"/>
      </w:pPr>
      <w:r w:rsidRPr="000B46C5">
        <w:t>Психологія праці - це галузь психології, що вивчає психологічні процеси, стани і закономірності роботи психіки людини, пов’язані з трудовою діяльністю та психологічні закономірності організації праці у соціальних групах</w:t>
      </w:r>
      <w:r>
        <w:t>.</w:t>
      </w:r>
    </w:p>
    <w:p w:rsidR="000B46C5" w:rsidRDefault="006C6819" w:rsidP="000B46C5">
      <w:pPr>
        <w:pStyle w:val="a5"/>
      </w:pPr>
      <w:r w:rsidRPr="006C6819">
        <w:t>Предметом психології праці є психологічні особливості діяльності людини в трудових умовах. Це включає вивчення психічних процесів, які спонукають, направляють і регулюють трудову активність суб’єкта і реалізують її в виконавських діях, а також властивості особистості, через які ця активність реалізується</w:t>
      </w:r>
      <w:r>
        <w:t>.</w:t>
      </w:r>
    </w:p>
    <w:p w:rsidR="006C6819" w:rsidRDefault="006C6819" w:rsidP="006C6819">
      <w:pPr>
        <w:pStyle w:val="a5"/>
      </w:pPr>
      <w:r>
        <w:t>Основне завдання психології праці — вивчення потенційних можливостей психіки людини та оптимальна організація трудової діяльності з метою якомога повнішої реалізації творчого потенціалу працівника.</w:t>
      </w:r>
    </w:p>
    <w:p w:rsidR="006C6819" w:rsidRDefault="006C6819" w:rsidP="006C6819">
      <w:pPr>
        <w:pStyle w:val="a5"/>
      </w:pPr>
      <w:r>
        <w:t>Завдання психології праці можна розділити на дві групи: теоретичні (дослідницькі) та прикладні. Теоретичні завдання тісно пов’язані з психологічними особливостями суб’єкта праці (людини), а прикладні завдання спрямовані на вирішення практичних питань, які виникають під час психологічного вивчення та оптимізації трудової діяльності.</w:t>
      </w:r>
    </w:p>
    <w:p w:rsidR="004310D6" w:rsidRDefault="004310D6" w:rsidP="004310D6">
      <w:pPr>
        <w:numPr>
          <w:ilvl w:val="0"/>
          <w:numId w:val="1"/>
        </w:numPr>
        <w:spacing w:after="10" w:line="270" w:lineRule="auto"/>
        <w:ind w:left="0" w:firstLine="284"/>
        <w:jc w:val="both"/>
      </w:pPr>
      <w:r>
        <w:t xml:space="preserve">Що являє собою трудова діяльність людини?  </w:t>
      </w:r>
    </w:p>
    <w:p w:rsidR="004310D6" w:rsidRDefault="004310D6" w:rsidP="004310D6">
      <w:pPr>
        <w:numPr>
          <w:ilvl w:val="0"/>
          <w:numId w:val="1"/>
        </w:numPr>
        <w:spacing w:after="10" w:line="270" w:lineRule="auto"/>
        <w:ind w:left="0" w:firstLine="284"/>
        <w:jc w:val="both"/>
      </w:pPr>
      <w:r>
        <w:rPr>
          <w:szCs w:val="28"/>
          <w:lang w:eastAsia="ru-RU"/>
        </w:rPr>
        <w:t xml:space="preserve">Яка </w:t>
      </w:r>
      <w:r>
        <w:t xml:space="preserve">структура </w:t>
      </w:r>
      <w:proofErr w:type="spellStart"/>
      <w:r>
        <w:t>професіограми</w:t>
      </w:r>
      <w:proofErr w:type="spellEnd"/>
      <w:r>
        <w:t xml:space="preserve"> і </w:t>
      </w:r>
      <w:proofErr w:type="spellStart"/>
      <w:r>
        <w:t>психограми</w:t>
      </w:r>
      <w:proofErr w:type="spellEnd"/>
      <w:r>
        <w:t xml:space="preserve">? </w:t>
      </w:r>
    </w:p>
    <w:p w:rsidR="004310D6" w:rsidRDefault="004310D6" w:rsidP="004310D6">
      <w:pPr>
        <w:numPr>
          <w:ilvl w:val="0"/>
          <w:numId w:val="1"/>
        </w:numPr>
        <w:spacing w:after="10" w:line="270" w:lineRule="auto"/>
        <w:ind w:left="0" w:firstLine="284"/>
        <w:jc w:val="both"/>
      </w:pPr>
      <w:r>
        <w:t>Які</w:t>
      </w:r>
      <w:r w:rsidRPr="003B2E2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о</w:t>
      </w:r>
      <w:r w:rsidRPr="003B2E2C">
        <w:rPr>
          <w:szCs w:val="28"/>
          <w:lang w:eastAsia="ru-RU"/>
        </w:rPr>
        <w:t xml:space="preserve">сновні </w:t>
      </w:r>
      <w:r>
        <w:t>способи представлення результатів психологічного аналізу діяльності</w:t>
      </w:r>
      <w:r>
        <w:rPr>
          <w:szCs w:val="28"/>
          <w:lang w:eastAsia="ru-RU"/>
        </w:rPr>
        <w:t xml:space="preserve"> Ви знаєте</w:t>
      </w:r>
      <w:r>
        <w:t xml:space="preserve">? </w:t>
      </w:r>
    </w:p>
    <w:p w:rsidR="004310D6" w:rsidRPr="00F42278" w:rsidRDefault="004310D6" w:rsidP="004310D6">
      <w:pPr>
        <w:numPr>
          <w:ilvl w:val="0"/>
          <w:numId w:val="1"/>
        </w:numPr>
        <w:spacing w:after="10" w:line="270" w:lineRule="auto"/>
        <w:ind w:left="0" w:firstLine="284"/>
        <w:jc w:val="both"/>
        <w:rPr>
          <w:szCs w:val="28"/>
          <w:lang w:eastAsia="ru-RU"/>
        </w:rPr>
      </w:pPr>
      <w:r>
        <w:t>Які існують методи вивчення професійної діяльності</w:t>
      </w:r>
      <w:r w:rsidRPr="00F63C26">
        <w:rPr>
          <w:szCs w:val="28"/>
        </w:rPr>
        <w:t xml:space="preserve"> </w:t>
      </w:r>
      <w:r>
        <w:rPr>
          <w:szCs w:val="28"/>
        </w:rPr>
        <w:t>(</w:t>
      </w:r>
      <w:r>
        <w:t>с</w:t>
      </w:r>
      <w:r w:rsidRPr="007B6158">
        <w:t xml:space="preserve">енсорні </w:t>
      </w:r>
      <w:r>
        <w:t>як</w:t>
      </w:r>
      <w:r w:rsidRPr="007B6158">
        <w:t>ості</w:t>
      </w:r>
      <w:r>
        <w:t>,</w:t>
      </w:r>
      <w:r w:rsidRPr="007B6158">
        <w:t xml:space="preserve"> </w:t>
      </w:r>
      <w:r>
        <w:t>п</w:t>
      </w:r>
      <w:r w:rsidRPr="007B6158">
        <w:t xml:space="preserve">сихомоторні </w:t>
      </w:r>
      <w:r>
        <w:t>як</w:t>
      </w:r>
      <w:r w:rsidRPr="007B6158">
        <w:t xml:space="preserve">ості, </w:t>
      </w:r>
      <w:r w:rsidR="008F4AD4">
        <w:t>і</w:t>
      </w:r>
      <w:r w:rsidRPr="007B6158">
        <w:t xml:space="preserve">мажинітивні, розумові </w:t>
      </w:r>
      <w:r>
        <w:t>як</w:t>
      </w:r>
      <w:r w:rsidRPr="007B6158">
        <w:t>ості</w:t>
      </w:r>
      <w:r>
        <w:t xml:space="preserve">? </w:t>
      </w:r>
    </w:p>
    <w:p w:rsidR="004310D6" w:rsidRPr="00627262" w:rsidRDefault="004310D6" w:rsidP="004310D6">
      <w:pPr>
        <w:pStyle w:val="ae"/>
        <w:numPr>
          <w:ilvl w:val="0"/>
          <w:numId w:val="1"/>
        </w:numPr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і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 xml:space="preserve">ндивідуально-типологічні якості й індивідуальний стиль діяльності </w:t>
      </w:r>
      <w:r w:rsidRPr="00F42278">
        <w:rPr>
          <w:rFonts w:ascii="Times New Roman" w:hAnsi="Times New Roman" w:cs="Times New Roman"/>
          <w:sz w:val="28"/>
          <w:szCs w:val="28"/>
          <w:lang w:val="uk-UA"/>
        </w:rPr>
        <w:t>Ви знаєте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4310D6" w:rsidRDefault="004310D6" w:rsidP="004310D6">
      <w:pPr>
        <w:pStyle w:val="ae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Pr="003B2E2C"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>енсорні якості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>сихомоторні якості,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3C26">
        <w:rPr>
          <w:rFonts w:ascii="Times New Roman" w:hAnsi="Times New Roman" w:cs="Times New Roman"/>
          <w:sz w:val="28"/>
          <w:szCs w:val="28"/>
          <w:lang w:val="uk-UA"/>
        </w:rPr>
        <w:t>имажинітивні</w:t>
      </w:r>
      <w:proofErr w:type="spellEnd"/>
      <w:r w:rsidRPr="00F63C2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 xml:space="preserve">розумові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>якості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2278">
        <w:rPr>
          <w:rFonts w:ascii="Times New Roman" w:hAnsi="Times New Roman" w:cs="Times New Roman"/>
          <w:sz w:val="28"/>
          <w:szCs w:val="28"/>
          <w:lang w:val="uk-UA"/>
        </w:rPr>
        <w:t>Ви знаєте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4310D6" w:rsidRDefault="004310D6" w:rsidP="004310D6">
      <w:pPr>
        <w:pStyle w:val="ae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Проаналізуйте які</w:t>
      </w:r>
      <w:r w:rsidRPr="0051351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F42278">
        <w:rPr>
          <w:rFonts w:ascii="Times New Roman" w:hAnsi="Times New Roman" w:cs="Times New Roman"/>
          <w:sz w:val="28"/>
          <w:szCs w:val="28"/>
          <w:lang w:val="uk-UA"/>
        </w:rPr>
        <w:t>бувають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9E739F">
        <w:rPr>
          <w:rFonts w:ascii="Times New Roman" w:hAnsi="Times New Roman" w:cs="Times New Roman"/>
          <w:sz w:val="28"/>
          <w:szCs w:val="28"/>
          <w:lang w:val="uk-UA"/>
        </w:rPr>
        <w:t>івні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739F">
        <w:rPr>
          <w:rFonts w:ascii="Times New Roman" w:hAnsi="Times New Roman" w:cs="Times New Roman"/>
          <w:sz w:val="28"/>
          <w:szCs w:val="28"/>
          <w:lang w:val="uk-UA"/>
        </w:rPr>
        <w:t xml:space="preserve"> сформованості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>рофесійно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>важлив</w:t>
      </w:r>
      <w:r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 xml:space="preserve"> якост</w:t>
      </w:r>
      <w:r>
        <w:rPr>
          <w:rFonts w:ascii="Times New Roman" w:hAnsi="Times New Roman" w:cs="Times New Roman"/>
          <w:sz w:val="28"/>
          <w:szCs w:val="28"/>
          <w:lang w:val="uk-UA"/>
        </w:rPr>
        <w:t>ей?</w:t>
      </w:r>
    </w:p>
    <w:p w:rsidR="004310D6" w:rsidRDefault="004310D6" w:rsidP="004310D6">
      <w:pPr>
        <w:pStyle w:val="ae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Pr="009E739F">
        <w:rPr>
          <w:rFonts w:ascii="Times New Roman" w:hAnsi="Times New Roman" w:cs="Times New Roman"/>
          <w:sz w:val="28"/>
          <w:szCs w:val="28"/>
          <w:lang w:val="uk-UA"/>
        </w:rPr>
        <w:t>існують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>емоційно-вольові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>комунікативні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>якості в професійній діяльності</w:t>
      </w:r>
      <w:r w:rsidRPr="00F4227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4310D6" w:rsidRPr="004310D6" w:rsidRDefault="004310D6" w:rsidP="0080409F">
      <w:pPr>
        <w:rPr>
          <w:lang w:eastAsia="ru-RU"/>
        </w:rPr>
      </w:pPr>
    </w:p>
    <w:sectPr w:rsidR="004310D6" w:rsidRPr="004310D6" w:rsidSect="002A7AC5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14B5F"/>
    <w:multiLevelType w:val="hybridMultilevel"/>
    <w:tmpl w:val="91D6462A"/>
    <w:lvl w:ilvl="0" w:tplc="4D8E9BC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349C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A883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2285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74F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A281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7460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920A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922E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892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48"/>
    <w:rsid w:val="0005074C"/>
    <w:rsid w:val="000B46C5"/>
    <w:rsid w:val="00106FAC"/>
    <w:rsid w:val="00122EFF"/>
    <w:rsid w:val="001D1A48"/>
    <w:rsid w:val="00245C7B"/>
    <w:rsid w:val="002A7AC5"/>
    <w:rsid w:val="002D44F4"/>
    <w:rsid w:val="003C4230"/>
    <w:rsid w:val="004310D6"/>
    <w:rsid w:val="0048496B"/>
    <w:rsid w:val="00492734"/>
    <w:rsid w:val="005531FB"/>
    <w:rsid w:val="005667CA"/>
    <w:rsid w:val="005D0BD3"/>
    <w:rsid w:val="00685F0F"/>
    <w:rsid w:val="006C6819"/>
    <w:rsid w:val="00780322"/>
    <w:rsid w:val="00781B78"/>
    <w:rsid w:val="0080409F"/>
    <w:rsid w:val="008B5A0D"/>
    <w:rsid w:val="008F4AD4"/>
    <w:rsid w:val="00962754"/>
    <w:rsid w:val="00A06068"/>
    <w:rsid w:val="00A622D7"/>
    <w:rsid w:val="00A928F8"/>
    <w:rsid w:val="00AC2B71"/>
    <w:rsid w:val="00AD56F6"/>
    <w:rsid w:val="00B145E4"/>
    <w:rsid w:val="00B710B9"/>
    <w:rsid w:val="00B81D51"/>
    <w:rsid w:val="00C175CC"/>
    <w:rsid w:val="00C245F2"/>
    <w:rsid w:val="00C269E4"/>
    <w:rsid w:val="00CD3A8C"/>
    <w:rsid w:val="00D82653"/>
    <w:rsid w:val="00DF0928"/>
    <w:rsid w:val="00DF5CE7"/>
    <w:rsid w:val="00E11368"/>
    <w:rsid w:val="00E43325"/>
    <w:rsid w:val="00EC38A9"/>
    <w:rsid w:val="00F346D8"/>
    <w:rsid w:val="00F62C6B"/>
    <w:rsid w:val="00F9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7D055F"/>
  <w15:chartTrackingRefBased/>
  <w15:docId w15:val="{8B02E4A0-E1FB-8440-BD35-C0557AE5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qFormat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  <w:style w:type="paragraph" w:styleId="ae">
    <w:name w:val="List Paragraph"/>
    <w:basedOn w:val="a"/>
    <w:uiPriority w:val="34"/>
    <w:qFormat/>
    <w:rsid w:val="004310D6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ru-RU"/>
    </w:rPr>
  </w:style>
  <w:style w:type="character" w:styleId="af">
    <w:name w:val="Hyperlink"/>
    <w:basedOn w:val="a0"/>
    <w:uiPriority w:val="99"/>
    <w:unhideWhenUsed/>
    <w:rsid w:val="006C681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C6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8</cp:revision>
  <dcterms:created xsi:type="dcterms:W3CDTF">2024-05-10T16:33:00Z</dcterms:created>
  <dcterms:modified xsi:type="dcterms:W3CDTF">2024-05-17T19:56:00Z</dcterms:modified>
</cp:coreProperties>
</file>