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0.070190429687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ТЕХНІЧНЕ ЗАВДАННЯ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9150390625" w:line="274.62504386901855" w:lineRule="auto"/>
        <w:ind w:left="503.271484375" w:right="448.0041503906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 розробку інформаційної системи «Особистий кабінет студента»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(розклад занять, оголошення деканату, замовлення довідок)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1958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Практичне заняття №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7216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Розробка технічного завдання проєкту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2412109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Варіант проєкту: 2 (заклад вищої освіти / державна установа)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77929687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Обраний стандарт: ГОСТ 34.602-89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396240234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Виконав: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8403320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Загоровьский Ярослав Віталійович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38403320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12.09.2026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946533203125" w:line="229.88847255706787" w:lineRule="auto"/>
        <w:ind w:left="63.24066162109375" w:right="55.059814453125"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Документ базується на результатах аналізу вимог, зібраних у Практичному занятті № 1 (стейкхолдери, класифікація вимог, Use Case, User Story, план робіт).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82702636718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003173828125" w:right="0" w:firstLine="0"/>
        <w:jc w:val="left"/>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32"/>
          <w:szCs w:val="32"/>
          <w:u w:val="none"/>
          <w:shd w:fill="auto" w:val="clear"/>
          <w:vertAlign w:val="baseline"/>
          <w:rtl w:val="0"/>
        </w:rPr>
        <w:t xml:space="preserve">Завдання 1. Вибір і обґрунтування стандарту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2529296875" w:line="229.88847255706787" w:lineRule="auto"/>
        <w:ind w:left="17.0001220703125" w:right="1082.36083984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Розглянуто проєкт за критеріями вибору між ГОСТ 34.602-89 та SRS (IEEE 830 / ISO/IEC/IEEE 29148). </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0003051757812"/>
        <w:gridCol w:w="6159.999694824219"/>
        <w:tblGridChange w:id="0">
          <w:tblGrid>
            <w:gridCol w:w="3180.0003051757812"/>
            <w:gridCol w:w="6159.999694824219"/>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Критерій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39428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Ваш проєкт</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28005981445312" w:right="397.63275146484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Замовник — державна чи комерційна організація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1595458984375" w:right="401.4587402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Державна установа: деканат факультету закладу вищої освіти</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12002563476562" w:right="172.5650024414062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 потрібна юридична сила документа (тендер,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9.1200256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держзакупівля)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87939453125" w:right="707.210693359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Тендер не проводиться, але документ погоджується адміністрацією як офіційна основа внутрішнього замовлення на розробку</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10864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Методологія розробки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(Waterfall / 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31951904296875" w:right="368.14086914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Послідовна (waterfall-подібна): аналіз → проєктування бази даних → реалізація → тестування, згідно з календарним планом Практичного заняття № 1</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741.93359375" w:top="1109.993896484375" w:left="1690" w:right="852.491455078125" w:header="0" w:footer="720"/>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 є вимога до трасованості вимог до тестів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9658203125"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Аудиторія документа (лише команда чи зовнішній замовник/аудитор)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Бажана, але не є обов'язковою юридичною вимогою — команда невелика (2 особи), усі учасники ознайомлені з повним переліком вимог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9658203125"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741.93359375" w:top="1109.993896484375" w:left="1805.52001953125" w:right="1017.9516601562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Команда розробників і зовнішній замовник (деканат), без окремого технічного аудитора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845703125" w:line="240" w:lineRule="auto"/>
        <w:ind w:left="20.1000976562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Обґрунтування вибору стандарту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829345703125" w:line="229.88847255706787" w:lineRule="auto"/>
        <w:ind w:left="10.52001953125" w:right="0"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Замовником системи є деканат — структурний підрозділ державного закладу вищої освіти, тому документ має мати офіційний, формалізований вигляд, зрозумілий адміністрації, а не лише команді розробників. Розробка ведеться послідовними етапами (спочатку повний аналіз вимог у Практичному занятті № 1, далі проєктування бази даних, реалізація та тестування), а такий підхід ближчий до Waterfall, для якого структура ГОСТ підходить краще, ніж орієнтований на ітеративні зміни SRS. Оскільки проєкт не виходить на комерційний тендер чи процедуру держзакупівлі, повна відповідність міжнародному стандарту не є обов'язковою, проте деканату потрібен зрозумілий документ із чіткими розділами «Призначення», «Вимоги до системи» та описом порядку приймання, що відповідає звичній для державних установ структурі технічного завдання. Вимога повної трасованості кожної вимоги до тест-кейсів не є критичною для команди з двох розробників, які безпосередньо працюють з усім переліком вимог. Тому для цього проєкту обрано структуру ГОСТ 34.602-89: вона краще відповідає державному замовнику, послідовній методології розробки та потребі в офіційному, легко узгоджуваному з деканатом документі.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9793701171875" w:line="240" w:lineRule="auto"/>
        <w:ind w:left="20.600128173828125" w:right="0" w:firstLine="0"/>
        <w:jc w:val="left"/>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32"/>
          <w:szCs w:val="32"/>
          <w:u w:val="none"/>
          <w:shd w:fill="auto" w:val="clear"/>
          <w:vertAlign w:val="baseline"/>
          <w:rtl w:val="0"/>
        </w:rPr>
        <w:t xml:space="preserve">Технічне завдання (за ГОСТ 34.602-89)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130859375" w:line="229.88781452178955" w:lineRule="auto"/>
        <w:ind w:left="10.52001953125" w:right="346.22192382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Технічне завдання складено на основі вимог, зібраних і класифікованих у Практичному занятті № 1 (стейкхолдери, переформульовані вимоги замовника, таблиця класифікації FR/NFR/DR, Use Case «Перегляд особистого розкладу», User Story US-01 – US-05, межі релізу та календарний план команди).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06335449219" w:line="240" w:lineRule="auto"/>
        <w:ind w:left="41.4201354980468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1. Загальні відомості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446960449219"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0003051757812"/>
        <w:gridCol w:w="6359.999694824219"/>
        <w:tblGridChange w:id="0">
          <w:tblGrid>
            <w:gridCol w:w="3000.0003051757812"/>
            <w:gridCol w:w="6359.999694824219"/>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Значення</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Повна назва системи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8.87939453125" w:right="699.079589843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Інформаційна система «Особистий кабінет студента»: доступ до розкладу занять, оголошень деканату та замовлення довідок</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200256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Умовна назва системи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ОКС (Особистий кабінет студента)</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Замовник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8.87939453125" w:right="924.71191406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Деканат факультету закладу вищої освіти (умовний замовник)</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10864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Виконавець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0394287109375" w:right="1272.19848632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Команда розробників: Пронін Денис Євгенович, Загоровьский Ярослав Віталійович</w:t>
            </w:r>
          </w:p>
        </w:tc>
      </w:tr>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Термін розробки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6083984375" w:line="240" w:lineRule="auto"/>
              <w:ind w:left="12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Підстава для розробки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27960205078125" w:right="229.85717773437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тижні з моменту затвердження ТЗ (згідно з календарним планом команди, Практичне заняття № 1, Завдання 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0830078125" w:line="229.88847255706787" w:lineRule="auto"/>
              <w:ind w:left="120.079345703125" w:right="619.75585937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Результати аналізу вимог замовника, оформлені в Практичному занятті № 1: інтерв'ю зі стейкхолдерами, класифікація вимог, Use Case та User Story</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011352539062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2. Призначення та цілі системи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829345703125" w:line="229.88914489746094" w:lineRule="auto"/>
        <w:ind w:left="13.8800048828125" w:right="364.1979980468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Призначення. Система призначена для надання студентам централізованого доступу до актуального розкладу занять, оголошень деканату та можливості дистанційного замовлення довідок, а працівникам деканату — інструменту для оперативного інформування студентів і обробки типових звернень без особистого прийому.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28076171875" w:line="240" w:lineRule="auto"/>
        <w:ind w:left="15.3201293945312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Цілі (вимірювані)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966064453125" w:line="229.88847255706787" w:lineRule="auto"/>
        <w:ind w:left="631.2800598144531" w:right="196.17919921875" w:hanging="27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Забезпечити, щоб протягом першого місяця після запуску не менше 70 % студентів переглядали свій розклад через портал.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0830078125" w:line="229.88847255706787" w:lineRule="auto"/>
        <w:ind w:left="631.2800598144531" w:right="141.80419921875" w:hanging="30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Досягти того, щоб не менше 50 % заявок на довідки подавалися студентами онлайн протягом першого місяця роботи системи.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18359375" w:line="229.88847255706787" w:lineRule="auto"/>
        <w:ind w:left="634.6400451660156" w:right="282.8857421875" w:hanging="29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Забезпечити перегляд не менше 95 % важливих оголошень студентами, яким вони адресовані, протягом 3 днів з моменту публікації.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0341796875" w:line="229.88847255706787" w:lineRule="auto"/>
        <w:ind w:left="12.440032958984375" w:right="808.92822265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Цільова аудиторія: студенти закладу вищої освіти (основні користувачі системи) та уповноважені працівники деканату (адміністративні користувачі, що публікують оголошення й обробляють заявки на довідки).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505859375" w:line="240" w:lineRule="auto"/>
        <w:ind w:left="21.6600036621093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3. Функціональні вимоги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7774658203125" w:line="229.88847255706787" w:lineRule="auto"/>
        <w:ind w:left="16.280059814453125" w:right="831.9055175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Вимоги перенесено з таблиці класифікації Практичного заняття № 1 (Завдання 2) з присвоєнням формальних ідентифікаторів.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3600"/>
        <w:gridCol w:w="1500"/>
        <w:gridCol w:w="900"/>
        <w:gridCol w:w="2660"/>
        <w:tblGridChange w:id="0">
          <w:tblGrid>
            <w:gridCol w:w="700"/>
            <w:gridCol w:w="3600"/>
            <w:gridCol w:w="1500"/>
            <w:gridCol w:w="900"/>
            <w:gridCol w:w="26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380126953125"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973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Вимога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614501953125" w:line="229.88847255706787" w:lineRule="auto"/>
              <w:ind w:left="124.11972045898438" w:right="570.77392578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дозволяти студенту авторизуватися за допомогою корпоративної електронної пошти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Джерело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519775390625" w:right="172.994384765625" w:firstLine="4.080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 User Story)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611206054688"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6015625" w:right="94.6795654296875" w:hanging="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Пріор итет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494018554688"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64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Критерій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прийнятності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848876953125" w:line="229.88847255706787" w:lineRule="auto"/>
              <w:ind w:left="124.1204833984375" w:right="97.43652343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коректних облікових даних доступ до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126.280517578125" w:right="213.839111328125" w:firstLine="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особистого кабінету надається протягом не більше 3 с; за</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3</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3600"/>
        <w:gridCol w:w="1500"/>
        <w:gridCol w:w="900"/>
        <w:gridCol w:w="2660"/>
        <w:tblGridChange w:id="0">
          <w:tblGrid>
            <w:gridCol w:w="700"/>
            <w:gridCol w:w="3600"/>
            <w:gridCol w:w="1500"/>
            <w:gridCol w:w="900"/>
            <w:gridCol w:w="2660"/>
          </w:tblGrid>
        </w:tblGridChange>
      </w:tblGrid>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973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Вимога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Джерело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519775390625" w:right="209.234619140625" w:firstLine="4.080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 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6015625" w:right="94.6795654296875" w:hanging="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Пріор итет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64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Критерій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прийнятності</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некоректних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2038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виводиться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повідомлення про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280517578125" w:right="530.9484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помилку, доступ не надається</w:t>
            </w:r>
          </w:p>
        </w:tc>
      </w:tr>
      <w:tr>
        <w:trPr>
          <w:cantSplit w:val="0"/>
          <w:trHeight w:val="3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90283203125"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31982421875" w:right="586.146240234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Після успішної авторизації система повинна визначати обліковий запис студента та надавати доступ до його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6.27975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персональної інформації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6083984375" w:line="229.88847255706787" w:lineRule="auto"/>
              <w:ind w:left="120.51971435546875" w:right="236.89636230468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відображати авторизованому студенту його розклад занять із зазначенням дати, часу, дисципліни та місця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6.27975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(похідна)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2568359375"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«Перегляд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52001953125" w:right="184.578857421875" w:firstLine="8.639526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особистого розкладу» / 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76708984375"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Особистий кабінет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440185546875" w:right="339.94140625" w:firstLine="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відображає дані саме того студента,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1.0003662109375" w:right="110.919189453125" w:firstLine="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обліковими даними якого відбувся вхід, без можливості перегляду даних інших студентів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0830078125"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Розділ «Розклад»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2038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відображає повний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перелік занять на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поточний тиждень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280517578125" w:right="145.8728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протягом не більше 2 с після відкриття розділу</w:t>
            </w:r>
          </w:p>
        </w:tc>
      </w:tr>
      <w:tr>
        <w:trPr>
          <w:cantSplit w:val="0"/>
          <w:trHeight w:val="2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23977661132812" w:right="232.6055908203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відображати студенту зміни в розкладі після їх внесення відповідальною особою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434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Після оновлення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6015625" w:right="462.930908203125" w:hanging="8.639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розкладу деканатом студент бачить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6405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актуальну версію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5206298828125" w:right="113.3801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розкладу не пізніше ніж через 5 хвилин, без ручного оновлення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сторінки</w:t>
            </w:r>
          </w:p>
        </w:tc>
      </w:tr>
      <w:tr>
        <w:trPr>
          <w:cantSplit w:val="0"/>
          <w:trHeight w:val="18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43972778320312" w:right="493.726806640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дозволяти уповноваженому працівнику деканату створювати та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6.27975463867188" w:right="341.69250488281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публікувати оголошення для визначеної групи або категорії студентів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Опубліковане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440185546875" w:right="92.3498535156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оголошення з'являється у стрічці адресованих студентів протягом не більше 1 хвилини після публікації</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5969848632812" w:right="329.248657226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відображати студенту опубліковані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24.59976196289062" w:right="470.99243164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оголошення, адресовані його групі або категорії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(похідна)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6015625" w:right="155.147705078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Студент бачить у своїй стрічці лише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оголошення,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405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адресовані йому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280517578125" w:right="84.7412109375" w:firstLine="2.879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особисто, його групі чи категорії, без сторонніх оголошень</w:t>
            </w:r>
          </w:p>
        </w:tc>
      </w:tr>
      <w:tr>
        <w:trPr>
          <w:cantSplit w:val="0"/>
          <w:trHeight w:val="15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27975463867188" w:right="570.77392578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дозволяти позначати оголошення як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126.27975463867188" w:right="232.75024414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важливі та фіксувати факт його перегляду студентом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Вимога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19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деканату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72.86743164062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(Практичне заняття № 1, п.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204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оголошень з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002197265625" w:right="153.448486328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позначкою «важливе» система фіксує дату й час першого перегляду кожним адресатом і</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4</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3600"/>
        <w:gridCol w:w="1500"/>
        <w:gridCol w:w="900"/>
        <w:gridCol w:w="2660"/>
        <w:tblGridChange w:id="0">
          <w:tblGrid>
            <w:gridCol w:w="700"/>
            <w:gridCol w:w="3600"/>
            <w:gridCol w:w="1500"/>
            <w:gridCol w:w="900"/>
            <w:gridCol w:w="2660"/>
          </w:tblGrid>
        </w:tblGridChange>
      </w:tblGrid>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973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Вимога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Джерело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519775390625" w:right="209.234619140625" w:firstLine="4.080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 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6015625" w:right="94.6795654296875" w:hanging="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Пріор итет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64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Критерій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прийнятності</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1204833984375" w:right="155.45898437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формує звіт переглядів для деканату</w:t>
            </w:r>
          </w:p>
        </w:tc>
      </w:tr>
      <w:tr>
        <w:trPr>
          <w:cantSplit w:val="0"/>
          <w:trHeight w:val="4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86767578125" w:line="229.88847255706787" w:lineRule="auto"/>
              <w:ind w:left="124.64004516601562" w:right="50.79986572265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5969848632812" w:right="570.7739257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дозволяти студенту створювати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4.11972045898438" w:right="520.953369140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онлайн-заявку на отримання довідки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1455078125" w:line="229.88847255706787" w:lineRule="auto"/>
              <w:ind w:left="123.87969970703125" w:right="660.420532226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зберігати заявку на довідку та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відображати студенту її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975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поточний статус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74365234375"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(похідна)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76.5528106689453" w:lineRule="auto"/>
              <w:ind w:left="136.12060546875" w:right="59.07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64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отримує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унікальний номер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одразу після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натискання кнопки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05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«Подати»; без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заповнення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обов'язкових полів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не приймається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599609375" w:line="229.88847255706787" w:lineRule="auto"/>
              <w:ind w:left="129.16015625" w:right="175.52001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Студент бачить один зі статусів заявки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0.84045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(«Подано», «В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5206298828125" w:right="78.956298828125" w:firstLine="8.639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обробці», «Готово») у розділі «Мої заявки» не пізніше ніж через 1 хвилину після зміни статусу деканатом</w:t>
            </w:r>
          </w:p>
        </w:tc>
      </w:tr>
      <w:tr>
        <w:trPr>
          <w:cantSplit w:val="0"/>
          <w:trHeight w:val="21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08004760742188" w:right="50.79986572265625" w:hanging="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7969970703125" w:right="223.095703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повідомляти студента про зміну статусу заявки та готовність довідки до отримання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US-04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4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FR-009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(похідна)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405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Студент отримує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1204833984375" w:right="215.2490234375" w:firstLine="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сповіщення в порталі не пізніше ніж через 5 хвилин після того, як працівник деканату позначив довідку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4.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готовою</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6469726562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4. Нефункціональні вимоги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829345703125" w:line="229.88847255706787" w:lineRule="auto"/>
        <w:ind w:left="16.280059814453125" w:right="260.37109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Нефункціональні вимоги охоплюють усі чотири базові категорії (продуктивність, надійність, безпека, зручність використання), а також дві додаткові категорії, суттєві для цього проєкту.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3051757812"/>
        <w:gridCol w:w="1299.9996948242188"/>
        <w:gridCol w:w="5960"/>
        <w:tblGridChange w:id="0">
          <w:tblGrid>
            <w:gridCol w:w="2100.0003051757812"/>
            <w:gridCol w:w="1299.9996948242188"/>
            <w:gridCol w:w="5960"/>
          </w:tblGrid>
        </w:tblGridChange>
      </w:tblGrid>
      <w:tr>
        <w:trPr>
          <w:cantSplit w:val="0"/>
          <w:trHeight w:val="4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Категорія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Вимога з метрикою</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Продуктивність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07958984375" w:right="144.16015625" w:hanging="3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NFR-P-00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52001953125" w:right="200.01831054687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обробляти не менше 500 одночасних активних сесій без помилок, що блокують перегляд розкладу та оголошень</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10864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Надійність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07958984375" w:right="117.76031494140625" w:hanging="3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NFR-R-00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244.025878906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Доступність порталу — не менше 99 % часу протягом календарного місяця, за винятком заздалегідь запланованих технічних робіт (не більше 4 год на місяць)</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30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741.93359375" w:top="1109.993896484375" w:left="1690" w:right="852.491455078125" w:header="0" w:footer="720"/>
          <w:cols w:equalWidth="0" w:num="1">
            <w:col w:space="0" w:w="9377.50854492187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до персональних даних надається лише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745307922363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Безпека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NFR-S-00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авторизованим користувачам відповідно до їхньої ролі; сесія завершується автоматично через 30 хв бездіяльності, токен доступу дійсний не більше 24 год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9726562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40" w:w="11920" w:orient="portrait"/>
          <w:pgMar w:bottom="741.93359375" w:top="1109.993896484375" w:left="1810.3201293945312" w:right="1032.713623046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5</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3051757812"/>
        <w:gridCol w:w="1299.9996948242188"/>
        <w:gridCol w:w="5960"/>
        <w:tblGridChange w:id="0">
          <w:tblGrid>
            <w:gridCol w:w="2100.0003051757812"/>
            <w:gridCol w:w="1299.9996948242188"/>
            <w:gridCol w:w="59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Категорія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Вимога з метрикою</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Зручність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використання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07958984375" w:right="104.320068359375" w:hanging="3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NFR-U-00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Інтерфейс порталу коректно та адаптивно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2799072265625" w:right="388.4533691406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відображається на екранах шириною від 320 до 1920 пікселів (смартфон, планшет, десктоп) без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горизонтальної прокрутки</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Масштабованість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07958984375" w:right="64.2401123046875" w:hanging="3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NFR-M-00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1595458984375" w:right="521.42578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підтримувати зростання кількості одночасних користувачів до 1000 без зміни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0.11962890625" w:right="369.185791015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функціональних вимог і без деградації часу відповіді більш ніж на 20 %</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26013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741.93359375" w:top="1109.993896484375" w:left="1690" w:right="852.491455078125" w:header="0" w:footer="720"/>
          <w:cols w:equalWidth="0" w:num="1">
            <w:col w:space="0" w:w="9377.50854492187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вести журнал критичних дій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Супроводжуваніс ть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NFR-A-00 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741.93359375" w:top="1109.993896484375" w:left="1807.4400329589844" w:right="973.68408203125" w:header="0" w:footer="720"/>
          <w:cols w:equalWidth="0" w:num="3">
            <w:col w:space="0" w:w="3060"/>
            <w:col w:space="0" w:w="3060"/>
            <w:col w:space="0" w:w="30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користувачів (зміна персональних даних, подання заявок, публікація оголошень) зі зберіганням записів не менше 12 місяців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830078125" w:line="240" w:lineRule="auto"/>
        <w:ind w:left="18.200073242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Технічні обмеження та стек технологій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623046875" w:line="229.88847255706787" w:lineRule="auto"/>
        <w:ind w:left="630.0801086425781" w:right="166.717529296875" w:hanging="29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Веб-застосунок, доступний через сучасні браузери (Google Chrome, Mozilla Firefox, Microsoft Edge, Safari — дві останні мажорні версії).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806640625" w:line="229.88847255706787" w:lineRule="auto"/>
        <w:ind w:left="628.8800048828125" w:right="948.916015625" w:hanging="289.679870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Адаптивна верстка для екранів шириною 320–1920 px; нативний мобільний застосунок у першому релізі не передбачений.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830078125" w:line="229.88847255706787" w:lineRule="auto"/>
        <w:ind w:left="629.6000671386719" w:right="1500.4443359375" w:hanging="29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Розгортання на серверній ОС Linux (Ubuntu Server LTS) з можливістю горизонтального масштабування.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853515625" w:line="229.88847255706787" w:lineRule="auto"/>
        <w:ind w:left="634.1600036621094" w:right="41.45263671875" w:hanging="294.9598693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Автентифікація студентів реалізується через інтеграцію з корпоративною поштовою системою університету (OAuth2 / LDAP) — відповідно до FR-001.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806640625" w:line="229.88847255706787" w:lineRule="auto"/>
        <w:ind w:left="629.1200256347656" w:right="1706.134033203125" w:hanging="289.919891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Дані розкладу отримуються шляхом інтеграції з наявною системою деканату/навчального відділу (формат обміну узгоджується окремо).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830078125" w:line="229.88847255706787" w:lineRule="auto"/>
        <w:ind w:left="339.20013427734375" w:right="152.59155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Обробка персональних даних студентів здійснюється відповідно до Закону України «Про захист персональних даних» та внутрішніх регламентів університету.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853515625" w:line="229.88847255706787" w:lineRule="auto"/>
        <w:ind w:left="625.52001953125" w:right="248.460693359375" w:hanging="286.319885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 першого релізу не входять: реєстрація нових студентів, автоматичне складання розкладу, коментарі до оголошень, онлайн-оплата довідок, підтримка необмеженої кількості користувачів (див. межі проєкту, Практичне заняття № 1, п. 3.3).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994140625" w:line="240" w:lineRule="auto"/>
        <w:ind w:left="23.4800720214843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5. Критерії прийнятності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731689453125" w:line="229.88847255706787" w:lineRule="auto"/>
        <w:ind w:left="19.160003662109375" w:right="495.6298828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Сценарії Given-When-Then перенесено із Завдання 5 Практичного заняття № 1. Кожен сценарій перевіряє окрему функціональну вимогу.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776123046875" w:line="240" w:lineRule="auto"/>
        <w:ind w:left="15.3201293945312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Критерій до FR-001 (US-01. Авторизація студента)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684082031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студент має корпоративну електронну пошту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студент вводить правильні дані для входу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637207031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система авторизує його та відкриває особистий кабінет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84082031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студент вводить неправильні дані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він намагається увійти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63720703125" w:line="396.48036003112793" w:lineRule="auto"/>
        <w:ind w:left="15.32012939453125" w:right="1788.590087890625" w:firstLine="323.8800048828125"/>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система показує повідомлення про помилку і не надає доступ </w:t>
      </w: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Критерій до FR-003, FR-004 (US-02. Перегляд розкладу)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студент успішно авторизований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691864013672"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він відкриває розділ «Розклад»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599609375" w:line="313.1803321838379" w:lineRule="auto"/>
        <w:ind w:left="339.20013427734375" w:right="603.9184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система показує його актуальний розклад із датою, часом і місцем занять • Given: розклад студента було змінено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8300781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студент відкриває розділ «Розклад»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59960937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система показує оновлений розклад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8623046875" w:line="240" w:lineRule="auto"/>
        <w:ind w:left="15.3201293945312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Критерій до FR-008, FR-009 (US-04. Подання заявки на довідку)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0576171875" w:line="313.18848609924316" w:lineRule="auto"/>
        <w:ind w:left="339.20013427734375" w:right="1111.4752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студент авторизований і потрібна довідка доступна для замовлення • When: студент заповнює заявку та натискає «Подати»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7753906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система зберігає заявку та показує її статус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57617187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студент не заповнив обов'язкові дані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59960937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він намагається подати заявку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система показує повідомлення про помилку і не створює заявку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7763671875" w:line="240" w:lineRule="auto"/>
        <w:ind w:left="22.1800231933593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6. Definition of Done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7255859375" w:line="240" w:lineRule="auto"/>
        <w:ind w:left="10.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Чекліст готовності релізу: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063720703125" w:line="229.88847255706787" w:lineRule="auto"/>
        <w:ind w:left="628.8800048828125" w:right="867.467041015625" w:hanging="27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Усі вимоги з пріоритетом Must (FR-001–FR-006) реалізовані та відповідають затвердженим критеріям прийнятності.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631.2800598144531" w:right="947.218017578125" w:hanging="30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Усі три сценарії Given-When-Then із розділу 5 успішно пройдені, включно з негативними гілками.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0830078125" w:line="229.88847255706787" w:lineRule="auto"/>
        <w:ind w:left="335.8399963378906" w:right="1131.45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Нефункціональні вимоги NFR-P-001, NFR-R-001 та NFR-S-001 перевірені навантажувальним і функціональним тестуванням і виконуються.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806640625" w:line="229.88847255706787" w:lineRule="auto"/>
        <w:ind w:left="634.1600036621094" w:right="470.394287109375" w:hanging="30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Код розміщено у спільному репозиторії команди та пройшов рев'ю щонайменше одним іншим учасником команди.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631.2800598144531" w:right="756.42578125" w:hanging="29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Підготовлено коротку документацію користувача (окремо для студента та для працівника деканату).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0830078125" w:line="229.88847255706787" w:lineRule="auto"/>
        <w:ind w:left="631.5200805664062" w:right="202.076416015625" w:hanging="29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Перевірено розмежування прав доступу за ролями, журнал критичних дій ведеться відповідно до NFR-A-001.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806640625" w:line="229.88847255706787" w:lineRule="auto"/>
        <w:ind w:left="625.52001953125" w:right="25.968017578125" w:hanging="29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Основні сценарії продемонстровано замовнику (деканату) під час процедури приймання; зауваження відсутні або узгоджені як такі, що переносяться в наступний реліз.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22998046875" w:line="229.88847255706787" w:lineRule="auto"/>
        <w:ind w:left="14.600067138671875" w:right="137.34497070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Різниця між критерієм прийнятності та Definition of Done. Критерій прийнятності перевіряє виконання однієї конкретної вимоги — наприклад, чи коректно система авторизує студента за сценарієм US-01. Definition of Done — це узагальнений чекліст готовності всього релізу: він охоплює не лише функціональність (Must-вимоги проходять свої критерії прийнятності), а й якість коду, документацію, тестування нефункціональних вимог і безпеку. DoD спирається на критерії прийнятності окремих вимог як на складові частини, але не зводиться до них.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0526123046875" w:line="240" w:lineRule="auto"/>
        <w:ind w:left="17.72003173828125" w:right="0" w:firstLine="0"/>
        <w:jc w:val="left"/>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32"/>
          <w:szCs w:val="32"/>
          <w:u w:val="none"/>
          <w:shd w:fill="auto" w:val="clear"/>
          <w:vertAlign w:val="baseline"/>
          <w:rtl w:val="0"/>
        </w:rPr>
        <w:t xml:space="preserve">Завдання 6. Порівняльна вправа: ГОСТ </w:t>
      </w:r>
      <w:r w:rsidDel="00000000" w:rsidR="00000000" w:rsidRPr="00000000">
        <w:rPr>
          <w:rFonts w:ascii="MS PMincho" w:cs="MS PMincho" w:eastAsia="MS PMincho" w:hAnsi="MS PMincho"/>
          <w:b w:val="0"/>
          <w:bCs w:val="0"/>
          <w:i w:val="0"/>
          <w:iCs w:val="0"/>
          <w:smallCaps w:val="0"/>
          <w:strike w:val="0"/>
          <w:color w:val="2e74b5"/>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e74b5"/>
          <w:sz w:val="32"/>
          <w:szCs w:val="32"/>
          <w:u w:val="none"/>
          <w:shd w:fill="auto" w:val="clear"/>
          <w:vertAlign w:val="baseline"/>
          <w:rtl w:val="0"/>
        </w:rPr>
        <w:t xml:space="preserve">SRS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130859375" w:line="229.88847255706787" w:lineRule="auto"/>
        <w:ind w:left="12.440032958984375" w:right="150.6542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перевірки розуміння обох підходів дві функціональні вимоги з основного ТЗ (FR-001 та FR-003, обидві — Must) переформульовано у структурі фрагмента SRS-розділу «Specific Requirements» (IEEE 830 / ISO/IEC/IEEE 29148).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5533752441406"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20117187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Фрагмент SRS «Specific Requirements»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7255859375" w:line="240" w:lineRule="auto"/>
        <w:ind w:left="26.1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SRS-FR-001 — Автентифікація студента (було FR-001)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9599609375" w:line="229.88847255706787" w:lineRule="auto"/>
        <w:ind w:left="631.2800598144531" w:right="130.98388671875" w:hanging="29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Опис: система повинна надавати можливість автентифікації студента за допомогою його корпоративної електронної пошти та пароля.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806640625" w:line="229.88847255706787" w:lineRule="auto"/>
        <w:ind w:left="339.20013427734375" w:right="3.299560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Трасованість: US-01 «Як студент, я хочу авторизуватися за допомогою корпоративної електронної пошти, щоб отримати доступ до свого персонального кабінету».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853515625" w:line="229.88847255706787" w:lineRule="auto"/>
        <w:ind w:left="631.2800598144531" w:right="366.578369140625" w:hanging="29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Інтерфейс — вхід: поля «Email» та «Пароль» на екрані входу. Інтерфейс — вихід: перенаправлення до особистого кабінету або повідомлення про помилку автентифікації.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8066406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Пріоритет: High (відповідає Must за MoSCoW).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29.88847255706787" w:lineRule="auto"/>
        <w:ind w:left="339.20013427734375" w:right="171.23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Критерій прийнятності: за коректних даних доступ надається протягом не більше 3 с; за некоректних — виводиться повідомлення про помилку, доступ не надається.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830078125" w:line="229.88847255706787" w:lineRule="auto"/>
        <w:ind w:left="627.4400329589844" w:right="916.5924072265625" w:hanging="288.2398986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Залежності та припущення: доступність корпоративного поштового сервера університету (інтеграція через OAuth2 / LDAP).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806640625" w:line="240" w:lineRule="auto"/>
        <w:ind w:left="26.1199951171875" w:right="0" w:firstLine="0"/>
        <w:jc w:val="left"/>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d78"/>
          <w:sz w:val="24"/>
          <w:szCs w:val="24"/>
          <w:u w:val="none"/>
          <w:shd w:fill="auto" w:val="clear"/>
          <w:vertAlign w:val="baseline"/>
          <w:rtl w:val="0"/>
        </w:rPr>
        <w:t xml:space="preserve">SRS-FR-003 — Перегляд персонального розкладу (було FR-003)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623046875" w:line="229.88847255706787" w:lineRule="auto"/>
        <w:ind w:left="625.52001953125" w:right="336.26220703125" w:hanging="286.319885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Опис: система повинна відображати авторизованому студенту його персональний розклад занять із зазначенням дати, часу, дисципліни та аудиторії.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830078125" w:line="229.88847255706787" w:lineRule="auto"/>
        <w:ind w:left="631.2800598144531" w:right="310.91552734375" w:hanging="29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Трасованість: US-02 «Як студент, я хочу переглядати свій розклад, щоб знати час і місце проведення занять»; Use Case «Перегляд особистого розкладу».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806640625" w:line="229.88847255706787" w:lineRule="auto"/>
        <w:ind w:left="634.1600036621094" w:right="636.695556640625" w:hanging="294.9598693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Інтерфейс — вхід: ідентифікатор авторизованого студента. Інтерфейс — вихід: список занять у розділі «Розклад».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853515625" w:line="240" w:lineRule="auto"/>
        <w:ind w:left="33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Пріоритет: High (відповідає Must за MoSCoW).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29.88847255706787" w:lineRule="auto"/>
        <w:ind w:left="631.2800598144531" w:right="616.075439453125" w:hanging="29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Критерій прийнятності: розділ «Розклад» завантажує повний перелік занять на поточний тиждень за не більше ніж 2 с; за відсутності розкладу виводиться повідомлення «Розклад не знайдено».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806640625" w:line="229.88847255706787" w:lineRule="auto"/>
        <w:ind w:left="629.1200256347656" w:right="113.70361328125" w:hanging="289.919891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Залежності та припущення: інтеграція з системою деканату, що зберігає та оновлює дані розкладу.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7041015625" w:line="240" w:lineRule="auto"/>
        <w:ind w:left="15.420074462890625" w:right="0" w:firstLine="0"/>
        <w:jc w:val="left"/>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26"/>
          <w:szCs w:val="26"/>
          <w:u w:val="none"/>
          <w:shd w:fill="auto" w:val="clear"/>
          <w:vertAlign w:val="baseline"/>
          <w:rtl w:val="0"/>
        </w:rPr>
        <w:t xml:space="preserve">Рефлексія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927001953125" w:line="229.88847255706787" w:lineRule="auto"/>
        <w:ind w:left="10.52001953125" w:right="22.951660156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 час переформулювання вимог у стилі SRS довелося додати явні поля трасованості до Use Case / User Story, окремий опис інтерфейсу входу й виходу та явно зафіксувати залежності й припущення — у форматі ГОСТ ці елементи були присутні лише неявно, у колонці «Джерело» та в самому тексті вимоги. Водночас формулювання ГОСТ виявилося компактнішим і зрозумілішим для непрофесійного читача, наприклад представника деканату, тоді як варіант SRS точніший для розробника й тестувальника, оскільки явно визначає межі відповідальності інтерфейсу. Для невеликого командного проєкту (двоє розробників) формат ГОСТ залишається зручнішим завдяки стислості; детальна структура SRS була б виправданою, якби до команди приєднався окремий QA-інженер, якому потрібна повна трасованість вимог до тест-кейсів.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8572998046875" w:line="240" w:lineRule="auto"/>
        <w:ind w:left="20.600128173828125" w:right="0" w:firstLine="0"/>
        <w:jc w:val="left"/>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32"/>
          <w:szCs w:val="32"/>
          <w:u w:val="none"/>
          <w:shd w:fill="auto" w:val="clear"/>
          <w:vertAlign w:val="baseline"/>
          <w:rtl w:val="0"/>
        </w:rPr>
        <w:t xml:space="preserve">Таблиця змін документа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776855468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8</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500.0003051757812"/>
        <w:gridCol w:w="2999.9996948242188"/>
        <w:gridCol w:w="3660"/>
        <w:tblGridChange w:id="0">
          <w:tblGrid>
            <w:gridCol w:w="1200"/>
            <w:gridCol w:w="1500.0003051757812"/>
            <w:gridCol w:w="2999.9996948242188"/>
            <w:gridCol w:w="36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Версія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Дата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311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Автор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94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 змін</w:t>
            </w:r>
          </w:p>
        </w:tc>
      </w:tr>
      <w:tr>
        <w:trPr>
          <w:cantSplit w:val="0"/>
          <w:trHeight w:val="1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5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Пронін Д. Є.,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94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Загоровьский Я. 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5.52001953125" w:right="160.40161132812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Первинна версія ТЗ на основі результатів Практичного заняття № 1: обґрунтування стандарту, загальні відомості,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6.07971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функціональні та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нефункціональні вимоги</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5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Пронін Д. Є.,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94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Загоровьский Я. 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119873046875" w:right="127.232666015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Додано технічні обмеження, критерії прийнятності, Definition of Done, порівняльну вправу ГОСТ </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та відповіді на контрольні запитання</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012451171875" w:right="0" w:firstLine="0"/>
        <w:jc w:val="left"/>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4b5"/>
          <w:sz w:val="32"/>
          <w:szCs w:val="32"/>
          <w:u w:val="none"/>
          <w:shd w:fill="auto" w:val="clear"/>
          <w:vertAlign w:val="baseline"/>
          <w:rtl w:val="0"/>
        </w:rPr>
        <w:t xml:space="preserve">Відповіді на контрольні запитання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107421875" w:line="229.88847255706787" w:lineRule="auto"/>
        <w:ind w:left="638.4800720214844" w:right="198.045654296875" w:hanging="284.40002441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Чим структура ТЗ за ГОСТ 34.602-89 принципово відрізняється від структури SRS за IEEE 830 / ISO 29148?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10.52001953125" w:right="106.2683105468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 орієнтований на організаційно-технічні розділи (загальні відомості, цілі, стадії розробки, вимоги до документації, порядок контролю та приймання) і сприймається як формальний документ для замовника. SRS зосереджений на детальному, трасованому описі функціональних і нефункціональних вимог із чіткими інтерфейсами входу й виходу та призначений передусім для розробників і тестувальників.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806640625" w:line="229.88847255706787" w:lineRule="auto"/>
        <w:ind w:left="631.0400390625" w:right="27.6806640625" w:hanging="3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 яких ситуаціях доцільніше обрати SRS, а в яких — ГОСТ-подібну структуру? Наведіть аргумент зі свого проєкту.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12.440032958984375" w:right="323.540039062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доцільний для комерційних Agile-проєктів з ітеративною розробкою, де важлива трасованість вимог до тест-кейсів. ГОСТ доцільний для державних замовників і послідовної (waterfall-подібної) розробки, де документ має офіційний статус. У нашому проєкті замовник — деканат (державна установа), а розробка ведеться послідовними етапами, тому обрано ГОСТ.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806640625" w:line="229.88847255706787" w:lineRule="auto"/>
        <w:ind w:left="638.4800720214844" w:right="28.7060546875" w:hanging="302.640075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Що таке трасованість (traceability) вимог і чому вона є обов'язковим елементом SRS?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12.20001220703125" w:right="14.6655273437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Трасованість — це можливість простежити зв'язок кожної вимоги з її джерелом (Use Case / User Story) і далі — з тест-кейсом, що її перевіряє. У SRS вона обов'язкова, оскільки документ має доводити, що жодна вимога не «загубилася» між аналізом, розробкою і тестуванням, особливо у великих або регульованих проєктах.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776123046875" w:line="229.88847255706787" w:lineRule="auto"/>
        <w:ind w:left="634.6400451660156" w:right="703.978271484375" w:hanging="304.7999572753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Чому в жодному розділі ТЗ не можна використовувати формулювання без вимірюваної метрики?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22998046875" w:line="229.88847255706787" w:lineRule="auto"/>
        <w:ind w:left="16.280059814453125" w:right="41.53564453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Формулювання на кшталт «зручний», «швидкий», «сучасний» неможливо об'єктивно перевірити під час приймання — різні сторони можуть трактувати їх по-різному, що призводить до спорів. Вимірювана метрика (секунди, відсотки, кількість користувачів) дає однозначний критерій, за яким можна довести виконання чи невиконання вимоги.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776123046875" w:line="229.88847255706787" w:lineRule="auto"/>
        <w:ind w:left="626.0000610351562" w:right="215.919189453125" w:hanging="288.4800720214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Яка різниця між критерієм прийнятності окремої вимоги та Definition of Done для релізу?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38256835938" w:line="229.88847255706787" w:lineRule="auto"/>
        <w:ind w:left="9.080047607421875" w:right="208.734130859375" w:firstLine="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Критерій прийнятності перевіряє виконання однієї конкретної вимоги. Definition of Done — це чекліст готовності всього релізу: функціональність, тестування нефункціональних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3346252441406"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160003662109375" w:right="569.8718261718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вимог, документація, безпека та якість коду. DoD використовує критерії прийнятності окремих вимог як складові частини, але не зводиться до них.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806640625" w:line="229.88847255706787" w:lineRule="auto"/>
        <w:ind w:left="634.6400451660156" w:right="418.65966796875" w:hanging="298.32000732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Як пріоритет MoSCoW, визначений у Практичному занятті № 1, впливає на обсяг MVP у вашому ТЗ?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13.64013671875" w:right="352.51708984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Вимоги з пріоритетом Must (FR-001–FR-006: авторизація, особистий кабінет, перегляд і оновлення розкладу, публікація й перегляд оголошень) формують мінімальний життєздатний продукт, без якого систему не має сенсу випускати. Вимоги Should (FR-007–FR-010, пов'язані із заявками на довідки) можуть бути додані вже після MVP.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806640625" w:line="229.88847255706787" w:lineRule="auto"/>
        <w:ind w:left="638.4800720214844" w:right="127.6123046875" w:hanging="303.60000610351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Наведіть приклад однієї зі своїх вимог, сформульованої одночасно за ГОСТ і за SRS — що саме довелося додати чи прибрати?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12.20001220703125" w:right="328.690185546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прикладі FR-001 (авторизація): у SRS-варіанті довелося додати явну трасованість до US-01, окремий опис інтерфейсу входу й виходу та припущення про доступність поштового сервера університету. Порівняно з компактним рядком таблиці ГОСТ, SRS-формулювання довше, але точніше визначає межі функції.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806640625" w:line="229.88847255706787" w:lineRule="auto"/>
        <w:ind w:left="634.1600036621094" w:right="325.98388671875" w:hanging="293.5198974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Чому опис нефункціональних вимог без чотирьох категорій (продуктивність, надійність, безпека, зручність) вважається неповним?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853515625" w:line="229.88847255706787" w:lineRule="auto"/>
        <w:ind w:left="15.32012939453125" w:right="329.57397460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Кожна категорія описує окремий, незалежний аспект якості системи. Відсутність хоча б однієї з них залишає прогалину, яка може виявитися критичною вже після запуску, — наприклад, система швидка й безпечна, але недоступна на мобільних пристроях, або надійна, але має вразливості безпеки.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48681640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Сторінка 10</w:t>
      </w:r>
    </w:p>
    <w:sectPr>
      <w:type w:val="continuous"/>
      <w:pgSz w:h="16840" w:w="11920" w:orient="portrait"/>
      <w:pgMar w:bottom="741.93359375" w:top="1109.993896484375" w:left="1690" w:right="852.491455078125" w:header="0" w:footer="720"/>
      <w:cols w:equalWidth="0" w:num="1">
        <w:col w:space="0" w:w="9377.5085449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