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2970" w14:textId="3675F86C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1</w:t>
      </w:r>
    </w:p>
    <w:p w14:paraId="66C804F9" w14:textId="190D120B" w:rsidR="001A2161" w:rsidRPr="000B6B3A" w:rsidRDefault="006B755C" w:rsidP="00455502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56762B" w:rsidRPr="000B6B3A">
        <w:rPr>
          <w:rFonts w:ascii="Times New Roman" w:hAnsi="Times New Roman" w:cs="Times New Roman"/>
          <w:i/>
          <w:iCs/>
          <w:sz w:val="32"/>
          <w:szCs w:val="32"/>
        </w:rPr>
        <w:t>Balancing Classroom Civility and Free Speech</w:t>
      </w:r>
    </w:p>
    <w:p w14:paraId="23C11E95" w14:textId="2579DD1B" w:rsidR="0056762B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6762B" w:rsidRPr="000B6B3A">
        <w:rPr>
          <w:rFonts w:ascii="Times New Roman" w:hAnsi="Times New Roman" w:cs="Times New Roman"/>
          <w:sz w:val="32"/>
          <w:szCs w:val="32"/>
        </w:rPr>
        <w:t>Balancing First Amendment rights.</w:t>
      </w:r>
    </w:p>
    <w:p w14:paraId="6A08D960" w14:textId="4F24211F" w:rsidR="0056762B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6762B" w:rsidRPr="000B6B3A">
        <w:rPr>
          <w:rFonts w:ascii="Times New Roman" w:hAnsi="Times New Roman" w:cs="Times New Roman"/>
          <w:sz w:val="32"/>
          <w:szCs w:val="32"/>
        </w:rPr>
        <w:t>First has several parts</w:t>
      </w:r>
    </w:p>
    <w:p w14:paraId="2F84CE82" w14:textId="38178F52" w:rsidR="0056762B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6762B" w:rsidRPr="000B6B3A">
        <w:rPr>
          <w:rFonts w:ascii="Times New Roman" w:hAnsi="Times New Roman" w:cs="Times New Roman"/>
          <w:sz w:val="32"/>
          <w:szCs w:val="32"/>
        </w:rPr>
        <w:t>Two – Freedom of Religion &amp; the Establishment Clause</w:t>
      </w:r>
    </w:p>
    <w:p w14:paraId="0367DD2C" w14:textId="7AE211E8" w:rsidR="000B6B3A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15E1F" w:rsidRPr="000B6B3A">
        <w:rPr>
          <w:rFonts w:ascii="Times New Roman" w:hAnsi="Times New Roman" w:cs="Times New Roman"/>
          <w:sz w:val="32"/>
          <w:szCs w:val="32"/>
        </w:rPr>
        <w:t>History</w:t>
      </w:r>
      <w:r w:rsidR="000B6B3A">
        <w:rPr>
          <w:rFonts w:ascii="Times New Roman" w:hAnsi="Times New Roman" w:cs="Times New Roman"/>
          <w:sz w:val="32"/>
          <w:szCs w:val="32"/>
        </w:rPr>
        <w:t xml:space="preserve"> &amp; </w:t>
      </w:r>
      <w:r w:rsidR="00D15E1F" w:rsidRPr="000B6B3A">
        <w:rPr>
          <w:rFonts w:ascii="Times New Roman" w:hAnsi="Times New Roman" w:cs="Times New Roman"/>
          <w:sz w:val="32"/>
          <w:szCs w:val="32"/>
        </w:rPr>
        <w:t>5 Cases</w:t>
      </w:r>
    </w:p>
    <w:p w14:paraId="668F4EF7" w14:textId="2273B813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2</w:t>
      </w:r>
    </w:p>
    <w:p w14:paraId="1C826C5E" w14:textId="77777777" w:rsidR="006B755C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The First is your right to Freedom of:</w:t>
      </w:r>
    </w:p>
    <w:p w14:paraId="5E2B8F71" w14:textId="52840A92" w:rsidR="007D1F84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Speech</w:t>
      </w:r>
    </w:p>
    <w:p w14:paraId="5D3DF782" w14:textId="413397D7" w:rsidR="007D1F84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Religion – Establishment Clause</w:t>
      </w:r>
    </w:p>
    <w:p w14:paraId="3F83AF19" w14:textId="2E965443" w:rsidR="007D1F84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Press</w:t>
      </w:r>
    </w:p>
    <w:p w14:paraId="286F4057" w14:textId="582B6448" w:rsidR="000B6B3A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Popular topic in Supreme Court</w:t>
      </w:r>
    </w:p>
    <w:p w14:paraId="236FD0E8" w14:textId="03CC3CF0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3</w:t>
      </w:r>
    </w:p>
    <w:p w14:paraId="4D4A78D6" w14:textId="13B3051C" w:rsidR="001A2161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But first, history and origins</w:t>
      </w:r>
    </w:p>
    <w:p w14:paraId="268B9875" w14:textId="77777777" w:rsidR="006B755C" w:rsidRDefault="006B755C" w:rsidP="006B7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Two perspectives: origins of the US and Founding Fathers</w:t>
      </w:r>
    </w:p>
    <w:p w14:paraId="54BE6F90" w14:textId="585D6BDE" w:rsidR="007D1F84" w:rsidRPr="006B755C" w:rsidRDefault="007D1F84" w:rsidP="006B7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755C">
        <w:rPr>
          <w:rFonts w:ascii="Times New Roman" w:hAnsi="Times New Roman" w:cs="Times New Roman"/>
          <w:sz w:val="32"/>
          <w:szCs w:val="32"/>
        </w:rPr>
        <w:t>Thomas Jefferson</w:t>
      </w:r>
    </w:p>
    <w:p w14:paraId="15BC7F1A" w14:textId="28D7CF6C" w:rsidR="007D1F84" w:rsidRPr="000B6B3A" w:rsidRDefault="006B755C" w:rsidP="007D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Ancestors came for religious freedom</w:t>
      </w:r>
    </w:p>
    <w:p w14:paraId="5716E7FC" w14:textId="7A3D3866" w:rsidR="007D1F84" w:rsidRPr="000B6B3A" w:rsidRDefault="006B755C" w:rsidP="007D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D1F84" w:rsidRPr="000B6B3A">
        <w:rPr>
          <w:rFonts w:ascii="Times New Roman" w:hAnsi="Times New Roman" w:cs="Times New Roman"/>
          <w:sz w:val="32"/>
          <w:szCs w:val="32"/>
        </w:rPr>
        <w:t>Lutheran Exile Example</w:t>
      </w:r>
    </w:p>
    <w:p w14:paraId="1F0A3B66" w14:textId="0CDB3006" w:rsidR="00D77C05" w:rsidRPr="000B6B3A" w:rsidRDefault="006B755C" w:rsidP="007D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 xml:space="preserve">Oscar Straus’s: Roger Williams, the Pioneer of Religious Liberty: </w:t>
      </w:r>
      <w:r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>Roger Williams Trial</w:t>
      </w:r>
    </w:p>
    <w:p w14:paraId="46E1274C" w14:textId="2E2465E7" w:rsidR="00D77C05" w:rsidRPr="000B6B3A" w:rsidRDefault="006B755C" w:rsidP="007D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 xml:space="preserve">“The civil magistrates may not intermeddle to stop a church from </w:t>
      </w:r>
      <w:r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>apostacy and heresy”</w:t>
      </w:r>
    </w:p>
    <w:p w14:paraId="6463A46A" w14:textId="3D0A85AE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4</w:t>
      </w:r>
    </w:p>
    <w:p w14:paraId="57B7392E" w14:textId="4F0408C5" w:rsidR="001A2161" w:rsidRPr="000B6B3A" w:rsidRDefault="000B6B3A" w:rsidP="00455502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 xml:space="preserve">Second perspective explored in </w:t>
      </w:r>
      <w:r w:rsidR="00D77C05" w:rsidRPr="000B6B3A">
        <w:rPr>
          <w:rFonts w:ascii="Times New Roman" w:hAnsi="Times New Roman" w:cs="Times New Roman"/>
          <w:i/>
          <w:iCs/>
          <w:sz w:val="32"/>
          <w:szCs w:val="32"/>
        </w:rPr>
        <w:t>Reynolds v. U.S.</w:t>
      </w:r>
    </w:p>
    <w:p w14:paraId="17A9DE2A" w14:textId="68D14C20" w:rsidR="00D77C0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>Reynolds religion &gt; Polygamy</w:t>
      </w:r>
    </w:p>
    <w:p w14:paraId="3DB8FA5A" w14:textId="7A25586E" w:rsidR="00D77C0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>Law &gt; No</w:t>
      </w:r>
    </w:p>
    <w:p w14:paraId="71F34F8B" w14:textId="6C8C9D67" w:rsidR="00D77C0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D77C05" w:rsidRPr="000B6B3A">
        <w:rPr>
          <w:rFonts w:ascii="Times New Roman" w:hAnsi="Times New Roman" w:cs="Times New Roman"/>
          <w:sz w:val="32"/>
          <w:szCs w:val="32"/>
        </w:rPr>
        <w:t>Thomas Jefferson, Letter to Danbury Baptists:</w:t>
      </w:r>
    </w:p>
    <w:p w14:paraId="25ED2D36" w14:textId="52CB2A38" w:rsidR="00D77C0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470D4A">
        <w:rPr>
          <w:rFonts w:ascii="Times New Roman" w:hAnsi="Times New Roman" w:cs="Times New Roman"/>
          <w:sz w:val="32"/>
          <w:szCs w:val="32"/>
        </w:rPr>
        <w:t xml:space="preserve">“A matter between man </w:t>
      </w:r>
      <w:r w:rsidR="00D77C05" w:rsidRPr="000B6B3A">
        <w:rPr>
          <w:rFonts w:ascii="Times New Roman" w:hAnsi="Times New Roman" w:cs="Times New Roman"/>
          <w:sz w:val="32"/>
          <w:szCs w:val="32"/>
        </w:rPr>
        <w:t>his God”</w:t>
      </w:r>
    </w:p>
    <w:p w14:paraId="2D0B6D81" w14:textId="2E5C5D42" w:rsidR="00630A50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 xml:space="preserve">“Legislature should make no law respecting an establishment of religion or prohibiting the free exercise thereof; </w:t>
      </w:r>
      <w:proofErr w:type="gramStart"/>
      <w:r w:rsidR="00630A50" w:rsidRPr="000B6B3A">
        <w:rPr>
          <w:rFonts w:ascii="Times New Roman" w:hAnsi="Times New Roman" w:cs="Times New Roman"/>
          <w:sz w:val="32"/>
          <w:szCs w:val="32"/>
        </w:rPr>
        <w:t>thus</w:t>
      </w:r>
      <w:proofErr w:type="gramEnd"/>
      <w:r w:rsidR="00630A50" w:rsidRPr="000B6B3A">
        <w:rPr>
          <w:rFonts w:ascii="Times New Roman" w:hAnsi="Times New Roman" w:cs="Times New Roman"/>
          <w:sz w:val="32"/>
          <w:szCs w:val="32"/>
        </w:rPr>
        <w:t xml:space="preserve"> building a wall of separation </w:t>
      </w:r>
      <w:r w:rsidRPr="000B6B3A"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>between church and state”</w:t>
      </w:r>
    </w:p>
    <w:p w14:paraId="3FACA30C" w14:textId="7570B9B1" w:rsidR="00630A50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>Decision: Religion is not excuse to break law</w:t>
      </w:r>
    </w:p>
    <w:p w14:paraId="7DD3C9EC" w14:textId="0090A0AF" w:rsidR="00630A50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>Wall analogy important</w:t>
      </w:r>
    </w:p>
    <w:p w14:paraId="1083A411" w14:textId="7BC02F05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5</w:t>
      </w:r>
    </w:p>
    <w:p w14:paraId="16D8C3D9" w14:textId="477103E9" w:rsidR="00630A50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 xml:space="preserve">Analogy used in </w:t>
      </w:r>
      <w:r w:rsidR="00630A50" w:rsidRPr="000B6B3A">
        <w:rPr>
          <w:rFonts w:ascii="Times New Roman" w:hAnsi="Times New Roman" w:cs="Times New Roman"/>
          <w:i/>
          <w:iCs/>
          <w:sz w:val="32"/>
          <w:szCs w:val="32"/>
        </w:rPr>
        <w:t>Everson v. Board</w:t>
      </w:r>
      <w:r w:rsidR="00630A50" w:rsidRPr="000B6B3A">
        <w:rPr>
          <w:rFonts w:ascii="Times New Roman" w:hAnsi="Times New Roman" w:cs="Times New Roman"/>
          <w:sz w:val="32"/>
          <w:szCs w:val="32"/>
        </w:rPr>
        <w:t>.</w:t>
      </w:r>
    </w:p>
    <w:p w14:paraId="09208AD7" w14:textId="4D62C952" w:rsidR="00630A50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 xml:space="preserve">Summary: Can states subsidize bus fees for religious school </w:t>
      </w:r>
      <w:r>
        <w:rPr>
          <w:rFonts w:ascii="Times New Roman" w:hAnsi="Times New Roman" w:cs="Times New Roman"/>
          <w:sz w:val="32"/>
          <w:szCs w:val="32"/>
        </w:rPr>
        <w:tab/>
      </w:r>
      <w:r w:rsidR="00630A50" w:rsidRPr="000B6B3A">
        <w:rPr>
          <w:rFonts w:ascii="Times New Roman" w:hAnsi="Times New Roman" w:cs="Times New Roman"/>
          <w:sz w:val="32"/>
          <w:szCs w:val="32"/>
        </w:rPr>
        <w:t>students?</w:t>
      </w:r>
    </w:p>
    <w:p w14:paraId="0DF7942E" w14:textId="5AA53854" w:rsidR="00802BD2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Making Decision</w:t>
      </w:r>
    </w:p>
    <w:p w14:paraId="7CBE6BCE" w14:textId="3462D68A" w:rsidR="00802BD2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Incorporated Establishment Clause</w:t>
      </w:r>
    </w:p>
    <w:p w14:paraId="42C4D919" w14:textId="53705260" w:rsidR="00802BD2" w:rsidRPr="000B6B3A" w:rsidRDefault="00802BD2" w:rsidP="000B6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>Apply to states</w:t>
      </w:r>
    </w:p>
    <w:p w14:paraId="2C1AC59A" w14:textId="17152177" w:rsidR="00802BD2" w:rsidRPr="000B6B3A" w:rsidRDefault="000B6B3A" w:rsidP="00802BD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Precedent</w:t>
      </w:r>
      <w:r w:rsidR="00CE6815" w:rsidRPr="000B6B3A">
        <w:rPr>
          <w:rFonts w:ascii="Times New Roman" w:hAnsi="Times New Roman" w:cs="Times New Roman"/>
          <w:sz w:val="32"/>
          <w:szCs w:val="32"/>
        </w:rPr>
        <w:t xml:space="preserve"> built wall:</w:t>
      </w:r>
    </w:p>
    <w:p w14:paraId="6E5BCC84" w14:textId="20B19DFC" w:rsidR="00802BD2" w:rsidRPr="000B6B3A" w:rsidRDefault="000B6B3A" w:rsidP="00802BD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Public Institutions should not:</w:t>
      </w:r>
    </w:p>
    <w:p w14:paraId="50A5FF86" w14:textId="61D22CF9" w:rsidR="00802BD2" w:rsidRPr="000B6B3A" w:rsidRDefault="000B6B3A" w:rsidP="00802BD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Establish church</w:t>
      </w:r>
    </w:p>
    <w:p w14:paraId="52BF28E8" w14:textId="06DEC1D6" w:rsidR="00802BD2" w:rsidRPr="000B6B3A" w:rsidRDefault="000B6B3A" w:rsidP="00802BD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Pass law supporting religion</w:t>
      </w:r>
    </w:p>
    <w:p w14:paraId="3C092075" w14:textId="2ABEDE06" w:rsidR="00802BD2" w:rsidRPr="000B6B3A" w:rsidRDefault="000B6B3A" w:rsidP="00802BD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Participate in religious groups, vice versa</w:t>
      </w:r>
    </w:p>
    <w:p w14:paraId="38221403" w14:textId="08510C8B" w:rsidR="00802BD2" w:rsidRPr="000B6B3A" w:rsidRDefault="000B6B3A" w:rsidP="00802BD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Decided that subsidy doesn’t violate constitution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02BD2" w:rsidRPr="000B6B3A">
        <w:rPr>
          <w:rFonts w:ascii="Times New Roman" w:hAnsi="Times New Roman" w:cs="Times New Roman"/>
          <w:sz w:val="32"/>
          <w:szCs w:val="32"/>
        </w:rPr>
        <w:t xml:space="preserve">under this </w:t>
      </w:r>
      <w:r>
        <w:rPr>
          <w:rFonts w:ascii="Times New Roman" w:hAnsi="Times New Roman" w:cs="Times New Roman"/>
          <w:sz w:val="32"/>
          <w:szCs w:val="32"/>
        </w:rPr>
        <w:tab/>
      </w:r>
      <w:r w:rsidR="00802BD2" w:rsidRPr="000B6B3A">
        <w:rPr>
          <w:rFonts w:ascii="Times New Roman" w:hAnsi="Times New Roman" w:cs="Times New Roman"/>
          <w:sz w:val="32"/>
          <w:szCs w:val="32"/>
        </w:rPr>
        <w:t>definition of Establishment Clause</w:t>
      </w:r>
    </w:p>
    <w:p w14:paraId="0A55FB31" w14:textId="19E497DB" w:rsidR="001A2161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442174" w:rsidRPr="000B6B3A">
        <w:rPr>
          <w:rFonts w:ascii="Times New Roman" w:hAnsi="Times New Roman" w:cs="Times New Roman"/>
          <w:sz w:val="32"/>
          <w:szCs w:val="32"/>
        </w:rPr>
        <w:t>Precedent to be used for many cases to come</w:t>
      </w:r>
    </w:p>
    <w:p w14:paraId="719B5E9C" w14:textId="1F923CAD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lastRenderedPageBreak/>
        <w:t>SLIDE 6</w:t>
      </w:r>
    </w:p>
    <w:p w14:paraId="482E8354" w14:textId="030349A1" w:rsidR="001A2161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sz w:val="32"/>
          <w:szCs w:val="32"/>
        </w:rPr>
        <w:t>Religion in school</w:t>
      </w:r>
    </w:p>
    <w:p w14:paraId="256A65CC" w14:textId="302C49FB" w:rsidR="008459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sz w:val="32"/>
          <w:szCs w:val="32"/>
        </w:rPr>
        <w:t>Seems obvious</w:t>
      </w:r>
    </w:p>
    <w:p w14:paraId="69F2C67C" w14:textId="2E1EE745" w:rsidR="008459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sz w:val="32"/>
          <w:szCs w:val="32"/>
        </w:rPr>
        <w:t>But few decades ago, was not</w:t>
      </w:r>
    </w:p>
    <w:p w14:paraId="5175D81C" w14:textId="729B1EAD" w:rsidR="008459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sz w:val="32"/>
          <w:szCs w:val="32"/>
        </w:rPr>
        <w:t>1960s many cases</w:t>
      </w:r>
    </w:p>
    <w:p w14:paraId="691FD89A" w14:textId="2D4D0802" w:rsidR="008459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i/>
          <w:iCs/>
          <w:sz w:val="32"/>
          <w:szCs w:val="32"/>
        </w:rPr>
        <w:t>Everson</w:t>
      </w:r>
      <w:r w:rsidR="00845915" w:rsidRPr="000B6B3A">
        <w:rPr>
          <w:rFonts w:ascii="Times New Roman" w:hAnsi="Times New Roman" w:cs="Times New Roman"/>
          <w:sz w:val="32"/>
          <w:szCs w:val="32"/>
        </w:rPr>
        <w:t xml:space="preserve"> precedent important in deciding</w:t>
      </w:r>
    </w:p>
    <w:p w14:paraId="7DA2F2E6" w14:textId="3B6A9ED1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7</w:t>
      </w:r>
    </w:p>
    <w:p w14:paraId="045B7931" w14:textId="7F38EF78" w:rsidR="008459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sz w:val="32"/>
          <w:szCs w:val="32"/>
        </w:rPr>
        <w:t>Two Cases:</w:t>
      </w:r>
    </w:p>
    <w:p w14:paraId="06568510" w14:textId="285AF6A1" w:rsidR="00845915" w:rsidRPr="000B6B3A" w:rsidRDefault="000B6B3A" w:rsidP="00455502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B6B3A"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i/>
          <w:iCs/>
          <w:sz w:val="32"/>
          <w:szCs w:val="32"/>
        </w:rPr>
        <w:t>Engel</w:t>
      </w:r>
      <w:r w:rsidR="00845915" w:rsidRPr="000B6B3A">
        <w:rPr>
          <w:rFonts w:ascii="Times New Roman" w:hAnsi="Times New Roman" w:cs="Times New Roman"/>
          <w:i/>
          <w:iCs/>
          <w:sz w:val="32"/>
          <w:szCs w:val="32"/>
        </w:rPr>
        <w:t xml:space="preserve"> v. Vitale (1962) </w:t>
      </w:r>
      <w:r w:rsidR="00845915" w:rsidRPr="000B6B3A">
        <w:rPr>
          <w:rFonts w:ascii="Times New Roman" w:hAnsi="Times New Roman" w:cs="Times New Roman"/>
          <w:sz w:val="32"/>
          <w:szCs w:val="32"/>
        </w:rPr>
        <w:t xml:space="preserve">&amp; </w:t>
      </w:r>
      <w:r w:rsidR="00845915" w:rsidRPr="000B6B3A">
        <w:rPr>
          <w:rFonts w:ascii="Times New Roman" w:hAnsi="Times New Roman" w:cs="Times New Roman"/>
          <w:i/>
          <w:iCs/>
          <w:sz w:val="32"/>
          <w:szCs w:val="32"/>
        </w:rPr>
        <w:t>Abbington v. Schempp (1963)</w:t>
      </w:r>
    </w:p>
    <w:p w14:paraId="5EA3BBAC" w14:textId="5A7BA827" w:rsidR="008459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sz w:val="32"/>
          <w:szCs w:val="32"/>
        </w:rPr>
        <w:t>Both challenged school sanctioned prayers.</w:t>
      </w:r>
    </w:p>
    <w:p w14:paraId="660E092F" w14:textId="29116B0A" w:rsidR="00845915" w:rsidRPr="000B6B3A" w:rsidRDefault="000B6B3A" w:rsidP="008459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845915" w:rsidRPr="000B6B3A">
        <w:rPr>
          <w:rFonts w:ascii="Times New Roman" w:hAnsi="Times New Roman" w:cs="Times New Roman"/>
          <w:i/>
          <w:iCs/>
          <w:sz w:val="32"/>
          <w:szCs w:val="32"/>
        </w:rPr>
        <w:t>Engel</w:t>
      </w:r>
      <w:r w:rsidR="00845915" w:rsidRPr="000B6B3A">
        <w:rPr>
          <w:rFonts w:ascii="Times New Roman" w:hAnsi="Times New Roman" w:cs="Times New Roman"/>
          <w:sz w:val="32"/>
          <w:szCs w:val="32"/>
        </w:rPr>
        <w:t xml:space="preserve"> &gt; Prayer is optional</w:t>
      </w:r>
      <w:r w:rsidR="00470D4A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proofErr w:type="gramStart"/>
      <w:r w:rsidR="00470D4A">
        <w:rPr>
          <w:rFonts w:ascii="Times New Roman" w:hAnsi="Times New Roman" w:cs="Times New Roman"/>
          <w:sz w:val="32"/>
          <w:szCs w:val="32"/>
        </w:rPr>
        <w:t>non denominational</w:t>
      </w:r>
      <w:proofErr w:type="spellEnd"/>
      <w:proofErr w:type="gramEnd"/>
    </w:p>
    <w:p w14:paraId="690335C4" w14:textId="68F4C745" w:rsidR="00845915" w:rsidRPr="000B6B3A" w:rsidRDefault="000B6B3A" w:rsidP="008459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>Decision:</w:t>
      </w:r>
    </w:p>
    <w:p w14:paraId="2AEAF04F" w14:textId="118D9BAE" w:rsidR="00AF16D9" w:rsidRPr="000B6B3A" w:rsidRDefault="000B6B3A" w:rsidP="008459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>Although optional,</w:t>
      </w:r>
    </w:p>
    <w:p w14:paraId="7655717F" w14:textId="009A0E20" w:rsidR="00AF16D9" w:rsidRPr="000B6B3A" w:rsidRDefault="000B6B3A" w:rsidP="008459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>Still coerced</w:t>
      </w:r>
    </w:p>
    <w:p w14:paraId="009D8B2F" w14:textId="311C7FAC" w:rsidR="00AF16D9" w:rsidRPr="000B6B3A" w:rsidRDefault="000B6B3A" w:rsidP="008459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 xml:space="preserve">Violated </w:t>
      </w:r>
      <w:r w:rsidR="00AF16D9" w:rsidRPr="000B6B3A">
        <w:rPr>
          <w:rFonts w:ascii="Times New Roman" w:hAnsi="Times New Roman" w:cs="Times New Roman"/>
          <w:i/>
          <w:iCs/>
          <w:sz w:val="32"/>
          <w:szCs w:val="32"/>
        </w:rPr>
        <w:t xml:space="preserve">Everson </w:t>
      </w:r>
      <w:r w:rsidR="00AF16D9" w:rsidRPr="000B6B3A">
        <w:rPr>
          <w:rFonts w:ascii="Times New Roman" w:hAnsi="Times New Roman" w:cs="Times New Roman"/>
          <w:sz w:val="32"/>
          <w:szCs w:val="32"/>
        </w:rPr>
        <w:t>Precedent</w:t>
      </w:r>
    </w:p>
    <w:p w14:paraId="779EDD79" w14:textId="2D5ABD1B" w:rsidR="001A2161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 xml:space="preserve">Similar cases as </w:t>
      </w:r>
      <w:r w:rsidR="00AF16D9" w:rsidRPr="000B6B3A">
        <w:rPr>
          <w:rFonts w:ascii="Times New Roman" w:hAnsi="Times New Roman" w:cs="Times New Roman"/>
          <w:i/>
          <w:iCs/>
          <w:sz w:val="32"/>
          <w:szCs w:val="32"/>
        </w:rPr>
        <w:t>Engel</w:t>
      </w:r>
    </w:p>
    <w:p w14:paraId="07D84F1D" w14:textId="0D158F10" w:rsidR="00AF16D9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 xml:space="preserve">Such as </w:t>
      </w:r>
      <w:r w:rsidR="00AF16D9" w:rsidRPr="000B6B3A">
        <w:rPr>
          <w:rFonts w:ascii="Times New Roman" w:hAnsi="Times New Roman" w:cs="Times New Roman"/>
          <w:i/>
          <w:iCs/>
          <w:sz w:val="32"/>
          <w:szCs w:val="32"/>
        </w:rPr>
        <w:t>Abbington</w:t>
      </w:r>
    </w:p>
    <w:p w14:paraId="25AC55C7" w14:textId="067A1AF6" w:rsidR="00AF16D9" w:rsidRPr="000B6B3A" w:rsidRDefault="00AF16D9" w:rsidP="000B6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>Similar cases often required prayer</w:t>
      </w:r>
    </w:p>
    <w:p w14:paraId="47137757" w14:textId="0F1E1745" w:rsidR="00AF16D9" w:rsidRPr="000B6B3A" w:rsidRDefault="000B6B3A" w:rsidP="00AF16D9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>Another line drawn</w:t>
      </w:r>
    </w:p>
    <w:p w14:paraId="2AF605D8" w14:textId="4D086D5C" w:rsidR="00AF16D9" w:rsidRPr="000B6B3A" w:rsidRDefault="000B6B3A" w:rsidP="00AF16D9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AF16D9" w:rsidRPr="000B6B3A">
        <w:rPr>
          <w:rFonts w:ascii="Times New Roman" w:hAnsi="Times New Roman" w:cs="Times New Roman"/>
          <w:sz w:val="32"/>
          <w:szCs w:val="32"/>
        </w:rPr>
        <w:t xml:space="preserve">No </w:t>
      </w:r>
      <w:r w:rsidR="00470D4A">
        <w:rPr>
          <w:rFonts w:ascii="Times New Roman" w:hAnsi="Times New Roman" w:cs="Times New Roman"/>
          <w:sz w:val="32"/>
          <w:szCs w:val="32"/>
        </w:rPr>
        <w:t>prayer in public-schools</w:t>
      </w:r>
    </w:p>
    <w:p w14:paraId="51A18714" w14:textId="05BE7B96" w:rsidR="00AF16D9" w:rsidRDefault="00AF16D9" w:rsidP="00455502">
      <w:pPr>
        <w:rPr>
          <w:rFonts w:ascii="Times New Roman" w:hAnsi="Times New Roman" w:cs="Times New Roman"/>
          <w:sz w:val="32"/>
          <w:szCs w:val="32"/>
        </w:rPr>
      </w:pPr>
    </w:p>
    <w:p w14:paraId="7797D446" w14:textId="16B776C5" w:rsidR="006B755C" w:rsidRDefault="006B755C" w:rsidP="00455502">
      <w:pPr>
        <w:rPr>
          <w:rFonts w:ascii="Times New Roman" w:hAnsi="Times New Roman" w:cs="Times New Roman"/>
          <w:sz w:val="32"/>
          <w:szCs w:val="32"/>
        </w:rPr>
      </w:pPr>
    </w:p>
    <w:p w14:paraId="1754286E" w14:textId="77777777" w:rsidR="006B755C" w:rsidRPr="000B6B3A" w:rsidRDefault="006B755C" w:rsidP="00455502">
      <w:pPr>
        <w:rPr>
          <w:rFonts w:ascii="Times New Roman" w:hAnsi="Times New Roman" w:cs="Times New Roman"/>
          <w:sz w:val="32"/>
          <w:szCs w:val="32"/>
        </w:rPr>
      </w:pPr>
    </w:p>
    <w:p w14:paraId="2A9269D1" w14:textId="65C720E5" w:rsidR="001A2161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lastRenderedPageBreak/>
        <w:t>SLIDE 8</w:t>
      </w:r>
      <w:bookmarkStart w:id="0" w:name="_GoBack"/>
      <w:bookmarkEnd w:id="0"/>
    </w:p>
    <w:p w14:paraId="2345D346" w14:textId="1C006DF6" w:rsidR="00DC54AB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DC54AB" w:rsidRPr="000B6B3A">
        <w:rPr>
          <w:rFonts w:ascii="Times New Roman" w:hAnsi="Times New Roman" w:cs="Times New Roman"/>
          <w:sz w:val="32"/>
          <w:szCs w:val="32"/>
        </w:rPr>
        <w:t>Defining moment in Establishment Clause history</w:t>
      </w:r>
    </w:p>
    <w:p w14:paraId="0CF1E938" w14:textId="57872EC0" w:rsidR="00DC54AB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DC54AB" w:rsidRPr="000B6B3A">
        <w:rPr>
          <w:rFonts w:ascii="Times New Roman" w:hAnsi="Times New Roman" w:cs="Times New Roman"/>
          <w:i/>
          <w:iCs/>
          <w:sz w:val="32"/>
          <w:szCs w:val="32"/>
        </w:rPr>
        <w:t>Lemon v. Kurtzman</w:t>
      </w:r>
    </w:p>
    <w:p w14:paraId="28BE0B9F" w14:textId="0004F746" w:rsidR="00DC54AB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Nutshell</w:t>
      </w:r>
      <w:r w:rsidR="00DC54AB" w:rsidRPr="000B6B3A">
        <w:rPr>
          <w:rFonts w:ascii="Times New Roman" w:hAnsi="Times New Roman" w:cs="Times New Roman"/>
          <w:sz w:val="32"/>
          <w:szCs w:val="32"/>
        </w:rPr>
        <w:t>:</w:t>
      </w:r>
    </w:p>
    <w:p w14:paraId="30CD20F8" w14:textId="121929E4" w:rsidR="00DC54AB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Tax dollar subsidy to religion school secular teachers</w:t>
      </w:r>
    </w:p>
    <w:p w14:paraId="4D12098A" w14:textId="598EE250" w:rsidR="00CE68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i/>
          <w:iCs/>
          <w:sz w:val="32"/>
          <w:szCs w:val="32"/>
        </w:rPr>
        <w:t>Everson</w:t>
      </w:r>
      <w:r w:rsidR="00CE6815" w:rsidRPr="000B6B3A">
        <w:rPr>
          <w:rFonts w:ascii="Times New Roman" w:hAnsi="Times New Roman" w:cs="Times New Roman"/>
          <w:sz w:val="32"/>
          <w:szCs w:val="32"/>
        </w:rPr>
        <w:t xml:space="preserve"> not </w:t>
      </w:r>
      <w:proofErr w:type="gramStart"/>
      <w:r w:rsidR="00CE6815" w:rsidRPr="000B6B3A">
        <w:rPr>
          <w:rFonts w:ascii="Times New Roman" w:hAnsi="Times New Roman" w:cs="Times New Roman"/>
          <w:sz w:val="32"/>
          <w:szCs w:val="32"/>
        </w:rPr>
        <w:t>sufficient</w:t>
      </w:r>
      <w:proofErr w:type="gramEnd"/>
      <w:r w:rsidR="00CE6815" w:rsidRPr="000B6B3A">
        <w:rPr>
          <w:rFonts w:ascii="Times New Roman" w:hAnsi="Times New Roman" w:cs="Times New Roman"/>
          <w:sz w:val="32"/>
          <w:szCs w:val="32"/>
        </w:rPr>
        <w:t xml:space="preserve"> for decision</w:t>
      </w:r>
    </w:p>
    <w:p w14:paraId="54FCB477" w14:textId="598D0582" w:rsidR="00CE68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 xml:space="preserve">3-Pronged </w:t>
      </w:r>
      <w:r w:rsidR="00CE6815" w:rsidRPr="000B6B3A">
        <w:rPr>
          <w:rFonts w:ascii="Times New Roman" w:hAnsi="Times New Roman" w:cs="Times New Roman"/>
          <w:i/>
          <w:iCs/>
          <w:sz w:val="32"/>
          <w:szCs w:val="32"/>
        </w:rPr>
        <w:t xml:space="preserve">Lemon </w:t>
      </w:r>
      <w:r w:rsidR="00CE6815" w:rsidRPr="000B6B3A">
        <w:rPr>
          <w:rFonts w:ascii="Times New Roman" w:hAnsi="Times New Roman" w:cs="Times New Roman"/>
          <w:sz w:val="32"/>
          <w:szCs w:val="32"/>
        </w:rPr>
        <w:t>Test</w:t>
      </w:r>
    </w:p>
    <w:p w14:paraId="0D99D082" w14:textId="21699061" w:rsidR="00CE6815" w:rsidRPr="000B6B3A" w:rsidRDefault="00CE6815" w:rsidP="000B6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>Legislative purpose must be secular</w:t>
      </w:r>
    </w:p>
    <w:p w14:paraId="69D4993A" w14:textId="452B84CB" w:rsidR="00CE6815" w:rsidRPr="000B6B3A" w:rsidRDefault="00CE6815" w:rsidP="000B6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>Effect must not promote or inhibit religion</w:t>
      </w:r>
    </w:p>
    <w:p w14:paraId="31922C53" w14:textId="5BB1D5E3" w:rsidR="00CE6815" w:rsidRPr="000B6B3A" w:rsidRDefault="00CE6815" w:rsidP="000B6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>“excessive government entanglement with religion.”</w:t>
      </w:r>
    </w:p>
    <w:p w14:paraId="38568989" w14:textId="6A68C540" w:rsidR="00CE6815" w:rsidRPr="000B6B3A" w:rsidRDefault="000B6B3A" w:rsidP="00CE68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Decision:</w:t>
      </w:r>
    </w:p>
    <w:p w14:paraId="50674D51" w14:textId="506415A5" w:rsidR="00CE6815" w:rsidRPr="000B6B3A" w:rsidRDefault="000B6B3A" w:rsidP="00CE68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Legislative purpose good</w:t>
      </w:r>
    </w:p>
    <w:p w14:paraId="338602F9" w14:textId="129FB4AB" w:rsidR="000B6B3A" w:rsidRPr="000B6B3A" w:rsidRDefault="000B6B3A" w:rsidP="00CE68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BUT “excessive government entanglement”</w:t>
      </w:r>
    </w:p>
    <w:p w14:paraId="4E855AC6" w14:textId="6AE758FA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t>SLIDE 9</w:t>
      </w:r>
      <w:r w:rsidR="00CE6815" w:rsidRPr="000B6B3A">
        <w:rPr>
          <w:rFonts w:ascii="Times New Roman" w:hAnsi="Times New Roman" w:cs="Times New Roman"/>
          <w:b/>
          <w:bCs/>
          <w:sz w:val="32"/>
          <w:szCs w:val="32"/>
        </w:rPr>
        <w:t xml:space="preserve"> - LAST</w:t>
      </w:r>
    </w:p>
    <w:p w14:paraId="014F9D5A" w14:textId="372CD7C9" w:rsidR="001E170D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Throughout history of Constitutional law</w:t>
      </w:r>
    </w:p>
    <w:p w14:paraId="06A920A5" w14:textId="4E5EFEE1" w:rsidR="00CE68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Establishment clause evolved</w:t>
      </w:r>
    </w:p>
    <w:p w14:paraId="5E8627CD" w14:textId="2D64D4CE" w:rsidR="00CE68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Started as “Wall analogy”</w:t>
      </w:r>
    </w:p>
    <w:p w14:paraId="6977BFD3" w14:textId="1044BF3A" w:rsidR="00CE68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 xml:space="preserve">Built by </w:t>
      </w:r>
      <w:r w:rsidR="00CE6815" w:rsidRPr="000B6B3A">
        <w:rPr>
          <w:rFonts w:ascii="Times New Roman" w:hAnsi="Times New Roman" w:cs="Times New Roman"/>
          <w:i/>
          <w:iCs/>
          <w:sz w:val="32"/>
          <w:szCs w:val="32"/>
        </w:rPr>
        <w:t>Everson</w:t>
      </w:r>
    </w:p>
    <w:p w14:paraId="4E7AFAC4" w14:textId="3868C620" w:rsidR="00CE6815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Helped separate religion from school</w:t>
      </w:r>
    </w:p>
    <w:p w14:paraId="3650E7CD" w14:textId="69A5B9DF" w:rsidR="00CE6815" w:rsidRPr="000B6B3A" w:rsidRDefault="00CE6815" w:rsidP="000B6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>Secular education IMPORTANT</w:t>
      </w:r>
    </w:p>
    <w:p w14:paraId="0FB0B301" w14:textId="15D88D7C" w:rsidR="00CE6815" w:rsidRPr="000B6B3A" w:rsidRDefault="000B6B3A" w:rsidP="00CE68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 xml:space="preserve">Now, we have </w:t>
      </w:r>
      <w:r w:rsidR="00CE6815" w:rsidRPr="000B6B3A">
        <w:rPr>
          <w:rFonts w:ascii="Times New Roman" w:hAnsi="Times New Roman" w:cs="Times New Roman"/>
          <w:i/>
          <w:iCs/>
          <w:sz w:val="32"/>
          <w:szCs w:val="32"/>
        </w:rPr>
        <w:t xml:space="preserve">Lemon </w:t>
      </w:r>
      <w:r w:rsidR="00CE6815" w:rsidRPr="000B6B3A">
        <w:rPr>
          <w:rFonts w:ascii="Times New Roman" w:hAnsi="Times New Roman" w:cs="Times New Roman"/>
          <w:sz w:val="32"/>
          <w:szCs w:val="32"/>
        </w:rPr>
        <w:t>Test</w:t>
      </w:r>
    </w:p>
    <w:p w14:paraId="037C8064" w14:textId="2FB88FFC" w:rsidR="00CE6815" w:rsidRPr="000B6B3A" w:rsidRDefault="000B6B3A" w:rsidP="00CE68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Used in lower courts</w:t>
      </w:r>
    </w:p>
    <w:p w14:paraId="38DBA7A1" w14:textId="56788A64" w:rsidR="000B6B3A" w:rsidRPr="000B6B3A" w:rsidRDefault="000B6B3A" w:rsidP="00CE6815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Balance clearer</w:t>
      </w:r>
    </w:p>
    <w:p w14:paraId="36550142" w14:textId="13E2BA26" w:rsidR="001E170D" w:rsidRPr="000B6B3A" w:rsidRDefault="000B6B3A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ab/>
      </w:r>
      <w:r w:rsidR="00CE6815" w:rsidRPr="000B6B3A">
        <w:rPr>
          <w:rFonts w:ascii="Times New Roman" w:hAnsi="Times New Roman" w:cs="Times New Roman"/>
          <w:sz w:val="32"/>
          <w:szCs w:val="32"/>
        </w:rPr>
        <w:t>between Freedom of Religion and Establish</w:t>
      </w:r>
      <w:r w:rsidRPr="000B6B3A">
        <w:rPr>
          <w:rFonts w:ascii="Times New Roman" w:hAnsi="Times New Roman" w:cs="Times New Roman"/>
          <w:sz w:val="32"/>
          <w:szCs w:val="32"/>
        </w:rPr>
        <w:t xml:space="preserve">ment </w:t>
      </w:r>
    </w:p>
    <w:p w14:paraId="498F2E3C" w14:textId="2E780DCA" w:rsidR="001E170D" w:rsidRPr="000B6B3A" w:rsidRDefault="001E170D" w:rsidP="00455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6B3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</w:t>
      </w:r>
      <w:r w:rsidR="00CE6815" w:rsidRPr="000B6B3A">
        <w:rPr>
          <w:rFonts w:ascii="Times New Roman" w:hAnsi="Times New Roman" w:cs="Times New Roman"/>
          <w:b/>
          <w:bCs/>
          <w:sz w:val="32"/>
          <w:szCs w:val="32"/>
        </w:rPr>
        <w:t>SION</w:t>
      </w:r>
    </w:p>
    <w:p w14:paraId="5B42CDC6" w14:textId="4A480CF1" w:rsidR="00455502" w:rsidRPr="000B6B3A" w:rsidRDefault="00455502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 xml:space="preserve">There are many fine balances </w:t>
      </w:r>
      <w:r w:rsidR="001E170D" w:rsidRPr="000B6B3A">
        <w:rPr>
          <w:rFonts w:ascii="Times New Roman" w:hAnsi="Times New Roman" w:cs="Times New Roman"/>
          <w:sz w:val="32"/>
          <w:szCs w:val="32"/>
        </w:rPr>
        <w:t>like</w:t>
      </w:r>
      <w:r w:rsidRPr="000B6B3A">
        <w:rPr>
          <w:rFonts w:ascii="Times New Roman" w:hAnsi="Times New Roman" w:cs="Times New Roman"/>
          <w:sz w:val="32"/>
          <w:szCs w:val="32"/>
        </w:rPr>
        <w:t xml:space="preserve"> Catherine Nolan-</w:t>
      </w:r>
      <w:r w:rsidR="001E170D" w:rsidRPr="000B6B3A">
        <w:rPr>
          <w:rFonts w:ascii="Times New Roman" w:hAnsi="Times New Roman" w:cs="Times New Roman"/>
          <w:sz w:val="32"/>
          <w:szCs w:val="32"/>
        </w:rPr>
        <w:t>Ferrell’s</w:t>
      </w:r>
      <w:r w:rsidRPr="000B6B3A">
        <w:rPr>
          <w:rFonts w:ascii="Times New Roman" w:hAnsi="Times New Roman" w:cs="Times New Roman"/>
          <w:sz w:val="32"/>
          <w:szCs w:val="32"/>
        </w:rPr>
        <w:t xml:space="preserve"> balancing freedom of speech and classroom civility. There is a delicate balance between church and state; A delicate balance that was developed throughout several centuries and supreme court cases. On college campuses, free speech is a delicate issue. Hate speech and protected speech are separated by a blurry line. On a more campus wide level, permitting controversial speakers to speak can be difficult. There are strong arguments for and against controversial speakers </w:t>
      </w:r>
      <w:r w:rsidR="00826A52">
        <w:rPr>
          <w:rFonts w:ascii="Times New Roman" w:hAnsi="Times New Roman" w:cs="Times New Roman"/>
          <w:sz w:val="32"/>
          <w:szCs w:val="32"/>
        </w:rPr>
        <w:t>who harbor what some consider</w:t>
      </w:r>
      <w:r w:rsidRPr="000B6B3A">
        <w:rPr>
          <w:rFonts w:ascii="Times New Roman" w:hAnsi="Times New Roman" w:cs="Times New Roman"/>
          <w:sz w:val="32"/>
          <w:szCs w:val="32"/>
        </w:rPr>
        <w:t xml:space="preserve"> hate speech. Branching from that, we explored the effect of hate speech and prejudiced attitudes towards Latin</w:t>
      </w:r>
      <w:r w:rsidR="00826A52">
        <w:rPr>
          <w:rFonts w:ascii="Times New Roman" w:hAnsi="Times New Roman" w:cs="Times New Roman"/>
          <w:sz w:val="32"/>
          <w:szCs w:val="32"/>
        </w:rPr>
        <w:t>0X</w:t>
      </w:r>
      <w:r w:rsidRPr="000B6B3A">
        <w:rPr>
          <w:rFonts w:ascii="Times New Roman" w:hAnsi="Times New Roman" w:cs="Times New Roman"/>
          <w:sz w:val="32"/>
          <w:szCs w:val="32"/>
        </w:rPr>
        <w:t xml:space="preserve"> college students, and how that affects the safety of such students</w:t>
      </w:r>
      <w:r w:rsidR="001E170D" w:rsidRPr="000B6B3A">
        <w:rPr>
          <w:rFonts w:ascii="Times New Roman" w:hAnsi="Times New Roman" w:cs="Times New Roman"/>
          <w:sz w:val="32"/>
          <w:szCs w:val="32"/>
        </w:rPr>
        <w:t>.</w:t>
      </w:r>
    </w:p>
    <w:p w14:paraId="05829FC3" w14:textId="7F122D56" w:rsidR="0036175B" w:rsidRPr="000B6B3A" w:rsidRDefault="00455502" w:rsidP="00455502">
      <w:pPr>
        <w:rPr>
          <w:rFonts w:ascii="Times New Roman" w:hAnsi="Times New Roman" w:cs="Times New Roman"/>
          <w:sz w:val="32"/>
          <w:szCs w:val="32"/>
        </w:rPr>
      </w:pPr>
      <w:r w:rsidRPr="000B6B3A">
        <w:rPr>
          <w:rFonts w:ascii="Times New Roman" w:hAnsi="Times New Roman" w:cs="Times New Roman"/>
          <w:sz w:val="32"/>
          <w:szCs w:val="32"/>
        </w:rPr>
        <w:t xml:space="preserve">Hopefully you’ve learned more about the fine balances we talked about, because now we’re </w:t>
      </w:r>
      <w:r w:rsidRPr="000B6B3A">
        <w:rPr>
          <w:rFonts w:ascii="Times New Roman" w:hAnsi="Times New Roman" w:cs="Times New Roman"/>
          <w:sz w:val="32"/>
          <w:szCs w:val="32"/>
        </w:rPr>
        <w:t>going to</w:t>
      </w:r>
      <w:r w:rsidRPr="000B6B3A">
        <w:rPr>
          <w:rFonts w:ascii="Times New Roman" w:hAnsi="Times New Roman" w:cs="Times New Roman"/>
          <w:sz w:val="32"/>
          <w:szCs w:val="32"/>
        </w:rPr>
        <w:t xml:space="preserve"> do a </w:t>
      </w:r>
      <w:r w:rsidR="001E170D" w:rsidRPr="000B6B3A">
        <w:rPr>
          <w:rFonts w:ascii="Times New Roman" w:hAnsi="Times New Roman" w:cs="Times New Roman"/>
          <w:sz w:val="32"/>
          <w:szCs w:val="32"/>
        </w:rPr>
        <w:t>K</w:t>
      </w:r>
      <w:r w:rsidRPr="000B6B3A">
        <w:rPr>
          <w:rFonts w:ascii="Times New Roman" w:hAnsi="Times New Roman" w:cs="Times New Roman"/>
          <w:sz w:val="32"/>
          <w:szCs w:val="32"/>
        </w:rPr>
        <w:t xml:space="preserve">ahoot </w:t>
      </w:r>
      <w:r w:rsidR="001E170D" w:rsidRPr="000B6B3A">
        <w:rPr>
          <w:rFonts w:ascii="Times New Roman" w:hAnsi="Times New Roman" w:cs="Times New Roman"/>
          <w:sz w:val="32"/>
          <w:szCs w:val="32"/>
        </w:rPr>
        <w:t>quiz!</w:t>
      </w:r>
    </w:p>
    <w:sectPr w:rsidR="0036175B" w:rsidRPr="000B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0136"/>
    <w:multiLevelType w:val="hybridMultilevel"/>
    <w:tmpl w:val="77402F16"/>
    <w:lvl w:ilvl="0" w:tplc="7158C79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70C86"/>
    <w:multiLevelType w:val="hybridMultilevel"/>
    <w:tmpl w:val="EC88A8BE"/>
    <w:lvl w:ilvl="0" w:tplc="72E8AA7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5B"/>
    <w:rsid w:val="000B6B3A"/>
    <w:rsid w:val="001A2161"/>
    <w:rsid w:val="001E170D"/>
    <w:rsid w:val="0036175B"/>
    <w:rsid w:val="00442174"/>
    <w:rsid w:val="00455502"/>
    <w:rsid w:val="00470D4A"/>
    <w:rsid w:val="0056762B"/>
    <w:rsid w:val="00630A50"/>
    <w:rsid w:val="006B755C"/>
    <w:rsid w:val="007D1F84"/>
    <w:rsid w:val="00802BD2"/>
    <w:rsid w:val="00826A52"/>
    <w:rsid w:val="00845915"/>
    <w:rsid w:val="00AF16D9"/>
    <w:rsid w:val="00CE6815"/>
    <w:rsid w:val="00D15E1F"/>
    <w:rsid w:val="00D77C05"/>
    <w:rsid w:val="00D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0910"/>
  <w15:chartTrackingRefBased/>
  <w15:docId w15:val="{FDF11258-DEC7-4F69-8B86-0B13182D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10</cp:revision>
  <dcterms:created xsi:type="dcterms:W3CDTF">2019-11-13T21:50:00Z</dcterms:created>
  <dcterms:modified xsi:type="dcterms:W3CDTF">2019-11-14T17:32:00Z</dcterms:modified>
</cp:coreProperties>
</file>