
<file path=[Content_Types].xml><?xml version="1.0" encoding="utf-8"?>
<Types xmlns="http://schemas.openxmlformats.org/package/2006/content-types">
  <Default ContentType="image/x-wmf" Extension="wmf"/>
  <Default ContentType="application/vnd.openxmlformats-officedocument.oleObject" Extension="bin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Выпускная квалификационная работа</w:t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 курсу «Data Science»</w:t>
      </w:r>
    </w:p>
    <w:p w:rsidR="00000000" w:rsidDel="00000000" w:rsidP="00000000" w:rsidRDefault="00000000" w:rsidRPr="00000000" w14:paraId="00000004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9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Общие сведения</w:t>
      </w:r>
    </w:p>
    <w:p w:rsidR="00000000" w:rsidDel="00000000" w:rsidP="00000000" w:rsidRDefault="00000000" w:rsidRPr="00000000" w14:paraId="00000006">
      <w:pPr>
        <w:spacing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процессе выполнения выпускной квалификационной работы необходимо:</w:t>
      </w:r>
    </w:p>
    <w:p w:rsidR="00000000" w:rsidDel="00000000" w:rsidP="00000000" w:rsidRDefault="00000000" w:rsidRPr="00000000" w14:paraId="00000007">
      <w:pPr>
        <w:spacing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Подготовить проект, который необходимо будет представить на защите.</w:t>
      </w:r>
    </w:p>
    <w:p w:rsidR="00000000" w:rsidDel="00000000" w:rsidP="00000000" w:rsidRDefault="00000000" w:rsidRPr="00000000" w14:paraId="00000008">
      <w:pPr>
        <w:spacing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Подготовить пояснительную записку. Объем записки 30 страниц.</w:t>
      </w:r>
    </w:p>
    <w:p w:rsidR="00000000" w:rsidDel="00000000" w:rsidP="00000000" w:rsidRDefault="00000000" w:rsidRPr="00000000" w14:paraId="00000009">
      <w:pPr>
        <w:spacing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Структура пояснительной записки:</w:t>
      </w:r>
    </w:p>
    <w:p w:rsidR="00000000" w:rsidDel="00000000" w:rsidP="00000000" w:rsidRDefault="00000000" w:rsidRPr="00000000" w14:paraId="0000000A">
      <w:pPr>
        <w:numPr>
          <w:ilvl w:val="0"/>
          <w:numId w:val="9"/>
        </w:numPr>
        <w:tabs>
          <w:tab w:val="left" w:pos="1701"/>
        </w:tabs>
        <w:spacing w:line="240" w:lineRule="auto"/>
        <w:ind w:left="1701" w:hanging="283.0000000000001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Аналитическая часть</w:t>
      </w:r>
    </w:p>
    <w:p w:rsidR="00000000" w:rsidDel="00000000" w:rsidP="00000000" w:rsidRDefault="00000000" w:rsidRPr="00000000" w14:paraId="0000000B">
      <w:pPr>
        <w:numPr>
          <w:ilvl w:val="1"/>
          <w:numId w:val="9"/>
        </w:numPr>
        <w:tabs>
          <w:tab w:val="left" w:pos="1985"/>
        </w:tabs>
        <w:spacing w:line="240" w:lineRule="auto"/>
        <w:ind w:left="2410" w:hanging="283.0000000000001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Постановка задачи.</w:t>
      </w:r>
    </w:p>
    <w:p w:rsidR="00000000" w:rsidDel="00000000" w:rsidP="00000000" w:rsidRDefault="00000000" w:rsidRPr="00000000" w14:paraId="0000000C">
      <w:pPr>
        <w:tabs>
          <w:tab w:val="left" w:pos="1985"/>
        </w:tabs>
        <w:spacing w:line="240" w:lineRule="auto"/>
        <w:ind w:left="241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данном разделе приводится в текстовом виде смысловое описание решаемой задачи анализа данных. Также дается характеристика датасета – число входных и выходных переменных (факторов), объем выборки, характеристика выборки с точки зрения ее особенностей (выбросы, пропуски и т.д.).</w:t>
      </w:r>
    </w:p>
    <w:p w:rsidR="00000000" w:rsidDel="00000000" w:rsidP="00000000" w:rsidRDefault="00000000" w:rsidRPr="00000000" w14:paraId="0000000D">
      <w:pPr>
        <w:numPr>
          <w:ilvl w:val="1"/>
          <w:numId w:val="9"/>
        </w:numPr>
        <w:tabs>
          <w:tab w:val="left" w:pos="1985"/>
        </w:tabs>
        <w:spacing w:line="240" w:lineRule="auto"/>
        <w:ind w:left="2410" w:hanging="283.0000000000001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Описание используемых методов</w:t>
      </w:r>
    </w:p>
    <w:p w:rsidR="00000000" w:rsidDel="00000000" w:rsidP="00000000" w:rsidRDefault="00000000" w:rsidRPr="00000000" w14:paraId="0000000E">
      <w:pPr>
        <w:tabs>
          <w:tab w:val="left" w:pos="1985"/>
        </w:tabs>
        <w:spacing w:line="240" w:lineRule="auto"/>
        <w:ind w:left="241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данном разделе приводится краткое описание методов (не более 1 страницы на каждый), которые предполагается использовать для решения поставленной задачи. Необходимо обратить особое внимание на достоинства, недостатки и области применения каждого из методов. Кроме того, желательно составление итоговой сравнительной таблицы с указанием среди прочего априорных предпосылок к работоспособности каждого метода.</w:t>
      </w:r>
    </w:p>
    <w:p w:rsidR="00000000" w:rsidDel="00000000" w:rsidP="00000000" w:rsidRDefault="00000000" w:rsidRPr="00000000" w14:paraId="0000000F">
      <w:pPr>
        <w:numPr>
          <w:ilvl w:val="1"/>
          <w:numId w:val="9"/>
        </w:numPr>
        <w:tabs>
          <w:tab w:val="left" w:pos="1985"/>
        </w:tabs>
        <w:spacing w:line="240" w:lineRule="auto"/>
        <w:ind w:left="2410" w:hanging="283.0000000000001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Разведочный анализ данных</w:t>
      </w:r>
    </w:p>
    <w:p w:rsidR="00000000" w:rsidDel="00000000" w:rsidP="00000000" w:rsidRDefault="00000000" w:rsidRPr="00000000" w14:paraId="00000010">
      <w:pPr>
        <w:tabs>
          <w:tab w:val="left" w:pos="1985"/>
        </w:tabs>
        <w:spacing w:line="240" w:lineRule="auto"/>
        <w:ind w:left="241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данном разделе приводится краткое описание методов разведочного анализа данных, которые используются для первоначального анализа. </w:t>
      </w:r>
    </w:p>
    <w:p w:rsidR="00000000" w:rsidDel="00000000" w:rsidP="00000000" w:rsidRDefault="00000000" w:rsidRPr="00000000" w14:paraId="00000011">
      <w:pPr>
        <w:numPr>
          <w:ilvl w:val="0"/>
          <w:numId w:val="9"/>
        </w:numPr>
        <w:tabs>
          <w:tab w:val="left" w:pos="1701"/>
        </w:tabs>
        <w:spacing w:line="240" w:lineRule="auto"/>
        <w:ind w:left="1701" w:hanging="283.0000000000001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Практическая часть</w:t>
      </w:r>
    </w:p>
    <w:p w:rsidR="00000000" w:rsidDel="00000000" w:rsidP="00000000" w:rsidRDefault="00000000" w:rsidRPr="00000000" w14:paraId="00000012">
      <w:pPr>
        <w:numPr>
          <w:ilvl w:val="1"/>
          <w:numId w:val="9"/>
        </w:numPr>
        <w:tabs>
          <w:tab w:val="left" w:pos="2410"/>
        </w:tabs>
        <w:spacing w:line="240" w:lineRule="auto"/>
        <w:ind w:left="2410" w:hanging="283.0000000000001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Предобработка данных</w:t>
      </w:r>
    </w:p>
    <w:p w:rsidR="00000000" w:rsidDel="00000000" w:rsidP="00000000" w:rsidRDefault="00000000" w:rsidRPr="00000000" w14:paraId="00000013">
      <w:pPr>
        <w:tabs>
          <w:tab w:val="left" w:pos="2410"/>
        </w:tabs>
        <w:spacing w:line="240" w:lineRule="auto"/>
        <w:ind w:left="241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данном разделе приводится графики распределения для каждого признака до и после нормализации, указать максимальные и минимальные значения. </w:t>
      </w:r>
    </w:p>
    <w:p w:rsidR="00000000" w:rsidDel="00000000" w:rsidP="00000000" w:rsidRDefault="00000000" w:rsidRPr="00000000" w14:paraId="00000014">
      <w:pPr>
        <w:numPr>
          <w:ilvl w:val="1"/>
          <w:numId w:val="9"/>
        </w:numPr>
        <w:tabs>
          <w:tab w:val="left" w:pos="2410"/>
        </w:tabs>
        <w:spacing w:line="240" w:lineRule="auto"/>
        <w:ind w:left="2410" w:hanging="283.0000000000001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Разработка и обучение модели</w:t>
      </w:r>
    </w:p>
    <w:p w:rsidR="00000000" w:rsidDel="00000000" w:rsidP="00000000" w:rsidRDefault="00000000" w:rsidRPr="00000000" w14:paraId="00000015">
      <w:pPr>
        <w:tabs>
          <w:tab w:val="left" w:pos="2410"/>
        </w:tabs>
        <w:spacing w:line="240" w:lineRule="auto"/>
        <w:ind w:left="241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данной части приводится список моделей, которые будут использоваться для прогноза модуля упругости при растяжении и прочности при растяжении. </w:t>
      </w:r>
    </w:p>
    <w:p w:rsidR="00000000" w:rsidDel="00000000" w:rsidP="00000000" w:rsidRDefault="00000000" w:rsidRPr="00000000" w14:paraId="00000016">
      <w:pPr>
        <w:numPr>
          <w:ilvl w:val="1"/>
          <w:numId w:val="9"/>
        </w:numPr>
        <w:tabs>
          <w:tab w:val="left" w:pos="2410"/>
        </w:tabs>
        <w:spacing w:line="240" w:lineRule="auto"/>
        <w:ind w:left="2410" w:hanging="283.0000000000001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Тестирование модели</w:t>
      </w:r>
    </w:p>
    <w:p w:rsidR="00000000" w:rsidDel="00000000" w:rsidP="00000000" w:rsidRDefault="00000000" w:rsidRPr="00000000" w14:paraId="00000017">
      <w:pPr>
        <w:tabs>
          <w:tab w:val="left" w:pos="2410"/>
        </w:tabs>
        <w:spacing w:line="240" w:lineRule="auto"/>
        <w:ind w:left="241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данном разделе показывается ошибка каждой модели на тренировочной и тестирующей части выборки. Обосновывается выбор модели.</w:t>
      </w:r>
    </w:p>
    <w:p w:rsidR="00000000" w:rsidDel="00000000" w:rsidP="00000000" w:rsidRDefault="00000000" w:rsidRPr="00000000" w14:paraId="00000018">
      <w:pPr>
        <w:numPr>
          <w:ilvl w:val="1"/>
          <w:numId w:val="9"/>
        </w:numPr>
        <w:tabs>
          <w:tab w:val="left" w:pos="2410"/>
        </w:tabs>
        <w:spacing w:line="240" w:lineRule="auto"/>
        <w:ind w:left="2410" w:hanging="283.0000000000001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Написать нейронную сеть, которая будет рекомендовать соотношение матрица. </w:t>
      </w:r>
    </w:p>
    <w:p w:rsidR="00000000" w:rsidDel="00000000" w:rsidP="00000000" w:rsidRDefault="00000000" w:rsidRPr="00000000" w14:paraId="00000019">
      <w:pPr>
        <w:tabs>
          <w:tab w:val="left" w:pos="2410"/>
        </w:tabs>
        <w:spacing w:line="240" w:lineRule="auto"/>
        <w:ind w:left="241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Описывается выбранная архитектура нейронной сети и ее результаты.</w:t>
      </w:r>
    </w:p>
    <w:p w:rsidR="00000000" w:rsidDel="00000000" w:rsidP="00000000" w:rsidRDefault="00000000" w:rsidRPr="00000000" w14:paraId="0000001A">
      <w:pPr>
        <w:numPr>
          <w:ilvl w:val="1"/>
          <w:numId w:val="9"/>
        </w:numPr>
        <w:tabs>
          <w:tab w:val="left" w:pos="2410"/>
        </w:tabs>
        <w:spacing w:line="240" w:lineRule="auto"/>
        <w:ind w:left="2410" w:hanging="283.0000000000001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Разработка приложения</w:t>
      </w:r>
    </w:p>
    <w:p w:rsidR="00000000" w:rsidDel="00000000" w:rsidP="00000000" w:rsidRDefault="00000000" w:rsidRPr="00000000" w14:paraId="0000001B">
      <w:pPr>
        <w:tabs>
          <w:tab w:val="left" w:pos="2410"/>
        </w:tabs>
        <w:spacing w:line="240" w:lineRule="auto"/>
        <w:ind w:left="241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Описать функционал приложения и краткую инструкцию использования.</w:t>
      </w:r>
    </w:p>
    <w:p w:rsidR="00000000" w:rsidDel="00000000" w:rsidP="00000000" w:rsidRDefault="00000000" w:rsidRPr="00000000" w14:paraId="0000001C">
      <w:pPr>
        <w:numPr>
          <w:ilvl w:val="1"/>
          <w:numId w:val="9"/>
        </w:numPr>
        <w:tabs>
          <w:tab w:val="left" w:pos="2410"/>
        </w:tabs>
        <w:spacing w:line="240" w:lineRule="auto"/>
        <w:ind w:left="2410" w:hanging="283.0000000000001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Создание удаленного репозитория и загрузка результатов работы на него.</w:t>
      </w:r>
    </w:p>
    <w:p w:rsidR="00000000" w:rsidDel="00000000" w:rsidP="00000000" w:rsidRDefault="00000000" w:rsidRPr="00000000" w14:paraId="0000001D">
      <w:pPr>
        <w:tabs>
          <w:tab w:val="left" w:pos="2410"/>
        </w:tabs>
        <w:spacing w:line="240" w:lineRule="auto"/>
        <w:ind w:left="2410" w:firstLine="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Указывается страница слушателя, созданный репозиторий, коммиты в репозитории.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left" w:pos="2410"/>
        </w:tabs>
        <w:spacing w:line="240" w:lineRule="auto"/>
        <w:ind w:left="241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Подготовить презентацию до 15 слайдов с иллюстрациями к пояснительной записке и к самому проекту. Доклад на 7-10 минут.</w:t>
      </w:r>
    </w:p>
    <w:p w:rsidR="00000000" w:rsidDel="00000000" w:rsidP="00000000" w:rsidRDefault="00000000" w:rsidRPr="00000000" w14:paraId="00000020">
      <w:pPr>
        <w:spacing w:line="24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9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Задание</w:t>
      </w:r>
    </w:p>
    <w:p w:rsidR="00000000" w:rsidDel="00000000" w:rsidP="00000000" w:rsidRDefault="00000000" w:rsidRPr="00000000" w14:paraId="00000023">
      <w:pPr>
        <w:spacing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Тема: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Прогнозирование конечных свойств новых материалов (композиционных материалов). </w:t>
      </w:r>
    </w:p>
    <w:p w:rsidR="00000000" w:rsidDel="00000000" w:rsidP="00000000" w:rsidRDefault="00000000" w:rsidRPr="00000000" w14:paraId="00000024">
      <w:pPr>
        <w:spacing w:line="240" w:lineRule="auto"/>
        <w:ind w:firstLine="709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Описание: </w:t>
      </w:r>
    </w:p>
    <w:p w:rsidR="00000000" w:rsidDel="00000000" w:rsidP="00000000" w:rsidRDefault="00000000" w:rsidRPr="00000000" w14:paraId="00000025">
      <w:pPr>
        <w:spacing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Композиционные материалы — это искусственно созданные материалы, состоящие из нескольких других с четкой границей между ними. Композиты обладают теми свойствами, которые не наблюдаются у компонентов по отдельности. При этом композиты являются монолитным материалом, т. е. компоненты материала неотделимы друг от друга без разрушения конструкции в целом. Яркий пример композита - железобетон. Бетон прекрасно сопротивляется сжатию, но плохо растяжению. Стальная арматура внутри бетона компенсирует его неспособность сопротивляться сжатию, формируя тем самым новые, уникальные свойства. Современные композиты изготавливаются из других материалов: полимеры, керамика, стеклянные и углеродные волокна, но данный принцип сохраняется. У такого подхода есть и недостаток: даже если мы знаем характеристики исходных компонентов, определить характеристики композита, состоящего из этих компонентов, достаточно проблематично. Для решения этой проблемы есть два пути: физические испытания образцов материалов, или прогнозирование характеристик. Суть прогнозирования заключается в симуляции представительного элемента объема композита, на основе данных о характеристиках входящих компонентов (связующего и армирующего компонента).</w:t>
      </w:r>
    </w:p>
    <w:p w:rsidR="00000000" w:rsidDel="00000000" w:rsidP="00000000" w:rsidRDefault="00000000" w:rsidRPr="00000000" w14:paraId="00000026">
      <w:pPr>
        <w:spacing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На входе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имеются данные о начальных свойствах компонентов композиционных материалов (количество связующего, наполнителя, температурный режим отверждения и т.д.). На выходе необходимо спрогнозировать ряд конечных свойств получаемых композиционных материалов. Кейс основан на реальных производственных задачах Центра НТИ «Цифровое материаловедение: новые материалы и вещества» (структурное подразделение МГТУ им. Н.Э. Баумана).</w:t>
      </w:r>
    </w:p>
    <w:p w:rsidR="00000000" w:rsidDel="00000000" w:rsidP="00000000" w:rsidRDefault="00000000" w:rsidRPr="00000000" w14:paraId="00000027">
      <w:pPr>
        <w:spacing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Актуальность: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Созданные прогнозные модели помогут сократить количество проводимых испытаний, а также пополнить базу данных материалов возможными новыми характеристиками материалов, и цифровыми двойниками новых композитов.</w:t>
      </w:r>
    </w:p>
    <w:p w:rsidR="00000000" w:rsidDel="00000000" w:rsidP="00000000" w:rsidRDefault="00000000" w:rsidRPr="00000000" w14:paraId="00000028">
      <w:pPr>
        <w:spacing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Датасет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 свойствами композитов. Объединение делать по индексу тип объединения INNER</w:t>
      </w:r>
    </w:p>
    <w:p w:rsidR="00000000" w:rsidDel="00000000" w:rsidP="00000000" w:rsidRDefault="00000000" w:rsidRPr="00000000" w14:paraId="00000029">
      <w:pPr>
        <w:spacing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rtl w:val="0"/>
          </w:rPr>
          <w:t xml:space="preserve">https://drive.google.com/file/d/1B1s5gBlvgU81H9GGolLQVw_SOi-vyNf2/view?usp=sharing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Требуется:</w:t>
      </w:r>
    </w:p>
    <w:p w:rsidR="00000000" w:rsidDel="00000000" w:rsidP="00000000" w:rsidRDefault="00000000" w:rsidRPr="00000000" w14:paraId="0000002C">
      <w:pPr>
        <w:numPr>
          <w:ilvl w:val="0"/>
          <w:numId w:val="8"/>
        </w:numPr>
        <w:tabs>
          <w:tab w:val="left" w:pos="1134"/>
        </w:tabs>
        <w:spacing w:line="240" w:lineRule="auto"/>
        <w:ind w:left="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Изучить теоретические основы и методы решения поставленной задачи.</w:t>
      </w:r>
    </w:p>
    <w:p w:rsidR="00000000" w:rsidDel="00000000" w:rsidP="00000000" w:rsidRDefault="00000000" w:rsidRPr="00000000" w14:paraId="0000002D">
      <w:pPr>
        <w:numPr>
          <w:ilvl w:val="0"/>
          <w:numId w:val="8"/>
        </w:numPr>
        <w:tabs>
          <w:tab w:val="left" w:pos="1134"/>
        </w:tabs>
        <w:spacing w:line="240" w:lineRule="auto"/>
        <w:ind w:left="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Провести разведочный анализ предложенных данных. Необходимо нарисовать гистограммы распределения каждой из переменной, диаграммы ящика с усами, попарные графики рассеяния точек. Необходимо также для каждой колонке получить среднее, медианное значение, провести анализ и исключение выбросов, проверить наличие пропусков.</w:t>
      </w:r>
    </w:p>
    <w:p w:rsidR="00000000" w:rsidDel="00000000" w:rsidP="00000000" w:rsidRDefault="00000000" w:rsidRPr="00000000" w14:paraId="0000002E">
      <w:pPr>
        <w:numPr>
          <w:ilvl w:val="0"/>
          <w:numId w:val="8"/>
        </w:numPr>
        <w:tabs>
          <w:tab w:val="left" w:pos="1134"/>
        </w:tabs>
        <w:spacing w:line="240" w:lineRule="auto"/>
        <w:ind w:left="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Провести предобработку данных (удаление шумов, нормализация и т.д.).</w:t>
      </w:r>
    </w:p>
    <w:p w:rsidR="00000000" w:rsidDel="00000000" w:rsidP="00000000" w:rsidRDefault="00000000" w:rsidRPr="00000000" w14:paraId="0000002F">
      <w:pPr>
        <w:numPr>
          <w:ilvl w:val="0"/>
          <w:numId w:val="8"/>
        </w:numPr>
        <w:tabs>
          <w:tab w:val="left" w:pos="1134"/>
        </w:tabs>
        <w:spacing w:line="240" w:lineRule="auto"/>
        <w:ind w:left="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Обучить нескольких моделей для прогноза модуля упругости при растяжении и прочности при растяжении. При построении модели необходимо 30% данных оставить на тестирование модели, на остальных происходит обучение моделей. При построении моделей провести поиск гиперпараметров модели с помощью поиска по сетке с перекрестной проверкой, количество блоков равно 10.</w:t>
      </w:r>
    </w:p>
    <w:p w:rsidR="00000000" w:rsidDel="00000000" w:rsidP="00000000" w:rsidRDefault="00000000" w:rsidRPr="00000000" w14:paraId="00000030">
      <w:pPr>
        <w:numPr>
          <w:ilvl w:val="0"/>
          <w:numId w:val="8"/>
        </w:numPr>
        <w:tabs>
          <w:tab w:val="left" w:pos="1134"/>
        </w:tabs>
        <w:spacing w:line="240" w:lineRule="auto"/>
        <w:ind w:left="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Написать нейронную сеть, которая будет рекомендовать соотношение матрица-наполнитель. </w:t>
      </w:r>
    </w:p>
    <w:p w:rsidR="00000000" w:rsidDel="00000000" w:rsidP="00000000" w:rsidRDefault="00000000" w:rsidRPr="00000000" w14:paraId="00000031">
      <w:pPr>
        <w:numPr>
          <w:ilvl w:val="0"/>
          <w:numId w:val="8"/>
        </w:numPr>
        <w:tabs>
          <w:tab w:val="left" w:pos="1134"/>
        </w:tabs>
        <w:spacing w:line="240" w:lineRule="auto"/>
        <w:ind w:left="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Разработать приложение с графическим интерфейсом или интерфейсом командной строки, которое будет выдавать прогноз, полученный в задании 4 или 5 (один или два прогноза, на выбор учащегося).</w:t>
      </w:r>
    </w:p>
    <w:p w:rsidR="00000000" w:rsidDel="00000000" w:rsidP="00000000" w:rsidRDefault="00000000" w:rsidRPr="00000000" w14:paraId="00000032">
      <w:pPr>
        <w:numPr>
          <w:ilvl w:val="0"/>
          <w:numId w:val="8"/>
        </w:numPr>
        <w:tabs>
          <w:tab w:val="left" w:pos="1134"/>
        </w:tabs>
        <w:spacing w:line="240" w:lineRule="auto"/>
        <w:ind w:left="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Оценить точность модели на тренировочном и тестовом датасете. </w:t>
      </w:r>
    </w:p>
    <w:p w:rsidR="00000000" w:rsidDel="00000000" w:rsidP="00000000" w:rsidRDefault="00000000" w:rsidRPr="00000000" w14:paraId="00000033">
      <w:pPr>
        <w:numPr>
          <w:ilvl w:val="0"/>
          <w:numId w:val="8"/>
        </w:numPr>
        <w:tabs>
          <w:tab w:val="left" w:pos="1134"/>
        </w:tabs>
        <w:spacing w:line="240" w:lineRule="auto"/>
        <w:ind w:left="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Создать репозиторий в GitHub / GitLab и разместить там код исследования. Оформить файл README.</w:t>
      </w:r>
    </w:p>
    <w:p w:rsidR="00000000" w:rsidDel="00000000" w:rsidP="00000000" w:rsidRDefault="00000000" w:rsidRPr="00000000" w14:paraId="00000034">
      <w:pPr>
        <w:tabs>
          <w:tab w:val="left" w:pos="1134"/>
        </w:tabs>
        <w:spacing w:line="240" w:lineRule="auto"/>
        <w:ind w:left="709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9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Подготовка к защите и защита работы</w:t>
      </w:r>
    </w:p>
    <w:p w:rsidR="00000000" w:rsidDel="00000000" w:rsidP="00000000" w:rsidRDefault="00000000" w:rsidRPr="00000000" w14:paraId="00000036">
      <w:pPr>
        <w:spacing w:line="24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Защита выпускной квалификационной работы является завершающим этапом обучения. Защита проходит перед комиссией, имеющей в составе не менее 3 преподавателей и/или экспертов МГТУ им.Н.Э. Баумана.</w:t>
      </w:r>
    </w:p>
    <w:p w:rsidR="00000000" w:rsidDel="00000000" w:rsidP="00000000" w:rsidRDefault="00000000" w:rsidRPr="00000000" w14:paraId="00000037">
      <w:pPr>
        <w:spacing w:line="24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оформлении документации по выпускной работе необходимо подготовить для представления в комиссию следующие документы: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tabs>
          <w:tab w:val="left" w:pos="1134"/>
        </w:tabs>
        <w:spacing w:line="240" w:lineRule="auto"/>
        <w:ind w:left="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пояснительную записку в электронном виде (Word и PDF);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tabs>
          <w:tab w:val="left" w:pos="1134"/>
        </w:tabs>
        <w:spacing w:line="240" w:lineRule="auto"/>
        <w:ind w:left="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презентацию в электронном виде (Power Point и PDF);</w:t>
      </w:r>
    </w:p>
    <w:p w:rsidR="00000000" w:rsidDel="00000000" w:rsidP="00000000" w:rsidRDefault="00000000" w:rsidRPr="00000000" w14:paraId="0000003A">
      <w:pPr>
        <w:tabs>
          <w:tab w:val="left" w:pos="142"/>
        </w:tabs>
        <w:spacing w:line="24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 три дня до назначенной даты защиты выпускной квалификационной работы обучающийся должен представить всю документацию, в противном случае обучающийся может быть не допущен до защиты.</w:t>
      </w:r>
    </w:p>
    <w:p w:rsidR="00000000" w:rsidDel="00000000" w:rsidP="00000000" w:rsidRDefault="00000000" w:rsidRPr="00000000" w14:paraId="0000003B">
      <w:pPr>
        <w:tabs>
          <w:tab w:val="left" w:pos="142"/>
        </w:tabs>
        <w:spacing w:line="24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Весь материал, выносимый на слайды презентации, обязательно должен быть идентичен иллюстрациям, представленным в работе.</w:t>
      </w:r>
    </w:p>
    <w:p w:rsidR="00000000" w:rsidDel="00000000" w:rsidP="00000000" w:rsidRDefault="00000000" w:rsidRPr="00000000" w14:paraId="0000003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9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Оформление выпускной работы</w:t>
      </w:r>
    </w:p>
    <w:p w:rsidR="00000000" w:rsidDel="00000000" w:rsidP="00000000" w:rsidRDefault="00000000" w:rsidRPr="00000000" w14:paraId="0000003E">
      <w:pPr>
        <w:pStyle w:val="Heading2"/>
        <w:spacing w:after="0" w:before="0" w:line="240" w:lineRule="auto"/>
        <w:ind w:firstLine="709"/>
        <w:rPr>
          <w:rFonts w:ascii="Times New Roman" w:cs="Times New Roman" w:eastAsia="Times New Roman" w:hAnsi="Times New Roman"/>
          <w:i w:val="1"/>
          <w:sz w:val="28"/>
          <w:szCs w:val="28"/>
        </w:rPr>
      </w:pPr>
      <w:bookmarkStart w:colFirst="0" w:colLast="0" w:name="_heading=h.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4.1 Общие положения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tabs>
          <w:tab w:val="left" w:pos="540"/>
        </w:tabs>
        <w:spacing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Пояснительная записка к выпускной квалификационной работе (ВКР) состоит из следующих элементов: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tabs>
          <w:tab w:val="left" w:pos="540"/>
        </w:tabs>
        <w:spacing w:line="240" w:lineRule="auto"/>
        <w:ind w:left="0" w:firstLine="53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титульный лист (Приложение);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tabs>
          <w:tab w:val="left" w:pos="540"/>
        </w:tabs>
        <w:spacing w:line="240" w:lineRule="auto"/>
        <w:ind w:left="0" w:firstLine="53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содержание;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tabs>
          <w:tab w:val="left" w:pos="540"/>
        </w:tabs>
        <w:spacing w:line="240" w:lineRule="auto"/>
        <w:ind w:left="0" w:firstLine="53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введение;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tabs>
          <w:tab w:val="left" w:pos="540"/>
        </w:tabs>
        <w:spacing w:line="240" w:lineRule="auto"/>
        <w:ind w:left="0" w:firstLine="53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основная часть (разделы и подразделы);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tabs>
          <w:tab w:val="left" w:pos="540"/>
        </w:tabs>
        <w:spacing w:line="240" w:lineRule="auto"/>
        <w:ind w:left="0" w:firstLine="53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заключение;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tabs>
          <w:tab w:val="left" w:pos="540"/>
        </w:tabs>
        <w:spacing w:line="240" w:lineRule="auto"/>
        <w:ind w:left="0" w:firstLine="53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библиографический список;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tabs>
          <w:tab w:val="left" w:pos="540"/>
        </w:tabs>
        <w:spacing w:line="240" w:lineRule="auto"/>
        <w:ind w:left="0" w:firstLine="53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приложения (по необходимости).</w:t>
      </w:r>
    </w:p>
    <w:p w:rsidR="00000000" w:rsidDel="00000000" w:rsidP="00000000" w:rsidRDefault="00000000" w:rsidRPr="00000000" w14:paraId="00000047">
      <w:pPr>
        <w:spacing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Выпускная работа должна быть оформлена на одной стороне листа белой бумаги формата А4. Допускается представлять таблицы и иллюстрации на листах бумаги формата не более А3. </w:t>
      </w:r>
    </w:p>
    <w:p w:rsidR="00000000" w:rsidDel="00000000" w:rsidP="00000000" w:rsidRDefault="00000000" w:rsidRPr="00000000" w14:paraId="00000048">
      <w:pPr>
        <w:spacing w:line="240" w:lineRule="auto"/>
        <w:ind w:firstLine="53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Требования к форматированию текста: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99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поля: левое – 30 мм; правое – 10 мм; верхнее – 20 мм; нижнее 15 мм;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99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размер шрифта – 14;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99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стиль шрифта – Times New Roman;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99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цвет текста – черный;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99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междустрочный интервал – 1,5 строки;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99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абзацный отступ – 1,25 см;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99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расстановка переносов – автоматическая;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99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переносы в названиях разделов и подразделов не допускаются;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99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интервалы между абзацами не допускаются;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34"/>
        </w:tabs>
        <w:spacing w:after="0" w:before="0" w:line="240" w:lineRule="auto"/>
        <w:ind w:left="899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полужирное и курсивное начертание, а также подчеркивание текста не допускается.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sdt>
        <w:sdtPr>
          <w:tag w:val="goog_rdk_0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В тексте пояснительной записки нельзя заменять слова и словосочетания их символьными обозначениями, а также применять математические знаки без числовых значений, например, &gt; (больше), &lt; (меньше), = (равно),  ≥ (больше или равно), ≤ (меньше или равно), № (номер), % (процент) и т.д.</w:t>
          </w:r>
        </w:sdtContent>
      </w:sdt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Пример: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Правильно: Наибольший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процент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соответствия имеет система…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Неправильно: Наибольший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%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соответствия имеет система…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Если в тексте приводится диапазон числовых значений физической величины, выраженных в одной и той же единице физической величины, то обозначение единицы физической величины указывается после последнего числового значения диапазона.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Пример: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От 150 до 200 ч.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Основную часть пояснительной записки следует делить на разделы и подразделы, которые следует нумеровать арабскими цифрами и записывать с абзацного отступа.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Разделы должны иметь порядковую нумерацию в пределах всего текста, за исключением приложений.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Пример: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1,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2,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 и т. д.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Номер подраздела включает номер раздела и порядковый номер подраздела, разделенные точкой.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Пример: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1.1, 1.2, 1.3 и т. д.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Разделы, подразделы должны иметь заголовки. Они должны четко и кратко отражать содержание разделов, подразделов. </w:t>
      </w:r>
    </w:p>
    <w:p w:rsidR="00000000" w:rsidDel="00000000" w:rsidP="00000000" w:rsidRDefault="00000000" w:rsidRPr="00000000" w14:paraId="00000069">
      <w:pPr>
        <w:spacing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Заголовки разделов в тексте следует печатать по центру страницы, симметрично тексту, с прописной буквы, с полужирным начертанием, размер шрифта – 16. Каждый раздел начинается с новой страницы. </w:t>
      </w:r>
    </w:p>
    <w:p w:rsidR="00000000" w:rsidDel="00000000" w:rsidP="00000000" w:rsidRDefault="00000000" w:rsidRPr="00000000" w14:paraId="0000006A">
      <w:pPr>
        <w:spacing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Заголовки подразделов следует печатать с абзацного отступа с прописной буквы, с полужирным начертанием, размер шрифта – 14.</w:t>
      </w:r>
    </w:p>
    <w:p w:rsidR="00000000" w:rsidDel="00000000" w:rsidP="00000000" w:rsidRDefault="00000000" w:rsidRPr="00000000" w14:paraId="0000006B">
      <w:pPr>
        <w:spacing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Между номером раздела и заголовком точка не ставится.</w:t>
      </w:r>
    </w:p>
    <w:p w:rsidR="00000000" w:rsidDel="00000000" w:rsidP="00000000" w:rsidRDefault="00000000" w:rsidRPr="00000000" w14:paraId="0000006C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240" w:lineRule="auto"/>
        <w:ind w:firstLine="709"/>
        <w:jc w:val="both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Пример:</w:t>
      </w:r>
    </w:p>
    <w:p w:rsidR="00000000" w:rsidDel="00000000" w:rsidP="00000000" w:rsidRDefault="00000000" w:rsidRPr="00000000" w14:paraId="0000006E">
      <w:pPr>
        <w:spacing w:line="240" w:lineRule="auto"/>
        <w:ind w:firstLine="709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1.1 Постановка задачи </w:t>
      </w:r>
    </w:p>
    <w:p w:rsidR="00000000" w:rsidDel="00000000" w:rsidP="00000000" w:rsidRDefault="00000000" w:rsidRPr="00000000" w14:paraId="0000006F">
      <w:pPr>
        <w:spacing w:line="240" w:lineRule="auto"/>
        <w:ind w:firstLine="539"/>
        <w:jc w:val="both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Расстояние между заголовками и текстом должно быть увеличено для выделения заголовка. До и после заголовка устанавливается интервал 15 пт. Заголовки не подчеркиваются, в конце их точки не ставятся. В заголовках следует избегать сокращений (за исключением общепризнанных аббревиатур), также не допускается перенос слова на следующую строку. Если заголовок состоит из двух предложений, их разделяют точкой. </w:t>
      </w:r>
    </w:p>
    <w:p w:rsidR="00000000" w:rsidDel="00000000" w:rsidP="00000000" w:rsidRDefault="00000000" w:rsidRPr="00000000" w14:paraId="00000071">
      <w:pPr>
        <w:spacing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Титульный лист, задание на ВКР, календарный план, последний лист ВКР оформляются самостоятельно по образцу.</w:t>
      </w:r>
    </w:p>
    <w:p w:rsidR="00000000" w:rsidDel="00000000" w:rsidP="00000000" w:rsidRDefault="00000000" w:rsidRPr="00000000" w14:paraId="00000072">
      <w:pPr>
        <w:spacing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тексте пояснительной записки к ВКР рекомендуется чаще применять красную строку, выделяя законченную мысль в самостоятельный абзац. Излагать материал в работе следует четко, ясно, применяя принятую научную терминологию и избегая повторений. </w:t>
      </w:r>
    </w:p>
    <w:p w:rsidR="00000000" w:rsidDel="00000000" w:rsidP="00000000" w:rsidRDefault="00000000" w:rsidRPr="00000000" w14:paraId="00000073">
      <w:pPr>
        <w:spacing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Вне зависимости от способа выполнения пояснительной записки качество напечатанного текста, оформления иллюстраций и таблиц должно удовлетворять требованию их четкого воспроизведения. </w:t>
      </w:r>
    </w:p>
    <w:p w:rsidR="00000000" w:rsidDel="00000000" w:rsidP="00000000" w:rsidRDefault="00000000" w:rsidRPr="00000000" w14:paraId="00000074">
      <w:pPr>
        <w:pStyle w:val="Heading2"/>
        <w:spacing w:after="0" w:before="0" w:line="240" w:lineRule="auto"/>
        <w:ind w:firstLine="709"/>
        <w:rPr>
          <w:rFonts w:ascii="Times New Roman" w:cs="Times New Roman" w:eastAsia="Times New Roman" w:hAnsi="Times New Roman"/>
          <w:i w:val="1"/>
          <w:sz w:val="28"/>
          <w:szCs w:val="28"/>
        </w:rPr>
      </w:pPr>
      <w:bookmarkStart w:colFirst="0" w:colLast="0" w:name="_heading=h.3znysh7" w:id="3"/>
      <w:bookmarkEnd w:id="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4.2 Нумерация страниц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Все страницы пояснительной записки к ВКР (кроме бланков и содержания) обязательно должны быть пронумерованы. Нумерация страниц начинается с третьего листа (третий лист – введение) и заканчивается последним. На титульном листе, задании и содержании ВКР номера страниц не ставят.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Страницы следует нумеровать арабскими цифрами, соблюдая сквозную нумерацию по всему тексту. Номер страницы проставляют в центре нижней части листа без точки, используя шрифт Times New Roman размером 14 пт. </w:t>
      </w:r>
    </w:p>
    <w:p w:rsidR="00000000" w:rsidDel="00000000" w:rsidP="00000000" w:rsidRDefault="00000000" w:rsidRPr="00000000" w14:paraId="00000077">
      <w:pPr>
        <w:pStyle w:val="Heading2"/>
        <w:spacing w:after="0" w:before="0" w:line="240" w:lineRule="auto"/>
        <w:ind w:firstLine="709"/>
        <w:rPr>
          <w:rFonts w:ascii="Times New Roman" w:cs="Times New Roman" w:eastAsia="Times New Roman" w:hAnsi="Times New Roman"/>
          <w:i w:val="1"/>
          <w:sz w:val="28"/>
          <w:szCs w:val="28"/>
        </w:rPr>
      </w:pPr>
      <w:bookmarkStart w:colFirst="0" w:colLast="0" w:name="_heading=h.2et92p0" w:id="4"/>
      <w:bookmarkEnd w:id="4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4.3 Оформление списков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tabs>
          <w:tab w:val="left" w:pos="720"/>
        </w:tabs>
        <w:spacing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тексте ВКР могут быть приведены перечисления. Их выделяют  абзацным отступом, который используют только в первой строке. После каждого перечисления ставится точка с запятой, после последнего – точка. </w:t>
      </w:r>
    </w:p>
    <w:p w:rsidR="00000000" w:rsidDel="00000000" w:rsidP="00000000" w:rsidRDefault="00000000" w:rsidRPr="00000000" w14:paraId="00000079">
      <w:pPr>
        <w:tabs>
          <w:tab w:val="left" w:pos="720"/>
        </w:tabs>
        <w:spacing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Перед каждым перечислением ставят арабскую цифру, строчную букву русского алфавита (за исключением букв ё, з, о, г, ь, й, ы, ъ) или дефис. При использовании цифр и букв после них ставят скобку. Текст перечисления пишут со строчной буквы.  Между скобкой и текстом точку не ставят.</w:t>
      </w:r>
    </w:p>
    <w:p w:rsidR="00000000" w:rsidDel="00000000" w:rsidP="00000000" w:rsidRDefault="00000000" w:rsidRPr="00000000" w14:paraId="0000007A">
      <w:pPr>
        <w:tabs>
          <w:tab w:val="left" w:pos="720"/>
        </w:tabs>
        <w:spacing w:line="240" w:lineRule="auto"/>
        <w:ind w:firstLine="709"/>
        <w:jc w:val="both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Пример: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993"/>
        </w:tabs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концептуальная;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993"/>
        </w:tabs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логическая;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993"/>
        </w:tabs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физическая.</w:t>
      </w:r>
    </w:p>
    <w:p w:rsidR="00000000" w:rsidDel="00000000" w:rsidP="00000000" w:rsidRDefault="00000000" w:rsidRPr="00000000" w14:paraId="0000007E">
      <w:pPr>
        <w:tabs>
          <w:tab w:val="left" w:pos="720"/>
        </w:tabs>
        <w:spacing w:line="240" w:lineRule="auto"/>
        <w:ind w:firstLine="709"/>
        <w:jc w:val="both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tabs>
          <w:tab w:val="left" w:pos="720"/>
        </w:tabs>
        <w:spacing w:line="240" w:lineRule="auto"/>
        <w:ind w:firstLine="709"/>
        <w:jc w:val="both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а) концептуальная;</w:t>
      </w:r>
    </w:p>
    <w:p w:rsidR="00000000" w:rsidDel="00000000" w:rsidP="00000000" w:rsidRDefault="00000000" w:rsidRPr="00000000" w14:paraId="00000080">
      <w:pPr>
        <w:tabs>
          <w:tab w:val="left" w:pos="720"/>
        </w:tabs>
        <w:spacing w:line="240" w:lineRule="auto"/>
        <w:ind w:firstLine="709"/>
        <w:jc w:val="both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б) логическая;</w:t>
      </w:r>
    </w:p>
    <w:p w:rsidR="00000000" w:rsidDel="00000000" w:rsidP="00000000" w:rsidRDefault="00000000" w:rsidRPr="00000000" w14:paraId="00000081">
      <w:pPr>
        <w:tabs>
          <w:tab w:val="left" w:pos="720"/>
        </w:tabs>
        <w:spacing w:line="240" w:lineRule="auto"/>
        <w:ind w:firstLine="709"/>
        <w:jc w:val="both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в) физическая.</w:t>
      </w:r>
    </w:p>
    <w:p w:rsidR="00000000" w:rsidDel="00000000" w:rsidP="00000000" w:rsidRDefault="00000000" w:rsidRPr="00000000" w14:paraId="00000082">
      <w:pPr>
        <w:tabs>
          <w:tab w:val="left" w:pos="720"/>
        </w:tabs>
        <w:spacing w:line="240" w:lineRule="auto"/>
        <w:ind w:firstLine="709"/>
        <w:jc w:val="both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tabs>
          <w:tab w:val="left" w:pos="720"/>
        </w:tabs>
        <w:spacing w:line="240" w:lineRule="auto"/>
        <w:ind w:firstLine="709"/>
        <w:jc w:val="both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- концептуальная;</w:t>
      </w:r>
    </w:p>
    <w:p w:rsidR="00000000" w:rsidDel="00000000" w:rsidP="00000000" w:rsidRDefault="00000000" w:rsidRPr="00000000" w14:paraId="00000084">
      <w:pPr>
        <w:tabs>
          <w:tab w:val="left" w:pos="720"/>
        </w:tabs>
        <w:spacing w:line="240" w:lineRule="auto"/>
        <w:ind w:firstLine="709"/>
        <w:jc w:val="both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- логическая;</w:t>
      </w:r>
    </w:p>
    <w:p w:rsidR="00000000" w:rsidDel="00000000" w:rsidP="00000000" w:rsidRDefault="00000000" w:rsidRPr="00000000" w14:paraId="00000085">
      <w:pPr>
        <w:tabs>
          <w:tab w:val="left" w:pos="720"/>
        </w:tabs>
        <w:spacing w:line="240" w:lineRule="auto"/>
        <w:ind w:firstLine="709"/>
        <w:jc w:val="both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- физическая.</w:t>
      </w:r>
    </w:p>
    <w:p w:rsidR="00000000" w:rsidDel="00000000" w:rsidP="00000000" w:rsidRDefault="00000000" w:rsidRPr="00000000" w14:paraId="00000086">
      <w:pPr>
        <w:tabs>
          <w:tab w:val="left" w:pos="720"/>
        </w:tabs>
        <w:spacing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случае использования многоуровневых списков для пунктов перечисления применяют арабские цифры, а для подпунктов строчные буквы русского алфавита. Подпункты выделяют дополнительным абзацным отступом. </w:t>
      </w:r>
    </w:p>
    <w:p w:rsidR="00000000" w:rsidDel="00000000" w:rsidP="00000000" w:rsidRDefault="00000000" w:rsidRPr="00000000" w14:paraId="00000087">
      <w:pPr>
        <w:tabs>
          <w:tab w:val="left" w:pos="720"/>
        </w:tabs>
        <w:spacing w:line="240" w:lineRule="auto"/>
        <w:ind w:firstLine="709"/>
        <w:jc w:val="both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tabs>
          <w:tab w:val="left" w:pos="720"/>
        </w:tabs>
        <w:spacing w:line="240" w:lineRule="auto"/>
        <w:ind w:firstLine="709"/>
        <w:jc w:val="both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Пример: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993"/>
        </w:tabs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_____________;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993"/>
        </w:tabs>
        <w:spacing w:after="0" w:before="0" w:line="240" w:lineRule="auto"/>
        <w:ind w:left="709" w:right="0" w:firstLine="709"/>
        <w:jc w:val="both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а)____________;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993"/>
        </w:tabs>
        <w:spacing w:after="0" w:before="0" w:line="240" w:lineRule="auto"/>
        <w:ind w:left="709" w:right="0" w:firstLine="709"/>
        <w:jc w:val="both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б)____________;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993"/>
        </w:tabs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_____________;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993"/>
        </w:tabs>
        <w:spacing w:after="0" w:before="0" w:line="240" w:lineRule="auto"/>
        <w:ind w:left="709" w:right="0" w:firstLine="709"/>
        <w:jc w:val="both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а)____________;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993"/>
        </w:tabs>
        <w:spacing w:after="0" w:before="0" w:line="240" w:lineRule="auto"/>
        <w:ind w:left="709" w:right="0" w:firstLine="709"/>
        <w:jc w:val="both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б)____________;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993"/>
        </w:tabs>
        <w:spacing w:after="0" w:before="0" w:line="240" w:lineRule="auto"/>
        <w:ind w:left="709" w:right="0" w:firstLine="709"/>
        <w:jc w:val="both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в)____________;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993"/>
        </w:tabs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_____________;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993"/>
        </w:tabs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_____________;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993"/>
        </w:tabs>
        <w:spacing w:after="0" w:before="0" w:line="240" w:lineRule="auto"/>
        <w:ind w:left="709" w:right="0" w:firstLine="709"/>
        <w:jc w:val="both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а)____________;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993"/>
        </w:tabs>
        <w:spacing w:after="0" w:before="0" w:line="240" w:lineRule="auto"/>
        <w:ind w:left="709" w:right="0" w:firstLine="709"/>
        <w:jc w:val="both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б)____________.</w:t>
      </w:r>
    </w:p>
    <w:p w:rsidR="00000000" w:rsidDel="00000000" w:rsidP="00000000" w:rsidRDefault="00000000" w:rsidRPr="00000000" w14:paraId="00000094">
      <w:pPr>
        <w:tabs>
          <w:tab w:val="left" w:pos="720"/>
        </w:tabs>
        <w:spacing w:line="240" w:lineRule="auto"/>
        <w:ind w:firstLine="53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2"/>
        <w:spacing w:after="0" w:before="0" w:line="240" w:lineRule="auto"/>
        <w:ind w:firstLine="709"/>
        <w:rPr>
          <w:rFonts w:ascii="Times New Roman" w:cs="Times New Roman" w:eastAsia="Times New Roman" w:hAnsi="Times New Roman"/>
          <w:i w:val="1"/>
          <w:sz w:val="28"/>
          <w:szCs w:val="28"/>
        </w:rPr>
      </w:pPr>
      <w:bookmarkStart w:colFirst="0" w:colLast="0" w:name="_heading=h.tyjcwt" w:id="5"/>
      <w:bookmarkEnd w:id="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4.4 Оформление иллюстраций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наглядности в работу могут быть включены иллюстрации (графики, схемы, компьютерные распечатки, диаграммы). Все виды иллюстраций обозначаются словом «Рисунок». Их следует располагать непосредственно после текста, в котором они упоминаются впервые, или на следующей странице. На все рисунки должны быть даны ссылки в тексте.</w:t>
      </w:r>
    </w:p>
    <w:p w:rsidR="00000000" w:rsidDel="00000000" w:rsidP="00000000" w:rsidRDefault="00000000" w:rsidRPr="00000000" w14:paraId="00000097">
      <w:pPr>
        <w:tabs>
          <w:tab w:val="left" w:pos="540"/>
          <w:tab w:val="left" w:pos="720"/>
        </w:tabs>
        <w:spacing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Рисунки следует нумеровать арабскими цифрами, сквозной нумерацией.</w:t>
      </w:r>
    </w:p>
    <w:p w:rsidR="00000000" w:rsidDel="00000000" w:rsidP="00000000" w:rsidRDefault="00000000" w:rsidRPr="00000000" w14:paraId="00000098">
      <w:pPr>
        <w:spacing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обозначается словом «Рисунок» с указанием номера (без знака №). Название рисунка следует помещать в одну строку с его номером через тире. Обозначение рисунка и его наименование выполняют шрифтом Times New Roman размером 14 пт. и располагают посередине строки, симметрично самому рисунку. Рисунок располагается по центру страницы.</w:t>
      </w:r>
    </w:p>
    <w:p w:rsidR="00000000" w:rsidDel="00000000" w:rsidP="00000000" w:rsidRDefault="00000000" w:rsidRPr="00000000" w14:paraId="00000099">
      <w:pPr>
        <w:spacing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ссылках на иллюстрации следует писать «... в соответствии с рисунком 10». Иллюстрации, при необходимости, могут иметь пояснительные данные (подрисуночный текст), которые отделяются от наименования рисунка двоеточием и располагаются на последующих строках. После пояснения рисунка точка не ставится.</w:t>
      </w:r>
    </w:p>
    <w:p w:rsidR="00000000" w:rsidDel="00000000" w:rsidP="00000000" w:rsidRDefault="00000000" w:rsidRPr="00000000" w14:paraId="0000009A">
      <w:pPr>
        <w:tabs>
          <w:tab w:val="left" w:pos="540"/>
        </w:tabs>
        <w:spacing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Между рисунком и подрисуночной подписью (а также между текстом работы и рисунком) не должно быть пустых строк. После подрисуночного текста необходимо оставить одну пустую строку.</w:t>
      </w:r>
    </w:p>
    <w:p w:rsidR="00000000" w:rsidDel="00000000" w:rsidP="00000000" w:rsidRDefault="00000000" w:rsidRPr="00000000" w14:paraId="0000009B">
      <w:pPr>
        <w:tabs>
          <w:tab w:val="left" w:pos="540"/>
        </w:tabs>
        <w:spacing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Графики, схемы, диаграммы выполняются четко, красиво, желательно в цвете, в соответствии с требованиями деловой документации.</w:t>
      </w:r>
    </w:p>
    <w:p w:rsidR="00000000" w:rsidDel="00000000" w:rsidP="00000000" w:rsidRDefault="00000000" w:rsidRPr="00000000" w14:paraId="0000009C">
      <w:pPr>
        <w:tabs>
          <w:tab w:val="left" w:pos="540"/>
        </w:tabs>
        <w:spacing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tabs>
          <w:tab w:val="left" w:pos="540"/>
        </w:tabs>
        <w:spacing w:line="240" w:lineRule="auto"/>
        <w:ind w:firstLine="539"/>
        <w:jc w:val="both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Пример: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5398475" cy="2098239"/>
            <wp:effectExtent b="0" l="0" r="0" t="0"/>
            <wp:docPr descr="Linear_organizational_structure.png" id="5" name="image2.png"/>
            <a:graphic>
              <a:graphicData uri="http://schemas.openxmlformats.org/drawingml/2006/picture">
                <pic:pic>
                  <pic:nvPicPr>
                    <pic:cNvPr descr="Linear_organizational_structure.png"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8475" cy="20982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10 – Организационная структура предприятия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Style w:val="Heading2"/>
        <w:spacing w:after="0" w:before="0" w:line="240" w:lineRule="auto"/>
        <w:ind w:firstLine="709"/>
        <w:rPr>
          <w:rFonts w:ascii="Times New Roman" w:cs="Times New Roman" w:eastAsia="Times New Roman" w:hAnsi="Times New Roman"/>
          <w:i w:val="1"/>
          <w:sz w:val="28"/>
          <w:szCs w:val="28"/>
        </w:rPr>
      </w:pPr>
      <w:bookmarkStart w:colFirst="0" w:colLast="0" w:name="_heading=h.3dy6vkm" w:id="6"/>
      <w:bookmarkEnd w:id="6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4.5 Оформление таблиц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tabs>
          <w:tab w:val="left" w:pos="540"/>
        </w:tabs>
        <w:spacing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Таблицы применяют для лучшей наглядности и удобства сравнения показателей. Название таблицы должно отражать ее содержание, быть точным и кратким.</w:t>
      </w:r>
    </w:p>
    <w:p w:rsidR="00000000" w:rsidDel="00000000" w:rsidP="00000000" w:rsidRDefault="00000000" w:rsidRPr="00000000" w14:paraId="000000A3">
      <w:pPr>
        <w:spacing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Нумерация таблиц должна быть сквозной на протяжении всей работы. Название таблицы следует помещать над таблицей слева, без абзацного отступа в одну строку с ее номером (без знака №)  через тире. Таблицу следует располагать непосредственно после текста, в котором она упоминается впервые, или на следующей странице. На все таблицы должны быть ссылки в тексте работы. При ссылке следует писать слово «Таблица» с указанием ее номера.</w:t>
      </w:r>
    </w:p>
    <w:p w:rsidR="00000000" w:rsidDel="00000000" w:rsidP="00000000" w:rsidRDefault="00000000" w:rsidRPr="00000000" w14:paraId="000000A4">
      <w:pPr>
        <w:spacing w:line="240" w:lineRule="auto"/>
        <w:ind w:firstLine="53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line="240" w:lineRule="auto"/>
        <w:ind w:firstLine="539"/>
        <w:jc w:val="both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Пример:</w:t>
      </w:r>
    </w:p>
    <w:p w:rsidR="00000000" w:rsidDel="00000000" w:rsidP="00000000" w:rsidRDefault="00000000" w:rsidRPr="00000000" w14:paraId="000000A6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5 – Сроки  реализации проекта</w:t>
      </w:r>
    </w:p>
    <w:tbl>
      <w:tblPr>
        <w:tblStyle w:val="Table1"/>
        <w:tblW w:w="9376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688"/>
        <w:gridCol w:w="4688"/>
        <w:tblGridChange w:id="0">
          <w:tblGrid>
            <w:gridCol w:w="4688"/>
            <w:gridCol w:w="4688"/>
          </w:tblGrid>
        </w:tblGridChange>
      </w:tblGrid>
      <w:tr>
        <w:trPr>
          <w:cantSplit w:val="0"/>
          <w:trHeight w:val="324" w:hRule="atLeast"/>
          <w:tblHeader w:val="0"/>
        </w:trPr>
        <w:tc>
          <w:tcPr/>
          <w:p w:rsidR="00000000" w:rsidDel="00000000" w:rsidP="00000000" w:rsidRDefault="00000000" w:rsidRPr="00000000" w14:paraId="000000A7">
            <w:pPr>
              <w:tabs>
                <w:tab w:val="left" w:pos="1530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Период</w:t>
            </w:r>
          </w:p>
        </w:tc>
        <w:tc>
          <w:tcPr/>
          <w:p w:rsidR="00000000" w:rsidDel="00000000" w:rsidP="00000000" w:rsidRDefault="00000000" w:rsidRPr="00000000" w14:paraId="000000A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Стадия</w:t>
            </w:r>
          </w:p>
        </w:tc>
      </w:tr>
      <w:tr>
        <w:trPr>
          <w:cantSplit w:val="0"/>
          <w:trHeight w:val="529" w:hRule="atLeast"/>
          <w:tblHeader w:val="0"/>
        </w:trPr>
        <w:tc>
          <w:tcPr/>
          <w:p w:rsidR="00000000" w:rsidDel="00000000" w:rsidP="00000000" w:rsidRDefault="00000000" w:rsidRPr="00000000" w14:paraId="000000A9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00.00.00 – 00.00.00</w:t>
            </w:r>
          </w:p>
        </w:tc>
        <w:tc>
          <w:tcPr/>
          <w:p w:rsidR="00000000" w:rsidDel="00000000" w:rsidP="00000000" w:rsidRDefault="00000000" w:rsidRPr="00000000" w14:paraId="000000AA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Создание технического задания</w:t>
            </w:r>
          </w:p>
        </w:tc>
      </w:tr>
      <w:tr>
        <w:trPr>
          <w:cantSplit w:val="0"/>
          <w:trHeight w:val="563" w:hRule="atLeast"/>
          <w:tblHeader w:val="0"/>
        </w:trPr>
        <w:tc>
          <w:tcPr/>
          <w:p w:rsidR="00000000" w:rsidDel="00000000" w:rsidP="00000000" w:rsidRDefault="00000000" w:rsidRPr="00000000" w14:paraId="000000AB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00.00.00 – 00.00.00</w:t>
            </w:r>
          </w:p>
        </w:tc>
        <w:tc>
          <w:tcPr/>
          <w:p w:rsidR="00000000" w:rsidDel="00000000" w:rsidP="00000000" w:rsidRDefault="00000000" w:rsidRPr="00000000" w14:paraId="000000AC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Изготовление</w:t>
            </w:r>
          </w:p>
        </w:tc>
      </w:tr>
      <w:tr>
        <w:trPr>
          <w:cantSplit w:val="0"/>
          <w:trHeight w:val="569" w:hRule="atLeast"/>
          <w:tblHeader w:val="0"/>
        </w:trPr>
        <w:tc>
          <w:tcPr/>
          <w:p w:rsidR="00000000" w:rsidDel="00000000" w:rsidP="00000000" w:rsidRDefault="00000000" w:rsidRPr="00000000" w14:paraId="000000AD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00.00.00 – 00.00.00</w:t>
            </w:r>
          </w:p>
        </w:tc>
        <w:tc>
          <w:tcPr/>
          <w:p w:rsidR="00000000" w:rsidDel="00000000" w:rsidP="00000000" w:rsidRDefault="00000000" w:rsidRPr="00000000" w14:paraId="000000AE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Тестирование/внедрение</w:t>
            </w:r>
          </w:p>
        </w:tc>
      </w:tr>
      <w:tr>
        <w:trPr>
          <w:cantSplit w:val="0"/>
          <w:trHeight w:val="565" w:hRule="atLeast"/>
          <w:tblHeader w:val="0"/>
        </w:trPr>
        <w:tc>
          <w:tcPr/>
          <w:p w:rsidR="00000000" w:rsidDel="00000000" w:rsidP="00000000" w:rsidRDefault="00000000" w:rsidRPr="00000000" w14:paraId="000000AF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00.00.00 – 00.00.00</w:t>
            </w:r>
          </w:p>
        </w:tc>
        <w:tc>
          <w:tcPr/>
          <w:p w:rsidR="00000000" w:rsidDel="00000000" w:rsidP="00000000" w:rsidRDefault="00000000" w:rsidRPr="00000000" w14:paraId="000000B0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Эксплуатация</w:t>
            </w:r>
          </w:p>
        </w:tc>
      </w:tr>
    </w:tbl>
    <w:p w:rsidR="00000000" w:rsidDel="00000000" w:rsidP="00000000" w:rsidRDefault="00000000" w:rsidRPr="00000000" w14:paraId="000000B1">
      <w:pPr>
        <w:spacing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Разрывать таблицу и переносить часть ее на другую страницу можно только в том случае, если она целиком не умещается на одной странице. При переносе части таблицы название помещают только над первой частью таблицы, нижнюю горизонтальную черту, ограничивающую таблицу, не проводят.</w:t>
      </w:r>
    </w:p>
    <w:p w:rsidR="00000000" w:rsidDel="00000000" w:rsidP="00000000" w:rsidRDefault="00000000" w:rsidRPr="00000000" w14:paraId="000000B2">
      <w:pPr>
        <w:spacing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После шапки таблицы следует поместить дополнительную строку с нумерацией столбцов. На следующей странице указывается заголовок «Продолжение таблицы» (с указанием порядкового номера), ориентированный по правому краю, а сама таблица начинается со строки с нумерацией столбцов.</w:t>
      </w:r>
    </w:p>
    <w:p w:rsidR="00000000" w:rsidDel="00000000" w:rsidP="00000000" w:rsidRDefault="00000000" w:rsidRPr="00000000" w14:paraId="000000B3">
      <w:pPr>
        <w:spacing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line="240" w:lineRule="auto"/>
        <w:ind w:firstLine="539"/>
        <w:jc w:val="both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Пример:</w:t>
      </w:r>
    </w:p>
    <w:p w:rsidR="00000000" w:rsidDel="00000000" w:rsidP="00000000" w:rsidRDefault="00000000" w:rsidRPr="00000000" w14:paraId="000000B5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5 – Сроки  реализации проекта</w:t>
      </w:r>
    </w:p>
    <w:tbl>
      <w:tblPr>
        <w:tblStyle w:val="Table2"/>
        <w:tblW w:w="9376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688"/>
        <w:gridCol w:w="4688"/>
        <w:tblGridChange w:id="0">
          <w:tblGrid>
            <w:gridCol w:w="4688"/>
            <w:gridCol w:w="4688"/>
          </w:tblGrid>
        </w:tblGridChange>
      </w:tblGrid>
      <w:tr>
        <w:trPr>
          <w:cantSplit w:val="0"/>
          <w:trHeight w:val="324" w:hRule="atLeast"/>
          <w:tblHeader w:val="0"/>
        </w:trPr>
        <w:tc>
          <w:tcPr/>
          <w:p w:rsidR="00000000" w:rsidDel="00000000" w:rsidP="00000000" w:rsidRDefault="00000000" w:rsidRPr="00000000" w14:paraId="000000B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Период</w:t>
            </w:r>
          </w:p>
        </w:tc>
        <w:tc>
          <w:tcPr/>
          <w:p w:rsidR="00000000" w:rsidDel="00000000" w:rsidP="00000000" w:rsidRDefault="00000000" w:rsidRPr="00000000" w14:paraId="000000B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Стадия</w:t>
            </w:r>
          </w:p>
        </w:tc>
      </w:tr>
      <w:tr>
        <w:trPr>
          <w:cantSplit w:val="0"/>
          <w:trHeight w:val="324" w:hRule="atLeast"/>
          <w:tblHeader w:val="0"/>
        </w:trPr>
        <w:tc>
          <w:tcPr/>
          <w:p w:rsidR="00000000" w:rsidDel="00000000" w:rsidP="00000000" w:rsidRDefault="00000000" w:rsidRPr="00000000" w14:paraId="000000B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B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</w:tr>
      <w:tr>
        <w:trPr>
          <w:cantSplit w:val="0"/>
          <w:trHeight w:val="529" w:hRule="atLeast"/>
          <w:tblHeader w:val="0"/>
        </w:trPr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BA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00.00.00 – 00.00.00</w:t>
            </w:r>
          </w:p>
          <w:p w:rsidR="00000000" w:rsidDel="00000000" w:rsidP="00000000" w:rsidRDefault="00000000" w:rsidRPr="00000000" w14:paraId="000000BB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00.00.00 – 00.00.00</w:t>
            </w:r>
          </w:p>
          <w:p w:rsidR="00000000" w:rsidDel="00000000" w:rsidP="00000000" w:rsidRDefault="00000000" w:rsidRPr="00000000" w14:paraId="000000BC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00.00.00 – 00.00.00</w:t>
            </w:r>
          </w:p>
          <w:p w:rsidR="00000000" w:rsidDel="00000000" w:rsidP="00000000" w:rsidRDefault="00000000" w:rsidRPr="00000000" w14:paraId="000000BF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C1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Создание технического задания</w:t>
            </w:r>
          </w:p>
          <w:p w:rsidR="00000000" w:rsidDel="00000000" w:rsidP="00000000" w:rsidRDefault="00000000" w:rsidRPr="00000000" w14:paraId="000000C2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_______________________________________</w:t>
            </w:r>
          </w:p>
          <w:p w:rsidR="00000000" w:rsidDel="00000000" w:rsidP="00000000" w:rsidRDefault="00000000" w:rsidRPr="00000000" w14:paraId="000000C3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______________________________</w:t>
            </w:r>
          </w:p>
          <w:p w:rsidR="00000000" w:rsidDel="00000000" w:rsidP="00000000" w:rsidRDefault="00000000" w:rsidRPr="00000000" w14:paraId="000000C4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__________________________</w:t>
            </w:r>
          </w:p>
          <w:p w:rsidR="00000000" w:rsidDel="00000000" w:rsidP="00000000" w:rsidRDefault="00000000" w:rsidRPr="00000000" w14:paraId="000000C5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_______________________</w:t>
            </w:r>
          </w:p>
          <w:p w:rsidR="00000000" w:rsidDel="00000000" w:rsidP="00000000" w:rsidRDefault="00000000" w:rsidRPr="00000000" w14:paraId="000000C6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_____________________</w:t>
            </w:r>
          </w:p>
          <w:p w:rsidR="00000000" w:rsidDel="00000000" w:rsidP="00000000" w:rsidRDefault="00000000" w:rsidRPr="00000000" w14:paraId="000000C7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8">
      <w:pPr>
        <w:spacing w:line="240" w:lineRule="auto"/>
        <w:ind w:firstLine="539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5949741" cy="232748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9741" cy="2327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line="240" w:lineRule="auto"/>
        <w:ind w:firstLine="539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line="240" w:lineRule="auto"/>
        <w:ind w:firstLine="539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Продолжение таблицы 5</w:t>
      </w:r>
    </w:p>
    <w:tbl>
      <w:tblPr>
        <w:tblStyle w:val="Table3"/>
        <w:tblW w:w="9376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688"/>
        <w:gridCol w:w="4688"/>
        <w:tblGridChange w:id="0">
          <w:tblGrid>
            <w:gridCol w:w="4688"/>
            <w:gridCol w:w="4688"/>
          </w:tblGrid>
        </w:tblGridChange>
      </w:tblGrid>
      <w:tr>
        <w:trPr>
          <w:cantSplit w:val="0"/>
          <w:trHeight w:val="480" w:hRule="atLeast"/>
          <w:tblHeader w:val="0"/>
        </w:trPr>
        <w:tc>
          <w:tcPr/>
          <w:p w:rsidR="00000000" w:rsidDel="00000000" w:rsidP="00000000" w:rsidRDefault="00000000" w:rsidRPr="00000000" w14:paraId="000000C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C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</w:tr>
      <w:tr>
        <w:trPr>
          <w:cantSplit w:val="0"/>
          <w:trHeight w:val="1047" w:hRule="atLeast"/>
          <w:tblHeader w:val="0"/>
        </w:trPr>
        <w:tc>
          <w:tcPr/>
          <w:p w:rsidR="00000000" w:rsidDel="00000000" w:rsidP="00000000" w:rsidRDefault="00000000" w:rsidRPr="00000000" w14:paraId="000000CE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00.00.00 – 00.00.00</w:t>
            </w:r>
          </w:p>
          <w:p w:rsidR="00000000" w:rsidDel="00000000" w:rsidP="00000000" w:rsidRDefault="00000000" w:rsidRPr="00000000" w14:paraId="000000CF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00.00.00 – 00.00.00</w:t>
            </w:r>
          </w:p>
          <w:p w:rsidR="00000000" w:rsidDel="00000000" w:rsidP="00000000" w:rsidRDefault="00000000" w:rsidRPr="00000000" w14:paraId="000000D0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1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00.00.00 – 00.00.00</w:t>
            </w:r>
          </w:p>
        </w:tc>
        <w:tc>
          <w:tcPr/>
          <w:p w:rsidR="00000000" w:rsidDel="00000000" w:rsidP="00000000" w:rsidRDefault="00000000" w:rsidRPr="00000000" w14:paraId="000000D2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Изготовление</w:t>
            </w:r>
          </w:p>
          <w:p w:rsidR="00000000" w:rsidDel="00000000" w:rsidP="00000000" w:rsidRDefault="00000000" w:rsidRPr="00000000" w14:paraId="000000D3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______________________________</w:t>
            </w:r>
          </w:p>
          <w:p w:rsidR="00000000" w:rsidDel="00000000" w:rsidP="00000000" w:rsidRDefault="00000000" w:rsidRPr="00000000" w14:paraId="000000D4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______________________________</w:t>
            </w:r>
          </w:p>
          <w:p w:rsidR="00000000" w:rsidDel="00000000" w:rsidP="00000000" w:rsidRDefault="00000000" w:rsidRPr="00000000" w14:paraId="000000D5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18" w:hRule="atLeast"/>
          <w:tblHeader w:val="0"/>
        </w:trPr>
        <w:tc>
          <w:tcPr/>
          <w:p w:rsidR="00000000" w:rsidDel="00000000" w:rsidP="00000000" w:rsidRDefault="00000000" w:rsidRPr="00000000" w14:paraId="000000D6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00.00.00 – 00.00.00</w:t>
            </w:r>
          </w:p>
          <w:p w:rsidR="00000000" w:rsidDel="00000000" w:rsidP="00000000" w:rsidRDefault="00000000" w:rsidRPr="00000000" w14:paraId="000000D7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00.00.00 – 00.00.00</w:t>
            </w:r>
          </w:p>
          <w:p w:rsidR="00000000" w:rsidDel="00000000" w:rsidP="00000000" w:rsidRDefault="00000000" w:rsidRPr="00000000" w14:paraId="000000D8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9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00.00.00 – 00.00.00</w:t>
            </w:r>
          </w:p>
          <w:p w:rsidR="00000000" w:rsidDel="00000000" w:rsidP="00000000" w:rsidRDefault="00000000" w:rsidRPr="00000000" w14:paraId="000000DA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B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00.00.00 – 00.00.00</w:t>
            </w:r>
          </w:p>
          <w:p w:rsidR="00000000" w:rsidDel="00000000" w:rsidP="00000000" w:rsidRDefault="00000000" w:rsidRPr="00000000" w14:paraId="000000DC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D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Тестирование/внедрение</w:t>
            </w:r>
          </w:p>
          <w:p w:rsidR="00000000" w:rsidDel="00000000" w:rsidP="00000000" w:rsidRDefault="00000000" w:rsidRPr="00000000" w14:paraId="000000DE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_______________________________</w:t>
            </w:r>
          </w:p>
          <w:p w:rsidR="00000000" w:rsidDel="00000000" w:rsidP="00000000" w:rsidRDefault="00000000" w:rsidRPr="00000000" w14:paraId="000000DF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______________________________</w:t>
            </w:r>
          </w:p>
          <w:p w:rsidR="00000000" w:rsidDel="00000000" w:rsidP="00000000" w:rsidRDefault="00000000" w:rsidRPr="00000000" w14:paraId="000000E0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__________________</w:t>
            </w:r>
          </w:p>
          <w:p w:rsidR="00000000" w:rsidDel="00000000" w:rsidP="00000000" w:rsidRDefault="00000000" w:rsidRPr="00000000" w14:paraId="000000E1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_______________________</w:t>
            </w:r>
          </w:p>
        </w:tc>
      </w:tr>
      <w:tr>
        <w:trPr>
          <w:cantSplit w:val="0"/>
          <w:trHeight w:val="691" w:hRule="atLeast"/>
          <w:tblHeader w:val="0"/>
        </w:trPr>
        <w:tc>
          <w:tcPr/>
          <w:p w:rsidR="00000000" w:rsidDel="00000000" w:rsidP="00000000" w:rsidRDefault="00000000" w:rsidRPr="00000000" w14:paraId="000000E2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00.00.00 – 00.00.00                                         </w:t>
            </w:r>
          </w:p>
          <w:p w:rsidR="00000000" w:rsidDel="00000000" w:rsidP="00000000" w:rsidRDefault="00000000" w:rsidRPr="00000000" w14:paraId="000000E3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00.00.00 – 00.00.00</w:t>
            </w:r>
          </w:p>
        </w:tc>
        <w:tc>
          <w:tcPr/>
          <w:p w:rsidR="00000000" w:rsidDel="00000000" w:rsidP="00000000" w:rsidRDefault="00000000" w:rsidRPr="00000000" w14:paraId="000000E4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Эксплуатация</w:t>
            </w:r>
          </w:p>
          <w:p w:rsidR="00000000" w:rsidDel="00000000" w:rsidP="00000000" w:rsidRDefault="00000000" w:rsidRPr="00000000" w14:paraId="000000E5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_______________________________</w:t>
            </w:r>
          </w:p>
          <w:p w:rsidR="00000000" w:rsidDel="00000000" w:rsidP="00000000" w:rsidRDefault="00000000" w:rsidRPr="00000000" w14:paraId="000000E6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7">
      <w:pPr>
        <w:spacing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Заголовки столбцов и строк таблицы следует писать с прописной буквы в единственном числе, а подзаголовки столбцов – со строчной буквы, если они составляют одно предложение с заголовком, или с прописной буквы, если они имеют самостоятельное значение. В конце заголовков и подзаголовков таблиц точки не ставят.</w:t>
      </w:r>
    </w:p>
    <w:p w:rsidR="00000000" w:rsidDel="00000000" w:rsidP="00000000" w:rsidRDefault="00000000" w:rsidRPr="00000000" w14:paraId="000000E8">
      <w:pPr>
        <w:spacing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Таблицы слева, справа, сверху и снизу, как правило, ограничивают линиями. Допускается применять размер шрифта в таблице меньший на 2 пт., чем в тексте. Горизонтальные и вертикальные линии, разграничивающие строки таблицы, допускается не проводить, если их отсутствие не затрудняет пользование таблицей.</w:t>
      </w:r>
    </w:p>
    <w:p w:rsidR="00000000" w:rsidDel="00000000" w:rsidP="00000000" w:rsidRDefault="00000000" w:rsidRPr="00000000" w14:paraId="000000E9">
      <w:pPr>
        <w:spacing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Графа «Номер по порядку» в таблицу не включается. При необходимости нумерации показателей, их порядковые номера указывают в первой графе (боковике) таблицы, непосредственно перед их наименованием.</w:t>
      </w:r>
    </w:p>
    <w:p w:rsidR="00000000" w:rsidDel="00000000" w:rsidP="00000000" w:rsidRDefault="00000000" w:rsidRPr="00000000" w14:paraId="000000EA">
      <w:pPr>
        <w:spacing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отсутствии отдельных данных в таблице следует ставить прочерк (тире). Числовое значение показателя проставляют на уровне последней строки наименования этого показателя. </w:t>
      </w:r>
    </w:p>
    <w:p w:rsidR="00000000" w:rsidDel="00000000" w:rsidP="00000000" w:rsidRDefault="00000000" w:rsidRPr="00000000" w14:paraId="000000EB">
      <w:pPr>
        <w:spacing w:line="240" w:lineRule="auto"/>
        <w:ind w:firstLine="709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Содержание характеристики, приведенное в таблице виде текста, записывают на уровне первой строки наименования этой характеристики. После таблицы необходимо оставить пустую строку.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Style w:val="Heading2"/>
        <w:spacing w:after="0" w:before="0" w:line="240" w:lineRule="auto"/>
        <w:ind w:firstLine="709"/>
        <w:rPr>
          <w:rFonts w:ascii="Times New Roman" w:cs="Times New Roman" w:eastAsia="Times New Roman" w:hAnsi="Times New Roman"/>
          <w:i w:val="1"/>
          <w:sz w:val="28"/>
          <w:szCs w:val="28"/>
        </w:rPr>
      </w:pPr>
      <w:bookmarkStart w:colFirst="0" w:colLast="0" w:name="_heading=h.1t3h5sf" w:id="7"/>
      <w:bookmarkEnd w:id="7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4.6 Оформление формул и уравнений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tabs>
          <w:tab w:val="left" w:pos="720"/>
        </w:tabs>
        <w:spacing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Уравнения и формулы следует выделять из текста в отдельную строку. Выше и ниже каждой формулы или уравнения должно быть оставлено по одной свободной строке. Расположение формулы – с абзацного отступа, выравнивание по левому краю. Если уравнение не умещается в одну строку, то оно должно быть перенесено после знака равенства (=) или после знаков плюс (+), минус (–), умножения (Х), деления (:), или других математических знаков, причем знак в начале следующей строки повторяют. При переносе формулы на знаке, символизирующем операцию умножения, применяют знак «Х».</w:t>
      </w:r>
    </w:p>
    <w:p w:rsidR="00000000" w:rsidDel="00000000" w:rsidP="00000000" w:rsidRDefault="00000000" w:rsidRPr="00000000" w14:paraId="000000EE">
      <w:pPr>
        <w:spacing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Пояснение значений символов и числовых коэффициентов следует приводить непосредственно под формулой в той же последовательности, в которой они даны в формуле. Пояснение каждого символа приводят с новой строки, первую строку пояснения начинают со слова «где» без двоеточия после него и без абзацного отступа.  </w:t>
      </w:r>
    </w:p>
    <w:p w:rsidR="00000000" w:rsidDel="00000000" w:rsidP="00000000" w:rsidRDefault="00000000" w:rsidRPr="00000000" w14:paraId="000000EF">
      <w:pPr>
        <w:spacing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Формулы в работе следует нумеровать порядковой нумерацией в пределах всей выпускной работы арабскими цифрами в круглых скобках в крайнем правом положении на строке. </w:t>
      </w:r>
    </w:p>
    <w:p w:rsidR="00000000" w:rsidDel="00000000" w:rsidP="00000000" w:rsidRDefault="00000000" w:rsidRPr="00000000" w14:paraId="000000F0">
      <w:pPr>
        <w:spacing w:line="240" w:lineRule="auto"/>
        <w:ind w:firstLine="539"/>
        <w:jc w:val="both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line="240" w:lineRule="auto"/>
        <w:ind w:firstLine="539"/>
        <w:jc w:val="both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Пример:</w:t>
      </w:r>
    </w:p>
    <w:p w:rsidR="00000000" w:rsidDel="00000000" w:rsidP="00000000" w:rsidRDefault="00000000" w:rsidRPr="00000000" w14:paraId="000000F2">
      <w:pPr>
        <w:tabs>
          <w:tab w:val="left" w:pos="284"/>
          <w:tab w:val="right" w:pos="9638"/>
        </w:tabs>
        <w:spacing w:line="240" w:lineRule="auto"/>
        <w:ind w:firstLine="709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46.66666666666667"/>
          <w:szCs w:val="46.66666666666667"/>
          <w:vertAlign w:val="subscript"/>
        </w:rPr>
        <w:pict>
          <v:shape id="_x0000_i1025" style="width:203.25pt;height:45pt;mso-width-percent:0;mso-height-percent:0;mso-width-percent:0;mso-height-percent:0" alt="" o:ole="" type="#_x0000_t75">
            <v:imagedata r:id="rId1" o:title=""/>
          </v:shape>
          <o:OLEObject DrawAspect="Content" r:id="rId2" ObjectID="_1706459418" ProgID="Equation.3" ShapeID="_x0000_i1025" Type="Embed"/>
        </w:pic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,</w:t>
        <w:tab/>
        <w:t xml:space="preserve">(3)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tabs>
          <w:tab w:val="left" w:pos="720"/>
          <w:tab w:val="right" w:pos="9071"/>
        </w:tabs>
        <w:spacing w:line="240" w:lineRule="auto"/>
        <w:ind w:firstLine="53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F4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где </w:t>
        <w:tab/>
        <w:t xml:space="preserve">n – количество этапов; </w:t>
      </w:r>
    </w:p>
    <w:p w:rsidR="00000000" w:rsidDel="00000000" w:rsidP="00000000" w:rsidRDefault="00000000" w:rsidRPr="00000000" w14:paraId="000000F5">
      <w:pPr>
        <w:spacing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результаты на k-том этапе;</w:t>
      </w:r>
    </w:p>
    <w:p w:rsidR="00000000" w:rsidDel="00000000" w:rsidP="00000000" w:rsidRDefault="00000000" w:rsidRPr="00000000" w14:paraId="000000F6">
      <w:pPr>
        <w:spacing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 – коэффициент дисконтирования;</w:t>
      </w:r>
    </w:p>
    <w:p w:rsidR="00000000" w:rsidDel="00000000" w:rsidP="00000000" w:rsidRDefault="00000000" w:rsidRPr="00000000" w14:paraId="000000F7">
      <w:pPr>
        <w:spacing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затраты на k-том этапе.</w:t>
      </w:r>
    </w:p>
    <w:p w:rsidR="00000000" w:rsidDel="00000000" w:rsidP="00000000" w:rsidRDefault="00000000" w:rsidRPr="00000000" w14:paraId="000000F8">
      <w:pPr>
        <w:spacing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tabs>
          <w:tab w:val="left" w:pos="540"/>
        </w:tabs>
        <w:spacing w:line="240" w:lineRule="auto"/>
        <w:ind w:firstLine="53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Ссылки в тексте на порядковые номера формул дают в скобках. </w:t>
      </w:r>
    </w:p>
    <w:p w:rsidR="00000000" w:rsidDel="00000000" w:rsidP="00000000" w:rsidRDefault="00000000" w:rsidRPr="00000000" w14:paraId="000000FA">
      <w:pPr>
        <w:tabs>
          <w:tab w:val="left" w:pos="540"/>
        </w:tabs>
        <w:spacing w:line="240" w:lineRule="auto"/>
        <w:ind w:firstLine="53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FB">
      <w:pPr>
        <w:tabs>
          <w:tab w:val="left" w:pos="540"/>
        </w:tabs>
        <w:spacing w:line="240" w:lineRule="auto"/>
        <w:ind w:firstLine="539"/>
        <w:jc w:val="both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Пример:</w:t>
      </w:r>
    </w:p>
    <w:p w:rsidR="00000000" w:rsidDel="00000000" w:rsidP="00000000" w:rsidRDefault="00000000" w:rsidRPr="00000000" w14:paraId="000000FC">
      <w:pPr>
        <w:tabs>
          <w:tab w:val="left" w:pos="540"/>
        </w:tabs>
        <w:spacing w:line="240" w:lineRule="auto"/>
        <w:ind w:firstLine="539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«… в формуле (3)»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Style w:val="Heading2"/>
        <w:spacing w:after="0" w:before="0" w:line="240" w:lineRule="auto"/>
        <w:ind w:firstLine="709"/>
        <w:rPr>
          <w:rFonts w:ascii="Times New Roman" w:cs="Times New Roman" w:eastAsia="Times New Roman" w:hAnsi="Times New Roman"/>
          <w:i w:val="1"/>
          <w:sz w:val="28"/>
          <w:szCs w:val="28"/>
        </w:rPr>
      </w:pPr>
      <w:bookmarkStart w:colFirst="0" w:colLast="0" w:name="_heading=h.4d34og8" w:id="8"/>
      <w:bookmarkEnd w:id="8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4.7 Оформление приложений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Приложения помещают после списка использованных нормативно-правовых актов и научной литературы в порядке их упоминания в тексте. 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В тексте работы на все приложения должны быть даны ссылки.   Каждое приложение следует начинать с новой страницы с указанием наверху посередине страницы слова «Приложение», его обозначения и степени. Приложение должно иметь заголовок, который записывают симметрично относительно текста с прописной буквы отдельной строкой, размером шрифта – 16 с полужирным начертанием.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Приложения обозначают заглавными буквами русского алфавита, начиная с А, за исключением букв Ё, З, И, О, Ч, Ь, Ы, Ъ. После слова «Приложение» следует буква, обозначающая его последовательность. Если в документе одно приложение, оно обозначается «Приложение А». Приложения должны иметь общую с остальной частью документа сквозную нумерацию страниц. </w:t>
      </w:r>
    </w:p>
    <w:p w:rsidR="00000000" w:rsidDel="00000000" w:rsidP="00000000" w:rsidRDefault="00000000" w:rsidRPr="00000000" w14:paraId="00000101">
      <w:pPr>
        <w:spacing w:line="24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Иллюстрации каждого приложения обозначают отдельной нумерацией арабскими цифрами с добавлением перед цифрой обозначения приложения. Например, «рисунок А.3».</w:t>
      </w:r>
    </w:p>
    <w:p w:rsidR="00000000" w:rsidDel="00000000" w:rsidP="00000000" w:rsidRDefault="00000000" w:rsidRPr="00000000" w14:paraId="00000102">
      <w:pPr>
        <w:spacing w:line="24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Формулы, помещаемые в приложениях, должны нумероваться отдельной нумерацией арабскими цифрами в пределах каждого приложения с добавлением перед каждой цифрой обозначения приложения, буква и цифра отделяются точкой, например «формула (В.5)». </w:t>
      </w:r>
    </w:p>
    <w:p w:rsidR="00000000" w:rsidDel="00000000" w:rsidP="00000000" w:rsidRDefault="00000000" w:rsidRPr="00000000" w14:paraId="00000103">
      <w:pPr>
        <w:pStyle w:val="Heading2"/>
        <w:spacing w:after="0" w:before="0" w:line="240" w:lineRule="auto"/>
        <w:ind w:firstLine="709"/>
        <w:rPr>
          <w:rFonts w:ascii="Times New Roman" w:cs="Times New Roman" w:eastAsia="Times New Roman" w:hAnsi="Times New Roman"/>
          <w:i w:val="1"/>
          <w:sz w:val="28"/>
          <w:szCs w:val="28"/>
        </w:rPr>
      </w:pPr>
      <w:bookmarkStart w:colFirst="0" w:colLast="0" w:name="_heading=h.2s8eyo1" w:id="9"/>
      <w:bookmarkEnd w:id="9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4.8 Оформление списка использованной литературы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tabs>
          <w:tab w:val="left" w:pos="540"/>
        </w:tabs>
        <w:spacing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начале списка приводятся законодательные и иные нормативные документы российского государства, которые располагаются в следующей последовательности: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  <w:tab w:val="left" w:pos="993"/>
        </w:tabs>
        <w:spacing w:after="0" w:before="0" w:line="240" w:lineRule="auto"/>
        <w:ind w:left="0" w:right="0" w:firstLine="72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Конституция Российской Федерации;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  <w:tab w:val="left" w:pos="993"/>
        </w:tabs>
        <w:spacing w:after="0" w:before="0" w:line="240" w:lineRule="auto"/>
        <w:ind w:left="0" w:right="0" w:firstLine="72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Кодексы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  <w:tab w:val="left" w:pos="993"/>
        </w:tabs>
        <w:spacing w:after="0" w:before="0" w:line="240" w:lineRule="auto"/>
        <w:ind w:left="0" w:right="0" w:firstLine="72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Законы Российской Федерации;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  <w:tab w:val="left" w:pos="993"/>
        </w:tabs>
        <w:spacing w:after="0" w:before="0" w:line="240" w:lineRule="auto"/>
        <w:ind w:left="0" w:right="0" w:firstLine="72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Указы Президента Российской Федерации;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  <w:tab w:val="left" w:pos="993"/>
        </w:tabs>
        <w:spacing w:after="0" w:before="0" w:line="240" w:lineRule="auto"/>
        <w:ind w:left="0" w:right="0" w:firstLine="72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Постановления и др. акты Правительства Российской Федерации;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  <w:tab w:val="left" w:pos="993"/>
        </w:tabs>
        <w:spacing w:after="0" w:before="0" w:line="240" w:lineRule="auto"/>
        <w:ind w:left="0" w:right="0" w:firstLine="72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Акты министерств и ведомств;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  <w:tab w:val="left" w:pos="993"/>
        </w:tabs>
        <w:spacing w:after="0" w:before="0" w:line="240" w:lineRule="auto"/>
        <w:ind w:left="0" w:right="0" w:firstLine="72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Решения иных государственных органов  и органов местного самоуправления;</w:t>
      </w:r>
    </w:p>
    <w:p w:rsidR="00000000" w:rsidDel="00000000" w:rsidP="00000000" w:rsidRDefault="00000000" w:rsidRPr="00000000" w14:paraId="0000010C">
      <w:pPr>
        <w:tabs>
          <w:tab w:val="left" w:pos="540"/>
        </w:tabs>
        <w:spacing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Эти документы систематизируются по значимости, а внутри каждой выделенной группы документов по хронологии. В библиографии должно быть указано полное название акта, дата его принятия, номер, а также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официальный печатный источник.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Не допускается указывать в качестве источника справочные системы «Гарант», «Консультант Плюс» и др.</w:t>
      </w:r>
    </w:p>
    <w:p w:rsidR="00000000" w:rsidDel="00000000" w:rsidP="00000000" w:rsidRDefault="00000000" w:rsidRPr="00000000" w14:paraId="0000010D">
      <w:pPr>
        <w:tabs>
          <w:tab w:val="left" w:pos="540"/>
        </w:tabs>
        <w:spacing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Научная, учебная, учебно-методическая литература, материалы периодической печати располагаются после нормативных документов единым списком. Сведения об источниках следует располагать в алфавитном порядке, нумеровать арабскими цифрами без точки и печатать с абзацного отступа.</w:t>
      </w:r>
    </w:p>
    <w:p w:rsidR="00000000" w:rsidDel="00000000" w:rsidP="00000000" w:rsidRDefault="00000000" w:rsidRPr="00000000" w14:paraId="0000010E">
      <w:pPr>
        <w:tabs>
          <w:tab w:val="left" w:pos="540"/>
        </w:tabs>
        <w:spacing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Если при написании работы были использованы Ресурсы сети ИНТЕРНЕТ, их размещают в конце списка, в алфавитном порядке, указав авторов, адреса сайтов и дату обращения к документу.</w:t>
      </w:r>
    </w:p>
    <w:p w:rsidR="00000000" w:rsidDel="00000000" w:rsidP="00000000" w:rsidRDefault="00000000" w:rsidRPr="00000000" w14:paraId="0000010F">
      <w:pPr>
        <w:tabs>
          <w:tab w:val="left" w:pos="540"/>
        </w:tabs>
        <w:spacing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списке литературы используется сплошная сквозная нумерация для всех источников. При написании выпускной квалификационной работы необходимо использовать не менее 30 источников.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Пример при ссылке на законодательные материалы:</w:t>
      </w:r>
    </w:p>
    <w:p w:rsidR="00000000" w:rsidDel="00000000" w:rsidP="00000000" w:rsidRDefault="00000000" w:rsidRPr="00000000" w14:paraId="00000112">
      <w:pPr>
        <w:spacing w:line="24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Российская Федерация. Конституция (1993). Конституция Российской Федерации [Текст] : офиц. текст. – М. : Маркетинг, 2001. – 39, [1] с. ; 10000 экз. – ISBN 5-94462-025-0.</w:t>
      </w:r>
    </w:p>
    <w:p w:rsidR="00000000" w:rsidDel="00000000" w:rsidP="00000000" w:rsidRDefault="00000000" w:rsidRPr="00000000" w14:paraId="00000113">
      <w:pPr>
        <w:spacing w:line="24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Российская Федерация. Законы. Семейный кодекс Российской Федерации [Текст] : [федер. закон : принят Гос. Думой 8 дек. 1995 г. : по состоянию на 3 янв. 2001 г.]. – СПб. : Victory : Стаун-кантри, 2001. – 94, [1] с. ; 5000 экз. – ISBN 5-7931-0142-Х.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Пример при ссылке на стандарты, правила:</w:t>
      </w:r>
    </w:p>
    <w:p w:rsidR="00000000" w:rsidDel="00000000" w:rsidP="00000000" w:rsidRDefault="00000000" w:rsidRPr="00000000" w14:paraId="00000118">
      <w:pPr>
        <w:spacing w:line="24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ГОСТ Р 517721–2001. Аппаратура радиоэлектронная бытовая. Входные и выходные параметры и типы соединений. Технические требования [Текст]. – Введ. 2002–01–01. – М. : Изд-во стандартов, 2001. – 27 с. 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 ГОСТ 7. 53–2001. Издания. Международная стандартная нумерация книг [Текст]. – Взамен ГОСТ 7.53–86 ; введ. 2002–07–01. – Минск : Межгос. совет по стандартизации, метрологии и сертификации ; М. : Изд-во стандартов, 2002. – 3 с. </w:t>
      </w:r>
    </w:p>
    <w:p w:rsidR="00000000" w:rsidDel="00000000" w:rsidP="00000000" w:rsidRDefault="00000000" w:rsidRPr="00000000" w14:paraId="0000011A">
      <w:pPr>
        <w:spacing w:line="24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 Правила безопасности при обслуживании гидротехнических сооружений и гидромеханического оборудования энергоснабжающих организаций [Текст] : РД 153-34.0-03.205–2001: утв. М-вом энергетики Рос. Федерации 13.04.01 : ввод. в действие с 01.11.01. – М. : ЭНАС, 2001. – 158 с. ; 5000 экз. – ISBN 5-93196-091-0.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39"/>
        <w:jc w:val="both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Пример при ссылке на статью в журнале (газете):</w:t>
      </w:r>
    </w:p>
    <w:p w:rsidR="00000000" w:rsidDel="00000000" w:rsidP="00000000" w:rsidRDefault="00000000" w:rsidRPr="00000000" w14:paraId="0000011C">
      <w:pPr>
        <w:spacing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Баутов, А. Общая оценка фондового рынка и некоторые тенденции [Текст] / А. Баутов // Страховое дело. – 2004. – № 4. – с. 2–6.   </w:t>
      </w:r>
    </w:p>
    <w:p w:rsidR="00000000" w:rsidDel="00000000" w:rsidP="00000000" w:rsidRDefault="00000000" w:rsidRPr="00000000" w14:paraId="0000011D">
      <w:pPr>
        <w:spacing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Гвызин, О. Л. Прогноз доходной составляющей федерального бюджета на территории субъекта РФ [Текст] : Финансы. – 2004. – № 2. – с. 18–19.    </w:t>
      </w:r>
    </w:p>
    <w:p w:rsidR="00000000" w:rsidDel="00000000" w:rsidP="00000000" w:rsidRDefault="00000000" w:rsidRPr="00000000" w14:paraId="0000011E">
      <w:pPr>
        <w:spacing w:line="240" w:lineRule="auto"/>
        <w:ind w:firstLine="53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3 Голикова, Ю. С., Хохленкова, М.А. Независимость Банка России как гарантия стабильности финансово-кредитной системы [Текст] / Ю. С. Голикова, М. А. Хохленкова //: Банковское дело. – 2004. – № 4. – с. 12–15.   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3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39"/>
        <w:jc w:val="both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Пример при ссылке на книгу: 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 Бахвалов, Н. С. Численные методы [Текст] : учебное пособие для физ.-мат. специальностей вузов / Н. С. Бахвалов, Н. П. Жидков, Г. М. Кобельков ; под общ. ред. Н. И. Тихонова. – 2-е изд. – СПб. : Нев. диалект, 2002. – 630 с.</w:t>
      </w:r>
    </w:p>
    <w:p w:rsidR="00000000" w:rsidDel="00000000" w:rsidP="00000000" w:rsidRDefault="00000000" w:rsidRPr="00000000" w14:paraId="00000122">
      <w:pPr>
        <w:widowControl w:val="0"/>
        <w:tabs>
          <w:tab w:val="left" w:pos="993"/>
        </w:tabs>
        <w:spacing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Белов, Е. Б. Основы информационной безопасности [Текст] : учебное пособие / Е. Б. Белов, В. П. Лось – М. : Горячая линия – Телеком, 2006. – 544 с.</w:t>
      </w:r>
    </w:p>
    <w:p w:rsidR="00000000" w:rsidDel="00000000" w:rsidP="00000000" w:rsidRDefault="00000000" w:rsidRPr="00000000" w14:paraId="00000123">
      <w:pPr>
        <w:widowControl w:val="0"/>
        <w:tabs>
          <w:tab w:val="left" w:pos="993"/>
        </w:tabs>
        <w:spacing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 Калверт, Ч. В. C / С++: Borland C++ Builder 6 [Текст] : учебник / Ч. В. Калверт, К. М. Рейсдорф – М.: Разработка программного обеспечения, 2005. – 275 с.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39"/>
        <w:jc w:val="both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Пример при ссылке на WEB-ресурс:</w:t>
      </w:r>
    </w:p>
    <w:p w:rsidR="00000000" w:rsidDel="00000000" w:rsidP="00000000" w:rsidRDefault="00000000" w:rsidRPr="00000000" w14:paraId="00000126">
      <w:pPr>
        <w:widowControl w:val="0"/>
        <w:tabs>
          <w:tab w:val="left" w:pos="1134"/>
        </w:tabs>
        <w:spacing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Кручко, Л. А. Справочное руководство по MySQL [Электронный ресурс] : – Режим доступа: 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rtl w:val="0"/>
          </w:rPr>
          <w:t xml:space="preserve">http://www.mysql.ru/docs/man/Reference.html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(дата обращения: 25.04.2011).</w:t>
      </w:r>
    </w:p>
    <w:p w:rsidR="00000000" w:rsidDel="00000000" w:rsidP="00000000" w:rsidRDefault="00000000" w:rsidRPr="00000000" w14:paraId="00000127">
      <w:pPr>
        <w:widowControl w:val="0"/>
        <w:tabs>
          <w:tab w:val="left" w:pos="1134"/>
        </w:tabs>
        <w:spacing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Мачин, Л. С. Помощь по C++: – Режим доступа: http://www.cbuilder.ru/. (дата обращения: 8.03.2011).</w:t>
      </w:r>
    </w:p>
    <w:p w:rsidR="00000000" w:rsidDel="00000000" w:rsidP="00000000" w:rsidRDefault="00000000" w:rsidRPr="00000000" w14:paraId="00000128">
      <w:pPr>
        <w:spacing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 Рибаник, В. Л. Справочник для программиста: – Режим доступа: </w:t>
      </w:r>
      <w:hyperlink r:id="rId13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rtl w:val="0"/>
          </w:rPr>
          <w:t xml:space="preserve">http://www.codenet.ru/webmast/php/php3/php3_45.php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(дата обращения: 29.02.2011).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    </w:t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29">
      <w:pPr>
        <w:spacing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Style w:val="Heading1"/>
        <w:spacing w:after="0" w:before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17dp8vu" w:id="10"/>
      <w:bookmarkEnd w:id="1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Приложение – Титульный лист ВКР</w:t>
      </w:r>
    </w:p>
    <w:p w:rsidR="00000000" w:rsidDel="00000000" w:rsidP="00000000" w:rsidRDefault="00000000" w:rsidRPr="00000000" w14:paraId="0000012B">
      <w:pPr>
        <w:spacing w:line="240" w:lineRule="auto"/>
        <w:ind w:left="-567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МИНИСТЕРСТВО НАУКИ И ВЫСШЕГО ОБРАЗОВАНИЯ </w:t>
      </w:r>
    </w:p>
    <w:p w:rsidR="00000000" w:rsidDel="00000000" w:rsidP="00000000" w:rsidRDefault="00000000" w:rsidRPr="00000000" w14:paraId="0000012D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РОССИЙСКОЙ ФЕДЕРАЦИИ</w:t>
      </w:r>
    </w:p>
    <w:p w:rsidR="00000000" w:rsidDel="00000000" w:rsidP="00000000" w:rsidRDefault="00000000" w:rsidRPr="00000000" w14:paraId="0000012E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Федеральное государственное бюджетное образовательное учреждение</w:t>
      </w:r>
    </w:p>
    <w:p w:rsidR="00000000" w:rsidDel="00000000" w:rsidP="00000000" w:rsidRDefault="00000000" w:rsidRPr="00000000" w14:paraId="0000012F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высшего образования</w:t>
      </w:r>
    </w:p>
    <w:p w:rsidR="00000000" w:rsidDel="00000000" w:rsidP="00000000" w:rsidRDefault="00000000" w:rsidRPr="00000000" w14:paraId="00000130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«Московский государственный технический университет имени Н.Э. Баумана</w:t>
      </w:r>
    </w:p>
    <w:p w:rsidR="00000000" w:rsidDel="00000000" w:rsidP="00000000" w:rsidRDefault="00000000" w:rsidRPr="00000000" w14:paraId="00000131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(национальный исследовательский университет)»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ВЫПУСКНАЯ КВАЛИФИКАЦИОННАЯ РАБОТА </w:t>
      </w:r>
    </w:p>
    <w:p w:rsidR="00000000" w:rsidDel="00000000" w:rsidP="00000000" w:rsidRDefault="00000000" w:rsidRPr="00000000" w14:paraId="00000139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 курсу </w:t>
      </w:r>
    </w:p>
    <w:p w:rsidR="00000000" w:rsidDel="00000000" w:rsidP="00000000" w:rsidRDefault="00000000" w:rsidRPr="00000000" w14:paraId="0000013A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«Data Science»</w:t>
      </w:r>
    </w:p>
    <w:p w:rsidR="00000000" w:rsidDel="00000000" w:rsidP="00000000" w:rsidRDefault="00000000" w:rsidRPr="00000000" w14:paraId="0000013B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u w:val="single"/>
        </w:rPr>
      </w:pPr>
      <w:bookmarkStart w:colFirst="0" w:colLast="0" w:name="_heading=h.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Слушатель</w:t>
        <w:tab/>
        <w:tab/>
        <w:tab/>
        <w:tab/>
        <w:tab/>
        <w:tab/>
        <w:t xml:space="preserve">____________________</w:t>
        <w:tab/>
        <w:t xml:space="preserve">(ФИО)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tabs>
          <w:tab w:val="left" w:pos="3240"/>
        </w:tabs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tabs>
          <w:tab w:val="left" w:pos="3240"/>
        </w:tabs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tabs>
          <w:tab w:val="left" w:pos="3240"/>
        </w:tabs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Москва, 2022</w:t>
      </w:r>
      <w:r w:rsidDel="00000000" w:rsidR="00000000" w:rsidRPr="00000000">
        <w:rPr>
          <w:rtl w:val="0"/>
        </w:rPr>
      </w:r>
    </w:p>
    <w:sectPr>
      <w:headerReference r:id="rId14" w:type="default"/>
      <w:footerReference r:id="rId15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ungsuh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5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3562350</wp:posOffset>
          </wp:positionH>
          <wp:positionV relativeFrom="paragraph">
            <wp:posOffset>-180974</wp:posOffset>
          </wp:positionV>
          <wp:extent cx="2724150" cy="742950"/>
          <wp:effectExtent b="0" l="0" r="0" t="0"/>
          <wp:wrapTopAndBottom distB="0" distT="0"/>
          <wp:docPr id="4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724150" cy="74295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90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decimal"/>
      <w:lvlText w:val="%1)"/>
      <w:lvlJc w:val="left"/>
      <w:pPr>
        <w:ind w:left="899" w:hanging="360"/>
      </w:pPr>
      <w:rPr/>
    </w:lvl>
    <w:lvl w:ilvl="1">
      <w:start w:val="1"/>
      <w:numFmt w:val="lowerLetter"/>
      <w:lvlText w:val="%2."/>
      <w:lvlJc w:val="left"/>
      <w:pPr>
        <w:ind w:left="1619" w:hanging="360"/>
      </w:pPr>
      <w:rPr/>
    </w:lvl>
    <w:lvl w:ilvl="2">
      <w:start w:val="1"/>
      <w:numFmt w:val="lowerRoman"/>
      <w:lvlText w:val="%3."/>
      <w:lvlJc w:val="right"/>
      <w:pPr>
        <w:ind w:left="2339" w:hanging="180"/>
      </w:pPr>
      <w:rPr/>
    </w:lvl>
    <w:lvl w:ilvl="3">
      <w:start w:val="1"/>
      <w:numFmt w:val="decimal"/>
      <w:lvlText w:val="%4."/>
      <w:lvlJc w:val="left"/>
      <w:pPr>
        <w:ind w:left="3059" w:hanging="360"/>
      </w:pPr>
      <w:rPr/>
    </w:lvl>
    <w:lvl w:ilvl="4">
      <w:start w:val="1"/>
      <w:numFmt w:val="lowerLetter"/>
      <w:lvlText w:val="%5."/>
      <w:lvlJc w:val="left"/>
      <w:pPr>
        <w:ind w:left="3779" w:hanging="360"/>
      </w:pPr>
      <w:rPr/>
    </w:lvl>
    <w:lvl w:ilvl="5">
      <w:start w:val="1"/>
      <w:numFmt w:val="lowerRoman"/>
      <w:lvlText w:val="%6."/>
      <w:lvlJc w:val="right"/>
      <w:pPr>
        <w:ind w:left="4499" w:hanging="180"/>
      </w:pPr>
      <w:rPr/>
    </w:lvl>
    <w:lvl w:ilvl="6">
      <w:start w:val="1"/>
      <w:numFmt w:val="decimal"/>
      <w:lvlText w:val="%7."/>
      <w:lvlJc w:val="left"/>
      <w:pPr>
        <w:ind w:left="5219" w:hanging="360"/>
      </w:pPr>
      <w:rPr/>
    </w:lvl>
    <w:lvl w:ilvl="7">
      <w:start w:val="1"/>
      <w:numFmt w:val="lowerLetter"/>
      <w:lvlText w:val="%8."/>
      <w:lvlJc w:val="left"/>
      <w:pPr>
        <w:ind w:left="5939" w:hanging="360"/>
      </w:pPr>
      <w:rPr/>
    </w:lvl>
    <w:lvl w:ilvl="8">
      <w:start w:val="1"/>
      <w:numFmt w:val="lowerRoman"/>
      <w:lvlText w:val="%9."/>
      <w:lvlJc w:val="right"/>
      <w:pPr>
        <w:ind w:left="6659" w:hanging="180"/>
      </w:pPr>
      <w:rPr/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bullet"/>
      <w:lvlText w:val="-"/>
      <w:lvlJc w:val="left"/>
      <w:pPr>
        <w:ind w:left="1440" w:hanging="360"/>
      </w:pPr>
      <w:rPr>
        <w:rFonts w:ascii="Times New Roman" w:cs="Times New Roman" w:eastAsia="Times New Roman" w:hAnsi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)"/>
      <w:lvlJc w:val="left"/>
      <w:pPr>
        <w:ind w:left="899" w:hanging="360"/>
      </w:pPr>
      <w:rPr/>
    </w:lvl>
    <w:lvl w:ilvl="1">
      <w:start w:val="1"/>
      <w:numFmt w:val="lowerLetter"/>
      <w:lvlText w:val="%2."/>
      <w:lvlJc w:val="left"/>
      <w:pPr>
        <w:ind w:left="1619" w:hanging="360"/>
      </w:pPr>
      <w:rPr/>
    </w:lvl>
    <w:lvl w:ilvl="2">
      <w:start w:val="1"/>
      <w:numFmt w:val="lowerRoman"/>
      <w:lvlText w:val="%3."/>
      <w:lvlJc w:val="right"/>
      <w:pPr>
        <w:ind w:left="2339" w:hanging="180"/>
      </w:pPr>
      <w:rPr/>
    </w:lvl>
    <w:lvl w:ilvl="3">
      <w:start w:val="1"/>
      <w:numFmt w:val="decimal"/>
      <w:lvlText w:val="%4."/>
      <w:lvlJc w:val="left"/>
      <w:pPr>
        <w:ind w:left="3059" w:hanging="360"/>
      </w:pPr>
      <w:rPr/>
    </w:lvl>
    <w:lvl w:ilvl="4">
      <w:start w:val="1"/>
      <w:numFmt w:val="lowerLetter"/>
      <w:lvlText w:val="%5."/>
      <w:lvlJc w:val="left"/>
      <w:pPr>
        <w:ind w:left="3779" w:hanging="360"/>
      </w:pPr>
      <w:rPr/>
    </w:lvl>
    <w:lvl w:ilvl="5">
      <w:start w:val="1"/>
      <w:numFmt w:val="lowerRoman"/>
      <w:lvlText w:val="%6."/>
      <w:lvlJc w:val="right"/>
      <w:pPr>
        <w:ind w:left="4499" w:hanging="180"/>
      </w:pPr>
      <w:rPr/>
    </w:lvl>
    <w:lvl w:ilvl="6">
      <w:start w:val="1"/>
      <w:numFmt w:val="decimal"/>
      <w:lvlText w:val="%7."/>
      <w:lvlJc w:val="left"/>
      <w:pPr>
        <w:ind w:left="5219" w:hanging="360"/>
      </w:pPr>
      <w:rPr/>
    </w:lvl>
    <w:lvl w:ilvl="7">
      <w:start w:val="1"/>
      <w:numFmt w:val="lowerLetter"/>
      <w:lvlText w:val="%8."/>
      <w:lvlJc w:val="left"/>
      <w:pPr>
        <w:ind w:left="5939" w:hanging="360"/>
      </w:pPr>
      <w:rPr/>
    </w:lvl>
    <w:lvl w:ilvl="8">
      <w:start w:val="1"/>
      <w:numFmt w:val="lowerRoman"/>
      <w:lvlText w:val="%9."/>
      <w:lvlJc w:val="right"/>
      <w:pPr>
        <w:ind w:left="6659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1069" w:hanging="360"/>
      </w:pPr>
      <w:rPr/>
    </w:lvl>
    <w:lvl w:ilvl="1">
      <w:start w:val="1"/>
      <w:numFmt w:val="lowerLetter"/>
      <w:lvlText w:val="%2."/>
      <w:lvlJc w:val="left"/>
      <w:pPr>
        <w:ind w:left="1789" w:hanging="360"/>
      </w:pPr>
      <w:rPr/>
    </w:lvl>
    <w:lvl w:ilvl="2">
      <w:start w:val="1"/>
      <w:numFmt w:val="lowerRoman"/>
      <w:lvlText w:val="%3."/>
      <w:lvlJc w:val="right"/>
      <w:pPr>
        <w:ind w:left="2509" w:hanging="180"/>
      </w:pPr>
      <w:rPr/>
    </w:lvl>
    <w:lvl w:ilvl="3">
      <w:start w:val="1"/>
      <w:numFmt w:val="decimal"/>
      <w:lvlText w:val="%4."/>
      <w:lvlJc w:val="left"/>
      <w:pPr>
        <w:ind w:left="3229" w:hanging="360"/>
      </w:pPr>
      <w:rPr/>
    </w:lvl>
    <w:lvl w:ilvl="4">
      <w:start w:val="1"/>
      <w:numFmt w:val="lowerLetter"/>
      <w:lvlText w:val="%5."/>
      <w:lvlJc w:val="left"/>
      <w:pPr>
        <w:ind w:left="3949" w:hanging="360"/>
      </w:pPr>
      <w:rPr/>
    </w:lvl>
    <w:lvl w:ilvl="5">
      <w:start w:val="1"/>
      <w:numFmt w:val="lowerRoman"/>
      <w:lvlText w:val="%6."/>
      <w:lvlJc w:val="right"/>
      <w:pPr>
        <w:ind w:left="4669" w:hanging="180"/>
      </w:pPr>
      <w:rPr/>
    </w:lvl>
    <w:lvl w:ilvl="6">
      <w:start w:val="1"/>
      <w:numFmt w:val="decimal"/>
      <w:lvlText w:val="%7."/>
      <w:lvlJc w:val="left"/>
      <w:pPr>
        <w:ind w:left="5389" w:hanging="360"/>
      </w:pPr>
      <w:rPr/>
    </w:lvl>
    <w:lvl w:ilvl="7">
      <w:start w:val="1"/>
      <w:numFmt w:val="lowerLetter"/>
      <w:lvlText w:val="%8."/>
      <w:lvlJc w:val="left"/>
      <w:pPr>
        <w:ind w:left="6109" w:hanging="360"/>
      </w:pPr>
      <w:rPr/>
    </w:lvl>
    <w:lvl w:ilvl="8">
      <w:start w:val="1"/>
      <w:numFmt w:val="lowerRoman"/>
      <w:lvlText w:val="%9."/>
      <w:lvlJc w:val="right"/>
      <w:pPr>
        <w:ind w:left="6829" w:hanging="180"/>
      </w:pPr>
      <w:rPr/>
    </w:lvl>
  </w:abstractNum>
  <w:abstractNum w:abstractNumId="6">
    <w:lvl w:ilvl="0">
      <w:start w:val="1"/>
      <w:numFmt w:val="decimal"/>
      <w:lvlText w:val="%1)"/>
      <w:lvlJc w:val="left"/>
      <w:pPr>
        <w:ind w:left="899" w:hanging="360"/>
      </w:pPr>
      <w:rPr/>
    </w:lvl>
    <w:lvl w:ilvl="1">
      <w:start w:val="1"/>
      <w:numFmt w:val="lowerLetter"/>
      <w:lvlText w:val="%2."/>
      <w:lvlJc w:val="left"/>
      <w:pPr>
        <w:ind w:left="1619" w:hanging="360"/>
      </w:pPr>
      <w:rPr/>
    </w:lvl>
    <w:lvl w:ilvl="2">
      <w:start w:val="1"/>
      <w:numFmt w:val="lowerRoman"/>
      <w:lvlText w:val="%3."/>
      <w:lvlJc w:val="right"/>
      <w:pPr>
        <w:ind w:left="2339" w:hanging="180"/>
      </w:pPr>
      <w:rPr/>
    </w:lvl>
    <w:lvl w:ilvl="3">
      <w:start w:val="1"/>
      <w:numFmt w:val="decimal"/>
      <w:lvlText w:val="%4."/>
      <w:lvlJc w:val="left"/>
      <w:pPr>
        <w:ind w:left="3059" w:hanging="360"/>
      </w:pPr>
      <w:rPr/>
    </w:lvl>
    <w:lvl w:ilvl="4">
      <w:start w:val="1"/>
      <w:numFmt w:val="lowerLetter"/>
      <w:lvlText w:val="%5."/>
      <w:lvlJc w:val="left"/>
      <w:pPr>
        <w:ind w:left="3779" w:hanging="360"/>
      </w:pPr>
      <w:rPr/>
    </w:lvl>
    <w:lvl w:ilvl="5">
      <w:start w:val="1"/>
      <w:numFmt w:val="lowerRoman"/>
      <w:lvlText w:val="%6."/>
      <w:lvlJc w:val="right"/>
      <w:pPr>
        <w:ind w:left="4499" w:hanging="180"/>
      </w:pPr>
      <w:rPr/>
    </w:lvl>
    <w:lvl w:ilvl="6">
      <w:start w:val="1"/>
      <w:numFmt w:val="decimal"/>
      <w:lvlText w:val="%7."/>
      <w:lvlJc w:val="left"/>
      <w:pPr>
        <w:ind w:left="5219" w:hanging="360"/>
      </w:pPr>
      <w:rPr/>
    </w:lvl>
    <w:lvl w:ilvl="7">
      <w:start w:val="1"/>
      <w:numFmt w:val="lowerLetter"/>
      <w:lvlText w:val="%8."/>
      <w:lvlJc w:val="left"/>
      <w:pPr>
        <w:ind w:left="5939" w:hanging="360"/>
      </w:pPr>
      <w:rPr/>
    </w:lvl>
    <w:lvl w:ilvl="8">
      <w:start w:val="1"/>
      <w:numFmt w:val="lowerRoman"/>
      <w:lvlText w:val="%9."/>
      <w:lvlJc w:val="right"/>
      <w:pPr>
        <w:ind w:left="6659" w:hanging="180"/>
      </w:pPr>
      <w:rPr/>
    </w:lvl>
  </w:abstractNum>
  <w:abstractNum w:abstractNumId="7">
    <w:lvl w:ilvl="0">
      <w:start w:val="1"/>
      <w:numFmt w:val="bullet"/>
      <w:lvlText w:val="●"/>
      <w:lvlJc w:val="left"/>
      <w:pPr>
        <w:ind w:left="1259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97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69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41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13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85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57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29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019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a" w:default="1">
    <w:name w:val="Normal"/>
    <w:qFormat w:val="1"/>
    <w:rsid w:val="006A3DDB"/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a5">
    <w:name w:val="Body Text Indent"/>
    <w:basedOn w:val="a"/>
    <w:link w:val="a6"/>
    <w:rsid w:val="008904F4"/>
    <w:pPr>
      <w:spacing w:after="120" w:line="240" w:lineRule="auto"/>
      <w:ind w:left="283"/>
    </w:pPr>
    <w:rPr>
      <w:rFonts w:ascii="Times New Roman" w:cs="Times New Roman" w:eastAsia="Times New Roman" w:hAnsi="Times New Roman"/>
      <w:sz w:val="24"/>
      <w:szCs w:val="24"/>
      <w:lang w:val="ru-RU"/>
    </w:rPr>
  </w:style>
  <w:style w:type="character" w:styleId="a6" w:customStyle="1">
    <w:name w:val="Основной текст с отступом Знак"/>
    <w:basedOn w:val="a0"/>
    <w:link w:val="a5"/>
    <w:rsid w:val="008904F4"/>
    <w:rPr>
      <w:rFonts w:ascii="Times New Roman" w:cs="Times New Roman" w:eastAsia="Times New Roman" w:hAnsi="Times New Roman"/>
      <w:sz w:val="24"/>
      <w:szCs w:val="24"/>
      <w:lang w:val="ru-RU"/>
    </w:rPr>
  </w:style>
  <w:style w:type="paragraph" w:styleId="30">
    <w:name w:val="Body Text Indent 3"/>
    <w:basedOn w:val="a"/>
    <w:link w:val="31"/>
    <w:rsid w:val="008904F4"/>
    <w:pPr>
      <w:widowControl w:val="0"/>
      <w:spacing w:line="259" w:lineRule="auto"/>
      <w:ind w:right="-59" w:firstLine="720"/>
      <w:jc w:val="both"/>
    </w:pPr>
    <w:rPr>
      <w:rFonts w:ascii="Times New Roman" w:cs="Times New Roman" w:eastAsia="Times New Roman" w:hAnsi="Times New Roman"/>
      <w:szCs w:val="20"/>
      <w:lang w:val="ru-RU"/>
    </w:rPr>
  </w:style>
  <w:style w:type="character" w:styleId="31" w:customStyle="1">
    <w:name w:val="Основной текст с отступом 3 Знак"/>
    <w:basedOn w:val="a0"/>
    <w:link w:val="30"/>
    <w:rsid w:val="008904F4"/>
    <w:rPr>
      <w:rFonts w:ascii="Times New Roman" w:cs="Times New Roman" w:eastAsia="Times New Roman" w:hAnsi="Times New Roman"/>
      <w:szCs w:val="20"/>
      <w:lang w:val="ru-RU"/>
    </w:rPr>
  </w:style>
  <w:style w:type="paragraph" w:styleId="14-1" w:customStyle="1">
    <w:name w:val="А:14-1"/>
    <w:basedOn w:val="a"/>
    <w:uiPriority w:val="99"/>
    <w:rsid w:val="008904F4"/>
    <w:pPr>
      <w:spacing w:line="240" w:lineRule="auto"/>
      <w:ind w:firstLine="680"/>
      <w:jc w:val="both"/>
    </w:pPr>
    <w:rPr>
      <w:rFonts w:ascii="Times New Roman" w:cs="Times New Roman" w:eastAsia="Times New Roman" w:hAnsi="Times New Roman"/>
      <w:sz w:val="28"/>
      <w:szCs w:val="20"/>
      <w:lang w:val="ru-RU"/>
    </w:rPr>
  </w:style>
  <w:style w:type="paragraph" w:styleId="a7">
    <w:name w:val="List Paragraph"/>
    <w:basedOn w:val="a"/>
    <w:uiPriority w:val="99"/>
    <w:qFormat w:val="1"/>
    <w:rsid w:val="008904F4"/>
    <w:pPr>
      <w:spacing w:line="240" w:lineRule="auto"/>
      <w:ind w:left="720"/>
      <w:contextualSpacing w:val="1"/>
    </w:pPr>
    <w:rPr>
      <w:rFonts w:ascii="Times New Roman" w:cs="Times New Roman" w:eastAsia="Times New Roman" w:hAnsi="Times New Roman"/>
      <w:sz w:val="24"/>
      <w:szCs w:val="24"/>
      <w:lang w:val="ru-RU"/>
    </w:rPr>
  </w:style>
  <w:style w:type="paragraph" w:styleId="p" w:customStyle="1">
    <w:name w:val="p"/>
    <w:basedOn w:val="a"/>
    <w:rsid w:val="008904F4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val="ru-RU"/>
    </w:rPr>
  </w:style>
  <w:style w:type="character" w:styleId="apple-style-span" w:customStyle="1">
    <w:name w:val="apple-style-span"/>
    <w:basedOn w:val="a0"/>
    <w:rsid w:val="008904F4"/>
  </w:style>
  <w:style w:type="character" w:styleId="apple-converted-space" w:customStyle="1">
    <w:name w:val="apple-converted-space"/>
    <w:basedOn w:val="a0"/>
    <w:rsid w:val="008904F4"/>
  </w:style>
  <w:style w:type="paragraph" w:styleId="10" w:customStyle="1">
    <w:name w:val="Для методички 1"/>
    <w:basedOn w:val="1"/>
    <w:qFormat w:val="1"/>
    <w:rsid w:val="008904F4"/>
    <w:pPr>
      <w:keepLines w:val="0"/>
      <w:spacing w:after="60" w:before="240" w:line="240" w:lineRule="auto"/>
      <w:jc w:val="center"/>
    </w:pPr>
    <w:rPr>
      <w:rFonts w:ascii="Times New Roman" w:eastAsia="Times New Roman" w:hAnsi="Times New Roman"/>
      <w:b w:val="1"/>
      <w:bCs w:val="1"/>
      <w:kern w:val="32"/>
      <w:sz w:val="32"/>
      <w:szCs w:val="32"/>
      <w:lang w:val="ru-RU"/>
    </w:rPr>
  </w:style>
  <w:style w:type="paragraph" w:styleId="a8">
    <w:name w:val="Normal (Web)"/>
    <w:basedOn w:val="a"/>
    <w:uiPriority w:val="99"/>
    <w:unhideWhenUsed w:val="1"/>
    <w:rsid w:val="008904F4"/>
    <w:pPr>
      <w:spacing w:after="100" w:afterAutospacing="1" w:before="100" w:beforeAutospacing="1" w:line="240" w:lineRule="auto"/>
    </w:pPr>
    <w:rPr>
      <w:rFonts w:ascii="Times" w:cs="Times New Roman" w:eastAsia="Times New Roman" w:hAnsi="Times"/>
      <w:sz w:val="20"/>
      <w:szCs w:val="20"/>
      <w:lang w:val="ru-RU"/>
    </w:rPr>
  </w:style>
  <w:style w:type="paragraph" w:styleId="a9">
    <w:name w:val="Balloon Text"/>
    <w:basedOn w:val="a"/>
    <w:link w:val="aa"/>
    <w:uiPriority w:val="99"/>
    <w:semiHidden w:val="1"/>
    <w:unhideWhenUsed w:val="1"/>
    <w:rsid w:val="00B1010C"/>
    <w:pPr>
      <w:spacing w:line="240" w:lineRule="auto"/>
    </w:pPr>
    <w:rPr>
      <w:rFonts w:ascii="Tahoma" w:cs="Tahoma" w:hAnsi="Tahoma"/>
      <w:sz w:val="16"/>
      <w:szCs w:val="16"/>
    </w:rPr>
  </w:style>
  <w:style w:type="character" w:styleId="aa" w:customStyle="1">
    <w:name w:val="Текст выноски Знак"/>
    <w:basedOn w:val="a0"/>
    <w:link w:val="a9"/>
    <w:uiPriority w:val="99"/>
    <w:semiHidden w:val="1"/>
    <w:rsid w:val="00B1010C"/>
    <w:rPr>
      <w:rFonts w:ascii="Tahoma" w:cs="Tahoma" w:hAnsi="Tahoma"/>
      <w:sz w:val="16"/>
      <w:szCs w:val="16"/>
    </w:rPr>
  </w:style>
  <w:style w:type="character" w:styleId="ab">
    <w:name w:val="annotation reference"/>
    <w:basedOn w:val="a0"/>
    <w:uiPriority w:val="99"/>
    <w:semiHidden w:val="1"/>
    <w:unhideWhenUsed w:val="1"/>
    <w:rsid w:val="00112297"/>
    <w:rPr>
      <w:sz w:val="16"/>
      <w:szCs w:val="16"/>
    </w:rPr>
  </w:style>
  <w:style w:type="paragraph" w:styleId="ac">
    <w:name w:val="annotation text"/>
    <w:basedOn w:val="a"/>
    <w:link w:val="ad"/>
    <w:uiPriority w:val="99"/>
    <w:semiHidden w:val="1"/>
    <w:unhideWhenUsed w:val="1"/>
    <w:rsid w:val="00112297"/>
    <w:pPr>
      <w:spacing w:line="240" w:lineRule="auto"/>
    </w:pPr>
    <w:rPr>
      <w:sz w:val="20"/>
      <w:szCs w:val="20"/>
    </w:rPr>
  </w:style>
  <w:style w:type="character" w:styleId="ad" w:customStyle="1">
    <w:name w:val="Текст примечания Знак"/>
    <w:basedOn w:val="a0"/>
    <w:link w:val="ac"/>
    <w:uiPriority w:val="99"/>
    <w:semiHidden w:val="1"/>
    <w:rsid w:val="00112297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 w:val="1"/>
    <w:unhideWhenUsed w:val="1"/>
    <w:rsid w:val="00112297"/>
    <w:rPr>
      <w:b w:val="1"/>
      <w:bCs w:val="1"/>
    </w:rPr>
  </w:style>
  <w:style w:type="character" w:styleId="af" w:customStyle="1">
    <w:name w:val="Тема примечания Знак"/>
    <w:basedOn w:val="ad"/>
    <w:link w:val="ae"/>
    <w:uiPriority w:val="99"/>
    <w:semiHidden w:val="1"/>
    <w:rsid w:val="00112297"/>
    <w:rPr>
      <w:b w:val="1"/>
      <w:bCs w:val="1"/>
      <w:sz w:val="20"/>
      <w:szCs w:val="20"/>
    </w:rPr>
  </w:style>
  <w:style w:type="character" w:styleId="af0">
    <w:name w:val="Hyperlink"/>
    <w:basedOn w:val="a0"/>
    <w:uiPriority w:val="99"/>
    <w:semiHidden w:val="1"/>
    <w:unhideWhenUsed w:val="1"/>
    <w:rsid w:val="000E7DBC"/>
    <w:rPr>
      <w:color w:val="0000ff"/>
      <w:u w:val="single"/>
    </w:rPr>
  </w:style>
  <w:style w:type="paragraph" w:styleId="af1">
    <w:name w:val="header"/>
    <w:basedOn w:val="a"/>
    <w:link w:val="af2"/>
    <w:uiPriority w:val="99"/>
    <w:unhideWhenUsed w:val="1"/>
    <w:rsid w:val="00BE2A13"/>
    <w:pPr>
      <w:tabs>
        <w:tab w:val="center" w:pos="4677"/>
        <w:tab w:val="right" w:pos="9355"/>
      </w:tabs>
      <w:spacing w:line="240" w:lineRule="auto"/>
    </w:pPr>
  </w:style>
  <w:style w:type="character" w:styleId="af2" w:customStyle="1">
    <w:name w:val="Верхний колонтитул Знак"/>
    <w:basedOn w:val="a0"/>
    <w:link w:val="af1"/>
    <w:uiPriority w:val="99"/>
    <w:rsid w:val="00BE2A13"/>
  </w:style>
  <w:style w:type="paragraph" w:styleId="af3">
    <w:name w:val="footer"/>
    <w:basedOn w:val="a"/>
    <w:link w:val="af4"/>
    <w:uiPriority w:val="99"/>
    <w:unhideWhenUsed w:val="1"/>
    <w:rsid w:val="00BE2A13"/>
    <w:pPr>
      <w:tabs>
        <w:tab w:val="center" w:pos="4677"/>
        <w:tab w:val="right" w:pos="9355"/>
      </w:tabs>
      <w:spacing w:line="240" w:lineRule="auto"/>
    </w:pPr>
  </w:style>
  <w:style w:type="character" w:styleId="af4" w:customStyle="1">
    <w:name w:val="Нижний колонтитул Знак"/>
    <w:basedOn w:val="a0"/>
    <w:link w:val="af3"/>
    <w:uiPriority w:val="99"/>
    <w:rsid w:val="00BE2A13"/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2.png"/><Relationship Id="rId13" Type="http://schemas.openxmlformats.org/officeDocument/2006/relationships/hyperlink" Target="http://www.codenet.ru/webmast/php/php3/php3_45.php" TargetMode="External"/><Relationship Id="rId12" Type="http://schemas.openxmlformats.org/officeDocument/2006/relationships/hyperlink" Target="http://www.mysql.ru/docs/man/Reference.html" TargetMode="External"/><Relationship Id="rId1" Type="http://schemas.openxmlformats.org/officeDocument/2006/relationships/image" Target="media/image1.wmf"/><Relationship Id="rId2" Type="http://schemas.openxmlformats.org/officeDocument/2006/relationships/oleObject" Target="embeddings/oleObject1.bin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drive.google.com/file/d/1B1s5gBlvgU81H9GGolLQVw_SOi-vyNf2/view?usp=sharing" TargetMode="External"/><Relationship Id="rId15" Type="http://schemas.openxmlformats.org/officeDocument/2006/relationships/footer" Target="footer1.xml"/><Relationship Id="rId14" Type="http://schemas.openxmlformats.org/officeDocument/2006/relationships/header" Target="header1.xml"/><Relationship Id="rId5" Type="http://schemas.openxmlformats.org/officeDocument/2006/relationships/fontTable" Target="fontTable.xml"/><Relationship Id="rId6" Type="http://schemas.openxmlformats.org/officeDocument/2006/relationships/numbering" Target="numbering.xml"/><Relationship Id="rId7" Type="http://schemas.openxmlformats.org/officeDocument/2006/relationships/styles" Target="styles.xml"/><Relationship Id="rId8" Type="http://schemas.openxmlformats.org/officeDocument/2006/relationships/customXml" Target="../customXML/item1.xml"/></Relationships>
</file>

<file path=word/_rels/header1.xml.rels><?xml version="1.0" encoding="UTF-8" standalone="yes"?><Relationships xmlns="http://schemas.openxmlformats.org/package/2006/relationships"><Relationship Id="rId3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3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J6dNAhJRR86bdboFLeaKLypkgFA==">AMUW2mXo36lOsSVbO6o5FZha6SeyQSHkEIXHt+IomXXS6io11x/CYHwOwihiUOxCe+SpdKgiyHQT05dY98UJWbZpTb3CxA6PODhVihB/FTGPTy6ELfLaJs6sqtreaDUPadbBEsC0oZQSwVMj/hkNNtZObb6F89yodJpkFOCLoBQddHkhxBBKbNszfH97CFUuMSLEmt/Ui58j2EJsjlU23fbwQED/PpPsb2Xm41DwieHpb/Mh2skDc2m59uhpoenAVALnFTAGCkUhMgZeBZ5hN6PJJ8sJk3A50Yqm8IX1B9vfR/8V2N8/63pAyCgzWHmypSkE6OhQlXHGco1PBU0MczpYT2J3CWZ0i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2022-02-10T10:19:00Z</dcterms:created>
</cp:coreProperties>
</file>