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20063321"/>
      <w:bookmarkStart w:id="1" w:name="_Toc2882396"/>
      <w:bookmarkStart w:id="2" w:name="_Toc20063354"/>
      <w:bookmarkStart w:id="3" w:name="_Toc22814375"/>
      <w:r w:rsidRPr="00B8355F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18659D" w:rsidRPr="00B8355F" w:rsidRDefault="00A1665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із лабораторної роботи №3</w:t>
      </w: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«Алгоритми і системи комп’ютерної математики. </w:t>
      </w: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Математичні алгоритми»</w:t>
      </w: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«Метод </w:t>
      </w:r>
      <w:proofErr w:type="spellStart"/>
      <w:r w:rsidRPr="00B8355F">
        <w:rPr>
          <w:rFonts w:ascii="Times New Roman" w:hAnsi="Times New Roman" w:cs="Times New Roman"/>
          <w:sz w:val="28"/>
          <w:szCs w:val="28"/>
          <w:lang w:val="uk-UA"/>
        </w:rPr>
        <w:t>Рунге-Кутта</w:t>
      </w:r>
      <w:proofErr w:type="spellEnd"/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четвертого порядку»</w:t>
      </w: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CA7863" w:rsidRPr="00B8355F" w:rsidTr="00401999">
        <w:tc>
          <w:tcPr>
            <w:tcW w:w="5211" w:type="dxa"/>
            <w:shd w:val="clear" w:color="auto" w:fill="auto"/>
          </w:tcPr>
          <w:p w:rsidR="0018659D" w:rsidRPr="00B8355F" w:rsidRDefault="0018659D" w:rsidP="00B8355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B8355F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18659D" w:rsidRPr="00B8355F" w:rsidRDefault="0018659D" w:rsidP="00B8355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B8355F">
              <w:rPr>
                <w:lang w:eastAsia="en-US"/>
              </w:rPr>
              <w:t>Керівник:</w:t>
            </w:r>
          </w:p>
        </w:tc>
      </w:tr>
      <w:tr w:rsidR="00CA7863" w:rsidRPr="00B8355F" w:rsidTr="00401999">
        <w:tc>
          <w:tcPr>
            <w:tcW w:w="5211" w:type="dxa"/>
            <w:shd w:val="clear" w:color="auto" w:fill="auto"/>
          </w:tcPr>
          <w:p w:rsidR="0018659D" w:rsidRPr="00B8355F" w:rsidRDefault="0018659D" w:rsidP="00B8355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B8355F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shd w:val="clear" w:color="auto" w:fill="auto"/>
          </w:tcPr>
          <w:p w:rsidR="0018659D" w:rsidRPr="00B8355F" w:rsidRDefault="0018659D" w:rsidP="00B8355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B8355F">
              <w:rPr>
                <w:i/>
                <w:lang w:eastAsia="en-US"/>
              </w:rPr>
              <w:t>Старший викладач Бай Ю.П.</w:t>
            </w:r>
          </w:p>
        </w:tc>
      </w:tr>
      <w:tr w:rsidR="00B8355F" w:rsidRPr="00B8355F" w:rsidTr="00401999">
        <w:tc>
          <w:tcPr>
            <w:tcW w:w="5211" w:type="dxa"/>
            <w:shd w:val="clear" w:color="auto" w:fill="auto"/>
          </w:tcPr>
          <w:p w:rsidR="0018659D" w:rsidRPr="00B8355F" w:rsidRDefault="0018659D" w:rsidP="00B8355F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B8355F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18659D" w:rsidRPr="00B8355F" w:rsidRDefault="0018659D" w:rsidP="00B8355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18659D" w:rsidRPr="00B8355F" w:rsidRDefault="0018659D" w:rsidP="00B8355F">
      <w:pPr>
        <w:pStyle w:val="NormalNoIndent"/>
        <w:tabs>
          <w:tab w:val="left" w:pos="567"/>
          <w:tab w:val="left" w:pos="8789"/>
        </w:tabs>
        <w:ind w:right="283"/>
      </w:pPr>
    </w:p>
    <w:p w:rsidR="0018659D" w:rsidRPr="00B8355F" w:rsidRDefault="0018659D" w:rsidP="00B8355F">
      <w:pPr>
        <w:pStyle w:val="NormalNoIndent"/>
        <w:tabs>
          <w:tab w:val="left" w:pos="567"/>
          <w:tab w:val="left" w:pos="8789"/>
        </w:tabs>
        <w:ind w:right="283"/>
      </w:pP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Київ — 2019</w:t>
      </w:r>
    </w:p>
    <w:p w:rsidR="00857EDB" w:rsidRPr="00B8355F" w:rsidRDefault="00B9152A" w:rsidP="00B8355F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4" w:name="_Toc23016844"/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  <w:bookmarkEnd w:id="4"/>
    </w:p>
    <w:p w:rsidR="00857EDB" w:rsidRPr="00B8355F" w:rsidRDefault="00857EDB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uk-UA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355F" w:rsidRPr="00B8355F" w:rsidRDefault="00B9152A" w:rsidP="00B8355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355F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fldChar w:fldCharType="begin"/>
          </w:r>
          <w:r w:rsidRPr="00B8355F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instrText xml:space="preserve"> TOC \o "1-3" \h \z \u </w:instrText>
          </w:r>
          <w:r w:rsidRPr="00B8355F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fldChar w:fldCharType="separate"/>
          </w:r>
        </w:p>
        <w:p w:rsidR="00B8355F" w:rsidRPr="00B8355F" w:rsidRDefault="00A1209C" w:rsidP="00B8355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016845" w:history="1">
            <w:r w:rsidR="00B8355F" w:rsidRPr="00B8355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 ВСТУП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_Toc23016845 \h </w:instrTex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55F" w:rsidRPr="00B8355F" w:rsidRDefault="00A1209C" w:rsidP="00B8355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016846" w:history="1">
            <w:r w:rsidR="00B8355F" w:rsidRPr="00B8355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 ОСНОВНА ЧАСТИНА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_Toc23016846 \h </w:instrTex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55F" w:rsidRPr="00B8355F" w:rsidRDefault="00A1209C" w:rsidP="00B8355F">
          <w:pPr>
            <w:pStyle w:val="11"/>
            <w:tabs>
              <w:tab w:val="right" w:leader="dot" w:pos="9345"/>
            </w:tabs>
            <w:spacing w:line="360" w:lineRule="auto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016847" w:history="1">
            <w:r w:rsidR="00B8355F" w:rsidRPr="00B8355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 Завдання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_Toc23016847 \h </w:instrTex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55F" w:rsidRPr="00B8355F" w:rsidRDefault="00A1209C" w:rsidP="00B8355F">
          <w:pPr>
            <w:pStyle w:val="11"/>
            <w:tabs>
              <w:tab w:val="right" w:leader="dot" w:pos="9345"/>
            </w:tabs>
            <w:spacing w:line="360" w:lineRule="auto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016848" w:history="1">
            <w:r w:rsidR="00B8355F" w:rsidRPr="00B8355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2.2 Описання методу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_Toc23016848 \h </w:instrTex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55F" w:rsidRPr="00B8355F" w:rsidRDefault="00A1209C" w:rsidP="00B8355F">
          <w:pPr>
            <w:pStyle w:val="11"/>
            <w:tabs>
              <w:tab w:val="right" w:leader="dot" w:pos="9345"/>
            </w:tabs>
            <w:spacing w:line="360" w:lineRule="auto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016849" w:history="1">
            <w:r w:rsidR="00B8355F" w:rsidRPr="00B8355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2.3 Використані тест кейси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_Toc23016849 \h </w:instrTex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55F" w:rsidRPr="00B8355F" w:rsidRDefault="00A1209C" w:rsidP="00B8355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016850" w:history="1">
            <w:r w:rsidR="00B8355F" w:rsidRPr="00B8355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3 ВИСНОВКИ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_Toc23016850 \h </w:instrTex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55F" w:rsidRPr="00B8355F" w:rsidRDefault="00A1209C" w:rsidP="00B8355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016851" w:history="1">
            <w:r w:rsidR="00B8355F" w:rsidRPr="00B8355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ПОСИЛАНЬ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_Toc23016851 \h </w:instrTex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55F" w:rsidRPr="00B8355F" w:rsidRDefault="00A1209C" w:rsidP="00B8355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016852" w:history="1">
            <w:r w:rsidR="00B8355F" w:rsidRPr="00B8355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ДОДАТКИ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_Toc23016852 \h </w:instrTex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55F" w:rsidRPr="00B8355F" w:rsidRDefault="00A1209C" w:rsidP="00B8355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016853" w:history="1">
            <w:r w:rsidR="00B8355F" w:rsidRPr="00B8355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А (код програми для алгоритму)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_Toc23016853 \h </w:instrTex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55F" w:rsidRPr="00B8355F" w:rsidRDefault="00A1209C" w:rsidP="00B8355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016854" w:history="1">
            <w:r w:rsidR="00B8355F" w:rsidRPr="00B8355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(код програми для тестування)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_Toc23016854 \h </w:instrTex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55F" w:rsidRPr="00B8355F" w:rsidRDefault="00A1209C" w:rsidP="00B8355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016855" w:history="1">
            <w:r w:rsidR="00B8355F" w:rsidRPr="00B8355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В (знімки екрану результату)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_Toc23016855 \h </w:instrTex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55F" w:rsidRPr="00B8355F" w:rsidRDefault="00A1209C" w:rsidP="00B8355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3016856" w:history="1">
            <w:r w:rsidR="00B8355F" w:rsidRPr="00B8355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Д (розв’язання сторонніми джерелами)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_Toc23016856 \h </w:instrTex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355F" w:rsidRPr="00B835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7EDB" w:rsidRPr="00B8355F" w:rsidRDefault="00B9152A" w:rsidP="00B8355F">
          <w:pPr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 w:rsidRPr="00B8355F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857EDB" w:rsidRPr="00B8355F" w:rsidRDefault="00857EDB" w:rsidP="00B8355F">
      <w:pPr>
        <w:pStyle w:val="1"/>
        <w:spacing w:line="360" w:lineRule="auto"/>
        <w:ind w:left="-567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857EDB" w:rsidRPr="00B8355F" w:rsidRDefault="00857EDB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7EDB" w:rsidRPr="00B8355F" w:rsidRDefault="00B9152A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57EDB" w:rsidRPr="00B8355F" w:rsidRDefault="00B9152A" w:rsidP="00B8355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23016845"/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 ВСТУП</w:t>
      </w:r>
      <w:bookmarkEnd w:id="5"/>
    </w:p>
    <w:p w:rsidR="00857EDB" w:rsidRPr="00B8355F" w:rsidRDefault="00857EDB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A7863" w:rsidRPr="00B8355F" w:rsidRDefault="00CA7863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Мета лабораторної роботи:</w:t>
      </w:r>
    </w:p>
    <w:p w:rsidR="00CA7863" w:rsidRPr="00B8355F" w:rsidRDefault="00CA7863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D39C6" w:rsidRDefault="00CA7863" w:rsidP="0040199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Розробити програмне</w:t>
      </w:r>
      <w:r w:rsidR="000D39C6"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для  </w:t>
      </w:r>
      <w:r w:rsidR="007C11A7"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proofErr w:type="spellStart"/>
      <w:r w:rsidR="007C11A7" w:rsidRPr="00B8355F">
        <w:rPr>
          <w:rFonts w:ascii="Times New Roman" w:hAnsi="Times New Roman" w:cs="Times New Roman"/>
          <w:sz w:val="28"/>
          <w:szCs w:val="28"/>
          <w:lang w:val="uk-UA"/>
        </w:rPr>
        <w:t>Рунге-Кутти</w:t>
      </w:r>
      <w:proofErr w:type="spellEnd"/>
      <w:r w:rsidR="007C11A7"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четвертого порядку</w:t>
      </w:r>
      <w:r w:rsidR="000D39C6"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, аналіз задачі, що розв’язується, та методу її розв’язання на предмет виключних ситуацій, які можуть виникати під час застосування заданого методу до розв’язання поставленої задачі. Для </w:t>
      </w:r>
      <w:proofErr w:type="spellStart"/>
      <w:r w:rsidR="000D39C6" w:rsidRPr="00B8355F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0D39C6"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введених даних необхідно </w:t>
      </w:r>
      <w:r w:rsidR="001943DA" w:rsidRPr="00B8355F">
        <w:rPr>
          <w:rFonts w:ascii="Times New Roman" w:hAnsi="Times New Roman" w:cs="Times New Roman"/>
          <w:sz w:val="28"/>
          <w:szCs w:val="28"/>
          <w:lang w:val="uk-UA"/>
        </w:rPr>
        <w:t>обчислити функцію y(x) на відрізку [a; b]</w:t>
      </w:r>
      <w:r w:rsidR="000D39C6"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з заданою точністю </w:t>
      </w:r>
      <w:r w:rsidR="001943DA" w:rsidRPr="00B8355F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0D39C6"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правильність результату за допомогою інших засобів.</w:t>
      </w:r>
    </w:p>
    <w:p w:rsidR="00401999" w:rsidRPr="00B8355F" w:rsidRDefault="00401999" w:rsidP="0040199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є актуальним і часто використовується для розв’язання диференціальних рівнянь. Актуальність тестування даного методу полягає в тому, що цей метод потребує послідовних обчислень, в яких може виникати помилка. Тому </w:t>
      </w:r>
      <w:r w:rsidR="00226949">
        <w:rPr>
          <w:rFonts w:ascii="Times New Roman" w:hAnsi="Times New Roman" w:cs="Times New Roman"/>
          <w:sz w:val="28"/>
          <w:szCs w:val="28"/>
          <w:lang w:val="uk-UA"/>
        </w:rPr>
        <w:t>при розв’язанні задач даним метод, потрібно завжди перевіряти його на правильність виконання.</w:t>
      </w:r>
    </w:p>
    <w:p w:rsidR="00857EDB" w:rsidRPr="00B8355F" w:rsidRDefault="00B9152A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D67D9" w:rsidRPr="00B8355F" w:rsidRDefault="00B9152A" w:rsidP="00B8355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23016846"/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 ОСНОВНА ЧАСТИНА</w:t>
      </w:r>
      <w:bookmarkEnd w:id="6"/>
    </w:p>
    <w:p w:rsidR="00CA7863" w:rsidRPr="00B8355F" w:rsidRDefault="00CA7863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7EDB" w:rsidRPr="00B8355F" w:rsidRDefault="00857EDB" w:rsidP="00B835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67D9" w:rsidRPr="00B8355F" w:rsidRDefault="00CD67D9" w:rsidP="00B8355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23016847"/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2.1 </w:t>
      </w:r>
      <w:r w:rsidR="00CA7863"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</w:t>
      </w:r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авдання</w:t>
      </w:r>
      <w:bookmarkEnd w:id="7"/>
    </w:p>
    <w:p w:rsidR="0018659D" w:rsidRPr="00B8355F" w:rsidRDefault="0018659D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D67D9" w:rsidRPr="00B8355F" w:rsidRDefault="000D39C6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систему методом </w:t>
      </w:r>
      <w:proofErr w:type="spellStart"/>
      <w:r w:rsidRPr="00B8355F">
        <w:rPr>
          <w:rFonts w:ascii="Times New Roman" w:hAnsi="Times New Roman" w:cs="Times New Roman"/>
          <w:sz w:val="28"/>
          <w:szCs w:val="28"/>
          <w:lang w:val="uk-UA"/>
        </w:rPr>
        <w:t>Рунге-Кутта</w:t>
      </w:r>
      <w:proofErr w:type="spellEnd"/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4 порядку</w:t>
      </w:r>
      <w:r w:rsidR="00CD67D9" w:rsidRPr="00B8355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A7863" w:rsidRPr="00B8355F" w:rsidRDefault="00CA7863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D67D9" w:rsidRPr="00B8355F" w:rsidRDefault="00A1209C" w:rsidP="00B8355F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-(x-y)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CD67D9" w:rsidRPr="00B8355F" w:rsidRDefault="0018659D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A = 1, B = 3 </w:t>
      </w:r>
    </w:p>
    <w:p w:rsidR="0018659D" w:rsidRPr="00B8355F" w:rsidRDefault="00CA7863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обчислення наведено в Додатку </w:t>
      </w:r>
      <w:r w:rsidRPr="00B835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 </w:t>
      </w:r>
      <w:r w:rsidRPr="00B8355F">
        <w:rPr>
          <w:rFonts w:ascii="Times New Roman" w:hAnsi="Times New Roman" w:cs="Times New Roman"/>
          <w:sz w:val="28"/>
          <w:szCs w:val="28"/>
          <w:lang w:val="uk-UA"/>
        </w:rPr>
        <w:t>(розв’язання сторонніми джерелами)</w:t>
      </w:r>
    </w:p>
    <w:p w:rsidR="0018659D" w:rsidRPr="00B8355F" w:rsidRDefault="0018659D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659D" w:rsidRPr="00B8355F" w:rsidRDefault="0018659D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D67D9" w:rsidRPr="00B8355F" w:rsidRDefault="00CD67D9" w:rsidP="00B8355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23016848"/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Описання методу</w:t>
      </w:r>
      <w:bookmarkEnd w:id="8"/>
    </w:p>
    <w:p w:rsidR="0018659D" w:rsidRPr="00B8355F" w:rsidRDefault="0018659D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3EE7" w:rsidRPr="00B8355F" w:rsidRDefault="00CA7863" w:rsidP="00B8355F">
      <w:pPr>
        <w:shd w:val="clear" w:color="auto" w:fill="FFFFFF"/>
        <w:spacing w:before="60" w:after="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355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Методи </w:t>
      </w:r>
      <w:proofErr w:type="spellStart"/>
      <w:r w:rsidRPr="00B8355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Рунге-Кутти</w:t>
      </w:r>
      <w:proofErr w:type="spellEnd"/>
      <w:r w:rsidRPr="00B8355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– </w:t>
      </w:r>
      <w:r w:rsidRPr="00B835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важлива група </w:t>
      </w:r>
      <w:hyperlink r:id="rId9" w:tooltip="Чисельні методи" w:history="1">
        <w:r w:rsidRPr="00B8355F">
          <w:rPr>
            <w:rStyle w:val="a8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чисельних методів</w:t>
        </w:r>
      </w:hyperlink>
      <w:r w:rsidRPr="00B835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розв’язування (систем) звичайних </w:t>
      </w:r>
      <w:hyperlink r:id="rId10" w:tooltip="Диференціальні рівняння" w:history="1">
        <w:r w:rsidRPr="00B8355F">
          <w:rPr>
            <w:rStyle w:val="a8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диференціальних рівнянь</w:t>
        </w:r>
      </w:hyperlink>
      <w:r w:rsidRPr="00B835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Названі на честь німецьких математиків </w:t>
      </w:r>
      <w:hyperlink r:id="rId11" w:tooltip="Карл Рунге" w:history="1">
        <w:r w:rsidRPr="00B8355F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Карла </w:t>
        </w:r>
        <w:proofErr w:type="spellStart"/>
        <w:r w:rsidRPr="00B8355F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Рунге</w:t>
        </w:r>
        <w:proofErr w:type="spellEnd"/>
      </w:hyperlink>
      <w:r w:rsidRPr="00B835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і </w:t>
      </w:r>
      <w:hyperlink r:id="rId12" w:tooltip="Мартін Кутта (ще не написана)" w:history="1">
        <w:r w:rsidRPr="00B8355F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Мартіна </w:t>
        </w:r>
        <w:proofErr w:type="spellStart"/>
        <w:r w:rsidRPr="00B8355F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Кутти</w:t>
        </w:r>
        <w:proofErr w:type="spellEnd"/>
      </w:hyperlink>
      <w:r w:rsidRPr="00B835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які відкрили ці методи. </w:t>
      </w:r>
      <w:r w:rsidR="0018659D" w:rsidRPr="00B835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найбільш поширений метод розв'язання задач</w:t>
      </w:r>
      <w:r w:rsidRPr="00B835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Коші. </w:t>
      </w:r>
    </w:p>
    <w:p w:rsidR="00CA7863" w:rsidRPr="00B8355F" w:rsidRDefault="00CA7863" w:rsidP="00B8355F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B8355F">
        <w:rPr>
          <w:sz w:val="28"/>
          <w:szCs w:val="28"/>
          <w:lang w:val="uk-UA"/>
        </w:rPr>
        <w:t xml:space="preserve">Метод </w:t>
      </w:r>
      <w:proofErr w:type="spellStart"/>
      <w:r w:rsidRPr="00B8355F">
        <w:rPr>
          <w:sz w:val="28"/>
          <w:szCs w:val="28"/>
          <w:lang w:val="uk-UA"/>
        </w:rPr>
        <w:t>Рунге</w:t>
      </w:r>
      <w:proofErr w:type="spellEnd"/>
      <w:r w:rsidRPr="00B8355F">
        <w:rPr>
          <w:sz w:val="28"/>
          <w:szCs w:val="28"/>
          <w:lang w:val="uk-UA"/>
        </w:rPr>
        <w:t xml:space="preserve"> — </w:t>
      </w:r>
      <w:proofErr w:type="spellStart"/>
      <w:r w:rsidRPr="00B8355F">
        <w:rPr>
          <w:sz w:val="28"/>
          <w:szCs w:val="28"/>
          <w:lang w:val="uk-UA"/>
        </w:rPr>
        <w:t>Кутти</w:t>
      </w:r>
      <w:proofErr w:type="spellEnd"/>
      <w:r w:rsidRPr="00B8355F">
        <w:rPr>
          <w:sz w:val="28"/>
          <w:szCs w:val="28"/>
          <w:lang w:val="uk-UA"/>
        </w:rPr>
        <w:t xml:space="preserve"> 4-го порядку настільки широко розповсюджений, що його часто називають просто методом </w:t>
      </w:r>
      <w:proofErr w:type="spellStart"/>
      <w:r w:rsidRPr="00B8355F">
        <w:rPr>
          <w:sz w:val="28"/>
          <w:szCs w:val="28"/>
          <w:lang w:val="uk-UA"/>
        </w:rPr>
        <w:t>Рунге</w:t>
      </w:r>
      <w:proofErr w:type="spellEnd"/>
      <w:r w:rsidRPr="00B8355F">
        <w:rPr>
          <w:sz w:val="28"/>
          <w:szCs w:val="28"/>
          <w:lang w:val="uk-UA"/>
        </w:rPr>
        <w:t xml:space="preserve"> — </w:t>
      </w:r>
      <w:proofErr w:type="spellStart"/>
      <w:r w:rsidRPr="00B8355F">
        <w:rPr>
          <w:sz w:val="28"/>
          <w:szCs w:val="28"/>
          <w:lang w:val="uk-UA"/>
        </w:rPr>
        <w:t>Кутти</w:t>
      </w:r>
      <w:proofErr w:type="spellEnd"/>
      <w:r w:rsidRPr="00B8355F">
        <w:rPr>
          <w:sz w:val="28"/>
          <w:szCs w:val="28"/>
          <w:lang w:val="uk-UA"/>
        </w:rPr>
        <w:t xml:space="preserve"> або RK4.</w:t>
      </w:r>
    </w:p>
    <w:p w:rsidR="00CA7863" w:rsidRPr="00B8355F" w:rsidRDefault="00CA7863" w:rsidP="00B8355F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B8355F">
        <w:rPr>
          <w:sz w:val="28"/>
          <w:szCs w:val="28"/>
          <w:lang w:val="uk-UA"/>
        </w:rPr>
        <w:t>Розглянемо </w:t>
      </w:r>
      <w:hyperlink r:id="rId13" w:tooltip="Задача Коші" w:history="1">
        <w:r w:rsidRPr="00B8355F">
          <w:rPr>
            <w:rStyle w:val="a8"/>
            <w:color w:val="auto"/>
            <w:sz w:val="28"/>
            <w:szCs w:val="28"/>
            <w:lang w:val="uk-UA"/>
          </w:rPr>
          <w:t>задачу Коші</w:t>
        </w:r>
      </w:hyperlink>
      <w:r w:rsidRPr="00B8355F">
        <w:rPr>
          <w:sz w:val="28"/>
          <w:szCs w:val="28"/>
          <w:lang w:val="uk-UA"/>
        </w:rPr>
        <w:t> для системи диференціальних рівнянь довільного порядку, що записується у векторній формі як</w:t>
      </w:r>
    </w:p>
    <w:p w:rsidR="00CA7863" w:rsidRPr="00B8355F" w:rsidRDefault="00947FBD" w:rsidP="00B8355F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30.75pt">
            <v:imagedata r:id="rId14" o:title="Безымянный"/>
          </v:shape>
        </w:pict>
      </w:r>
    </w:p>
    <w:p w:rsidR="00CA7863" w:rsidRPr="00B8355F" w:rsidRDefault="00CA7863" w:rsidP="00B8355F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shd w:val="clear" w:color="auto" w:fill="FFFFFF"/>
          <w:lang w:val="uk-UA"/>
        </w:rPr>
      </w:pPr>
      <w:r w:rsidRPr="00B8355F">
        <w:rPr>
          <w:sz w:val="28"/>
          <w:szCs w:val="28"/>
          <w:shd w:val="clear" w:color="auto" w:fill="FFFFFF"/>
          <w:lang w:val="uk-UA"/>
        </w:rPr>
        <w:t>Тоді значення невідомої функції в точці </w:t>
      </w:r>
      <w:r w:rsidRPr="00B8355F">
        <w:rPr>
          <w:rStyle w:val="mwe-math-mathml-inline"/>
          <w:vanish/>
          <w:sz w:val="28"/>
          <w:szCs w:val="28"/>
          <w:shd w:val="clear" w:color="auto" w:fill="FFFFFF"/>
          <w:lang w:val="uk-UA"/>
        </w:rPr>
        <w:t>{\displaystyle \ x_{n+1}}</w:t>
      </w:r>
      <w:r w:rsidRPr="00B8355F">
        <w:rPr>
          <w:rStyle w:val="mwe-math-mathml-inline"/>
          <w:sz w:val="28"/>
          <w:szCs w:val="28"/>
          <w:shd w:val="clear" w:color="auto" w:fill="FFFFFF"/>
          <w:lang w:val="uk-UA"/>
        </w:rPr>
        <w:t>x</w:t>
      </w:r>
      <w:r w:rsidRPr="00B8355F">
        <w:rPr>
          <w:rStyle w:val="mwe-math-mathml-inline"/>
          <w:sz w:val="28"/>
          <w:szCs w:val="28"/>
          <w:shd w:val="clear" w:color="auto" w:fill="FFFFFF"/>
          <w:vertAlign w:val="subscript"/>
          <w:lang w:val="uk-UA"/>
        </w:rPr>
        <w:t>n+1</w:t>
      </w:r>
      <w:r w:rsidRPr="00B8355F">
        <w:rPr>
          <w:sz w:val="28"/>
          <w:szCs w:val="28"/>
          <w:shd w:val="clear" w:color="auto" w:fill="FFFFFF"/>
          <w:lang w:val="uk-UA"/>
        </w:rPr>
        <w:t> обчислюється відносно значення в попередній точці </w:t>
      </w:r>
      <w:proofErr w:type="spellStart"/>
      <w:r w:rsidRPr="00B8355F">
        <w:rPr>
          <w:rStyle w:val="mwe-math-mathml-inline"/>
          <w:vanish/>
          <w:sz w:val="28"/>
          <w:szCs w:val="28"/>
          <w:shd w:val="clear" w:color="auto" w:fill="FFFFFF"/>
          <w:lang w:val="uk-UA"/>
        </w:rPr>
        <w:t>{\displaystyle \ x_{n}}</w:t>
      </w:r>
      <w:r w:rsidRPr="00B8355F">
        <w:rPr>
          <w:rStyle w:val="mwe-math-mathml-inline"/>
          <w:sz w:val="28"/>
          <w:szCs w:val="28"/>
          <w:shd w:val="clear" w:color="auto" w:fill="FFFFFF"/>
          <w:lang w:val="uk-UA"/>
        </w:rPr>
        <w:t>x</w:t>
      </w:r>
      <w:r w:rsidRPr="00B8355F">
        <w:rPr>
          <w:rStyle w:val="mwe-math-mathml-inline"/>
          <w:sz w:val="28"/>
          <w:szCs w:val="28"/>
          <w:shd w:val="clear" w:color="auto" w:fill="FFFFFF"/>
          <w:vertAlign w:val="subscript"/>
          <w:lang w:val="uk-UA"/>
        </w:rPr>
        <w:t>n</w:t>
      </w:r>
      <w:proofErr w:type="spellEnd"/>
      <w:r w:rsidRPr="00B8355F">
        <w:rPr>
          <w:sz w:val="28"/>
          <w:szCs w:val="28"/>
          <w:shd w:val="clear" w:color="auto" w:fill="FFFFFF"/>
          <w:lang w:val="uk-UA"/>
        </w:rPr>
        <w:t> за формулою:</w:t>
      </w:r>
    </w:p>
    <w:p w:rsidR="00CA7863" w:rsidRPr="00B8355F" w:rsidRDefault="00947FBD" w:rsidP="00B8355F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6" type="#_x0000_t75" style="width:222pt;height:50.25pt">
            <v:imagedata r:id="rId15" o:title="Безымянный"/>
          </v:shape>
        </w:pict>
      </w:r>
    </w:p>
    <w:p w:rsidR="00CA7863" w:rsidRPr="00B8355F" w:rsidRDefault="00CA7863" w:rsidP="00B8355F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shd w:val="clear" w:color="auto" w:fill="FFFFFF"/>
          <w:lang w:val="uk-UA"/>
        </w:rPr>
      </w:pPr>
      <w:r w:rsidRPr="00B8355F">
        <w:rPr>
          <w:sz w:val="28"/>
          <w:szCs w:val="28"/>
          <w:shd w:val="clear" w:color="auto" w:fill="FFFFFF"/>
          <w:lang w:val="uk-UA"/>
        </w:rPr>
        <w:t>де </w:t>
      </w:r>
      <w:r w:rsidRPr="00B8355F">
        <w:rPr>
          <w:rStyle w:val="mwe-math-mathml-inline"/>
          <w:vanish/>
          <w:sz w:val="28"/>
          <w:szCs w:val="28"/>
          <w:shd w:val="clear" w:color="auto" w:fill="FFFFFF"/>
          <w:lang w:val="uk-UA"/>
        </w:rPr>
        <w:t>{\displaystyle \ h}</w:t>
      </w:r>
      <w:r w:rsidRPr="00B8355F">
        <w:rPr>
          <w:rStyle w:val="mwe-math-mathml-inline"/>
          <w:sz w:val="28"/>
          <w:szCs w:val="28"/>
          <w:shd w:val="clear" w:color="auto" w:fill="FFFFFF"/>
          <w:lang w:val="uk-UA"/>
        </w:rPr>
        <w:t>h</w:t>
      </w:r>
      <w:r w:rsidRPr="00B8355F">
        <w:rPr>
          <w:sz w:val="28"/>
          <w:szCs w:val="28"/>
          <w:shd w:val="clear" w:color="auto" w:fill="FFFFFF"/>
          <w:lang w:val="uk-UA"/>
        </w:rPr>
        <w:t> — крок інтегрування, а коефіцієнти </w:t>
      </w:r>
      <w:proofErr w:type="spellStart"/>
      <w:r w:rsidRPr="00B8355F">
        <w:rPr>
          <w:rStyle w:val="mwe-math-mathml-inline"/>
          <w:vanish/>
          <w:sz w:val="28"/>
          <w:szCs w:val="28"/>
          <w:shd w:val="clear" w:color="auto" w:fill="FFFFFF"/>
          <w:lang w:val="uk-UA"/>
        </w:rPr>
        <w:t>{\displaystyle {\textbf {k}}_{n}}</w:t>
      </w:r>
      <w:r w:rsidRPr="00B8355F">
        <w:rPr>
          <w:rStyle w:val="mwe-math-mathml-inline"/>
          <w:sz w:val="28"/>
          <w:szCs w:val="28"/>
          <w:shd w:val="clear" w:color="auto" w:fill="FFFFFF"/>
          <w:lang w:val="uk-UA"/>
        </w:rPr>
        <w:t>k</w:t>
      </w:r>
      <w:r w:rsidRPr="00B8355F">
        <w:rPr>
          <w:rStyle w:val="mwe-math-mathml-inline"/>
          <w:sz w:val="28"/>
          <w:szCs w:val="28"/>
          <w:shd w:val="clear" w:color="auto" w:fill="FFFFFF"/>
          <w:vertAlign w:val="subscript"/>
          <w:lang w:val="uk-UA"/>
        </w:rPr>
        <w:t>n</w:t>
      </w:r>
      <w:proofErr w:type="spellEnd"/>
      <w:r w:rsidRPr="00B8355F">
        <w:rPr>
          <w:sz w:val="28"/>
          <w:szCs w:val="28"/>
          <w:shd w:val="clear" w:color="auto" w:fill="FFFFFF"/>
          <w:lang w:val="uk-UA"/>
        </w:rPr>
        <w:t> розраховуються таким чином:</w:t>
      </w:r>
    </w:p>
    <w:p w:rsidR="00CA7863" w:rsidRPr="00B8355F" w:rsidRDefault="00947FBD" w:rsidP="00B8355F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pict>
          <v:shape id="_x0000_i1027" type="#_x0000_t75" style="width:218.25pt;height:111.75pt">
            <v:imagedata r:id="rId16" o:title="Безымянный"/>
          </v:shape>
        </w:pict>
      </w:r>
    </w:p>
    <w:p w:rsidR="00CA7863" w:rsidRPr="00B8355F" w:rsidRDefault="00CA7863" w:rsidP="00B8355F">
      <w:pPr>
        <w:shd w:val="clear" w:color="auto" w:fill="FFFFFF"/>
        <w:spacing w:before="60" w:after="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35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Це метод 4-го порядку, тобто похибка на кожному кроці становить </w:t>
      </w:r>
      <w:r w:rsidRPr="00B8355F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  <w:lang w:val="uk-UA"/>
        </w:rPr>
        <w:t>{\displaystyle \ O(h^{5})}</w:t>
      </w:r>
      <w:r w:rsidRPr="00B8355F">
        <w:rPr>
          <w:rStyle w:val="mwe-math-mathml-inlin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O(h</w:t>
      </w:r>
      <w:r w:rsidRPr="00B8355F">
        <w:rPr>
          <w:rStyle w:val="mwe-math-mathml-inline"/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>5</w:t>
      </w:r>
      <w:r w:rsidRPr="00B8355F">
        <w:rPr>
          <w:rStyle w:val="mwe-math-mathml-inlin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Pr="00B835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а сумарна похибка на кінцевому інтервалі інтегрування є величиною </w:t>
      </w:r>
      <w:r w:rsidRPr="00B8355F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  <w:lang w:val="uk-UA"/>
        </w:rPr>
        <w:t>{\displaystyle \ O(h^{4})}</w:t>
      </w:r>
      <w:r w:rsidRPr="00B8355F">
        <w:rPr>
          <w:rStyle w:val="mwe-math-mathml-inlin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O(h</w:t>
      </w:r>
      <w:r w:rsidRPr="00B8355F">
        <w:rPr>
          <w:rStyle w:val="mwe-math-mathml-inline"/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>4</w:t>
      </w:r>
      <w:r w:rsidRPr="00B8355F">
        <w:rPr>
          <w:rStyle w:val="mwe-math-mathml-inlin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Pr="00B835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CD67D9" w:rsidRPr="00B8355F" w:rsidRDefault="00CD67D9" w:rsidP="00B8355F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D67D9" w:rsidRPr="00B8355F" w:rsidRDefault="00CD67D9" w:rsidP="00B8355F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D67D9" w:rsidRPr="00B8355F" w:rsidRDefault="000347C3" w:rsidP="00B8355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23016849"/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2.3</w:t>
      </w:r>
      <w:r w:rsidR="00CD67D9"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Використані тест кейси</w:t>
      </w:r>
      <w:bookmarkEnd w:id="9"/>
    </w:p>
    <w:p w:rsidR="00CD67D9" w:rsidRPr="00B8355F" w:rsidRDefault="00CD67D9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D67D9" w:rsidRPr="00B8355F" w:rsidRDefault="00CD67D9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Для заданого алгоритму було розроблено </w:t>
      </w:r>
      <w:r w:rsidR="0026583C" w:rsidRPr="00B8355F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перевірки на вірність вводу даних. Для перевірки  подається </w:t>
      </w:r>
      <w:r w:rsidR="0026583C" w:rsidRPr="00B8355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матриці, що ілюструють можливі помилки при введенні.</w:t>
      </w:r>
    </w:p>
    <w:p w:rsidR="000D39C6" w:rsidRPr="00B8355F" w:rsidRDefault="000D39C6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Перевірки на некоректність введених даних:</w:t>
      </w:r>
    </w:p>
    <w:p w:rsidR="00CD67D9" w:rsidRPr="00B8355F" w:rsidRDefault="00CD67D9" w:rsidP="00B8355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Виконується перевірка на відповідність типів даних.</w:t>
      </w:r>
    </w:p>
    <w:p w:rsidR="00CD67D9" w:rsidRPr="00B8355F" w:rsidRDefault="00CD67D9" w:rsidP="00B8355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Виконується перевірка на те, чи </w:t>
      </w:r>
      <w:proofErr w:type="spellStart"/>
      <w:r w:rsidRPr="00B8355F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введена функція.</w:t>
      </w:r>
    </w:p>
    <w:p w:rsidR="00CD67D9" w:rsidRPr="00B8355F" w:rsidRDefault="00CD67D9" w:rsidP="00B8355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Виконується перевірка на те, чи введені підходящі дані.</w:t>
      </w:r>
    </w:p>
    <w:p w:rsidR="00CD67D9" w:rsidRPr="00B8355F" w:rsidRDefault="00CD67D9" w:rsidP="00B8355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Виконується перевірка на те, шо a и b &gt; 0.</w:t>
      </w:r>
    </w:p>
    <w:p w:rsidR="000D39C6" w:rsidRPr="00B8355F" w:rsidRDefault="000D39C6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Перевірки для </w:t>
      </w:r>
      <w:proofErr w:type="spellStart"/>
      <w:r w:rsidRPr="00B8355F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введених даних:</w:t>
      </w:r>
    </w:p>
    <w:p w:rsidR="000D39C6" w:rsidRPr="00B8355F" w:rsidRDefault="000D39C6" w:rsidP="00B8355F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>Для лінійної функції метод дає точній результат.</w:t>
      </w:r>
      <w:r w:rsidRPr="00B8355F">
        <w:rPr>
          <w:rFonts w:ascii="Times New Roman" w:hAnsi="Times New Roman" w:cs="Times New Roman"/>
          <w:sz w:val="28"/>
          <w:szCs w:val="28"/>
          <w:lang w:val="uk-UA"/>
        </w:rPr>
        <w:br/>
        <w:t xml:space="preserve">Наприклад: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br/>
        </m:r>
      </m:oMath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 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=2</m:t>
                  </m:r>
                </m:e>
              </m:eqArr>
            </m:e>
          </m:d>
        </m:oMath>
      </m:oMathPara>
    </w:p>
    <w:p w:rsidR="000D39C6" w:rsidRPr="00B8355F" w:rsidRDefault="000D39C6" w:rsidP="00B8355F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Для заданої </w:t>
      </w:r>
      <w:r w:rsidR="00E770AC" w:rsidRPr="00B8355F"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 w:rsidRPr="00B8355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6583C" w:rsidRPr="00B8355F" w:rsidRDefault="00A1209C" w:rsidP="00B8355F">
      <w:pPr>
        <w:spacing w:line="360" w:lineRule="auto"/>
        <w:ind w:left="720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=5</m:t>
                  </m:r>
                </m:e>
              </m:eqArr>
            </m:e>
          </m:d>
        </m:oMath>
      </m:oMathPara>
    </w:p>
    <w:p w:rsidR="000D39C6" w:rsidRPr="00B8355F" w:rsidRDefault="000D39C6" w:rsidP="00B8355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D67D9" w:rsidRPr="00B8355F" w:rsidRDefault="00CD67D9" w:rsidP="00B8355F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7EDB" w:rsidRPr="00B8355F" w:rsidRDefault="00857EDB" w:rsidP="00B8355F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42EA" w:rsidRPr="00B8355F" w:rsidRDefault="00AA42EA" w:rsidP="00B8355F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857EDB" w:rsidRPr="00B8355F" w:rsidRDefault="00B9152A" w:rsidP="00B8355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23016850"/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 ВИСНОВКИ</w:t>
      </w:r>
      <w:bookmarkEnd w:id="10"/>
    </w:p>
    <w:p w:rsidR="00857EDB" w:rsidRPr="00B8355F" w:rsidRDefault="00857EDB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C11A7" w:rsidRPr="00B8355F" w:rsidRDefault="007C11A7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B9152A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розроблено програмне забезпечення для </w:t>
      </w:r>
      <w:r w:rsidR="00AA42EA"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чисельного обчислення </w:t>
      </w:r>
      <w:r w:rsidR="0026583C" w:rsidRPr="00B8355F">
        <w:rPr>
          <w:rFonts w:ascii="Times New Roman" w:hAnsi="Times New Roman" w:cs="Times New Roman"/>
          <w:sz w:val="28"/>
          <w:szCs w:val="28"/>
          <w:lang w:val="uk-UA"/>
        </w:rPr>
        <w:t>системи диференціальних рівнянь</w:t>
      </w: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методом </w:t>
      </w:r>
      <w:proofErr w:type="spellStart"/>
      <w:r w:rsidR="007C11A7" w:rsidRPr="00B8355F">
        <w:rPr>
          <w:rFonts w:ascii="Times New Roman" w:hAnsi="Times New Roman" w:cs="Times New Roman"/>
          <w:sz w:val="28"/>
          <w:szCs w:val="28"/>
          <w:lang w:val="uk-UA"/>
        </w:rPr>
        <w:t>Рунге-Кутти</w:t>
      </w:r>
      <w:proofErr w:type="spellEnd"/>
      <w:r w:rsidR="007C11A7"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четвертого порядку</w:t>
      </w: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. Також було розроблено ряд тестів, які перевіряють наявність різних помилок у введених даних, перевіряють чи є </w:t>
      </w:r>
      <w:r w:rsidR="00AA42EA" w:rsidRPr="00B8355F">
        <w:rPr>
          <w:rFonts w:ascii="Times New Roman" w:hAnsi="Times New Roman" w:cs="Times New Roman"/>
          <w:sz w:val="28"/>
          <w:szCs w:val="28"/>
          <w:lang w:val="uk-UA"/>
        </w:rPr>
        <w:t>функція коректною</w:t>
      </w: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, а також коректність знайдених коренів для </w:t>
      </w:r>
      <w:r w:rsidR="00AA42EA" w:rsidRPr="00B8355F">
        <w:rPr>
          <w:rFonts w:ascii="Times New Roman" w:hAnsi="Times New Roman" w:cs="Times New Roman"/>
          <w:sz w:val="28"/>
          <w:szCs w:val="28"/>
          <w:lang w:val="uk-UA"/>
        </w:rPr>
        <w:t>з відповідною точністю 0.00001</w:t>
      </w: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. У випадку наявності помилок у вхідних даних виводиться відповідне повідомлення. У випадку </w:t>
      </w:r>
      <w:r w:rsidR="00AA42EA" w:rsidRPr="00B8355F">
        <w:rPr>
          <w:rFonts w:ascii="Times New Roman" w:hAnsi="Times New Roman" w:cs="Times New Roman"/>
          <w:sz w:val="28"/>
          <w:szCs w:val="28"/>
          <w:lang w:val="uk-UA"/>
        </w:rPr>
        <w:t>неіснуючої функції</w:t>
      </w: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AA42EA" w:rsidRPr="00B8355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виводиться повідомлення, що</w:t>
      </w:r>
      <w:r w:rsidR="00AA42EA"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 неправильна вхідна функція</w:t>
      </w:r>
      <w:r w:rsidRPr="00B8355F">
        <w:rPr>
          <w:rFonts w:ascii="Times New Roman" w:hAnsi="Times New Roman" w:cs="Times New Roman"/>
          <w:sz w:val="28"/>
          <w:szCs w:val="28"/>
          <w:lang w:val="uk-UA"/>
        </w:rPr>
        <w:t xml:space="preserve">.  Також були додані коректні вхідні дані для них обчислені значення коренів і проведено порівняння цих коренів з результатами одержаними в </w:t>
      </w:r>
      <w:bookmarkStart w:id="11" w:name="_Hlk22219879"/>
      <w:r w:rsidR="00D42296" w:rsidRPr="00B8355F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D42296" w:rsidRPr="00B8355F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"https://www.wolframalpha.com/" </w:instrText>
      </w:r>
      <w:r w:rsidR="00D42296" w:rsidRPr="00B8355F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D42296" w:rsidRPr="00B8355F">
        <w:rPr>
          <w:rStyle w:val="a8"/>
          <w:rFonts w:ascii="Times New Roman" w:hAnsi="Times New Roman" w:cs="Times New Roman"/>
          <w:color w:val="auto"/>
          <w:sz w:val="28"/>
          <w:szCs w:val="28"/>
          <w:lang w:val="uk-UA"/>
        </w:rPr>
        <w:t>https://www.wolframalpha.com</w:t>
      </w:r>
      <w:r w:rsidR="00D42296" w:rsidRPr="00B8355F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B8355F">
        <w:rPr>
          <w:rFonts w:ascii="Times New Roman" w:hAnsi="Times New Roman" w:cs="Times New Roman"/>
          <w:sz w:val="28"/>
          <w:szCs w:val="28"/>
          <w:lang w:val="uk-UA"/>
        </w:rPr>
        <w:t>.</w:t>
      </w:r>
      <w:bookmarkEnd w:id="11"/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67961" w:rsidRPr="00B8355F" w:rsidRDefault="00567961" w:rsidP="00B8355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23016851"/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ПЕРЕЛІК ПОСИЛАНЬ</w:t>
      </w:r>
      <w:bookmarkEnd w:id="12"/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A1209C" w:rsidP="00B8355F">
      <w:pPr>
        <w:pStyle w:val="aa"/>
        <w:numPr>
          <w:ilvl w:val="3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uk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0%9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C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B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5%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1%82%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BE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B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4_%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A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1%83%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BD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B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3%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B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5_%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E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2%80%94_%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0%9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A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1%83%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1%82%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1%82%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B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8</w:t>
        </w:r>
      </w:hyperlink>
    </w:p>
    <w:p w:rsidR="00567961" w:rsidRPr="00B8355F" w:rsidRDefault="00A1209C" w:rsidP="00B8355F">
      <w:pPr>
        <w:pStyle w:val="aa"/>
        <w:numPr>
          <w:ilvl w:val="3"/>
          <w:numId w:val="2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hyperlink r:id="rId18" w:history="1"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mipt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education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chair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computational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mathematics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upload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/9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5/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rk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567961" w:rsidRPr="00B8355F">
          <w:rPr>
            <w:rStyle w:val="a8"/>
            <w:rFonts w:ascii="Times New Roman" w:hAnsi="Times New Roman" w:cs="Times New Roman"/>
            <w:sz w:val="28"/>
            <w:szCs w:val="28"/>
          </w:rPr>
          <w:t>pdf</w:t>
        </w:r>
      </w:hyperlink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GoBack"/>
      <w:bookmarkEnd w:id="13"/>
    </w:p>
    <w:p w:rsidR="00567961" w:rsidRPr="00B8355F" w:rsidRDefault="00567961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7EDB" w:rsidRPr="00B8355F" w:rsidRDefault="00B9152A" w:rsidP="00B8355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23016852"/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14"/>
    </w:p>
    <w:p w:rsidR="005B276E" w:rsidRPr="00B8355F" w:rsidRDefault="005B276E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276E" w:rsidRPr="00B8355F" w:rsidRDefault="005B276E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7EDB" w:rsidRPr="00B8355F" w:rsidRDefault="00B9152A" w:rsidP="00B8355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5" w:name="_Toc23016853"/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 (код програми для алгоритму)</w:t>
      </w:r>
      <w:bookmarkEnd w:id="15"/>
    </w:p>
    <w:p w:rsidR="005B276E" w:rsidRPr="00B8355F" w:rsidRDefault="005B276E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347C3" w:rsidRPr="000347C3" w:rsidRDefault="000347C3" w:rsidP="00B835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from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math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import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exp</w:t>
      </w:r>
      <w:proofErr w:type="spellEnd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log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sin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cos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tan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class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Diapason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Exception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def</w:t>
      </w:r>
      <w:proofErr w:type="spellEnd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__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init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__(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self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self.text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text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proofErr w:type="spellStart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def</w:t>
      </w:r>
      <w:proofErr w:type="spellEnd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inputs(f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x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y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try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 &gt; b: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raise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Diapason(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"a &gt; b"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x_l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[x]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y_l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[y]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while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x_l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 &lt; b: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y_l.append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y_l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 + trapezoidal(f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x_l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y_l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h))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x_l.append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(round(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x_l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 + h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5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+=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res =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x_l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y_l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except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NameError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res = 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eastAsia="ru-RU"/>
        </w:rPr>
        <w:t>Неправильна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 xml:space="preserve"> </w:t>
      </w:r>
      <w:proofErr w:type="spellStart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eastAsia="ru-RU"/>
        </w:rPr>
        <w:t>вхідна</w:t>
      </w:r>
      <w:proofErr w:type="spellEnd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 xml:space="preserve"> </w:t>
      </w:r>
      <w:proofErr w:type="spellStart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eastAsia="ru-RU"/>
        </w:rPr>
        <w:t>функція</w:t>
      </w:r>
      <w:proofErr w:type="spellEnd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br/>
        <w:t xml:space="preserve">   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except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Diapason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as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res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proofErr w:type="spellStart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def</w:t>
      </w:r>
      <w:proofErr w:type="spellEnd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trapezoidal(f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x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y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k = []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k.append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func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(x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y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f))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k.append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func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(x + h/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y + h*k[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]/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f))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k.append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func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(x + h /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y + h * k[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 /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f))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k.append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func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(x + h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y + h * k[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f))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result = h/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 xml:space="preserve">6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* (k[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 +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*k[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 +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*k[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 + k[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result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proofErr w:type="spellStart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def</w:t>
      </w:r>
      <w:proofErr w:type="spellEnd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func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(x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y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func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dd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eval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func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dd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res = inputs(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"-(</w:t>
      </w:r>
      <w:proofErr w:type="spellStart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x+y</w:t>
      </w:r>
      <w:proofErr w:type="spellEnd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)/x"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/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print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(res)</w:t>
      </w:r>
    </w:p>
    <w:p w:rsidR="00AA42EA" w:rsidRPr="00B8355F" w:rsidRDefault="00AA42EA" w:rsidP="00B8355F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857EDB" w:rsidRPr="00B8355F" w:rsidRDefault="00B9152A" w:rsidP="00B8355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6" w:name="_Toc23016854"/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Б (код програми для тестування)</w:t>
      </w:r>
      <w:bookmarkEnd w:id="16"/>
    </w:p>
    <w:p w:rsidR="000347C3" w:rsidRPr="00B8355F" w:rsidRDefault="000347C3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347C3" w:rsidRPr="000347C3" w:rsidRDefault="000347C3" w:rsidP="00B835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main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inputs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unittest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math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exp</w:t>
      </w:r>
      <w:proofErr w:type="spellEnd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sqrt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br/>
        <w:t xml:space="preserve">e =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0.00001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class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TestCalc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unittest.TestCase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def</w:t>
      </w:r>
      <w:proofErr w:type="spellEnd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test_1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0347C3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res = inputs(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"2"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4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range(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len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347C3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.assertTrue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(abs(res[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 - (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*res[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 -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&lt; e)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def</w:t>
      </w:r>
      <w:proofErr w:type="spellEnd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test_2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0347C3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res = inputs(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"-x/y"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range(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len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347C3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.assertTrue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(abs(res[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 - (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sqrt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4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-res[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]**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))) &lt; e)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def</w:t>
      </w:r>
      <w:proofErr w:type="spellEnd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test_3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0347C3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res = inputs(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"-x/y + 2*</w:t>
      </w:r>
      <w:proofErr w:type="spellStart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lor</w:t>
      </w:r>
      <w:proofErr w:type="spellEnd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(x) + 1"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347C3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.assertEqual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eastAsia="ru-RU"/>
        </w:rPr>
        <w:t>Неправильна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 xml:space="preserve"> </w:t>
      </w:r>
      <w:proofErr w:type="spellStart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eastAsia="ru-RU"/>
        </w:rPr>
        <w:t>вхідна</w:t>
      </w:r>
      <w:proofErr w:type="spellEnd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 xml:space="preserve"> </w:t>
      </w:r>
      <w:proofErr w:type="spellStart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eastAsia="ru-RU"/>
        </w:rPr>
        <w:t>функція</w:t>
      </w:r>
      <w:proofErr w:type="spellEnd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def</w:t>
      </w:r>
      <w:proofErr w:type="spellEnd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test_4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0347C3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res = inputs(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"-(</w:t>
      </w:r>
      <w:proofErr w:type="spellStart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x+y</w:t>
      </w:r>
      <w:proofErr w:type="spellEnd"/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)/x"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/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347C3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.assertEqual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1.4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1.6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1.7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1.8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1.9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2.0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2.4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2.6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2.7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2.8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2.9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3.0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0.35909090909090907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0.2333333333333333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0.1192307692307692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0.014285714285714277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0.08333333333333336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0.17500000000000002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0.26176470588235295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0.34444444444444444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0.4236842105263158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0.5738095238095238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0.6454545454545454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0.7152173913043478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0.7833333333333333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0.85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0.9153846153846154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0.9796296296296296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1.042857142857143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1.1051724137931036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1.1666666666666667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def</w:t>
      </w:r>
      <w:proofErr w:type="spellEnd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test_6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0347C3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res = inputs(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"-x/y + 2*log(x) + 1"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347C3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.assertEqual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"a &gt; b"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def</w:t>
      </w:r>
      <w:proofErr w:type="spellEnd"/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0347C3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test_7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0347C3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res = inputs(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"-x/y + 2*log(x) + 1"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0.1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0347C3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.assertEqual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1.4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1.6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1.7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1.8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1.9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2.0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2.4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2.6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2.7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2.8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2.9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3.0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1.0048567711392322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1.019027360425735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1.0422423991076557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1.0745891546604185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1.1164176827487045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1.1682544866049964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1.2307201796473815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1.304452301085999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1.3900375929345512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1.4879589748246138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1.5985610609871461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1.7220351442129154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1.8584214330013147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2.0076241171832523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2.1694340543748374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2.3435543428600427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2.529625240509925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2.727246255127115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2.9359944054001117</w:t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0347C3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3.1554384846421533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]))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0347C3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__name__ == </w:t>
      </w:r>
      <w:r w:rsidRPr="000347C3">
        <w:rPr>
          <w:rFonts w:ascii="Times New Roman" w:eastAsia="Times New Roman" w:hAnsi="Times New Roman" w:cs="Times New Roman"/>
          <w:color w:val="A5C261"/>
          <w:sz w:val="28"/>
          <w:szCs w:val="28"/>
          <w:lang w:val="en-US" w:eastAsia="ru-RU"/>
        </w:rPr>
        <w:t>"__main__"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unittest.main</w:t>
      </w:r>
      <w:proofErr w:type="spellEnd"/>
      <w:r w:rsidRPr="000347C3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</w:p>
    <w:p w:rsidR="005B276E" w:rsidRPr="00B8355F" w:rsidRDefault="005B276E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7EDB" w:rsidRPr="00B8355F" w:rsidRDefault="00B9152A" w:rsidP="00B8355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7" w:name="_Toc23016855"/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В (знімки екрану результату)</w:t>
      </w:r>
      <w:bookmarkEnd w:id="17"/>
    </w:p>
    <w:p w:rsidR="005B276E" w:rsidRPr="00B8355F" w:rsidRDefault="005B276E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7EDB" w:rsidRPr="00B8355F" w:rsidRDefault="005B276E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35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277936" wp14:editId="0C61DD5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6E" w:rsidRPr="00B8355F" w:rsidRDefault="005B276E" w:rsidP="00B835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7EDB" w:rsidRPr="00B8355F" w:rsidRDefault="00AB32B9" w:rsidP="00B8355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8" w:name="_Toc23016856"/>
      <w:bookmarkStart w:id="19" w:name="_Hlk22815345"/>
      <w:r w:rsidRPr="00B8355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Д (розв’язання сторонніми джерелами)</w:t>
      </w:r>
      <w:bookmarkEnd w:id="18"/>
    </w:p>
    <w:p w:rsidR="00857EDB" w:rsidRPr="00B8355F" w:rsidRDefault="00A1209C" w:rsidP="00B835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pict>
          <v:shape id="_x0000_i1028" type="#_x0000_t75" style="width:203.25pt;height:320.25pt">
            <v:imagedata r:id="rId20" o:title="MSP15621d33gi31gcb7e8g600002gggiid1eg9f7db9"/>
          </v:shape>
        </w:pict>
      </w:r>
      <w:bookmarkEnd w:id="19"/>
    </w:p>
    <w:sectPr w:rsidR="00857EDB" w:rsidRPr="00B8355F">
      <w:head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09C" w:rsidRDefault="00A1209C">
      <w:pPr>
        <w:spacing w:after="0" w:line="240" w:lineRule="auto"/>
      </w:pPr>
      <w:r>
        <w:separator/>
      </w:r>
    </w:p>
  </w:endnote>
  <w:endnote w:type="continuationSeparator" w:id="0">
    <w:p w:rsidR="00A1209C" w:rsidRDefault="00A1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09C" w:rsidRDefault="00A1209C">
      <w:pPr>
        <w:spacing w:after="0" w:line="240" w:lineRule="auto"/>
      </w:pPr>
      <w:r>
        <w:separator/>
      </w:r>
    </w:p>
  </w:footnote>
  <w:footnote w:type="continuationSeparator" w:id="0">
    <w:p w:rsidR="00A1209C" w:rsidRDefault="00A12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8637983"/>
    </w:sdtPr>
    <w:sdtEndPr/>
    <w:sdtContent>
      <w:p w:rsidR="00401999" w:rsidRDefault="0040199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FBD">
          <w:rPr>
            <w:noProof/>
          </w:rPr>
          <w:t>8</w:t>
        </w:r>
        <w:r>
          <w:fldChar w:fldCharType="end"/>
        </w:r>
      </w:p>
    </w:sdtContent>
  </w:sdt>
  <w:p w:rsidR="00401999" w:rsidRDefault="0040199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8F326F"/>
    <w:multiLevelType w:val="singleLevel"/>
    <w:tmpl w:val="AA8F326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66C6BF4"/>
    <w:multiLevelType w:val="hybridMultilevel"/>
    <w:tmpl w:val="77C2C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04A2"/>
    <w:multiLevelType w:val="hybridMultilevel"/>
    <w:tmpl w:val="F8765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72211"/>
    <w:multiLevelType w:val="hybridMultilevel"/>
    <w:tmpl w:val="2312DB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B37168"/>
    <w:multiLevelType w:val="multilevel"/>
    <w:tmpl w:val="3CB37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467F5"/>
    <w:multiLevelType w:val="hybridMultilevel"/>
    <w:tmpl w:val="B96615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FD79D7"/>
    <w:multiLevelType w:val="hybridMultilevel"/>
    <w:tmpl w:val="22B03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93BB0"/>
    <w:multiLevelType w:val="hybridMultilevel"/>
    <w:tmpl w:val="39E21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A3"/>
    <w:rsid w:val="00005AFA"/>
    <w:rsid w:val="00027332"/>
    <w:rsid w:val="00030C25"/>
    <w:rsid w:val="00032B0D"/>
    <w:rsid w:val="000347C3"/>
    <w:rsid w:val="000704EE"/>
    <w:rsid w:val="000D39C6"/>
    <w:rsid w:val="000E39C8"/>
    <w:rsid w:val="000F2C17"/>
    <w:rsid w:val="000F3262"/>
    <w:rsid w:val="0018659D"/>
    <w:rsid w:val="001943DA"/>
    <w:rsid w:val="001A18B1"/>
    <w:rsid w:val="001B4549"/>
    <w:rsid w:val="001D3710"/>
    <w:rsid w:val="00226949"/>
    <w:rsid w:val="0026583C"/>
    <w:rsid w:val="002C03BE"/>
    <w:rsid w:val="002E3C76"/>
    <w:rsid w:val="00373BA3"/>
    <w:rsid w:val="003947D3"/>
    <w:rsid w:val="00401999"/>
    <w:rsid w:val="004133CB"/>
    <w:rsid w:val="0041354B"/>
    <w:rsid w:val="00417EEE"/>
    <w:rsid w:val="00446B0D"/>
    <w:rsid w:val="0046639F"/>
    <w:rsid w:val="004B0F86"/>
    <w:rsid w:val="004D4F0C"/>
    <w:rsid w:val="00567961"/>
    <w:rsid w:val="00586C1A"/>
    <w:rsid w:val="005A60C1"/>
    <w:rsid w:val="005B276E"/>
    <w:rsid w:val="0062293E"/>
    <w:rsid w:val="0066615D"/>
    <w:rsid w:val="006A098B"/>
    <w:rsid w:val="006D04E1"/>
    <w:rsid w:val="006D49AD"/>
    <w:rsid w:val="0076495D"/>
    <w:rsid w:val="007C11A7"/>
    <w:rsid w:val="007D3DD5"/>
    <w:rsid w:val="007E5861"/>
    <w:rsid w:val="00830F8A"/>
    <w:rsid w:val="00833EE7"/>
    <w:rsid w:val="00857EDB"/>
    <w:rsid w:val="00884710"/>
    <w:rsid w:val="008D6BD2"/>
    <w:rsid w:val="00947FBD"/>
    <w:rsid w:val="00956325"/>
    <w:rsid w:val="00965B74"/>
    <w:rsid w:val="009713AB"/>
    <w:rsid w:val="009D1A3E"/>
    <w:rsid w:val="00A1209C"/>
    <w:rsid w:val="00A1665D"/>
    <w:rsid w:val="00A24233"/>
    <w:rsid w:val="00A333C9"/>
    <w:rsid w:val="00AA42EA"/>
    <w:rsid w:val="00AB32B9"/>
    <w:rsid w:val="00AD4DAA"/>
    <w:rsid w:val="00AF640A"/>
    <w:rsid w:val="00B8355F"/>
    <w:rsid w:val="00B9152A"/>
    <w:rsid w:val="00BC714F"/>
    <w:rsid w:val="00BF2A1F"/>
    <w:rsid w:val="00C6636C"/>
    <w:rsid w:val="00CA7863"/>
    <w:rsid w:val="00CD67D9"/>
    <w:rsid w:val="00CE6562"/>
    <w:rsid w:val="00D14E78"/>
    <w:rsid w:val="00D263D8"/>
    <w:rsid w:val="00D33633"/>
    <w:rsid w:val="00D409BD"/>
    <w:rsid w:val="00D42296"/>
    <w:rsid w:val="00D74C70"/>
    <w:rsid w:val="00D828D2"/>
    <w:rsid w:val="00DB1647"/>
    <w:rsid w:val="00DB54CB"/>
    <w:rsid w:val="00DF031A"/>
    <w:rsid w:val="00E770AC"/>
    <w:rsid w:val="00E9793A"/>
    <w:rsid w:val="00EE252C"/>
    <w:rsid w:val="00F6644B"/>
    <w:rsid w:val="00F73561"/>
    <w:rsid w:val="00F83068"/>
    <w:rsid w:val="01B81908"/>
    <w:rsid w:val="07AD7911"/>
    <w:rsid w:val="08BF7ECC"/>
    <w:rsid w:val="0B117091"/>
    <w:rsid w:val="0DFE4661"/>
    <w:rsid w:val="116917A8"/>
    <w:rsid w:val="12954BAD"/>
    <w:rsid w:val="178B1CA0"/>
    <w:rsid w:val="17C66721"/>
    <w:rsid w:val="1CB8135F"/>
    <w:rsid w:val="209658BE"/>
    <w:rsid w:val="21690856"/>
    <w:rsid w:val="27994F86"/>
    <w:rsid w:val="2914263B"/>
    <w:rsid w:val="2980031B"/>
    <w:rsid w:val="2D266EA3"/>
    <w:rsid w:val="33A80D97"/>
    <w:rsid w:val="35DC7B47"/>
    <w:rsid w:val="47C16A12"/>
    <w:rsid w:val="48895BB8"/>
    <w:rsid w:val="48FE4730"/>
    <w:rsid w:val="4BE02106"/>
    <w:rsid w:val="4CA7735F"/>
    <w:rsid w:val="4E886112"/>
    <w:rsid w:val="5BCF3C03"/>
    <w:rsid w:val="5EAF6791"/>
    <w:rsid w:val="5EDA2BC0"/>
    <w:rsid w:val="667E5E65"/>
    <w:rsid w:val="6CBB7D30"/>
    <w:rsid w:val="6ECC3EDD"/>
    <w:rsid w:val="71FE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18C0"/>
  <w15:docId w15:val="{290A35CB-53C0-40EB-97A5-257CECDF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qFormat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NormalNoIndent">
    <w:name w:val="NormalNoIndent"/>
    <w:basedOn w:val="a"/>
    <w:link w:val="NormalNoIndentChar"/>
    <w:qFormat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zh-CN"/>
    </w:rPr>
  </w:style>
  <w:style w:type="character" w:customStyle="1" w:styleId="NormalNoIndentChar">
    <w:name w:val="NormalNoIndent Char"/>
    <w:link w:val="NormalNoIndent"/>
    <w:qFormat/>
    <w:rPr>
      <w:rFonts w:ascii="Times New Roman" w:eastAsia="Calibri" w:hAnsi="Times New Roman" w:cs="Times New Roman"/>
      <w:sz w:val="28"/>
      <w:szCs w:val="28"/>
      <w:lang w:val="uk-UA" w:eastAsia="zh-C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mo">
    <w:name w:val="mo"/>
    <w:basedOn w:val="a0"/>
  </w:style>
  <w:style w:type="character" w:customStyle="1" w:styleId="mi">
    <w:name w:val="mi"/>
    <w:basedOn w:val="a0"/>
    <w:qFormat/>
  </w:style>
  <w:style w:type="character" w:customStyle="1" w:styleId="mn">
    <w:name w:val="mn"/>
    <w:basedOn w:val="a0"/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customStyle="1" w:styleId="msqrt">
    <w:name w:val="msqrt"/>
    <w:basedOn w:val="a0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f3">
    <w:name w:val="ff3"/>
    <w:basedOn w:val="a0"/>
    <w:qFormat/>
  </w:style>
  <w:style w:type="character" w:customStyle="1" w:styleId="ff2">
    <w:name w:val="ff2"/>
    <w:basedOn w:val="a0"/>
    <w:qFormat/>
  </w:style>
  <w:style w:type="paragraph" w:styleId="ab">
    <w:name w:val="caption"/>
    <w:basedOn w:val="a"/>
    <w:next w:val="a"/>
    <w:semiHidden/>
    <w:unhideWhenUsed/>
    <w:qFormat/>
    <w:rsid w:val="00CD67D9"/>
    <w:pPr>
      <w:widowControl w:val="0"/>
      <w:snapToGrid w:val="0"/>
      <w:spacing w:after="0"/>
      <w:ind w:left="80" w:firstLine="300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styleId="ac">
    <w:name w:val="FollowedHyperlink"/>
    <w:basedOn w:val="a0"/>
    <w:uiPriority w:val="99"/>
    <w:semiHidden/>
    <w:unhideWhenUsed/>
    <w:rsid w:val="003947D3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0"/>
    <w:rsid w:val="00833EE7"/>
  </w:style>
  <w:style w:type="paragraph" w:customStyle="1" w:styleId="a10">
    <w:name w:val="a1"/>
    <w:basedOn w:val="a"/>
    <w:rsid w:val="00833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97%D0%B0%D0%B4%D0%B0%D1%87%D0%B0_%D0%9A%D0%BE%D1%88%D1%96" TargetMode="External"/><Relationship Id="rId18" Type="http://schemas.openxmlformats.org/officeDocument/2006/relationships/hyperlink" Target="https://mipt.ru/education/chair/computational_mathematics/upload/9d5/rk.pdf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/index.php?title=%D0%9C%D0%B0%D1%80%D1%82%D1%96%D0%BD_%D0%9A%D1%83%D1%82%D1%82%D0%B0&amp;action=edit&amp;redlink=1" TargetMode="External"/><Relationship Id="rId17" Type="http://schemas.openxmlformats.org/officeDocument/2006/relationships/hyperlink" Target="https://uk.wikipedia.org/wiki/%D0%9C%D0%B5%D1%82%D0%BE%D0%B4_%D0%A0%D1%83%D0%BD%D0%B3%D0%B5_%E2%80%94_%D0%9A%D1%83%D1%82%D1%82%D0%B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A%D0%B0%D1%80%D0%BB_%D0%A0%D1%83%D0%BD%D0%B3%D0%B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%D0%94%D0%B8%D1%84%D0%B5%D1%80%D0%B5%D0%BD%D1%86%D1%96%D0%B0%D0%BB%D1%8C%D0%BD%D1%96_%D1%80%D1%96%D0%B2%D0%BD%D1%8F%D0%BD%D0%BD%D1%8F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s://uk.wikipedia.org/wiki/%D0%A7%D0%B8%D1%81%D0%B5%D0%BB%D1%8C%D0%BD%D1%96_%D0%BC%D0%B5%D1%82%D0%BE%D0%B4%D0%B8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9D7A21-9A29-4C2A-9390-A70CEFE59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Ярослав Артеменко</dc:creator>
  <cp:lastModifiedBy>Ярослав Артеменко</cp:lastModifiedBy>
  <cp:revision>21</cp:revision>
  <dcterms:created xsi:type="dcterms:W3CDTF">2019-10-17T14:43:00Z</dcterms:created>
  <dcterms:modified xsi:type="dcterms:W3CDTF">2019-10-26T19:17:00Z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