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DE1" w:rsidRPr="0008214A" w:rsidRDefault="00301DE1" w:rsidP="00301DE1">
      <w:pPr>
        <w:pStyle w:val="1"/>
        <w:spacing w:line="360" w:lineRule="auto"/>
        <w:ind w:firstLine="0"/>
        <w:jc w:val="center"/>
        <w:rPr>
          <w:rFonts w:ascii="Times New Roman" w:hAnsi="Times New Roman" w:cs="Times New Roman"/>
          <w:color w:val="auto"/>
          <w:sz w:val="28"/>
          <w:szCs w:val="28"/>
        </w:rPr>
      </w:pPr>
      <w:bookmarkStart w:id="0" w:name="_Toc40998723"/>
      <w:bookmarkStart w:id="1" w:name="_GoBack"/>
      <w:bookmarkEnd w:id="1"/>
      <w:r w:rsidRPr="0008214A">
        <w:rPr>
          <w:rFonts w:ascii="Times New Roman" w:hAnsi="Times New Roman" w:cs="Times New Roman"/>
          <w:color w:val="auto"/>
          <w:sz w:val="28"/>
          <w:szCs w:val="28"/>
        </w:rPr>
        <w:t>ВСТУП</w:t>
      </w:r>
      <w:bookmarkEnd w:id="0"/>
    </w:p>
    <w:p w:rsidR="00301DE1" w:rsidRPr="00DF5882" w:rsidRDefault="00301DE1" w:rsidP="00301DE1">
      <w:pPr>
        <w:spacing w:line="360" w:lineRule="auto"/>
        <w:ind w:firstLine="0"/>
        <w:rPr>
          <w:sz w:val="28"/>
          <w:szCs w:val="28"/>
        </w:rPr>
      </w:pPr>
    </w:p>
    <w:p w:rsidR="00301DE1" w:rsidRPr="00DF5882" w:rsidRDefault="00301DE1" w:rsidP="00301DE1">
      <w:pPr>
        <w:spacing w:line="360" w:lineRule="auto"/>
        <w:ind w:firstLine="0"/>
        <w:rPr>
          <w:sz w:val="28"/>
          <w:szCs w:val="28"/>
        </w:rPr>
      </w:pPr>
    </w:p>
    <w:p w:rsidR="00301DE1" w:rsidRPr="00DF5882" w:rsidRDefault="00301DE1" w:rsidP="00301DE1">
      <w:pPr>
        <w:spacing w:line="360" w:lineRule="auto"/>
        <w:ind w:firstLine="709"/>
        <w:rPr>
          <w:sz w:val="28"/>
          <w:szCs w:val="28"/>
        </w:rPr>
      </w:pPr>
      <w:r w:rsidRPr="00DF5882">
        <w:rPr>
          <w:sz w:val="28"/>
          <w:szCs w:val="28"/>
        </w:rPr>
        <w:t>В сучасний час енергія, а саме енергозабезпечення є невід’ємним чинником не тільки для забезпечення благополучного та комфортного життя населення, а також для зросту соціально-економічного стану у всіх країнах світу. Можна з упевненістю сказати у сучасному розумінні, що існує прямо пропорційна залежність між якістю життя та споживанням енергії. На даний момент людство використовує велику кількість енергії для виготовлення харчових продуктів, для приємного проведення вільного часу, та в багатьох інших видів діяльності, які асоціюються з сучасним способом життя.</w:t>
      </w:r>
    </w:p>
    <w:p w:rsidR="00301DE1" w:rsidRPr="00DF5882" w:rsidRDefault="00301DE1" w:rsidP="00301DE1">
      <w:pPr>
        <w:spacing w:line="360" w:lineRule="auto"/>
        <w:ind w:firstLine="709"/>
        <w:rPr>
          <w:sz w:val="28"/>
          <w:szCs w:val="28"/>
        </w:rPr>
      </w:pPr>
      <w:r w:rsidRPr="00DF5882">
        <w:rPr>
          <w:sz w:val="28"/>
          <w:szCs w:val="28"/>
        </w:rPr>
        <w:t>Не беручи до уваги те, що енергозберігаючі технології у країнах, які розвинуті на високому рівні та</w:t>
      </w:r>
      <w:r>
        <w:rPr>
          <w:sz w:val="28"/>
          <w:szCs w:val="28"/>
        </w:rPr>
        <w:t xml:space="preserve"> з високою якістю життя та</w:t>
      </w:r>
      <w:r w:rsidRPr="00DF5882">
        <w:rPr>
          <w:sz w:val="28"/>
          <w:szCs w:val="28"/>
        </w:rPr>
        <w:t xml:space="preserve"> те, що значну кількість виробництва було пере</w:t>
      </w:r>
      <w:r>
        <w:rPr>
          <w:sz w:val="28"/>
          <w:szCs w:val="28"/>
        </w:rPr>
        <w:t>ведено в країни Азії, а також</w:t>
      </w:r>
      <w:r w:rsidRPr="00DF5882">
        <w:rPr>
          <w:sz w:val="28"/>
          <w:szCs w:val="28"/>
        </w:rPr>
        <w:t xml:space="preserve"> те, що країни, </w:t>
      </w:r>
      <w:r w:rsidRPr="006D4BD7">
        <w:rPr>
          <w:sz w:val="28"/>
          <w:szCs w:val="28"/>
        </w:rPr>
        <w:t>як</w:t>
      </w:r>
      <w:r>
        <w:rPr>
          <w:sz w:val="28"/>
          <w:szCs w:val="28"/>
        </w:rPr>
        <w:t>і</w:t>
      </w:r>
      <w:r w:rsidRPr="00DF5882">
        <w:rPr>
          <w:sz w:val="28"/>
          <w:szCs w:val="28"/>
        </w:rPr>
        <w:t xml:space="preserve"> </w:t>
      </w:r>
      <w:r>
        <w:rPr>
          <w:sz w:val="28"/>
          <w:szCs w:val="28"/>
        </w:rPr>
        <w:t xml:space="preserve">на даний момент </w:t>
      </w:r>
      <w:r w:rsidRPr="00DF5882">
        <w:rPr>
          <w:sz w:val="28"/>
          <w:szCs w:val="28"/>
        </w:rPr>
        <w:t>розвиваються, мають низьку енергоефективність, саме споживання в цих країнах є низьким. У співвідношенні між високорозвиненими країнами та країнами, що розвиваються, розвинуті країни споживають у середньому у 5-6 разів більше енергії. Очевидним є те, що збільшення використання енергії супроводжується підвищенням рівня життя.</w:t>
      </w:r>
    </w:p>
    <w:p w:rsidR="00301DE1" w:rsidRPr="00DF5882" w:rsidRDefault="00301DE1" w:rsidP="00301DE1">
      <w:pPr>
        <w:spacing w:line="360" w:lineRule="auto"/>
        <w:ind w:firstLine="709"/>
        <w:rPr>
          <w:sz w:val="28"/>
          <w:szCs w:val="28"/>
        </w:rPr>
      </w:pPr>
      <w:r w:rsidRPr="00DF5882">
        <w:rPr>
          <w:sz w:val="28"/>
          <w:szCs w:val="28"/>
        </w:rPr>
        <w:t>Зараз сучасний світ вступає до нового етапу розвитку, коли після безперервного використання великих кількостей енергії, благополуччя життя населення почало відриватись від зростання споживання енергії. У багатьох економічно та технологічно високорозвинених країнах світу кількість споживання енергії стабілізуються, а в деяких вже почали знижуватись. Прикладом може бути Данія, яка найбільш скоротила цю кількість з 91% до 69% і на даний момент явл</w:t>
      </w:r>
      <w:r>
        <w:rPr>
          <w:sz w:val="28"/>
          <w:szCs w:val="28"/>
        </w:rPr>
        <w:t>яється передовою країною світу</w:t>
      </w:r>
      <w:r>
        <w:rPr>
          <w:sz w:val="28"/>
          <w:szCs w:val="28"/>
          <w:lang w:val="ru-RU"/>
        </w:rPr>
        <w:t>, яка</w:t>
      </w:r>
      <w:r>
        <w:rPr>
          <w:sz w:val="28"/>
          <w:szCs w:val="28"/>
        </w:rPr>
        <w:t xml:space="preserve"> використовує</w:t>
      </w:r>
      <w:r w:rsidRPr="00DF5882">
        <w:rPr>
          <w:sz w:val="28"/>
          <w:szCs w:val="28"/>
        </w:rPr>
        <w:t xml:space="preserve"> відновлюва</w:t>
      </w:r>
      <w:r>
        <w:rPr>
          <w:sz w:val="28"/>
          <w:szCs w:val="28"/>
        </w:rPr>
        <w:t>ні</w:t>
      </w:r>
      <w:r w:rsidRPr="00DF5882">
        <w:rPr>
          <w:sz w:val="28"/>
          <w:szCs w:val="28"/>
        </w:rPr>
        <w:t xml:space="preserve"> джерел</w:t>
      </w:r>
      <w:r>
        <w:rPr>
          <w:sz w:val="28"/>
          <w:szCs w:val="28"/>
        </w:rPr>
        <w:t>а</w:t>
      </w:r>
      <w:r w:rsidRPr="00DF5882">
        <w:rPr>
          <w:sz w:val="28"/>
          <w:szCs w:val="28"/>
        </w:rPr>
        <w:t xml:space="preserve"> енергії, головним чином за допомогою вітру.</w:t>
      </w:r>
    </w:p>
    <w:p w:rsidR="00301DE1" w:rsidRPr="00DF5882" w:rsidRDefault="00301DE1" w:rsidP="00301DE1">
      <w:pPr>
        <w:spacing w:line="360" w:lineRule="auto"/>
        <w:ind w:firstLine="709"/>
        <w:rPr>
          <w:sz w:val="28"/>
          <w:szCs w:val="28"/>
        </w:rPr>
      </w:pPr>
      <w:r w:rsidRPr="00DF5882">
        <w:rPr>
          <w:sz w:val="28"/>
          <w:szCs w:val="28"/>
        </w:rPr>
        <w:t xml:space="preserve">У сучасному суспільстві існують головні запити до систем енергозабезпечення, такі як: доступність енергії у достатній кількості та за прийнятними цінами, висока </w:t>
      </w:r>
      <w:r w:rsidRPr="00DF5882">
        <w:rPr>
          <w:sz w:val="28"/>
          <w:szCs w:val="28"/>
        </w:rPr>
        <w:lastRenderedPageBreak/>
        <w:t xml:space="preserve">безпека при споживанні енергії та висока екологічність. Світова енергетична рада об’єднала напрями енергетичної політики у три групи, завдяки яким чиновники різних країн світу прагне знайти загальний баланс: </w:t>
      </w:r>
    </w:p>
    <w:p w:rsidR="00301DE1" w:rsidRPr="00DF5882" w:rsidRDefault="00301DE1" w:rsidP="00301DE1">
      <w:pPr>
        <w:pStyle w:val="a7"/>
        <w:numPr>
          <w:ilvl w:val="0"/>
          <w:numId w:val="2"/>
        </w:numPr>
        <w:spacing w:line="360" w:lineRule="auto"/>
        <w:ind w:left="0" w:firstLine="709"/>
        <w:rPr>
          <w:sz w:val="28"/>
          <w:szCs w:val="28"/>
        </w:rPr>
      </w:pPr>
      <w:r w:rsidRPr="00DF5882">
        <w:rPr>
          <w:sz w:val="28"/>
          <w:szCs w:val="28"/>
        </w:rPr>
        <w:t>Забезпечення енергобезпеки. Для цього потрібно забезпечити надійний імпорт, підтримку нових видів та джерел енергії, подолання енергетичної бідності, а також – відмовитись від джерел енергії, які вважаються небезпечними.</w:t>
      </w:r>
    </w:p>
    <w:p w:rsidR="00301DE1" w:rsidRPr="00DF5882" w:rsidRDefault="00301DE1" w:rsidP="00301DE1">
      <w:pPr>
        <w:pStyle w:val="a7"/>
        <w:numPr>
          <w:ilvl w:val="0"/>
          <w:numId w:val="2"/>
        </w:numPr>
        <w:spacing w:line="360" w:lineRule="auto"/>
        <w:ind w:left="0" w:firstLine="709"/>
        <w:rPr>
          <w:sz w:val="28"/>
          <w:szCs w:val="28"/>
        </w:rPr>
      </w:pPr>
      <w:r w:rsidRPr="00DF5882">
        <w:rPr>
          <w:sz w:val="28"/>
          <w:szCs w:val="28"/>
        </w:rPr>
        <w:t>Доступність. Для цього потрібно зробити енергії загальнодоступною за прийнятними цінами для споживачів різних категорій.</w:t>
      </w:r>
    </w:p>
    <w:p w:rsidR="00301DE1" w:rsidRPr="00602E48" w:rsidRDefault="00301DE1" w:rsidP="00301DE1">
      <w:pPr>
        <w:pStyle w:val="a7"/>
        <w:numPr>
          <w:ilvl w:val="0"/>
          <w:numId w:val="2"/>
        </w:numPr>
        <w:spacing w:line="360" w:lineRule="auto"/>
        <w:ind w:left="0" w:firstLine="709"/>
        <w:rPr>
          <w:sz w:val="28"/>
          <w:szCs w:val="28"/>
        </w:rPr>
      </w:pPr>
      <w:r w:rsidRPr="00DF5882">
        <w:rPr>
          <w:sz w:val="28"/>
          <w:szCs w:val="28"/>
        </w:rPr>
        <w:t xml:space="preserve">Екологія та стабільний розвиток. Це </w:t>
      </w:r>
      <w:r>
        <w:rPr>
          <w:sz w:val="28"/>
          <w:szCs w:val="28"/>
        </w:rPr>
        <w:t>може означати</w:t>
      </w:r>
      <w:r w:rsidRPr="00DF5882">
        <w:rPr>
          <w:sz w:val="28"/>
          <w:szCs w:val="28"/>
        </w:rPr>
        <w:t xml:space="preserve"> те, що потрібно зменшити кількість шкідливих викидів та стимулювати ефективне споживання енергії.</w:t>
      </w:r>
    </w:p>
    <w:p w:rsidR="00301DE1" w:rsidRPr="00DF5882" w:rsidRDefault="00301DE1" w:rsidP="00301DE1">
      <w:pPr>
        <w:pStyle w:val="a7"/>
        <w:spacing w:line="360" w:lineRule="auto"/>
        <w:ind w:left="0" w:firstLine="709"/>
        <w:rPr>
          <w:sz w:val="28"/>
          <w:szCs w:val="28"/>
        </w:rPr>
      </w:pPr>
      <w:r w:rsidRPr="00DF5882">
        <w:rPr>
          <w:sz w:val="28"/>
          <w:szCs w:val="28"/>
        </w:rPr>
        <w:t>Дана дипломна робота виконується по плану наукових робіт Інституту демографії та соціальних досліджень ім. М.В. Птухи НАН України</w:t>
      </w:r>
      <w:r>
        <w:rPr>
          <w:sz w:val="28"/>
          <w:szCs w:val="28"/>
        </w:rPr>
        <w:t>, що підтверджує актуальність даної теми</w:t>
      </w:r>
      <w:r w:rsidRPr="00DF5882">
        <w:rPr>
          <w:sz w:val="28"/>
          <w:szCs w:val="28"/>
        </w:rPr>
        <w:t>.</w:t>
      </w:r>
      <w:r>
        <w:rPr>
          <w:sz w:val="28"/>
          <w:szCs w:val="28"/>
        </w:rPr>
        <w:t xml:space="preserve"> Також актуальність розробки даного програмного забезпечення для даної теми дипломної роботи полягає у тому, що немає систем, які виконують аналіз відразу відносно існуючих даних. Тому були прийнято рішення створити відповідну систему.</w:t>
      </w:r>
    </w:p>
    <w:p w:rsidR="00301DE1" w:rsidRPr="00DF5882" w:rsidRDefault="00301DE1" w:rsidP="00301DE1">
      <w:pPr>
        <w:spacing w:line="360" w:lineRule="auto"/>
        <w:ind w:left="357" w:firstLine="0"/>
        <w:rPr>
          <w:sz w:val="28"/>
          <w:szCs w:val="28"/>
        </w:rPr>
      </w:pPr>
    </w:p>
    <w:p w:rsidR="00301DE1" w:rsidRPr="00DF5882" w:rsidRDefault="00301DE1" w:rsidP="00301DE1">
      <w:pPr>
        <w:spacing w:after="160" w:line="360" w:lineRule="auto"/>
        <w:ind w:firstLine="0"/>
        <w:rPr>
          <w:sz w:val="28"/>
          <w:szCs w:val="28"/>
        </w:rPr>
      </w:pPr>
      <w:r w:rsidRPr="00DF5882">
        <w:rPr>
          <w:sz w:val="28"/>
          <w:szCs w:val="28"/>
        </w:rPr>
        <w:br w:type="page"/>
      </w:r>
    </w:p>
    <w:p w:rsidR="00301DE1" w:rsidRPr="0008214A" w:rsidRDefault="00301DE1" w:rsidP="00301DE1">
      <w:pPr>
        <w:pStyle w:val="1"/>
        <w:spacing w:line="360" w:lineRule="auto"/>
        <w:ind w:firstLine="0"/>
        <w:jc w:val="center"/>
        <w:rPr>
          <w:rFonts w:ascii="Times New Roman" w:hAnsi="Times New Roman" w:cs="Times New Roman"/>
          <w:color w:val="auto"/>
          <w:sz w:val="28"/>
          <w:szCs w:val="28"/>
        </w:rPr>
      </w:pPr>
      <w:bookmarkStart w:id="2" w:name="_Toc40998724"/>
      <w:r w:rsidRPr="0008214A">
        <w:rPr>
          <w:rFonts w:ascii="Times New Roman" w:hAnsi="Times New Roman" w:cs="Times New Roman"/>
          <w:color w:val="auto"/>
          <w:sz w:val="28"/>
          <w:szCs w:val="28"/>
        </w:rPr>
        <w:t>1 ПОСТАНОВКА ЗАДАЧІ</w:t>
      </w:r>
      <w:bookmarkEnd w:id="2"/>
    </w:p>
    <w:p w:rsidR="00301DE1" w:rsidRPr="00DF5882" w:rsidRDefault="00301DE1" w:rsidP="00301DE1">
      <w:pPr>
        <w:spacing w:line="360" w:lineRule="auto"/>
        <w:ind w:firstLine="0"/>
        <w:rPr>
          <w:sz w:val="28"/>
          <w:szCs w:val="28"/>
        </w:rPr>
      </w:pPr>
    </w:p>
    <w:p w:rsidR="00301DE1" w:rsidRPr="00DF5882" w:rsidRDefault="00301DE1" w:rsidP="00301DE1">
      <w:pPr>
        <w:spacing w:line="360" w:lineRule="auto"/>
        <w:ind w:firstLine="0"/>
        <w:rPr>
          <w:sz w:val="28"/>
          <w:szCs w:val="28"/>
        </w:rPr>
      </w:pPr>
    </w:p>
    <w:p w:rsidR="00301DE1" w:rsidRPr="00DF5882" w:rsidRDefault="00301DE1" w:rsidP="00301DE1">
      <w:pPr>
        <w:spacing w:line="360" w:lineRule="auto"/>
        <w:ind w:firstLine="709"/>
        <w:rPr>
          <w:sz w:val="28"/>
          <w:szCs w:val="28"/>
        </w:rPr>
      </w:pPr>
      <w:r w:rsidRPr="00DF5882">
        <w:rPr>
          <w:sz w:val="28"/>
          <w:szCs w:val="28"/>
        </w:rPr>
        <w:t xml:space="preserve">Метою даної дипломної роботи є створення математичного та програмного забезпечення системи для оцінювання взаємозв’язку енергоспоживання та якості життя населення. </w:t>
      </w:r>
    </w:p>
    <w:p w:rsidR="00301DE1" w:rsidRPr="00DF5882" w:rsidRDefault="00301DE1" w:rsidP="00301DE1">
      <w:pPr>
        <w:spacing w:line="360" w:lineRule="auto"/>
        <w:ind w:firstLine="709"/>
        <w:rPr>
          <w:sz w:val="28"/>
          <w:szCs w:val="28"/>
        </w:rPr>
      </w:pPr>
      <w:r w:rsidRPr="00DF5882">
        <w:rPr>
          <w:sz w:val="28"/>
          <w:szCs w:val="28"/>
        </w:rPr>
        <w:t xml:space="preserve">Для вирішення поставленої задачі необхідно розв’язати такі завдання: </w:t>
      </w:r>
    </w:p>
    <w:p w:rsidR="00301DE1" w:rsidRPr="00DF5882" w:rsidRDefault="00301DE1" w:rsidP="00301DE1">
      <w:pPr>
        <w:pStyle w:val="a7"/>
        <w:spacing w:line="360" w:lineRule="auto"/>
        <w:ind w:left="709" w:firstLine="0"/>
        <w:rPr>
          <w:sz w:val="28"/>
          <w:szCs w:val="28"/>
        </w:rPr>
      </w:pPr>
      <w:r w:rsidRPr="00DF5882">
        <w:rPr>
          <w:sz w:val="28"/>
          <w:szCs w:val="28"/>
        </w:rPr>
        <w:t>а) Провести огляд та якісний аналіз існуючих рішень;</w:t>
      </w:r>
    </w:p>
    <w:p w:rsidR="00301DE1" w:rsidRPr="00DF5882" w:rsidRDefault="00301DE1" w:rsidP="00301DE1">
      <w:pPr>
        <w:spacing w:line="360" w:lineRule="auto"/>
        <w:ind w:left="360" w:firstLine="348"/>
        <w:rPr>
          <w:sz w:val="28"/>
          <w:szCs w:val="28"/>
        </w:rPr>
      </w:pPr>
      <w:r w:rsidRPr="00DF5882">
        <w:rPr>
          <w:sz w:val="28"/>
          <w:szCs w:val="28"/>
        </w:rPr>
        <w:t>б) Провести огляд та якісний аналіз математичних методів розв’язання задачі, які будуть використовуватись для оцінювання взаємозв’язку якості життя та енергозабезпечення;</w:t>
      </w:r>
    </w:p>
    <w:p w:rsidR="00301DE1" w:rsidRPr="00DF5882" w:rsidRDefault="00301DE1" w:rsidP="00301DE1">
      <w:pPr>
        <w:spacing w:line="360" w:lineRule="auto"/>
        <w:ind w:left="360" w:firstLine="348"/>
        <w:rPr>
          <w:sz w:val="28"/>
          <w:szCs w:val="28"/>
        </w:rPr>
      </w:pPr>
      <w:r w:rsidRPr="00DF5882">
        <w:rPr>
          <w:sz w:val="28"/>
          <w:szCs w:val="28"/>
        </w:rPr>
        <w:t>в) Підготувати вхідні дані для аналізу;</w:t>
      </w:r>
    </w:p>
    <w:p w:rsidR="00301DE1" w:rsidRPr="00DF5882" w:rsidRDefault="00301DE1" w:rsidP="00301DE1">
      <w:pPr>
        <w:pStyle w:val="a7"/>
        <w:spacing w:line="360" w:lineRule="auto"/>
        <w:ind w:firstLine="0"/>
        <w:rPr>
          <w:sz w:val="28"/>
          <w:szCs w:val="28"/>
        </w:rPr>
      </w:pPr>
      <w:r w:rsidRPr="00DF5882">
        <w:rPr>
          <w:sz w:val="28"/>
          <w:szCs w:val="28"/>
        </w:rPr>
        <w:t>г) Розробити програмне забезпечення для реалізації обраного методу;</w:t>
      </w:r>
    </w:p>
    <w:p w:rsidR="00301DE1" w:rsidRPr="00DF5882" w:rsidRDefault="00301DE1" w:rsidP="00301DE1">
      <w:pPr>
        <w:pStyle w:val="a7"/>
        <w:spacing w:line="360" w:lineRule="auto"/>
        <w:ind w:hanging="11"/>
        <w:rPr>
          <w:sz w:val="28"/>
          <w:szCs w:val="28"/>
        </w:rPr>
      </w:pPr>
      <w:r>
        <w:rPr>
          <w:sz w:val="28"/>
          <w:szCs w:val="28"/>
        </w:rPr>
        <w:t xml:space="preserve">д) </w:t>
      </w:r>
      <w:r w:rsidRPr="00DF5882">
        <w:rPr>
          <w:sz w:val="28"/>
          <w:szCs w:val="28"/>
        </w:rPr>
        <w:t>Провести тес</w:t>
      </w:r>
      <w:r>
        <w:rPr>
          <w:sz w:val="28"/>
          <w:szCs w:val="28"/>
        </w:rPr>
        <w:t>тування розробленого продукту, а також</w:t>
      </w:r>
      <w:r w:rsidRPr="00DF5882">
        <w:rPr>
          <w:sz w:val="28"/>
          <w:szCs w:val="28"/>
        </w:rPr>
        <w:t xml:space="preserve"> аналіз </w:t>
      </w:r>
      <w:r>
        <w:rPr>
          <w:sz w:val="28"/>
          <w:szCs w:val="28"/>
        </w:rPr>
        <w:t xml:space="preserve">для </w:t>
      </w:r>
      <w:r w:rsidRPr="00DF5882">
        <w:rPr>
          <w:sz w:val="28"/>
          <w:szCs w:val="28"/>
        </w:rPr>
        <w:t xml:space="preserve">отриманих результатів. </w:t>
      </w:r>
    </w:p>
    <w:p w:rsidR="00301DE1" w:rsidRPr="00DF5882" w:rsidRDefault="00301DE1" w:rsidP="00301DE1">
      <w:pPr>
        <w:spacing w:after="160" w:line="360" w:lineRule="auto"/>
        <w:ind w:firstLine="0"/>
        <w:rPr>
          <w:sz w:val="28"/>
          <w:szCs w:val="28"/>
        </w:rPr>
      </w:pPr>
      <w:r w:rsidRPr="00DF5882">
        <w:rPr>
          <w:sz w:val="28"/>
          <w:szCs w:val="28"/>
        </w:rPr>
        <w:br w:type="page"/>
      </w:r>
    </w:p>
    <w:p w:rsidR="00301DE1" w:rsidRPr="00816D53" w:rsidRDefault="00301DE1" w:rsidP="00301DE1">
      <w:pPr>
        <w:pStyle w:val="1"/>
        <w:spacing w:line="360" w:lineRule="auto"/>
        <w:ind w:firstLine="0"/>
        <w:jc w:val="center"/>
        <w:rPr>
          <w:rFonts w:ascii="Times New Roman" w:hAnsi="Times New Roman" w:cs="Times New Roman"/>
          <w:color w:val="auto"/>
          <w:sz w:val="28"/>
          <w:szCs w:val="28"/>
        </w:rPr>
      </w:pPr>
      <w:bookmarkStart w:id="3" w:name="_Toc40998725"/>
      <w:r w:rsidRPr="00DF5882">
        <w:rPr>
          <w:rFonts w:ascii="Times New Roman" w:hAnsi="Times New Roman" w:cs="Times New Roman"/>
          <w:color w:val="auto"/>
          <w:sz w:val="28"/>
          <w:szCs w:val="28"/>
        </w:rPr>
        <w:t>2 ОГЛЯД ІСНУЮЧИХ РІШЕНЬ ДЛЯ ПОСТАВЛЕНОЇ ЗАДАЧІ</w:t>
      </w:r>
      <w:bookmarkEnd w:id="3"/>
    </w:p>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4" w:name="_Toc40998726"/>
      <w:r w:rsidRPr="00DF5882">
        <w:rPr>
          <w:rFonts w:ascii="Times New Roman" w:hAnsi="Times New Roman" w:cs="Times New Roman"/>
          <w:color w:val="auto"/>
          <w:sz w:val="28"/>
          <w:szCs w:val="28"/>
        </w:rPr>
        <w:t>2.1 Огляд існуючих рішень</w:t>
      </w:r>
      <w:bookmarkEnd w:id="4"/>
    </w:p>
    <w:p w:rsidR="00301DE1" w:rsidRPr="00DF5882" w:rsidRDefault="00301DE1" w:rsidP="00301DE1">
      <w:pPr>
        <w:pStyle w:val="3"/>
        <w:spacing w:line="360" w:lineRule="auto"/>
        <w:ind w:firstLine="709"/>
        <w:rPr>
          <w:rFonts w:ascii="Times New Roman" w:hAnsi="Times New Roman" w:cs="Times New Roman"/>
          <w:color w:val="auto"/>
          <w:sz w:val="28"/>
          <w:szCs w:val="28"/>
        </w:rPr>
      </w:pPr>
      <w:bookmarkStart w:id="5" w:name="_Toc40998727"/>
      <w:r w:rsidRPr="00DF5882">
        <w:rPr>
          <w:rFonts w:ascii="Times New Roman" w:hAnsi="Times New Roman" w:cs="Times New Roman"/>
          <w:color w:val="auto"/>
          <w:sz w:val="28"/>
          <w:szCs w:val="28"/>
        </w:rPr>
        <w:t>2.1.1 Дослідження програми розвитку Організації Об’єднаних Націй</w:t>
      </w:r>
      <w:bookmarkEnd w:id="5"/>
    </w:p>
    <w:p w:rsidR="00301DE1" w:rsidRPr="00DF5882" w:rsidRDefault="00301DE1" w:rsidP="00301DE1">
      <w:pPr>
        <w:spacing w:after="160" w:line="360" w:lineRule="auto"/>
        <w:ind w:firstLine="709"/>
        <w:rPr>
          <w:sz w:val="28"/>
          <w:szCs w:val="28"/>
        </w:rPr>
      </w:pPr>
    </w:p>
    <w:p w:rsidR="00301DE1" w:rsidRPr="00DF5882" w:rsidRDefault="00301DE1" w:rsidP="00301DE1">
      <w:pPr>
        <w:spacing w:after="160" w:line="360" w:lineRule="auto"/>
        <w:ind w:firstLine="709"/>
        <w:rPr>
          <w:sz w:val="28"/>
          <w:szCs w:val="28"/>
        </w:rPr>
      </w:pPr>
    </w:p>
    <w:p w:rsidR="00301DE1" w:rsidRPr="00DF5882" w:rsidRDefault="00301DE1" w:rsidP="00301DE1">
      <w:pPr>
        <w:spacing w:line="360" w:lineRule="auto"/>
        <w:ind w:firstLine="709"/>
        <w:rPr>
          <w:sz w:val="28"/>
          <w:szCs w:val="28"/>
        </w:rPr>
      </w:pPr>
      <w:r w:rsidRPr="00DF5882">
        <w:rPr>
          <w:sz w:val="28"/>
          <w:szCs w:val="28"/>
        </w:rPr>
        <w:t>Далеко не секрет, що індекс людського розвитку</w:t>
      </w:r>
      <w:r>
        <w:rPr>
          <w:sz w:val="28"/>
          <w:szCs w:val="28"/>
        </w:rPr>
        <w:t xml:space="preserve"> (ІЛР)</w:t>
      </w:r>
      <w:r w:rsidRPr="00DF5882">
        <w:rPr>
          <w:sz w:val="28"/>
          <w:szCs w:val="28"/>
        </w:rPr>
        <w:t xml:space="preserve"> сильно залежить від енергоспоживання і чим краще країна буде забезпечена різними видами енергії, які мають позитивний вплив на розвиток держави в цілому та не забруднюють навколишнє середовище, тим вище буде індекс людського розвитку країни.</w:t>
      </w:r>
    </w:p>
    <w:p w:rsidR="00301DE1" w:rsidRPr="00DF5882" w:rsidRDefault="00301DE1" w:rsidP="00301DE1">
      <w:pPr>
        <w:spacing w:line="360" w:lineRule="auto"/>
        <w:ind w:firstLine="709"/>
        <w:rPr>
          <w:sz w:val="28"/>
          <w:szCs w:val="28"/>
        </w:rPr>
      </w:pPr>
      <w:r w:rsidRPr="00DF5882">
        <w:rPr>
          <w:sz w:val="28"/>
          <w:szCs w:val="28"/>
        </w:rPr>
        <w:t>Даний факт підтверджує доповідь програми розвитку Організації Об’єднаних Націй (ПРООН) про людський розвиток за 2015 рік.</w:t>
      </w:r>
    </w:p>
    <w:p w:rsidR="00301DE1" w:rsidRPr="00DF5882" w:rsidRDefault="00301DE1" w:rsidP="00301DE1">
      <w:pPr>
        <w:spacing w:line="360" w:lineRule="auto"/>
        <w:ind w:firstLine="709"/>
        <w:rPr>
          <w:sz w:val="28"/>
          <w:szCs w:val="28"/>
        </w:rPr>
      </w:pPr>
      <w:r w:rsidRPr="00DF5882">
        <w:rPr>
          <w:sz w:val="28"/>
          <w:szCs w:val="28"/>
        </w:rPr>
        <w:t>Звіт про людський розвиток, як правило, концентрується не на економічному стані країни, а саме на людському ро</w:t>
      </w:r>
      <w:r>
        <w:rPr>
          <w:sz w:val="28"/>
          <w:szCs w:val="28"/>
        </w:rPr>
        <w:t>звитку. Даний звіт починається з</w:t>
      </w:r>
      <w:r w:rsidRPr="00DF5882">
        <w:rPr>
          <w:sz w:val="28"/>
          <w:szCs w:val="28"/>
        </w:rPr>
        <w:t xml:space="preserve"> чіткого питання: як саме можна сприяти розвитку людства? У звіті підкреслюється дивовижний прогрес розвитку людства за останні чверть століття. Сьогодні люди живуть набагато довше, більше дітей мають можливість отримати освіту, більше людей мають доступ до </w:t>
      </w:r>
      <w:r>
        <w:rPr>
          <w:sz w:val="28"/>
          <w:szCs w:val="28"/>
        </w:rPr>
        <w:t>очищеної</w:t>
      </w:r>
      <w:r w:rsidRPr="00DF5882">
        <w:rPr>
          <w:sz w:val="28"/>
          <w:szCs w:val="28"/>
        </w:rPr>
        <w:t xml:space="preserve"> води та основних санітарних умов. Також можна впевнено сказати, що доходи на душу населення у світі зросли, а відповідно знизилась бідність населення, що призвело до покращення життя багатьох людей. Сучасний час – це час цифрових технологій. Цифрова революція змогла з’єднати людей з різних куточків світу.</w:t>
      </w:r>
    </w:p>
    <w:p w:rsidR="00301DE1" w:rsidRPr="00DF5882" w:rsidRDefault="00301DE1" w:rsidP="00301DE1">
      <w:pPr>
        <w:spacing w:line="360" w:lineRule="auto"/>
        <w:ind w:firstLine="709"/>
        <w:rPr>
          <w:sz w:val="28"/>
          <w:szCs w:val="28"/>
        </w:rPr>
      </w:pPr>
      <w:r w:rsidRPr="00DF5882">
        <w:rPr>
          <w:sz w:val="28"/>
          <w:szCs w:val="28"/>
        </w:rPr>
        <w:t>Звіт про людський розвиток за 2015 рік є продуктом бюро звітів про людський розвиток(HDRO) ПРООН</w:t>
      </w:r>
      <w:r w:rsidRPr="00BE6F50">
        <w:rPr>
          <w:sz w:val="28"/>
          <w:szCs w:val="28"/>
        </w:rPr>
        <w:t xml:space="preserve"> [1]</w:t>
      </w:r>
      <w:r w:rsidRPr="00DF5882">
        <w:rPr>
          <w:sz w:val="28"/>
          <w:szCs w:val="28"/>
        </w:rPr>
        <w:t>.</w:t>
      </w:r>
    </w:p>
    <w:p w:rsidR="00301DE1" w:rsidRDefault="00301DE1" w:rsidP="00301DE1">
      <w:pPr>
        <w:spacing w:line="360" w:lineRule="auto"/>
        <w:ind w:firstLine="709"/>
        <w:rPr>
          <w:sz w:val="28"/>
          <w:szCs w:val="28"/>
        </w:rPr>
      </w:pPr>
      <w:r w:rsidRPr="00DF5882">
        <w:rPr>
          <w:sz w:val="28"/>
          <w:szCs w:val="28"/>
        </w:rPr>
        <w:t>Відповідно до тематики поставленої задачі в даному звіті є співвідношення споживання електроенергії та індексом людського розвитку, а саме існує сильний позитивний зв’язок між споживанням енергії та індексом людського розвитку для країн, що розвиваються (рис. 2.1) [1].</w:t>
      </w:r>
    </w:p>
    <w:p w:rsidR="00301DE1" w:rsidRPr="00DF5882" w:rsidRDefault="00301DE1" w:rsidP="00301DE1">
      <w:pPr>
        <w:spacing w:line="360" w:lineRule="auto"/>
        <w:ind w:firstLine="709"/>
        <w:rPr>
          <w:sz w:val="28"/>
          <w:szCs w:val="28"/>
        </w:rPr>
      </w:pPr>
    </w:p>
    <w:p w:rsidR="00301DE1" w:rsidRPr="00DF5882" w:rsidRDefault="00301DE1" w:rsidP="00301DE1">
      <w:pPr>
        <w:spacing w:after="160" w:line="360" w:lineRule="auto"/>
        <w:ind w:firstLine="0"/>
        <w:jc w:val="center"/>
        <w:rPr>
          <w:sz w:val="28"/>
          <w:szCs w:val="28"/>
        </w:rPr>
      </w:pPr>
      <w:r>
        <w:rPr>
          <w:noProof/>
          <w:sz w:val="28"/>
          <w:szCs w:val="28"/>
          <w:lang w:val="ru-RU"/>
        </w:rPr>
        <w:drawing>
          <wp:inline distT="0" distB="0" distL="0" distR="0" wp14:anchorId="3C726C75" wp14:editId="0CB7A863">
            <wp:extent cx="5019675" cy="2447925"/>
            <wp:effectExtent l="0" t="0" r="9525" b="9525"/>
            <wp:docPr id="14" name="Рисунок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9675" cy="2447925"/>
                    </a:xfrm>
                    <a:prstGeom prst="rect">
                      <a:avLst/>
                    </a:prstGeom>
                    <a:noFill/>
                    <a:ln>
                      <a:noFill/>
                    </a:ln>
                  </pic:spPr>
                </pic:pic>
              </a:graphicData>
            </a:graphic>
          </wp:inline>
        </w:drawing>
      </w:r>
    </w:p>
    <w:p w:rsidR="00301DE1" w:rsidRPr="00816D53" w:rsidRDefault="00301DE1" w:rsidP="00301DE1">
      <w:pPr>
        <w:spacing w:after="160" w:line="360" w:lineRule="auto"/>
        <w:ind w:firstLine="0"/>
        <w:jc w:val="center"/>
        <w:rPr>
          <w:sz w:val="28"/>
          <w:szCs w:val="28"/>
          <w:lang w:val="ru-RU"/>
        </w:rPr>
      </w:pPr>
      <w:r w:rsidRPr="00DF5882">
        <w:rPr>
          <w:sz w:val="28"/>
          <w:szCs w:val="28"/>
        </w:rPr>
        <w:t>Рисунок 2.1 – Взаємозв’язок споживання енергії та індексу людського розвитку</w:t>
      </w:r>
      <w:r w:rsidRPr="00816D53">
        <w:rPr>
          <w:sz w:val="28"/>
          <w:szCs w:val="28"/>
          <w:lang w:val="ru-RU"/>
        </w:rPr>
        <w:t>[1]</w:t>
      </w:r>
    </w:p>
    <w:p w:rsidR="00301DE1" w:rsidRPr="00DF5882" w:rsidRDefault="00301DE1" w:rsidP="00301DE1">
      <w:pPr>
        <w:spacing w:line="360" w:lineRule="auto"/>
        <w:ind w:firstLine="0"/>
        <w:jc w:val="center"/>
        <w:rPr>
          <w:sz w:val="28"/>
          <w:szCs w:val="28"/>
        </w:rPr>
      </w:pPr>
    </w:p>
    <w:p w:rsidR="00301DE1" w:rsidRPr="00DF5882" w:rsidRDefault="00301DE1" w:rsidP="00301DE1">
      <w:pPr>
        <w:spacing w:after="160" w:line="360" w:lineRule="auto"/>
        <w:ind w:firstLine="709"/>
        <w:rPr>
          <w:sz w:val="28"/>
          <w:szCs w:val="28"/>
        </w:rPr>
      </w:pPr>
      <w:r w:rsidRPr="00DF5882">
        <w:rPr>
          <w:sz w:val="28"/>
          <w:szCs w:val="28"/>
        </w:rPr>
        <w:t>Дивлячись на рисунок 2.1 не</w:t>
      </w:r>
      <w:r>
        <w:rPr>
          <w:sz w:val="28"/>
          <w:szCs w:val="28"/>
        </w:rPr>
        <w:t xml:space="preserve"> важко побачити, що</w:t>
      </w:r>
      <w:r w:rsidRPr="00DF5882">
        <w:rPr>
          <w:sz w:val="28"/>
          <w:szCs w:val="28"/>
        </w:rPr>
        <w:t xml:space="preserve"> разом із збільшенням енергоспоживання, а саме, як вказано на графіку, індексу енергетичного розвитку збільшується індекс розвитку людства. Завдяки цьому можна впевнено говорити те, що дана залежність існує. Це також підтверджується великою кількістю емпіричних доказів щодо доступу до сучасних енергетичних послуг, покращення здоров’я, зменшення бідності та підвищення рівня життя.</w:t>
      </w:r>
    </w:p>
    <w:p w:rsidR="00301DE1" w:rsidRPr="00DF5882" w:rsidRDefault="00301DE1" w:rsidP="00301DE1">
      <w:pPr>
        <w:spacing w:after="160" w:line="360" w:lineRule="auto"/>
        <w:ind w:firstLine="709"/>
        <w:rPr>
          <w:sz w:val="28"/>
          <w:szCs w:val="28"/>
        </w:rPr>
      </w:pPr>
      <w:r>
        <w:rPr>
          <w:sz w:val="28"/>
          <w:szCs w:val="28"/>
        </w:rPr>
        <w:t>Те, як було побудовано даний графік та які методи було використано для того, щоб його побудувати, інформації в даній роботі не наведено.</w:t>
      </w:r>
    </w:p>
    <w:p w:rsidR="00301DE1" w:rsidRDefault="00301DE1" w:rsidP="00301DE1">
      <w:pPr>
        <w:spacing w:line="360" w:lineRule="auto"/>
        <w:ind w:firstLine="709"/>
        <w:rPr>
          <w:sz w:val="28"/>
          <w:szCs w:val="28"/>
        </w:rPr>
      </w:pPr>
    </w:p>
    <w:p w:rsidR="00301DE1" w:rsidRPr="00DF5882" w:rsidRDefault="00301DE1" w:rsidP="00301DE1">
      <w:pPr>
        <w:spacing w:line="360" w:lineRule="auto"/>
        <w:ind w:firstLine="709"/>
        <w:rPr>
          <w:sz w:val="28"/>
          <w:szCs w:val="28"/>
        </w:rPr>
      </w:pPr>
    </w:p>
    <w:p w:rsidR="00301DE1" w:rsidRPr="00DF5882" w:rsidRDefault="00301DE1" w:rsidP="00301DE1">
      <w:pPr>
        <w:pStyle w:val="3"/>
        <w:spacing w:line="360" w:lineRule="auto"/>
        <w:ind w:firstLine="709"/>
        <w:rPr>
          <w:rFonts w:ascii="Times New Roman" w:hAnsi="Times New Roman" w:cs="Times New Roman"/>
          <w:color w:val="auto"/>
          <w:sz w:val="28"/>
          <w:szCs w:val="28"/>
        </w:rPr>
      </w:pPr>
      <w:bookmarkStart w:id="6" w:name="_Toc40998728"/>
      <w:r w:rsidRPr="00DF5882">
        <w:rPr>
          <w:rFonts w:ascii="Times New Roman" w:hAnsi="Times New Roman" w:cs="Times New Roman"/>
          <w:color w:val="auto"/>
          <w:sz w:val="28"/>
          <w:szCs w:val="28"/>
        </w:rPr>
        <w:t>2.1.2 Дослідження токійського технологічного інституту</w:t>
      </w:r>
      <w:bookmarkEnd w:id="6"/>
      <w:r w:rsidRPr="00DF5882">
        <w:rPr>
          <w:rFonts w:ascii="Times New Roman" w:hAnsi="Times New Roman" w:cs="Times New Roman"/>
          <w:color w:val="auto"/>
          <w:sz w:val="28"/>
          <w:szCs w:val="28"/>
        </w:rPr>
        <w:t xml:space="preserve"> </w:t>
      </w:r>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sz w:val="28"/>
          <w:szCs w:val="28"/>
        </w:rPr>
      </w:pPr>
      <w:r w:rsidRPr="00DF5882">
        <w:rPr>
          <w:sz w:val="28"/>
          <w:szCs w:val="28"/>
        </w:rPr>
        <w:t>В даному дослідженні будується певна функція для якості життя за допомогою факторного аналізу, де факторний аналіз являється статистичним методом, який аналізує вплив окремих факторів на результат. Після проведених нормалізацій процесів рівнянь враховуються показник якості життя щодо споживання електроенергії на душу населення та споживання електроенергії на душу населення. На рисунку 2.2 та рисунку 2.3 показано споживання електроенергії та енергії на душу населення відносно показника якості життя за 2013 рік.</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0"/>
        <w:jc w:val="center"/>
        <w:rPr>
          <w:sz w:val="28"/>
          <w:szCs w:val="28"/>
        </w:rPr>
      </w:pPr>
      <w:r w:rsidRPr="00DF5882">
        <w:rPr>
          <w:noProof/>
          <w:sz w:val="28"/>
          <w:szCs w:val="28"/>
          <w:lang w:val="ru-RU"/>
        </w:rPr>
        <w:drawing>
          <wp:inline distT="0" distB="0" distL="0" distR="0" wp14:anchorId="7CC3964F" wp14:editId="766A4550">
            <wp:extent cx="6381750" cy="2981325"/>
            <wp:effectExtent l="0" t="0" r="0" b="9525"/>
            <wp:docPr id="4" name="Рисунок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0" cy="2981325"/>
                    </a:xfrm>
                    <a:prstGeom prst="rect">
                      <a:avLst/>
                    </a:prstGeom>
                    <a:noFill/>
                    <a:ln>
                      <a:noFill/>
                    </a:ln>
                  </pic:spPr>
                </pic:pic>
              </a:graphicData>
            </a:graphic>
          </wp:inline>
        </w:drawing>
      </w:r>
    </w:p>
    <w:p w:rsidR="00301DE1" w:rsidRPr="00816D53" w:rsidRDefault="00301DE1" w:rsidP="00301DE1">
      <w:pPr>
        <w:spacing w:line="360" w:lineRule="auto"/>
        <w:ind w:firstLine="0"/>
        <w:jc w:val="center"/>
        <w:rPr>
          <w:sz w:val="28"/>
          <w:szCs w:val="28"/>
          <w:lang w:val="ru-RU"/>
        </w:rPr>
      </w:pPr>
      <w:r w:rsidRPr="00DF5882">
        <w:rPr>
          <w:sz w:val="28"/>
          <w:szCs w:val="28"/>
        </w:rPr>
        <w:t>Рисунок 2.2 – Показник якості життя у зв’язку з споживанням енергії на душу населення</w:t>
      </w:r>
      <w:r w:rsidRPr="00816D53">
        <w:rPr>
          <w:sz w:val="28"/>
          <w:szCs w:val="28"/>
          <w:lang w:val="ru-RU"/>
        </w:rPr>
        <w:t>[2]</w:t>
      </w:r>
    </w:p>
    <w:p w:rsidR="00301DE1" w:rsidRPr="00DF5882" w:rsidRDefault="00301DE1" w:rsidP="00301DE1">
      <w:pPr>
        <w:spacing w:line="360" w:lineRule="auto"/>
        <w:ind w:firstLine="0"/>
        <w:jc w:val="center"/>
        <w:rPr>
          <w:sz w:val="28"/>
          <w:szCs w:val="28"/>
        </w:rPr>
      </w:pPr>
    </w:p>
    <w:p w:rsidR="00301DE1" w:rsidRPr="00DF5882" w:rsidRDefault="00301DE1" w:rsidP="00301DE1">
      <w:pPr>
        <w:spacing w:line="360" w:lineRule="auto"/>
        <w:ind w:firstLine="0"/>
        <w:jc w:val="center"/>
        <w:rPr>
          <w:sz w:val="28"/>
          <w:szCs w:val="28"/>
        </w:rPr>
      </w:pPr>
      <w:r w:rsidRPr="00DF5882">
        <w:rPr>
          <w:noProof/>
          <w:sz w:val="28"/>
          <w:szCs w:val="28"/>
          <w:lang w:val="ru-RU"/>
        </w:rPr>
        <w:drawing>
          <wp:inline distT="0" distB="0" distL="0" distR="0" wp14:anchorId="65F20E90" wp14:editId="122597F0">
            <wp:extent cx="6381750" cy="2647950"/>
            <wp:effectExtent l="0" t="0" r="0" b="0"/>
            <wp:docPr id="3" name="Рисунок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2647950"/>
                    </a:xfrm>
                    <a:prstGeom prst="rect">
                      <a:avLst/>
                    </a:prstGeom>
                    <a:noFill/>
                    <a:ln>
                      <a:noFill/>
                    </a:ln>
                  </pic:spPr>
                </pic:pic>
              </a:graphicData>
            </a:graphic>
          </wp:inline>
        </w:drawing>
      </w:r>
    </w:p>
    <w:p w:rsidR="00301DE1" w:rsidRPr="00816D53" w:rsidRDefault="00301DE1" w:rsidP="00301DE1">
      <w:pPr>
        <w:spacing w:after="160" w:line="360" w:lineRule="auto"/>
        <w:ind w:firstLine="0"/>
        <w:jc w:val="center"/>
        <w:rPr>
          <w:sz w:val="28"/>
          <w:szCs w:val="28"/>
          <w:lang w:val="ru-RU"/>
        </w:rPr>
      </w:pPr>
      <w:r w:rsidRPr="00DF5882">
        <w:rPr>
          <w:sz w:val="28"/>
          <w:szCs w:val="28"/>
        </w:rPr>
        <w:t>Рисунок 2.3 - Показник якості життя у зв’язку з споживанням електроенергії на душу населення</w:t>
      </w:r>
      <w:r w:rsidRPr="00816D53">
        <w:rPr>
          <w:sz w:val="28"/>
          <w:szCs w:val="28"/>
          <w:lang w:val="ru-RU"/>
        </w:rPr>
        <w:t>[2]</w:t>
      </w:r>
    </w:p>
    <w:p w:rsidR="00301DE1" w:rsidRPr="00DF5882" w:rsidRDefault="00301DE1" w:rsidP="00301DE1">
      <w:pPr>
        <w:spacing w:after="160" w:line="360" w:lineRule="auto"/>
        <w:rPr>
          <w:sz w:val="28"/>
          <w:szCs w:val="28"/>
        </w:rPr>
        <w:sectPr w:rsidR="00301DE1" w:rsidRPr="00DF5882" w:rsidSect="0090002F">
          <w:headerReference w:type="default" r:id="rId11"/>
          <w:headerReference w:type="first" r:id="rId12"/>
          <w:type w:val="continuous"/>
          <w:pgSz w:w="11906" w:h="16838"/>
          <w:pgMar w:top="1134" w:right="567" w:bottom="1134" w:left="1134" w:header="709" w:footer="709" w:gutter="0"/>
          <w:cols w:space="708"/>
          <w:docGrid w:linePitch="360"/>
        </w:sectPr>
      </w:pPr>
    </w:p>
    <w:p w:rsidR="00301DE1" w:rsidRPr="00DF5882" w:rsidRDefault="00301DE1" w:rsidP="00301DE1">
      <w:pPr>
        <w:spacing w:after="160" w:line="360" w:lineRule="auto"/>
        <w:ind w:firstLine="709"/>
        <w:rPr>
          <w:sz w:val="28"/>
          <w:szCs w:val="28"/>
        </w:rPr>
      </w:pPr>
      <w:r w:rsidRPr="00DF5882">
        <w:rPr>
          <w:sz w:val="28"/>
          <w:szCs w:val="28"/>
        </w:rPr>
        <w:t>Відносно вищевказаних рисунків було проведено аналіз. Країни, що розташовані в правому нижньому куті під сигмоїдальною кривою показують неефективне споживання енергії та електроенергії на душу населення та низ</w:t>
      </w:r>
      <w:r>
        <w:rPr>
          <w:sz w:val="28"/>
          <w:szCs w:val="28"/>
        </w:rPr>
        <w:t>ь</w:t>
      </w:r>
      <w:r w:rsidRPr="00DF5882">
        <w:rPr>
          <w:sz w:val="28"/>
          <w:szCs w:val="28"/>
        </w:rPr>
        <w:t xml:space="preserve">ку якість життя населення. З іншого боку, в лівому верхньому куті над кривою знаходяться країни, які демонструють відносно високу якість життя, але показують не високе використання енергії та електроенергії. </w:t>
      </w:r>
    </w:p>
    <w:p w:rsidR="00301DE1" w:rsidRPr="00DF5882" w:rsidRDefault="00301DE1" w:rsidP="00301DE1">
      <w:pPr>
        <w:spacing w:after="160" w:line="360" w:lineRule="auto"/>
        <w:ind w:firstLine="709"/>
        <w:rPr>
          <w:sz w:val="28"/>
          <w:szCs w:val="28"/>
        </w:rPr>
      </w:pPr>
      <w:r w:rsidRPr="00DF5882">
        <w:rPr>
          <w:sz w:val="28"/>
          <w:szCs w:val="28"/>
        </w:rPr>
        <w:t xml:space="preserve">Також можна спостерігати те, що в таких країнах, як Ісландія, Катар та Тринідад і Тобаго споживання енергії на душу населення порівняно вище, чим у країнах, які мають схожий показник якості життя. Такими країнами є Шрі-Ланка та Бангладеш. Дані країни мають незвичну поведінку, оскільки вони мають відносно високу якість життя при невисокому споживанні енергії на душу населення. Такі країни, як Мозамбік та Туркменістан є неефективними країнами, оскільки дані країни споживають велику кількість енергії на душу населення, хоча рівень життя населення являється низьким. </w:t>
      </w:r>
    </w:p>
    <w:p w:rsidR="00301DE1" w:rsidRPr="00DF5882" w:rsidRDefault="00301DE1" w:rsidP="00301DE1">
      <w:pPr>
        <w:spacing w:after="160" w:line="360" w:lineRule="auto"/>
        <w:ind w:firstLine="709"/>
        <w:rPr>
          <w:sz w:val="28"/>
          <w:szCs w:val="28"/>
        </w:rPr>
      </w:pPr>
      <w:r w:rsidRPr="00DF5882">
        <w:rPr>
          <w:sz w:val="28"/>
          <w:szCs w:val="28"/>
        </w:rPr>
        <w:t>Із споживанням електроенергії на душу населення Ісландія та Норвегія знаходяться в самій віддаленій точці кривої. З розташування Мозамбіку зрозуміло, що він знаходиться в неефективній області, оскільки високе споживання енергії не призвело до підвищення якості життя населення. Шрі-Ланка проявляє ефективну поведінку відносно споживання енергії на душу населення та значення якості населення, оскільки при споживанні малої кількості електроенергії отримується високе значення</w:t>
      </w:r>
      <w:r>
        <w:rPr>
          <w:sz w:val="28"/>
          <w:szCs w:val="28"/>
        </w:rPr>
        <w:t xml:space="preserve"> якості</w:t>
      </w:r>
      <w:r w:rsidRPr="00DF5882">
        <w:rPr>
          <w:sz w:val="28"/>
          <w:szCs w:val="28"/>
        </w:rPr>
        <w:t xml:space="preserve"> життя населення.</w:t>
      </w:r>
    </w:p>
    <w:p w:rsidR="00301DE1" w:rsidRPr="00DF5882" w:rsidRDefault="00301DE1" w:rsidP="00301DE1">
      <w:pPr>
        <w:spacing w:after="160" w:line="360" w:lineRule="auto"/>
        <w:ind w:firstLine="709"/>
        <w:rPr>
          <w:sz w:val="28"/>
          <w:szCs w:val="28"/>
        </w:rPr>
      </w:pPr>
      <w:r w:rsidRPr="00DF5882">
        <w:rPr>
          <w:sz w:val="28"/>
          <w:szCs w:val="28"/>
        </w:rPr>
        <w:t xml:space="preserve">На рисунку 2.2 та рисунку 2.3 видно, що у відповідності показників якості життя до споживання енергії та електроенергії на душу населення сигмоїдальна крива починається повільно, потім рухається до фази швидкого розвитку і після цього починається плато. Дану функцію можна класифікувати на 3 фази, які відповідають трьом типам країн у світі (рис. 2.4), а саме: </w:t>
      </w:r>
    </w:p>
    <w:p w:rsidR="00301DE1" w:rsidRPr="00DF5882" w:rsidRDefault="00301DE1" w:rsidP="00301DE1">
      <w:pPr>
        <w:pStyle w:val="a7"/>
        <w:numPr>
          <w:ilvl w:val="0"/>
          <w:numId w:val="6"/>
        </w:numPr>
        <w:spacing w:after="160" w:line="360" w:lineRule="auto"/>
        <w:rPr>
          <w:sz w:val="28"/>
          <w:szCs w:val="28"/>
        </w:rPr>
      </w:pPr>
      <w:r w:rsidRPr="00DF5882">
        <w:rPr>
          <w:sz w:val="28"/>
          <w:szCs w:val="28"/>
        </w:rPr>
        <w:t>слаборозвинуті країни;</w:t>
      </w:r>
    </w:p>
    <w:p w:rsidR="00301DE1" w:rsidRPr="00DF5882" w:rsidRDefault="00301DE1" w:rsidP="00301DE1">
      <w:pPr>
        <w:pStyle w:val="a7"/>
        <w:numPr>
          <w:ilvl w:val="0"/>
          <w:numId w:val="6"/>
        </w:numPr>
        <w:spacing w:after="160" w:line="360" w:lineRule="auto"/>
        <w:rPr>
          <w:sz w:val="28"/>
          <w:szCs w:val="28"/>
        </w:rPr>
      </w:pPr>
      <w:r w:rsidRPr="00DF5882">
        <w:rPr>
          <w:sz w:val="28"/>
          <w:szCs w:val="28"/>
        </w:rPr>
        <w:t>країни, що розвиваються;</w:t>
      </w:r>
    </w:p>
    <w:p w:rsidR="00301DE1" w:rsidRPr="00DF5882" w:rsidRDefault="00301DE1" w:rsidP="00301DE1">
      <w:pPr>
        <w:pStyle w:val="a7"/>
        <w:numPr>
          <w:ilvl w:val="0"/>
          <w:numId w:val="6"/>
        </w:numPr>
        <w:spacing w:after="160" w:line="360" w:lineRule="auto"/>
        <w:rPr>
          <w:sz w:val="28"/>
          <w:szCs w:val="28"/>
        </w:rPr>
      </w:pPr>
      <w:r w:rsidRPr="00DF5882">
        <w:rPr>
          <w:sz w:val="28"/>
          <w:szCs w:val="28"/>
        </w:rPr>
        <w:t>розвинуті країни.</w:t>
      </w:r>
    </w:p>
    <w:p w:rsidR="00301DE1" w:rsidRPr="00DF5882" w:rsidRDefault="00301DE1" w:rsidP="00301DE1">
      <w:pPr>
        <w:pStyle w:val="a7"/>
        <w:spacing w:after="160" w:line="360" w:lineRule="auto"/>
        <w:ind w:left="1069" w:firstLine="0"/>
        <w:rPr>
          <w:sz w:val="28"/>
          <w:szCs w:val="28"/>
        </w:rPr>
      </w:pPr>
    </w:p>
    <w:p w:rsidR="00301DE1" w:rsidRPr="00DF5882" w:rsidRDefault="00301DE1" w:rsidP="00301DE1">
      <w:pPr>
        <w:spacing w:after="160" w:line="360" w:lineRule="auto"/>
        <w:ind w:firstLine="0"/>
        <w:jc w:val="center"/>
        <w:rPr>
          <w:sz w:val="28"/>
          <w:szCs w:val="28"/>
        </w:rPr>
      </w:pPr>
      <w:r w:rsidRPr="00DF5882">
        <w:rPr>
          <w:noProof/>
          <w:sz w:val="28"/>
          <w:szCs w:val="28"/>
          <w:lang w:val="ru-RU"/>
        </w:rPr>
        <w:drawing>
          <wp:inline distT="0" distB="0" distL="0" distR="0" wp14:anchorId="47427BB3" wp14:editId="5C904DA1">
            <wp:extent cx="6381750" cy="4048125"/>
            <wp:effectExtent l="0" t="0" r="0" b="952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0" cy="4048125"/>
                    </a:xfrm>
                    <a:prstGeom prst="rect">
                      <a:avLst/>
                    </a:prstGeom>
                    <a:noFill/>
                    <a:ln>
                      <a:noFill/>
                    </a:ln>
                  </pic:spPr>
                </pic:pic>
              </a:graphicData>
            </a:graphic>
          </wp:inline>
        </w:drawing>
      </w:r>
    </w:p>
    <w:p w:rsidR="00301DE1" w:rsidRPr="00816D53" w:rsidRDefault="00301DE1" w:rsidP="00301DE1">
      <w:pPr>
        <w:spacing w:after="160" w:line="360" w:lineRule="auto"/>
        <w:ind w:firstLine="0"/>
        <w:jc w:val="center"/>
        <w:rPr>
          <w:sz w:val="28"/>
          <w:szCs w:val="28"/>
          <w:lang w:val="ru-RU"/>
        </w:rPr>
      </w:pPr>
      <w:r w:rsidRPr="00DF5882">
        <w:rPr>
          <w:sz w:val="28"/>
          <w:szCs w:val="28"/>
        </w:rPr>
        <w:t>Рисунок 2.4 – Три області відносно відношення якості життя та споживання енергії/електроенергії на душу населення</w:t>
      </w:r>
      <w:r w:rsidRPr="00816D53">
        <w:rPr>
          <w:sz w:val="28"/>
          <w:szCs w:val="28"/>
          <w:lang w:val="ru-RU"/>
        </w:rPr>
        <w:t>[2]</w:t>
      </w:r>
    </w:p>
    <w:p w:rsidR="00301DE1" w:rsidRPr="00DF5882" w:rsidRDefault="00301DE1" w:rsidP="00301DE1">
      <w:pPr>
        <w:spacing w:after="160" w:line="360" w:lineRule="auto"/>
        <w:ind w:firstLine="0"/>
        <w:jc w:val="center"/>
        <w:rPr>
          <w:sz w:val="28"/>
          <w:szCs w:val="28"/>
        </w:rPr>
      </w:pPr>
    </w:p>
    <w:p w:rsidR="00301DE1" w:rsidRPr="00DF5882" w:rsidRDefault="00301DE1" w:rsidP="00301DE1">
      <w:pPr>
        <w:spacing w:after="160" w:line="360" w:lineRule="auto"/>
        <w:ind w:firstLine="709"/>
        <w:rPr>
          <w:sz w:val="28"/>
          <w:szCs w:val="28"/>
        </w:rPr>
      </w:pPr>
      <w:r w:rsidRPr="00DF5882">
        <w:rPr>
          <w:sz w:val="28"/>
          <w:szCs w:val="28"/>
        </w:rPr>
        <w:t>Повільний ріст кривої можна спостерігати на початку графіку. Це зумовлено тим, що в слаборозвинутих країнах існує недостача засобів інфраструктури і недостатньо знань, що заважає і викликає повільний ріст показника якості життя.</w:t>
      </w:r>
    </w:p>
    <w:p w:rsidR="00301DE1" w:rsidRPr="00DF5882" w:rsidRDefault="00301DE1" w:rsidP="00301DE1">
      <w:pPr>
        <w:spacing w:after="160" w:line="360" w:lineRule="auto"/>
        <w:ind w:firstLine="709"/>
        <w:rPr>
          <w:sz w:val="28"/>
          <w:szCs w:val="28"/>
        </w:rPr>
      </w:pPr>
      <w:r w:rsidRPr="00DF5882">
        <w:rPr>
          <w:sz w:val="28"/>
          <w:szCs w:val="28"/>
        </w:rPr>
        <w:t>Швидкий ріст показника якості життя можна спостерігати в середній фазі сигмоїдальної функції. Саме ця область належить країнам, що розвиваються. Це означає те, що в цих країнах є доступ до технологій з високою ефективністю, що значно змінює якість життя в цих країнах. Також можна помітити те, що в даних країнах впровадження нових технологій значно збільшує споживання енергії/електроенергії в країнах, що розвиваються.</w:t>
      </w:r>
    </w:p>
    <w:p w:rsidR="00301DE1" w:rsidRPr="00DF5882" w:rsidRDefault="00301DE1" w:rsidP="00301DE1">
      <w:pPr>
        <w:spacing w:after="160" w:line="360" w:lineRule="auto"/>
        <w:ind w:firstLine="709"/>
        <w:rPr>
          <w:sz w:val="28"/>
          <w:szCs w:val="28"/>
        </w:rPr>
      </w:pPr>
      <w:r w:rsidRPr="00DF5882">
        <w:rPr>
          <w:sz w:val="28"/>
          <w:szCs w:val="28"/>
        </w:rPr>
        <w:t>Неважко побачити і те, що розвинуті країни знаходяться на плато сигмоїдальної функції, на якій показники якості життя населення досягнули свого максимального рівня.</w:t>
      </w:r>
    </w:p>
    <w:p w:rsidR="00301DE1" w:rsidRPr="00DF5882" w:rsidRDefault="00301DE1" w:rsidP="00301DE1">
      <w:pPr>
        <w:spacing w:after="160" w:line="360" w:lineRule="auto"/>
        <w:ind w:firstLine="709"/>
        <w:rPr>
          <w:sz w:val="28"/>
          <w:szCs w:val="28"/>
        </w:rPr>
      </w:pPr>
      <w:r w:rsidRPr="00DF5882">
        <w:rPr>
          <w:sz w:val="28"/>
          <w:szCs w:val="28"/>
        </w:rPr>
        <w:t>Для того, щоб класифікувати спостереження на три групи, яке засноване на споживанні енергії/електроенергії на одну людину і якості життя, використовується ієрархічний метод, який заснований на основі алгоритму кластерного аналізу, який називається K-Means.</w:t>
      </w:r>
    </w:p>
    <w:p w:rsidR="00301DE1" w:rsidRPr="00DF5882" w:rsidRDefault="00301DE1" w:rsidP="00301DE1">
      <w:pPr>
        <w:spacing w:after="160" w:line="360" w:lineRule="auto"/>
        <w:ind w:firstLine="709"/>
        <w:rPr>
          <w:sz w:val="28"/>
          <w:szCs w:val="28"/>
        </w:rPr>
      </w:pPr>
      <w:r w:rsidRPr="00DF5882">
        <w:rPr>
          <w:sz w:val="28"/>
          <w:szCs w:val="28"/>
        </w:rPr>
        <w:t>У 2013 році споживання енергії на душу населення в слаборозвинутих країнах становить 509 кілограмів нафтового еквівалента(kgoe), коли для розвинутих країн це значення становить щонайменше 5470 кілограмів нафтового еквівалента. Для країн, що розвиваються це значення коливається від 509 до 5470 кілограмів нафтового еквівалента на душу населення. Подібне тлумачення можна провести для споживання електроенергії на душу населення</w:t>
      </w:r>
      <w:r w:rsidRPr="00816D53">
        <w:rPr>
          <w:sz w:val="28"/>
          <w:szCs w:val="28"/>
          <w:lang w:val="ru-RU"/>
        </w:rPr>
        <w:t xml:space="preserve"> </w:t>
      </w:r>
      <w:r w:rsidRPr="00DF5882">
        <w:rPr>
          <w:sz w:val="28"/>
          <w:szCs w:val="28"/>
        </w:rPr>
        <w:t>[2]. Класифікація країн за енергетикою та споживанням енергії на душу населення разом із значенням якості життя в відповідних країнах наведено у таблиці 2.1.</w:t>
      </w:r>
    </w:p>
    <w:p w:rsidR="00301DE1" w:rsidRPr="00DF5882" w:rsidRDefault="00301DE1" w:rsidP="00301DE1">
      <w:pPr>
        <w:spacing w:after="160" w:line="360" w:lineRule="auto"/>
        <w:ind w:firstLine="709"/>
        <w:rPr>
          <w:sz w:val="28"/>
          <w:szCs w:val="28"/>
        </w:rPr>
      </w:pPr>
    </w:p>
    <w:p w:rsidR="00301DE1" w:rsidRPr="00816D53" w:rsidRDefault="00301DE1" w:rsidP="00301DE1">
      <w:pPr>
        <w:spacing w:after="160" w:line="360" w:lineRule="auto"/>
        <w:ind w:firstLine="0"/>
        <w:rPr>
          <w:sz w:val="28"/>
          <w:szCs w:val="28"/>
        </w:rPr>
      </w:pPr>
      <w:r w:rsidRPr="00DF5882">
        <w:rPr>
          <w:sz w:val="28"/>
          <w:szCs w:val="28"/>
        </w:rPr>
        <w:t>Та</w:t>
      </w:r>
      <w:r>
        <w:rPr>
          <w:sz w:val="28"/>
          <w:szCs w:val="28"/>
        </w:rPr>
        <w:t>блиця 2.1 – К</w:t>
      </w:r>
      <w:r w:rsidRPr="00DF5882">
        <w:rPr>
          <w:sz w:val="28"/>
          <w:szCs w:val="28"/>
        </w:rPr>
        <w:t>ласифікація країн на основі (якості життя, споживання енергії (kgoe)/електроенергії(kWh) на душу населення)</w:t>
      </w:r>
      <w:r w:rsidRPr="00816D53">
        <w:rPr>
          <w:sz w:val="28"/>
          <w:szCs w:val="28"/>
        </w:rPr>
        <w:t>[2]</w:t>
      </w:r>
    </w:p>
    <w:tbl>
      <w:tblPr>
        <w:tblStyle w:val="a9"/>
        <w:tblW w:w="0" w:type="auto"/>
        <w:tblLook w:val="04A0" w:firstRow="1" w:lastRow="0" w:firstColumn="1" w:lastColumn="0" w:noHBand="0" w:noVBand="1"/>
      </w:tblPr>
      <w:tblGrid>
        <w:gridCol w:w="1980"/>
        <w:gridCol w:w="2693"/>
        <w:gridCol w:w="2410"/>
        <w:gridCol w:w="2972"/>
      </w:tblGrid>
      <w:tr w:rsidR="00301DE1" w:rsidRPr="00DF5882" w:rsidTr="004B1ED5">
        <w:tc>
          <w:tcPr>
            <w:tcW w:w="1980" w:type="dxa"/>
          </w:tcPr>
          <w:p w:rsidR="00301DE1" w:rsidRPr="00DF5882" w:rsidRDefault="00301DE1" w:rsidP="004B1ED5">
            <w:pPr>
              <w:spacing w:after="160" w:line="360" w:lineRule="auto"/>
              <w:ind w:firstLine="0"/>
              <w:jc w:val="center"/>
              <w:rPr>
                <w:sz w:val="28"/>
                <w:szCs w:val="28"/>
              </w:rPr>
            </w:pPr>
            <w:r w:rsidRPr="00DF5882">
              <w:rPr>
                <w:sz w:val="28"/>
                <w:szCs w:val="28"/>
              </w:rPr>
              <w:t>Модель</w:t>
            </w:r>
          </w:p>
        </w:tc>
        <w:tc>
          <w:tcPr>
            <w:tcW w:w="2693" w:type="dxa"/>
          </w:tcPr>
          <w:p w:rsidR="00301DE1" w:rsidRPr="00DF5882" w:rsidRDefault="00301DE1" w:rsidP="004B1ED5">
            <w:pPr>
              <w:spacing w:after="160" w:line="360" w:lineRule="auto"/>
              <w:ind w:firstLine="0"/>
              <w:jc w:val="center"/>
              <w:rPr>
                <w:sz w:val="28"/>
                <w:szCs w:val="28"/>
              </w:rPr>
            </w:pPr>
            <w:r w:rsidRPr="00DF5882">
              <w:rPr>
                <w:sz w:val="28"/>
                <w:szCs w:val="28"/>
              </w:rPr>
              <w:t>Слаборозвинуті країни</w:t>
            </w:r>
          </w:p>
        </w:tc>
        <w:tc>
          <w:tcPr>
            <w:tcW w:w="2410" w:type="dxa"/>
          </w:tcPr>
          <w:p w:rsidR="00301DE1" w:rsidRPr="00DF5882" w:rsidRDefault="00301DE1" w:rsidP="004B1ED5">
            <w:pPr>
              <w:spacing w:after="160" w:line="360" w:lineRule="auto"/>
              <w:ind w:firstLine="0"/>
              <w:jc w:val="center"/>
              <w:rPr>
                <w:sz w:val="28"/>
                <w:szCs w:val="28"/>
              </w:rPr>
            </w:pPr>
            <w:r w:rsidRPr="00DF5882">
              <w:rPr>
                <w:sz w:val="28"/>
                <w:szCs w:val="28"/>
              </w:rPr>
              <w:t>Країни, що розвиваються</w:t>
            </w:r>
          </w:p>
        </w:tc>
        <w:tc>
          <w:tcPr>
            <w:tcW w:w="2972" w:type="dxa"/>
          </w:tcPr>
          <w:p w:rsidR="00301DE1" w:rsidRPr="00DF5882" w:rsidRDefault="00301DE1" w:rsidP="004B1ED5">
            <w:pPr>
              <w:spacing w:after="160" w:line="360" w:lineRule="auto"/>
              <w:ind w:firstLine="0"/>
              <w:jc w:val="center"/>
              <w:rPr>
                <w:sz w:val="28"/>
                <w:szCs w:val="28"/>
              </w:rPr>
            </w:pPr>
            <w:r w:rsidRPr="00DF5882">
              <w:rPr>
                <w:sz w:val="28"/>
                <w:szCs w:val="28"/>
              </w:rPr>
              <w:t>Розвинуті країни</w:t>
            </w:r>
          </w:p>
        </w:tc>
      </w:tr>
      <w:tr w:rsidR="00301DE1" w:rsidRPr="00DF5882" w:rsidTr="004B1ED5">
        <w:tc>
          <w:tcPr>
            <w:tcW w:w="1980" w:type="dxa"/>
          </w:tcPr>
          <w:p w:rsidR="00301DE1" w:rsidRPr="00DF5882" w:rsidRDefault="00301DE1" w:rsidP="004B1ED5">
            <w:pPr>
              <w:spacing w:after="160" w:line="360" w:lineRule="auto"/>
              <w:ind w:firstLine="0"/>
              <w:jc w:val="center"/>
              <w:rPr>
                <w:sz w:val="28"/>
                <w:szCs w:val="28"/>
              </w:rPr>
            </w:pPr>
            <w:r w:rsidRPr="00DF5882">
              <w:rPr>
                <w:sz w:val="28"/>
                <w:szCs w:val="28"/>
              </w:rPr>
              <w:t xml:space="preserve">Енергія </w:t>
            </w:r>
          </w:p>
        </w:tc>
        <w:tc>
          <w:tcPr>
            <w:tcW w:w="2693" w:type="dxa"/>
          </w:tcPr>
          <w:p w:rsidR="00301DE1" w:rsidRPr="00DF5882" w:rsidRDefault="00301DE1" w:rsidP="004B1ED5">
            <w:pPr>
              <w:spacing w:after="160" w:line="360" w:lineRule="auto"/>
              <w:ind w:firstLine="0"/>
              <w:jc w:val="center"/>
              <w:rPr>
                <w:i/>
                <w:sz w:val="28"/>
                <w:szCs w:val="28"/>
              </w:rPr>
            </w:pPr>
            <m:oMathPara>
              <m:oMathParaPr>
                <m:jc m:val="center"/>
              </m:oMathParaPr>
              <m:oMath>
                <m:r>
                  <w:rPr>
                    <w:rFonts w:ascii="Cambria Math" w:hAnsi="Cambria Math"/>
                    <w:sz w:val="28"/>
                    <w:szCs w:val="28"/>
                  </w:rPr>
                  <m:t>0&lt;...≤0.32, ≤483</m:t>
                </m:r>
              </m:oMath>
            </m:oMathPara>
          </w:p>
        </w:tc>
        <w:tc>
          <w:tcPr>
            <w:tcW w:w="2410" w:type="dxa"/>
          </w:tcPr>
          <w:p w:rsidR="00301DE1" w:rsidRPr="00DF5882" w:rsidRDefault="00301DE1" w:rsidP="004B1ED5">
            <w:pPr>
              <w:spacing w:after="160" w:line="360" w:lineRule="auto"/>
              <w:ind w:firstLine="0"/>
              <w:jc w:val="center"/>
              <w:rPr>
                <w:sz w:val="28"/>
                <w:szCs w:val="28"/>
              </w:rPr>
            </w:pPr>
            <w:r w:rsidRPr="00DF5882">
              <w:rPr>
                <w:sz w:val="28"/>
                <w:szCs w:val="28"/>
              </w:rPr>
              <w:t>(0.32&lt;…&lt;0.87, 483&lt;…&lt;5204)</w:t>
            </w:r>
          </w:p>
        </w:tc>
        <w:tc>
          <w:tcPr>
            <w:tcW w:w="2972" w:type="dxa"/>
          </w:tcPr>
          <w:p w:rsidR="00301DE1" w:rsidRPr="00DF5882" w:rsidRDefault="00301DE1" w:rsidP="004B1ED5">
            <w:pPr>
              <w:spacing w:after="160" w:line="360" w:lineRule="auto"/>
              <w:ind w:firstLine="0"/>
              <w:jc w:val="center"/>
              <w:rPr>
                <w:sz w:val="28"/>
                <w:szCs w:val="28"/>
              </w:rPr>
            </w:pPr>
            <m:oMathPara>
              <m:oMathParaPr>
                <m:jc m:val="center"/>
              </m:oMathParaPr>
              <m:oMath>
                <m:r>
                  <w:rPr>
                    <w:rFonts w:ascii="Cambria Math" w:hAnsi="Cambria Math"/>
                    <w:sz w:val="28"/>
                    <w:szCs w:val="28"/>
                  </w:rPr>
                  <m:t>0.87≤...≤1, ≥5204</m:t>
                </m:r>
              </m:oMath>
            </m:oMathPara>
          </w:p>
        </w:tc>
      </w:tr>
      <w:tr w:rsidR="00301DE1" w:rsidRPr="00DF5882" w:rsidTr="004B1ED5">
        <w:tc>
          <w:tcPr>
            <w:tcW w:w="1980" w:type="dxa"/>
          </w:tcPr>
          <w:p w:rsidR="00301DE1" w:rsidRPr="00DF5882" w:rsidRDefault="00301DE1" w:rsidP="004B1ED5">
            <w:pPr>
              <w:spacing w:after="160" w:line="360" w:lineRule="auto"/>
              <w:ind w:firstLine="0"/>
              <w:jc w:val="center"/>
              <w:rPr>
                <w:sz w:val="28"/>
                <w:szCs w:val="28"/>
              </w:rPr>
            </w:pPr>
            <w:r w:rsidRPr="00DF5882">
              <w:rPr>
                <w:sz w:val="28"/>
                <w:szCs w:val="28"/>
              </w:rPr>
              <w:t>Електрика</w:t>
            </w:r>
          </w:p>
        </w:tc>
        <w:tc>
          <w:tcPr>
            <w:tcW w:w="2693" w:type="dxa"/>
          </w:tcPr>
          <w:p w:rsidR="00301DE1" w:rsidRPr="00DF5882" w:rsidRDefault="00301DE1" w:rsidP="004B1ED5">
            <w:pPr>
              <w:spacing w:after="160" w:line="360" w:lineRule="auto"/>
              <w:ind w:firstLine="0"/>
              <w:jc w:val="center"/>
              <w:rPr>
                <w:sz w:val="28"/>
                <w:szCs w:val="28"/>
              </w:rPr>
            </w:pPr>
            <m:oMathPara>
              <m:oMath>
                <m:r>
                  <w:rPr>
                    <w:rFonts w:ascii="Cambria Math" w:hAnsi="Cambria Math"/>
                    <w:sz w:val="28"/>
                    <w:szCs w:val="28"/>
                  </w:rPr>
                  <m:t>0&lt;...≤0.27, ≤227</m:t>
                </m:r>
              </m:oMath>
            </m:oMathPara>
          </w:p>
        </w:tc>
        <w:tc>
          <w:tcPr>
            <w:tcW w:w="2410" w:type="dxa"/>
          </w:tcPr>
          <w:p w:rsidR="00301DE1" w:rsidRPr="00DF5882" w:rsidRDefault="00301DE1" w:rsidP="004B1ED5">
            <w:pPr>
              <w:spacing w:after="160" w:line="360" w:lineRule="auto"/>
              <w:ind w:firstLine="0"/>
              <w:jc w:val="center"/>
              <w:rPr>
                <w:sz w:val="28"/>
                <w:szCs w:val="28"/>
              </w:rPr>
            </w:pPr>
            <w:r w:rsidRPr="00DF5882">
              <w:rPr>
                <w:sz w:val="28"/>
                <w:szCs w:val="28"/>
              </w:rPr>
              <w:t>(0.27&lt;…&lt;0.87, 227&lt;…&lt;8158)</w:t>
            </w:r>
          </w:p>
        </w:tc>
        <w:tc>
          <w:tcPr>
            <w:tcW w:w="2972" w:type="dxa"/>
          </w:tcPr>
          <w:p w:rsidR="00301DE1" w:rsidRPr="00DF5882" w:rsidRDefault="00301DE1" w:rsidP="004B1ED5">
            <w:pPr>
              <w:spacing w:after="160" w:line="360" w:lineRule="auto"/>
              <w:ind w:firstLine="0"/>
              <w:jc w:val="center"/>
              <w:rPr>
                <w:sz w:val="28"/>
                <w:szCs w:val="28"/>
              </w:rPr>
            </w:pPr>
            <m:oMathPara>
              <m:oMath>
                <m:r>
                  <w:rPr>
                    <w:rFonts w:ascii="Cambria Math" w:hAnsi="Cambria Math"/>
                    <w:sz w:val="28"/>
                    <w:szCs w:val="28"/>
                  </w:rPr>
                  <m:t>0.87≤...≤1, ≥8158</m:t>
                </m:r>
              </m:oMath>
            </m:oMathPara>
          </w:p>
        </w:tc>
      </w:tr>
    </w:tbl>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pStyle w:val="3"/>
        <w:spacing w:line="360" w:lineRule="auto"/>
        <w:ind w:firstLine="709"/>
        <w:rPr>
          <w:rFonts w:ascii="Times New Roman" w:hAnsi="Times New Roman" w:cs="Times New Roman"/>
          <w:color w:val="auto"/>
          <w:sz w:val="28"/>
          <w:szCs w:val="28"/>
        </w:rPr>
      </w:pPr>
      <w:bookmarkStart w:id="7" w:name="_Toc40998729"/>
      <w:r w:rsidRPr="00DF5882">
        <w:rPr>
          <w:rFonts w:ascii="Times New Roman" w:hAnsi="Times New Roman" w:cs="Times New Roman"/>
          <w:color w:val="auto"/>
          <w:sz w:val="28"/>
          <w:szCs w:val="28"/>
        </w:rPr>
        <w:t>2.1.3 Порівняння існуючих рішень</w:t>
      </w:r>
      <w:bookmarkEnd w:id="7"/>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sz w:val="28"/>
          <w:szCs w:val="28"/>
        </w:rPr>
      </w:pPr>
      <w:r w:rsidRPr="00DF5882">
        <w:rPr>
          <w:sz w:val="28"/>
          <w:szCs w:val="28"/>
        </w:rPr>
        <w:t>В таблиці 2.2 демонструються переваги та недоліки приведених відповідно до 2.1.1 та 2.1.2 вже існуючих рішень для поставленої задачі.</w:t>
      </w: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0"/>
        <w:rPr>
          <w:sz w:val="28"/>
          <w:szCs w:val="28"/>
        </w:rPr>
      </w:pPr>
      <w:r>
        <w:rPr>
          <w:sz w:val="28"/>
          <w:szCs w:val="28"/>
        </w:rPr>
        <w:t>Таблиця 2.2 – П</w:t>
      </w:r>
      <w:r w:rsidRPr="00DF5882">
        <w:rPr>
          <w:sz w:val="28"/>
          <w:szCs w:val="28"/>
        </w:rPr>
        <w:t xml:space="preserve">орівняння існуючих рішень в області поставленої задачі </w:t>
      </w:r>
    </w:p>
    <w:tbl>
      <w:tblPr>
        <w:tblStyle w:val="a9"/>
        <w:tblW w:w="0" w:type="auto"/>
        <w:tblLook w:val="04A0" w:firstRow="1" w:lastRow="0" w:firstColumn="1" w:lastColumn="0" w:noHBand="0" w:noVBand="1"/>
      </w:tblPr>
      <w:tblGrid>
        <w:gridCol w:w="3351"/>
        <w:gridCol w:w="3352"/>
        <w:gridCol w:w="3352"/>
      </w:tblGrid>
      <w:tr w:rsidR="00301DE1" w:rsidRPr="00DF5882" w:rsidTr="004B1ED5">
        <w:tc>
          <w:tcPr>
            <w:tcW w:w="3351" w:type="dxa"/>
          </w:tcPr>
          <w:p w:rsidR="00301DE1" w:rsidRPr="00DF5882" w:rsidRDefault="00301DE1" w:rsidP="004B1ED5">
            <w:pPr>
              <w:spacing w:line="360" w:lineRule="auto"/>
              <w:ind w:firstLine="0"/>
              <w:rPr>
                <w:sz w:val="28"/>
                <w:szCs w:val="28"/>
              </w:rPr>
            </w:pPr>
            <w:r w:rsidRPr="00DF5882">
              <w:rPr>
                <w:sz w:val="28"/>
                <w:szCs w:val="28"/>
              </w:rPr>
              <w:t xml:space="preserve">                              Рішення </w:t>
            </w:r>
          </w:p>
          <w:p w:rsidR="00301DE1" w:rsidRPr="00DF5882" w:rsidRDefault="00301DE1" w:rsidP="004B1ED5">
            <w:pPr>
              <w:spacing w:line="360" w:lineRule="auto"/>
              <w:ind w:firstLine="0"/>
              <w:rPr>
                <w:sz w:val="28"/>
                <w:szCs w:val="28"/>
              </w:rPr>
            </w:pPr>
            <w:r w:rsidRPr="00DF5882">
              <w:rPr>
                <w:sz w:val="28"/>
                <w:szCs w:val="28"/>
              </w:rPr>
              <w:t>Категорія порівняння</w:t>
            </w:r>
          </w:p>
        </w:tc>
        <w:tc>
          <w:tcPr>
            <w:tcW w:w="3352" w:type="dxa"/>
          </w:tcPr>
          <w:p w:rsidR="00301DE1" w:rsidRPr="00DF5882" w:rsidRDefault="00301DE1" w:rsidP="004B1ED5">
            <w:pPr>
              <w:spacing w:line="360" w:lineRule="auto"/>
              <w:ind w:firstLine="0"/>
              <w:rPr>
                <w:sz w:val="28"/>
                <w:szCs w:val="28"/>
              </w:rPr>
            </w:pPr>
            <w:r w:rsidRPr="00DF5882">
              <w:rPr>
                <w:sz w:val="28"/>
                <w:szCs w:val="28"/>
              </w:rPr>
              <w:t>Дослідження ПРООН</w:t>
            </w:r>
          </w:p>
        </w:tc>
        <w:tc>
          <w:tcPr>
            <w:tcW w:w="3352" w:type="dxa"/>
          </w:tcPr>
          <w:p w:rsidR="00301DE1" w:rsidRPr="00DF5882" w:rsidRDefault="00301DE1" w:rsidP="004B1ED5">
            <w:pPr>
              <w:spacing w:line="360" w:lineRule="auto"/>
              <w:ind w:firstLine="0"/>
              <w:rPr>
                <w:sz w:val="28"/>
                <w:szCs w:val="28"/>
              </w:rPr>
            </w:pPr>
            <w:r w:rsidRPr="00DF5882">
              <w:rPr>
                <w:sz w:val="28"/>
                <w:szCs w:val="28"/>
              </w:rPr>
              <w:t>Дослідження токійського технологічного інституту</w:t>
            </w:r>
          </w:p>
        </w:tc>
      </w:tr>
      <w:tr w:rsidR="00301DE1" w:rsidRPr="00DF5882" w:rsidTr="004B1ED5">
        <w:tc>
          <w:tcPr>
            <w:tcW w:w="3351" w:type="dxa"/>
          </w:tcPr>
          <w:p w:rsidR="00301DE1" w:rsidRPr="00DF5882" w:rsidRDefault="00301DE1" w:rsidP="004B1ED5">
            <w:pPr>
              <w:spacing w:line="360" w:lineRule="auto"/>
              <w:ind w:firstLine="0"/>
              <w:jc w:val="center"/>
              <w:rPr>
                <w:sz w:val="28"/>
                <w:szCs w:val="28"/>
              </w:rPr>
            </w:pPr>
            <w:r w:rsidRPr="00DF5882">
              <w:rPr>
                <w:sz w:val="28"/>
                <w:szCs w:val="28"/>
              </w:rPr>
              <w:t>Тип надання інформації</w:t>
            </w:r>
          </w:p>
        </w:tc>
        <w:tc>
          <w:tcPr>
            <w:tcW w:w="3352" w:type="dxa"/>
          </w:tcPr>
          <w:p w:rsidR="00301DE1" w:rsidRPr="00DF5882" w:rsidRDefault="00301DE1" w:rsidP="004B1ED5">
            <w:pPr>
              <w:spacing w:line="360" w:lineRule="auto"/>
              <w:ind w:firstLine="0"/>
              <w:jc w:val="center"/>
              <w:rPr>
                <w:sz w:val="28"/>
                <w:szCs w:val="28"/>
              </w:rPr>
            </w:pPr>
            <w:r w:rsidRPr="00DF5882">
              <w:rPr>
                <w:sz w:val="28"/>
                <w:szCs w:val="28"/>
              </w:rPr>
              <w:t>Графічно</w:t>
            </w:r>
          </w:p>
        </w:tc>
        <w:tc>
          <w:tcPr>
            <w:tcW w:w="3352" w:type="dxa"/>
          </w:tcPr>
          <w:p w:rsidR="00301DE1" w:rsidRPr="00DF5882" w:rsidRDefault="00301DE1" w:rsidP="004B1ED5">
            <w:pPr>
              <w:spacing w:line="360" w:lineRule="auto"/>
              <w:ind w:firstLine="0"/>
              <w:jc w:val="center"/>
              <w:rPr>
                <w:sz w:val="28"/>
                <w:szCs w:val="28"/>
              </w:rPr>
            </w:pPr>
            <w:r w:rsidRPr="00DF5882">
              <w:rPr>
                <w:sz w:val="28"/>
                <w:szCs w:val="28"/>
              </w:rPr>
              <w:t>Графічно та за допомогою чисельних обчислень, де результати занесені в відповідні таблиці</w:t>
            </w:r>
          </w:p>
        </w:tc>
      </w:tr>
      <w:tr w:rsidR="00301DE1" w:rsidRPr="00DF5882" w:rsidTr="004B1ED5">
        <w:tc>
          <w:tcPr>
            <w:tcW w:w="3351" w:type="dxa"/>
          </w:tcPr>
          <w:p w:rsidR="00301DE1" w:rsidRPr="00DF5882" w:rsidRDefault="00301DE1" w:rsidP="004B1ED5">
            <w:pPr>
              <w:spacing w:line="360" w:lineRule="auto"/>
              <w:ind w:firstLine="0"/>
              <w:jc w:val="center"/>
              <w:rPr>
                <w:sz w:val="28"/>
                <w:szCs w:val="28"/>
              </w:rPr>
            </w:pPr>
            <w:r w:rsidRPr="00DF5882">
              <w:rPr>
                <w:sz w:val="28"/>
                <w:szCs w:val="28"/>
              </w:rPr>
              <w:t>Детальність надання інформації</w:t>
            </w:r>
          </w:p>
        </w:tc>
        <w:tc>
          <w:tcPr>
            <w:tcW w:w="3352" w:type="dxa"/>
          </w:tcPr>
          <w:p w:rsidR="00301DE1" w:rsidRPr="00DF5882" w:rsidRDefault="00301DE1" w:rsidP="004B1ED5">
            <w:pPr>
              <w:spacing w:line="360" w:lineRule="auto"/>
              <w:ind w:firstLine="0"/>
              <w:jc w:val="center"/>
              <w:rPr>
                <w:sz w:val="28"/>
                <w:szCs w:val="28"/>
              </w:rPr>
            </w:pPr>
            <w:r w:rsidRPr="00DF5882">
              <w:rPr>
                <w:sz w:val="28"/>
                <w:szCs w:val="28"/>
              </w:rPr>
              <w:t>Текстове описання тематики та надання графічного представлення результату без детального опису</w:t>
            </w:r>
          </w:p>
        </w:tc>
        <w:tc>
          <w:tcPr>
            <w:tcW w:w="3352" w:type="dxa"/>
          </w:tcPr>
          <w:p w:rsidR="00301DE1" w:rsidRPr="00DF5882" w:rsidRDefault="00301DE1" w:rsidP="004B1ED5">
            <w:pPr>
              <w:spacing w:line="360" w:lineRule="auto"/>
              <w:ind w:firstLine="0"/>
              <w:jc w:val="center"/>
              <w:rPr>
                <w:sz w:val="28"/>
                <w:szCs w:val="28"/>
              </w:rPr>
            </w:pPr>
            <w:r w:rsidRPr="00DF5882">
              <w:rPr>
                <w:sz w:val="28"/>
                <w:szCs w:val="28"/>
              </w:rPr>
              <w:t>Текстове описання тематики, надання достатньої кількості результатів за допомогою графічних представлень для поставленої задачі та чисельні обчислення, які занесені в відповідні таблиці, що підтверджують правильність графічних представлень.</w:t>
            </w:r>
          </w:p>
        </w:tc>
      </w:tr>
      <w:tr w:rsidR="00301DE1" w:rsidRPr="00DF5882" w:rsidTr="004B1ED5">
        <w:tc>
          <w:tcPr>
            <w:tcW w:w="3351" w:type="dxa"/>
          </w:tcPr>
          <w:p w:rsidR="00301DE1" w:rsidRPr="00DF5882" w:rsidRDefault="00301DE1" w:rsidP="004B1ED5">
            <w:pPr>
              <w:spacing w:line="360" w:lineRule="auto"/>
              <w:ind w:firstLine="0"/>
              <w:jc w:val="center"/>
              <w:rPr>
                <w:sz w:val="28"/>
                <w:szCs w:val="28"/>
              </w:rPr>
            </w:pPr>
            <w:r w:rsidRPr="00DF5882">
              <w:rPr>
                <w:sz w:val="28"/>
                <w:szCs w:val="28"/>
              </w:rPr>
              <w:t>Описання отриманих результатів</w:t>
            </w:r>
          </w:p>
        </w:tc>
        <w:tc>
          <w:tcPr>
            <w:tcW w:w="3352" w:type="dxa"/>
          </w:tcPr>
          <w:p w:rsidR="00301DE1" w:rsidRPr="00DF5882" w:rsidRDefault="00301DE1" w:rsidP="004B1ED5">
            <w:pPr>
              <w:spacing w:line="360" w:lineRule="auto"/>
              <w:ind w:firstLine="0"/>
              <w:jc w:val="center"/>
              <w:rPr>
                <w:sz w:val="28"/>
                <w:szCs w:val="28"/>
              </w:rPr>
            </w:pPr>
            <w:r w:rsidRPr="00DF5882">
              <w:rPr>
                <w:sz w:val="28"/>
                <w:szCs w:val="28"/>
              </w:rPr>
              <w:t xml:space="preserve">Не надано </w:t>
            </w:r>
          </w:p>
        </w:tc>
        <w:tc>
          <w:tcPr>
            <w:tcW w:w="3352" w:type="dxa"/>
          </w:tcPr>
          <w:p w:rsidR="00301DE1" w:rsidRPr="00DF5882" w:rsidRDefault="00301DE1" w:rsidP="004B1ED5">
            <w:pPr>
              <w:spacing w:line="360" w:lineRule="auto"/>
              <w:ind w:firstLine="0"/>
              <w:jc w:val="center"/>
              <w:rPr>
                <w:sz w:val="28"/>
                <w:szCs w:val="28"/>
              </w:rPr>
            </w:pPr>
            <w:r w:rsidRPr="00DF5882">
              <w:rPr>
                <w:sz w:val="28"/>
                <w:szCs w:val="28"/>
              </w:rPr>
              <w:t>Надано в детальному описі</w:t>
            </w:r>
          </w:p>
        </w:tc>
      </w:tr>
    </w:tbl>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8" w:name="_Toc40998730"/>
      <w:r w:rsidRPr="00DF5882">
        <w:rPr>
          <w:rFonts w:ascii="Times New Roman" w:hAnsi="Times New Roman" w:cs="Times New Roman"/>
          <w:color w:val="auto"/>
          <w:sz w:val="28"/>
          <w:szCs w:val="28"/>
        </w:rPr>
        <w:t>2.2 Порівняльний аналіз підходів</w:t>
      </w:r>
      <w:bookmarkEnd w:id="8"/>
    </w:p>
    <w:p w:rsidR="00301DE1" w:rsidRPr="00DF5882" w:rsidRDefault="00301DE1" w:rsidP="00301DE1">
      <w:pPr>
        <w:pStyle w:val="3"/>
        <w:spacing w:line="360" w:lineRule="auto"/>
        <w:ind w:firstLine="709"/>
        <w:rPr>
          <w:rFonts w:ascii="Times New Roman" w:hAnsi="Times New Roman" w:cs="Times New Roman"/>
          <w:color w:val="auto"/>
          <w:sz w:val="28"/>
          <w:szCs w:val="28"/>
        </w:rPr>
      </w:pPr>
      <w:bookmarkStart w:id="9" w:name="_Toc40998731"/>
      <w:r w:rsidRPr="00DF5882">
        <w:rPr>
          <w:rFonts w:ascii="Times New Roman" w:hAnsi="Times New Roman" w:cs="Times New Roman"/>
          <w:color w:val="auto"/>
          <w:sz w:val="28"/>
          <w:szCs w:val="28"/>
        </w:rPr>
        <w:t>2.2.1 Засоби для виконання поставленої задачі та їх порівняння</w:t>
      </w:r>
      <w:bookmarkEnd w:id="9"/>
      <w:r w:rsidRPr="00DF5882">
        <w:rPr>
          <w:rFonts w:ascii="Times New Roman" w:hAnsi="Times New Roman" w:cs="Times New Roman"/>
          <w:color w:val="auto"/>
          <w:sz w:val="28"/>
          <w:szCs w:val="28"/>
        </w:rPr>
        <w:t xml:space="preserve"> </w:t>
      </w:r>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sz w:val="28"/>
          <w:szCs w:val="28"/>
        </w:rPr>
      </w:pPr>
      <w:r w:rsidRPr="00DF5882">
        <w:rPr>
          <w:sz w:val="28"/>
          <w:szCs w:val="28"/>
        </w:rPr>
        <w:t>Поставлену задачу можна вирішувати відразу в декількох системах, а саме в яких можна проводити відповідні аналізи для поставленої задачі. У таблиці 2.3 наведено приклади найвідоміших таких систем, які виконують потрібні дії.</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0"/>
        <w:rPr>
          <w:sz w:val="28"/>
          <w:szCs w:val="28"/>
        </w:rPr>
      </w:pPr>
      <w:r w:rsidRPr="00DF5882">
        <w:rPr>
          <w:sz w:val="28"/>
          <w:szCs w:val="28"/>
        </w:rPr>
        <w:t>Таблиця 2.3 – Аналіз існуючих засобів</w:t>
      </w:r>
    </w:p>
    <w:tbl>
      <w:tblPr>
        <w:tblStyle w:val="a9"/>
        <w:tblW w:w="0" w:type="auto"/>
        <w:tblLook w:val="04A0" w:firstRow="1" w:lastRow="0" w:firstColumn="1" w:lastColumn="0" w:noHBand="0" w:noVBand="1"/>
      </w:tblPr>
      <w:tblGrid>
        <w:gridCol w:w="1972"/>
        <w:gridCol w:w="1806"/>
        <w:gridCol w:w="1979"/>
        <w:gridCol w:w="2252"/>
        <w:gridCol w:w="2046"/>
      </w:tblGrid>
      <w:tr w:rsidR="00301DE1" w:rsidRPr="00DF5882" w:rsidTr="004B1ED5">
        <w:trPr>
          <w:trHeight w:val="939"/>
        </w:trPr>
        <w:tc>
          <w:tcPr>
            <w:tcW w:w="1972" w:type="dxa"/>
          </w:tcPr>
          <w:p w:rsidR="00301DE1" w:rsidRPr="00DF5882" w:rsidRDefault="00301DE1" w:rsidP="004B1ED5">
            <w:pPr>
              <w:spacing w:line="360" w:lineRule="auto"/>
              <w:ind w:firstLine="0"/>
              <w:rPr>
                <w:sz w:val="28"/>
                <w:szCs w:val="28"/>
              </w:rPr>
            </w:pPr>
            <w:r w:rsidRPr="00DF5882">
              <w:rPr>
                <w:sz w:val="28"/>
                <w:szCs w:val="28"/>
              </w:rPr>
              <w:t xml:space="preserve">        Категорія</w:t>
            </w:r>
          </w:p>
          <w:p w:rsidR="00301DE1" w:rsidRPr="00DF5882" w:rsidRDefault="00301DE1" w:rsidP="004B1ED5">
            <w:pPr>
              <w:spacing w:line="360" w:lineRule="auto"/>
              <w:ind w:firstLine="0"/>
              <w:rPr>
                <w:sz w:val="28"/>
                <w:szCs w:val="28"/>
              </w:rPr>
            </w:pPr>
          </w:p>
          <w:p w:rsidR="00301DE1" w:rsidRPr="00DF5882" w:rsidRDefault="00301DE1" w:rsidP="004B1ED5">
            <w:pPr>
              <w:spacing w:line="360" w:lineRule="auto"/>
              <w:ind w:firstLine="0"/>
              <w:rPr>
                <w:sz w:val="28"/>
                <w:szCs w:val="28"/>
              </w:rPr>
            </w:pPr>
            <w:r w:rsidRPr="00DF5882">
              <w:rPr>
                <w:sz w:val="28"/>
                <w:szCs w:val="28"/>
              </w:rPr>
              <w:t xml:space="preserve">Система        </w:t>
            </w:r>
          </w:p>
        </w:tc>
        <w:tc>
          <w:tcPr>
            <w:tcW w:w="1806" w:type="dxa"/>
          </w:tcPr>
          <w:p w:rsidR="00301DE1" w:rsidRPr="00DF5882" w:rsidRDefault="00301DE1" w:rsidP="004B1ED5">
            <w:pPr>
              <w:spacing w:line="360" w:lineRule="auto"/>
              <w:ind w:firstLine="0"/>
              <w:jc w:val="center"/>
              <w:rPr>
                <w:sz w:val="28"/>
                <w:szCs w:val="28"/>
              </w:rPr>
            </w:pPr>
            <w:r w:rsidRPr="00DF5882">
              <w:rPr>
                <w:sz w:val="28"/>
                <w:szCs w:val="28"/>
              </w:rPr>
              <w:t>Ціна</w:t>
            </w:r>
          </w:p>
        </w:tc>
        <w:tc>
          <w:tcPr>
            <w:tcW w:w="1979" w:type="dxa"/>
          </w:tcPr>
          <w:p w:rsidR="00301DE1" w:rsidRPr="00DF5882" w:rsidRDefault="00301DE1" w:rsidP="004B1ED5">
            <w:pPr>
              <w:spacing w:line="360" w:lineRule="auto"/>
              <w:ind w:firstLine="0"/>
              <w:jc w:val="center"/>
              <w:rPr>
                <w:sz w:val="28"/>
                <w:szCs w:val="28"/>
              </w:rPr>
            </w:pPr>
            <w:r w:rsidRPr="00DF5882">
              <w:rPr>
                <w:sz w:val="28"/>
                <w:szCs w:val="28"/>
              </w:rPr>
              <w:t>Студентська підписка</w:t>
            </w:r>
          </w:p>
        </w:tc>
        <w:tc>
          <w:tcPr>
            <w:tcW w:w="2252" w:type="dxa"/>
          </w:tcPr>
          <w:p w:rsidR="00301DE1" w:rsidRPr="00DF5882" w:rsidRDefault="00301DE1" w:rsidP="004B1ED5">
            <w:pPr>
              <w:spacing w:line="360" w:lineRule="auto"/>
              <w:ind w:firstLine="0"/>
              <w:jc w:val="center"/>
              <w:rPr>
                <w:sz w:val="28"/>
                <w:szCs w:val="28"/>
              </w:rPr>
            </w:pPr>
            <w:r w:rsidRPr="00DF5882">
              <w:rPr>
                <w:sz w:val="28"/>
                <w:szCs w:val="28"/>
              </w:rPr>
              <w:t>Зручність</w:t>
            </w:r>
          </w:p>
        </w:tc>
        <w:tc>
          <w:tcPr>
            <w:tcW w:w="2046" w:type="dxa"/>
          </w:tcPr>
          <w:p w:rsidR="00301DE1" w:rsidRPr="00DF5882" w:rsidRDefault="00301DE1" w:rsidP="004B1ED5">
            <w:pPr>
              <w:spacing w:line="360" w:lineRule="auto"/>
              <w:ind w:firstLine="0"/>
              <w:jc w:val="center"/>
              <w:rPr>
                <w:sz w:val="28"/>
                <w:szCs w:val="28"/>
              </w:rPr>
            </w:pPr>
            <w:r w:rsidRPr="00DF5882">
              <w:rPr>
                <w:sz w:val="28"/>
                <w:szCs w:val="28"/>
              </w:rPr>
              <w:t>Спосіб подання результатів</w:t>
            </w:r>
          </w:p>
        </w:tc>
      </w:tr>
      <w:tr w:rsidR="00301DE1" w:rsidRPr="00DF5882" w:rsidTr="004B1ED5">
        <w:trPr>
          <w:trHeight w:val="2103"/>
        </w:trPr>
        <w:tc>
          <w:tcPr>
            <w:tcW w:w="1972" w:type="dxa"/>
          </w:tcPr>
          <w:p w:rsidR="00301DE1" w:rsidRPr="00DF5882" w:rsidRDefault="00301DE1" w:rsidP="004B1ED5">
            <w:pPr>
              <w:spacing w:line="360" w:lineRule="auto"/>
              <w:ind w:firstLine="0"/>
              <w:jc w:val="center"/>
              <w:rPr>
                <w:sz w:val="28"/>
                <w:szCs w:val="28"/>
              </w:rPr>
            </w:pPr>
            <w:r w:rsidRPr="00DF5882">
              <w:rPr>
                <w:sz w:val="28"/>
                <w:szCs w:val="28"/>
              </w:rPr>
              <w:t>MATLAB (для студентів)</w:t>
            </w:r>
          </w:p>
        </w:tc>
        <w:tc>
          <w:tcPr>
            <w:tcW w:w="1806" w:type="dxa"/>
          </w:tcPr>
          <w:p w:rsidR="00301DE1" w:rsidRPr="00DF5882" w:rsidRDefault="00301DE1" w:rsidP="004B1ED5">
            <w:pPr>
              <w:spacing w:line="360" w:lineRule="auto"/>
              <w:ind w:firstLine="0"/>
              <w:jc w:val="center"/>
              <w:rPr>
                <w:sz w:val="28"/>
                <w:szCs w:val="28"/>
              </w:rPr>
            </w:pPr>
            <w:r w:rsidRPr="00DF5882">
              <w:rPr>
                <w:sz w:val="28"/>
                <w:szCs w:val="28"/>
              </w:rPr>
              <w:t>55$ / місяць</w:t>
            </w:r>
          </w:p>
        </w:tc>
        <w:tc>
          <w:tcPr>
            <w:tcW w:w="1979" w:type="dxa"/>
          </w:tcPr>
          <w:p w:rsidR="00301DE1" w:rsidRPr="00DF5882" w:rsidRDefault="00301DE1" w:rsidP="004B1ED5">
            <w:pPr>
              <w:spacing w:line="360" w:lineRule="auto"/>
              <w:ind w:firstLine="0"/>
              <w:jc w:val="center"/>
              <w:rPr>
                <w:sz w:val="28"/>
                <w:szCs w:val="28"/>
              </w:rPr>
            </w:pPr>
            <w:r w:rsidRPr="00DF5882">
              <w:rPr>
                <w:sz w:val="28"/>
                <w:szCs w:val="28"/>
              </w:rPr>
              <w:t>-</w:t>
            </w:r>
          </w:p>
        </w:tc>
        <w:tc>
          <w:tcPr>
            <w:tcW w:w="2252" w:type="dxa"/>
          </w:tcPr>
          <w:p w:rsidR="00301DE1" w:rsidRPr="00DF5882" w:rsidRDefault="00301DE1" w:rsidP="004B1ED5">
            <w:pPr>
              <w:spacing w:line="360" w:lineRule="auto"/>
              <w:ind w:firstLine="0"/>
              <w:jc w:val="center"/>
              <w:rPr>
                <w:sz w:val="28"/>
                <w:szCs w:val="28"/>
              </w:rPr>
            </w:pPr>
            <w:r w:rsidRPr="00DF5882">
              <w:rPr>
                <w:sz w:val="28"/>
                <w:szCs w:val="28"/>
              </w:rPr>
              <w:t>Велика кількість методів для вирішення поставленої задачі</w:t>
            </w:r>
          </w:p>
        </w:tc>
        <w:tc>
          <w:tcPr>
            <w:tcW w:w="2046" w:type="dxa"/>
          </w:tcPr>
          <w:p w:rsidR="00301DE1" w:rsidRPr="00DF5882" w:rsidRDefault="00301DE1" w:rsidP="004B1ED5">
            <w:pPr>
              <w:spacing w:line="360" w:lineRule="auto"/>
              <w:ind w:firstLine="0"/>
              <w:jc w:val="center"/>
              <w:rPr>
                <w:sz w:val="28"/>
                <w:szCs w:val="28"/>
              </w:rPr>
            </w:pPr>
            <w:r w:rsidRPr="00DF5882">
              <w:rPr>
                <w:sz w:val="28"/>
                <w:szCs w:val="28"/>
              </w:rPr>
              <w:t>Графіки, чисельні дані</w:t>
            </w:r>
          </w:p>
        </w:tc>
      </w:tr>
      <w:tr w:rsidR="00301DE1" w:rsidRPr="00DF5882" w:rsidTr="004B1ED5">
        <w:trPr>
          <w:trHeight w:val="1230"/>
        </w:trPr>
        <w:tc>
          <w:tcPr>
            <w:tcW w:w="1972" w:type="dxa"/>
          </w:tcPr>
          <w:p w:rsidR="00301DE1" w:rsidRPr="00DF5882" w:rsidRDefault="00301DE1" w:rsidP="004B1ED5">
            <w:pPr>
              <w:spacing w:line="360" w:lineRule="auto"/>
              <w:ind w:firstLine="0"/>
              <w:jc w:val="center"/>
              <w:rPr>
                <w:sz w:val="28"/>
                <w:szCs w:val="28"/>
              </w:rPr>
            </w:pPr>
            <w:r w:rsidRPr="00DF5882">
              <w:rPr>
                <w:sz w:val="28"/>
                <w:szCs w:val="28"/>
              </w:rPr>
              <w:t>SPSS</w:t>
            </w:r>
          </w:p>
        </w:tc>
        <w:tc>
          <w:tcPr>
            <w:tcW w:w="1806" w:type="dxa"/>
          </w:tcPr>
          <w:p w:rsidR="00301DE1" w:rsidRPr="00DF5882" w:rsidRDefault="00301DE1" w:rsidP="004B1ED5">
            <w:pPr>
              <w:spacing w:line="360" w:lineRule="auto"/>
              <w:ind w:firstLine="0"/>
              <w:jc w:val="center"/>
              <w:rPr>
                <w:sz w:val="28"/>
                <w:szCs w:val="28"/>
              </w:rPr>
            </w:pPr>
            <w:r w:rsidRPr="00DF5882">
              <w:rPr>
                <w:sz w:val="28"/>
                <w:szCs w:val="28"/>
              </w:rPr>
              <w:t>99$ / місяць</w:t>
            </w:r>
          </w:p>
        </w:tc>
        <w:tc>
          <w:tcPr>
            <w:tcW w:w="1979" w:type="dxa"/>
          </w:tcPr>
          <w:p w:rsidR="00301DE1" w:rsidRPr="00DF5882" w:rsidRDefault="00301DE1" w:rsidP="004B1ED5">
            <w:pPr>
              <w:spacing w:line="360" w:lineRule="auto"/>
              <w:ind w:firstLine="0"/>
              <w:jc w:val="center"/>
              <w:rPr>
                <w:sz w:val="28"/>
                <w:szCs w:val="28"/>
              </w:rPr>
            </w:pPr>
            <w:r w:rsidRPr="00DF5882">
              <w:rPr>
                <w:sz w:val="28"/>
                <w:szCs w:val="28"/>
              </w:rPr>
              <w:t>-</w:t>
            </w:r>
          </w:p>
        </w:tc>
        <w:tc>
          <w:tcPr>
            <w:tcW w:w="2252" w:type="dxa"/>
          </w:tcPr>
          <w:p w:rsidR="00301DE1" w:rsidRPr="00DF5882" w:rsidRDefault="00301DE1" w:rsidP="004B1ED5">
            <w:pPr>
              <w:spacing w:line="360" w:lineRule="auto"/>
              <w:ind w:firstLine="0"/>
              <w:jc w:val="center"/>
              <w:rPr>
                <w:sz w:val="28"/>
                <w:szCs w:val="28"/>
              </w:rPr>
            </w:pPr>
            <w:r w:rsidRPr="00DF5882">
              <w:rPr>
                <w:sz w:val="28"/>
                <w:szCs w:val="28"/>
              </w:rPr>
              <w:t>Можливість виконувати аналіз даних</w:t>
            </w:r>
          </w:p>
        </w:tc>
        <w:tc>
          <w:tcPr>
            <w:tcW w:w="2046" w:type="dxa"/>
          </w:tcPr>
          <w:p w:rsidR="00301DE1" w:rsidRPr="00DF5882" w:rsidRDefault="00301DE1" w:rsidP="004B1ED5">
            <w:pPr>
              <w:spacing w:line="360" w:lineRule="auto"/>
              <w:ind w:firstLine="0"/>
              <w:jc w:val="center"/>
              <w:rPr>
                <w:sz w:val="28"/>
                <w:szCs w:val="28"/>
              </w:rPr>
            </w:pPr>
            <w:r w:rsidRPr="00DF5882">
              <w:rPr>
                <w:sz w:val="28"/>
                <w:szCs w:val="28"/>
              </w:rPr>
              <w:t>Графіки, чисельні дані</w:t>
            </w:r>
          </w:p>
        </w:tc>
      </w:tr>
      <w:tr w:rsidR="00301DE1" w:rsidRPr="00DF5882" w:rsidTr="004B1ED5">
        <w:trPr>
          <w:trHeight w:val="2514"/>
        </w:trPr>
        <w:tc>
          <w:tcPr>
            <w:tcW w:w="1972" w:type="dxa"/>
          </w:tcPr>
          <w:p w:rsidR="00301DE1" w:rsidRPr="00DF5882" w:rsidRDefault="00301DE1" w:rsidP="004B1ED5">
            <w:pPr>
              <w:spacing w:line="360" w:lineRule="auto"/>
              <w:ind w:firstLine="0"/>
              <w:jc w:val="center"/>
              <w:rPr>
                <w:sz w:val="28"/>
                <w:szCs w:val="28"/>
              </w:rPr>
            </w:pPr>
            <w:r w:rsidRPr="00DF5882">
              <w:rPr>
                <w:sz w:val="28"/>
                <w:szCs w:val="28"/>
              </w:rPr>
              <w:t>PyCharm</w:t>
            </w:r>
          </w:p>
        </w:tc>
        <w:tc>
          <w:tcPr>
            <w:tcW w:w="1806" w:type="dxa"/>
          </w:tcPr>
          <w:p w:rsidR="00301DE1" w:rsidRPr="00DF5882" w:rsidRDefault="00301DE1" w:rsidP="004B1ED5">
            <w:pPr>
              <w:spacing w:line="360" w:lineRule="auto"/>
              <w:ind w:firstLine="0"/>
              <w:jc w:val="center"/>
              <w:rPr>
                <w:sz w:val="28"/>
                <w:szCs w:val="28"/>
              </w:rPr>
            </w:pPr>
            <w:r w:rsidRPr="00DF5882">
              <w:rPr>
                <w:sz w:val="28"/>
                <w:szCs w:val="28"/>
              </w:rPr>
              <w:t>19.90$ / місяць</w:t>
            </w:r>
          </w:p>
        </w:tc>
        <w:tc>
          <w:tcPr>
            <w:tcW w:w="1979" w:type="dxa"/>
          </w:tcPr>
          <w:p w:rsidR="00301DE1" w:rsidRPr="00DF5882" w:rsidRDefault="00301DE1" w:rsidP="004B1ED5">
            <w:pPr>
              <w:spacing w:line="360" w:lineRule="auto"/>
              <w:ind w:firstLine="0"/>
              <w:jc w:val="center"/>
              <w:rPr>
                <w:sz w:val="28"/>
                <w:szCs w:val="28"/>
              </w:rPr>
            </w:pPr>
            <w:r w:rsidRPr="00DF5882">
              <w:rPr>
                <w:sz w:val="28"/>
                <w:szCs w:val="28"/>
              </w:rPr>
              <w:t>+</w:t>
            </w:r>
          </w:p>
          <w:p w:rsidR="00301DE1" w:rsidRPr="00DF5882" w:rsidRDefault="00301DE1" w:rsidP="004B1ED5">
            <w:pPr>
              <w:spacing w:line="360" w:lineRule="auto"/>
              <w:ind w:firstLine="0"/>
              <w:jc w:val="center"/>
              <w:rPr>
                <w:sz w:val="28"/>
                <w:szCs w:val="28"/>
              </w:rPr>
            </w:pPr>
            <w:r w:rsidRPr="00DF5882">
              <w:rPr>
                <w:sz w:val="28"/>
                <w:szCs w:val="28"/>
              </w:rPr>
              <w:t>(безкоштовна ліцензія з можливістю оновлення кожного року)</w:t>
            </w:r>
          </w:p>
        </w:tc>
        <w:tc>
          <w:tcPr>
            <w:tcW w:w="2252" w:type="dxa"/>
          </w:tcPr>
          <w:p w:rsidR="00301DE1" w:rsidRPr="00DF5882" w:rsidRDefault="00301DE1" w:rsidP="004B1ED5">
            <w:pPr>
              <w:spacing w:line="360" w:lineRule="auto"/>
              <w:ind w:firstLine="0"/>
              <w:jc w:val="center"/>
              <w:rPr>
                <w:sz w:val="28"/>
                <w:szCs w:val="28"/>
              </w:rPr>
            </w:pPr>
            <w:r w:rsidRPr="00DF5882">
              <w:rPr>
                <w:sz w:val="28"/>
                <w:szCs w:val="28"/>
              </w:rPr>
              <w:t>Велика кількість бібліотек для аналізу даних та можливостей роботи з даними</w:t>
            </w:r>
          </w:p>
        </w:tc>
        <w:tc>
          <w:tcPr>
            <w:tcW w:w="2046" w:type="dxa"/>
          </w:tcPr>
          <w:p w:rsidR="00301DE1" w:rsidRPr="00DF5882" w:rsidRDefault="00301DE1" w:rsidP="004B1ED5">
            <w:pPr>
              <w:spacing w:line="360" w:lineRule="auto"/>
              <w:ind w:firstLine="0"/>
              <w:jc w:val="center"/>
              <w:rPr>
                <w:sz w:val="28"/>
                <w:szCs w:val="28"/>
              </w:rPr>
            </w:pPr>
            <w:r w:rsidRPr="00DF5882">
              <w:rPr>
                <w:sz w:val="28"/>
                <w:szCs w:val="28"/>
              </w:rPr>
              <w:t>Графіки, чисельні дані, виведення результатів в браузері</w:t>
            </w:r>
          </w:p>
        </w:tc>
      </w:tr>
    </w:tbl>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Pr="00DF5882" w:rsidRDefault="00301DE1" w:rsidP="00301DE1">
      <w:pPr>
        <w:spacing w:line="360" w:lineRule="auto"/>
        <w:ind w:firstLine="0"/>
        <w:rPr>
          <w:sz w:val="28"/>
          <w:szCs w:val="28"/>
        </w:rPr>
      </w:pPr>
    </w:p>
    <w:p w:rsidR="00301DE1" w:rsidRPr="00DF5882" w:rsidRDefault="00301DE1" w:rsidP="00301DE1">
      <w:pPr>
        <w:spacing w:line="360" w:lineRule="auto"/>
        <w:ind w:firstLine="0"/>
        <w:rPr>
          <w:sz w:val="28"/>
          <w:szCs w:val="28"/>
        </w:rPr>
      </w:pPr>
      <w:r w:rsidRPr="00DF5882">
        <w:rPr>
          <w:sz w:val="28"/>
          <w:szCs w:val="28"/>
        </w:rPr>
        <w:t>Продовження таблиці 2.3</w:t>
      </w:r>
    </w:p>
    <w:tbl>
      <w:tblPr>
        <w:tblStyle w:val="a9"/>
        <w:tblW w:w="0" w:type="auto"/>
        <w:tblLook w:val="04A0" w:firstRow="1" w:lastRow="0" w:firstColumn="1" w:lastColumn="0" w:noHBand="0" w:noVBand="1"/>
      </w:tblPr>
      <w:tblGrid>
        <w:gridCol w:w="1980"/>
        <w:gridCol w:w="1969"/>
        <w:gridCol w:w="2004"/>
        <w:gridCol w:w="2252"/>
        <w:gridCol w:w="1990"/>
      </w:tblGrid>
      <w:tr w:rsidR="00301DE1" w:rsidRPr="00DF5882" w:rsidTr="004B1ED5">
        <w:tc>
          <w:tcPr>
            <w:tcW w:w="2011" w:type="dxa"/>
          </w:tcPr>
          <w:p w:rsidR="00301DE1" w:rsidRPr="00DF5882" w:rsidRDefault="00301DE1" w:rsidP="004B1ED5">
            <w:pPr>
              <w:spacing w:line="360" w:lineRule="auto"/>
              <w:ind w:firstLine="0"/>
              <w:rPr>
                <w:sz w:val="28"/>
                <w:szCs w:val="28"/>
              </w:rPr>
            </w:pPr>
            <w:r w:rsidRPr="00DF5882">
              <w:rPr>
                <w:sz w:val="28"/>
                <w:szCs w:val="28"/>
              </w:rPr>
              <w:t xml:space="preserve">        Категорія</w:t>
            </w:r>
          </w:p>
          <w:p w:rsidR="00301DE1" w:rsidRPr="00DF5882" w:rsidRDefault="00301DE1" w:rsidP="004B1ED5">
            <w:pPr>
              <w:spacing w:line="360" w:lineRule="auto"/>
              <w:ind w:firstLine="0"/>
              <w:rPr>
                <w:sz w:val="28"/>
                <w:szCs w:val="28"/>
              </w:rPr>
            </w:pPr>
          </w:p>
          <w:p w:rsidR="00301DE1" w:rsidRPr="00DF5882" w:rsidRDefault="00301DE1" w:rsidP="004B1ED5">
            <w:pPr>
              <w:spacing w:line="360" w:lineRule="auto"/>
              <w:ind w:firstLine="0"/>
              <w:rPr>
                <w:sz w:val="28"/>
                <w:szCs w:val="28"/>
              </w:rPr>
            </w:pPr>
            <w:r w:rsidRPr="00DF5882">
              <w:rPr>
                <w:sz w:val="28"/>
                <w:szCs w:val="28"/>
              </w:rPr>
              <w:t xml:space="preserve">Система        </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Ціна</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Студентська підписка</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Зручність</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Спосіб подання результатів</w:t>
            </w:r>
          </w:p>
        </w:tc>
      </w:tr>
      <w:tr w:rsidR="00301DE1" w:rsidRPr="00DF5882" w:rsidTr="004B1ED5">
        <w:tc>
          <w:tcPr>
            <w:tcW w:w="2011" w:type="dxa"/>
          </w:tcPr>
          <w:p w:rsidR="00301DE1" w:rsidRPr="00DF5882" w:rsidRDefault="00301DE1" w:rsidP="004B1ED5">
            <w:pPr>
              <w:spacing w:line="360" w:lineRule="auto"/>
              <w:ind w:firstLine="0"/>
              <w:jc w:val="center"/>
              <w:rPr>
                <w:sz w:val="28"/>
                <w:szCs w:val="28"/>
              </w:rPr>
            </w:pPr>
            <w:r w:rsidRPr="00DF5882">
              <w:rPr>
                <w:sz w:val="28"/>
                <w:szCs w:val="28"/>
              </w:rPr>
              <w:t>Microsoft Excel</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139.99$</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w:t>
            </w:r>
          </w:p>
          <w:p w:rsidR="00301DE1" w:rsidRPr="00DF5882" w:rsidRDefault="00301DE1" w:rsidP="004B1ED5">
            <w:pPr>
              <w:spacing w:line="360" w:lineRule="auto"/>
              <w:ind w:firstLine="0"/>
              <w:jc w:val="center"/>
              <w:rPr>
                <w:sz w:val="28"/>
                <w:szCs w:val="28"/>
              </w:rPr>
            </w:pPr>
            <w:r w:rsidRPr="00DF5882">
              <w:rPr>
                <w:sz w:val="28"/>
                <w:szCs w:val="28"/>
              </w:rPr>
              <w:t>(Для Office 365, потрібна пошта університету)</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Потрібно використовувати спеціальні налаштування, немає великої кількості можливостей</w:t>
            </w:r>
          </w:p>
        </w:tc>
        <w:tc>
          <w:tcPr>
            <w:tcW w:w="2011" w:type="dxa"/>
          </w:tcPr>
          <w:p w:rsidR="00301DE1" w:rsidRPr="00DF5882" w:rsidRDefault="00301DE1" w:rsidP="004B1ED5">
            <w:pPr>
              <w:spacing w:line="360" w:lineRule="auto"/>
              <w:ind w:firstLine="0"/>
              <w:jc w:val="center"/>
              <w:rPr>
                <w:sz w:val="28"/>
                <w:szCs w:val="28"/>
              </w:rPr>
            </w:pPr>
            <w:r w:rsidRPr="00DF5882">
              <w:rPr>
                <w:sz w:val="28"/>
                <w:szCs w:val="28"/>
              </w:rPr>
              <w:t>Графіки</w:t>
            </w:r>
          </w:p>
        </w:tc>
      </w:tr>
    </w:tbl>
    <w:p w:rsidR="00301DE1" w:rsidRPr="00DF5882" w:rsidRDefault="00301DE1" w:rsidP="00301DE1">
      <w:pPr>
        <w:spacing w:line="360" w:lineRule="auto"/>
        <w:ind w:firstLine="0"/>
        <w:rPr>
          <w:sz w:val="28"/>
          <w:szCs w:val="28"/>
        </w:rPr>
      </w:pPr>
    </w:p>
    <w:p w:rsidR="00301DE1" w:rsidRPr="00DF5882" w:rsidRDefault="00301DE1" w:rsidP="00301DE1">
      <w:pPr>
        <w:spacing w:line="360" w:lineRule="auto"/>
        <w:ind w:firstLine="0"/>
        <w:rPr>
          <w:sz w:val="28"/>
          <w:szCs w:val="28"/>
        </w:rPr>
      </w:pPr>
    </w:p>
    <w:p w:rsidR="00301DE1" w:rsidRPr="00DF5882" w:rsidRDefault="00301DE1" w:rsidP="00301DE1">
      <w:pPr>
        <w:pStyle w:val="3"/>
        <w:spacing w:line="360" w:lineRule="auto"/>
        <w:ind w:firstLine="709"/>
        <w:rPr>
          <w:rFonts w:ascii="Times New Roman" w:hAnsi="Times New Roman" w:cs="Times New Roman"/>
          <w:color w:val="auto"/>
          <w:sz w:val="28"/>
          <w:szCs w:val="28"/>
        </w:rPr>
      </w:pPr>
      <w:bookmarkStart w:id="10" w:name="_Toc40998732"/>
      <w:r w:rsidRPr="00DF5882">
        <w:rPr>
          <w:rFonts w:ascii="Times New Roman" w:hAnsi="Times New Roman" w:cs="Times New Roman"/>
          <w:color w:val="auto"/>
          <w:sz w:val="28"/>
          <w:szCs w:val="28"/>
        </w:rPr>
        <w:t>2.2.2 Методи для виконання поставленої задачі</w:t>
      </w:r>
      <w:bookmarkEnd w:id="10"/>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sz w:val="28"/>
          <w:szCs w:val="28"/>
        </w:rPr>
      </w:pPr>
      <w:r w:rsidRPr="00DF5882">
        <w:rPr>
          <w:sz w:val="28"/>
          <w:szCs w:val="28"/>
        </w:rPr>
        <w:t>Поставлена задача, а саме створення математичного та програмного забезпечення для оцінювання взаємозв’язку енергоспоживання та якості життя населення розв’язується за допомогою наступних методі</w:t>
      </w:r>
      <w:r>
        <w:rPr>
          <w:sz w:val="28"/>
          <w:szCs w:val="28"/>
          <w:lang w:val="ru-RU"/>
        </w:rPr>
        <w:t>в</w:t>
      </w:r>
      <w:r w:rsidRPr="00DF5882">
        <w:rPr>
          <w:sz w:val="28"/>
          <w:szCs w:val="28"/>
        </w:rPr>
        <w:t xml:space="preserve">, за допомогою яких являється можливим проведення аналізу даних. </w:t>
      </w:r>
    </w:p>
    <w:p w:rsidR="00301DE1" w:rsidRPr="00DF5882" w:rsidRDefault="00301DE1" w:rsidP="00301DE1">
      <w:pPr>
        <w:spacing w:line="360" w:lineRule="auto"/>
        <w:ind w:firstLine="709"/>
        <w:rPr>
          <w:sz w:val="28"/>
          <w:szCs w:val="28"/>
        </w:rPr>
      </w:pPr>
      <w:r w:rsidRPr="00DF5882">
        <w:rPr>
          <w:sz w:val="28"/>
          <w:szCs w:val="28"/>
        </w:rPr>
        <w:t>Такими методами являються кластерний аналіз, факторний аналіз, регресійний аналіз та кореляційний аналіз.</w:t>
      </w:r>
    </w:p>
    <w:p w:rsidR="00301DE1" w:rsidRPr="00DF5882" w:rsidRDefault="00301DE1" w:rsidP="00301DE1">
      <w:pPr>
        <w:spacing w:line="360" w:lineRule="auto"/>
        <w:ind w:firstLine="709"/>
        <w:rPr>
          <w:sz w:val="28"/>
          <w:szCs w:val="28"/>
        </w:rPr>
      </w:pPr>
      <w:r w:rsidRPr="00DF5882">
        <w:rPr>
          <w:sz w:val="28"/>
          <w:szCs w:val="28"/>
        </w:rPr>
        <w:t>Кластерний аналіз – це техніка машинного навчання, яка має на меті групування даних. Алгоритм кластеризації використовується для того, щоб класифікувати дані в певні групи. Таким шляхом можна визначити дані, які мають схожі властивості, оскільки вони будуть знаходитись в одній групі, тоді як дані, які мають інші властивості, будут</w:t>
      </w:r>
      <w:r>
        <w:rPr>
          <w:sz w:val="28"/>
          <w:szCs w:val="28"/>
        </w:rPr>
        <w:t>ь знаходитись в інших групах</w:t>
      </w:r>
      <w:r w:rsidRPr="00816D53">
        <w:rPr>
          <w:sz w:val="28"/>
          <w:szCs w:val="28"/>
        </w:rPr>
        <w:t xml:space="preserve"> [3]</w:t>
      </w:r>
      <w:r>
        <w:rPr>
          <w:sz w:val="28"/>
          <w:szCs w:val="28"/>
        </w:rPr>
        <w:t>.</w:t>
      </w:r>
      <w:r w:rsidRPr="00DF5882">
        <w:rPr>
          <w:sz w:val="28"/>
          <w:szCs w:val="28"/>
        </w:rPr>
        <w:t xml:space="preserve"> </w:t>
      </w:r>
    </w:p>
    <w:p w:rsidR="00301DE1" w:rsidRPr="00DF5882" w:rsidRDefault="00301DE1" w:rsidP="00301DE1">
      <w:pPr>
        <w:spacing w:line="360" w:lineRule="auto"/>
        <w:ind w:firstLine="709"/>
        <w:rPr>
          <w:sz w:val="28"/>
          <w:szCs w:val="28"/>
        </w:rPr>
      </w:pPr>
      <w:r w:rsidRPr="00DF5882">
        <w:rPr>
          <w:sz w:val="28"/>
          <w:szCs w:val="28"/>
        </w:rPr>
        <w:t>Для кластеризації часто потрібно визначити відстань між об’єктами. Найбільш популярним типом відстані являється Евклідова відстань, яка має наступний загальний вигляд:</w:t>
      </w: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ad>
          <m:radPr>
            <m:degHide m:val="1"/>
            <m:ctrlPr>
              <w:rPr>
                <w:rFonts w:ascii="Cambria Math" w:eastAsia="Times New Roman" w:hAnsi="Cambria Math"/>
                <w:i/>
                <w:lang w:eastAsia="ru-RU"/>
              </w:rPr>
            </m:ctrlPr>
          </m:radPr>
          <m:deg/>
          <m:e>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i=1</m:t>
                </m:r>
              </m:sub>
              <m:sup>
                <m:r>
                  <w:rPr>
                    <w:rFonts w:ascii="Cambria Math" w:eastAsia="Times New Roman" w:hAnsi="Cambria Math"/>
                    <w:lang w:eastAsia="ru-RU"/>
                  </w:rPr>
                  <m:t>n</m:t>
                </m:r>
              </m:sup>
              <m:e>
                <m:sSup>
                  <m:sSupPr>
                    <m:ctrlPr>
                      <w:rPr>
                        <w:rFonts w:ascii="Cambria Math" w:eastAsia="Times New Roman" w:hAnsi="Cambria Math"/>
                        <w:i/>
                        <w:lang w:eastAsia="ru-RU"/>
                      </w:rPr>
                    </m:ctrlPr>
                  </m:sSupPr>
                  <m:e>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y</m:t>
                        </m:r>
                      </m:e>
                      <m:sub>
                        <m:r>
                          <w:rPr>
                            <w:rFonts w:ascii="Cambria Math" w:eastAsia="Times New Roman" w:hAnsi="Cambria Math"/>
                            <w:lang w:eastAsia="ru-RU"/>
                          </w:rPr>
                          <m:t>i</m:t>
                        </m:r>
                      </m:sub>
                    </m:sSub>
                    <m:r>
                      <w:rPr>
                        <w:rFonts w:ascii="Cambria Math" w:eastAsia="Times New Roman" w:hAnsi="Cambria Math"/>
                        <w:lang w:eastAsia="ru-RU"/>
                      </w:rPr>
                      <m:t>)</m:t>
                    </m:r>
                  </m:e>
                  <m:sup>
                    <m:r>
                      <w:rPr>
                        <w:rFonts w:ascii="Cambria Math" w:eastAsia="Times New Roman" w:hAnsi="Cambria Math"/>
                        <w:lang w:eastAsia="ru-RU"/>
                      </w:rPr>
                      <m:t>2</m:t>
                    </m:r>
                  </m:sup>
                </m:sSup>
              </m:e>
            </m:nary>
          </m:e>
        </m:rad>
      </m:oMath>
      <w:r w:rsidRPr="00DF5882">
        <w:tab/>
        <w:t xml:space="preserve"> (2.1)</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709"/>
        <w:rPr>
          <w:sz w:val="28"/>
          <w:szCs w:val="28"/>
        </w:rPr>
      </w:pPr>
      <w:r w:rsidRPr="00DF5882">
        <w:rPr>
          <w:sz w:val="28"/>
          <w:szCs w:val="28"/>
        </w:rPr>
        <w:t>Факторний аналіз – це спосіб скоротити дані до меншого набору даних та класифікувати признаки. Також факторний аналіз використовується для створення набору змінних для схожих елементів в наборі даних, тобто використовується для вивчення взаємозв’язку між значеннями елементів. Факторний аналіз також використовується для того, щоб визначати признаки і, в ідеалі, будується на інтервальних ознаках та на метричних шкалах</w:t>
      </w:r>
      <w:r w:rsidRPr="00816D53">
        <w:rPr>
          <w:sz w:val="28"/>
          <w:szCs w:val="28"/>
          <w:lang w:val="ru-RU"/>
        </w:rPr>
        <w:t xml:space="preserve"> </w:t>
      </w:r>
      <w:r w:rsidRPr="00DF5882">
        <w:rPr>
          <w:sz w:val="28"/>
          <w:szCs w:val="28"/>
        </w:rPr>
        <w:t xml:space="preserve">[4]. </w:t>
      </w:r>
    </w:p>
    <w:p w:rsidR="00301DE1" w:rsidRPr="00DF5882" w:rsidRDefault="00301DE1" w:rsidP="00301DE1">
      <w:pPr>
        <w:spacing w:line="360" w:lineRule="auto"/>
        <w:ind w:firstLine="709"/>
        <w:rPr>
          <w:sz w:val="28"/>
          <w:szCs w:val="28"/>
        </w:rPr>
      </w:pPr>
      <w:r w:rsidRPr="00DF5882">
        <w:rPr>
          <w:sz w:val="28"/>
          <w:szCs w:val="28"/>
        </w:rPr>
        <w:t>Модель факторної системи можна представити у вигляді наступної формули:</w:t>
      </w:r>
    </w:p>
    <w:p w:rsidR="00301DE1" w:rsidRPr="00DF5882" w:rsidRDefault="00301DE1" w:rsidP="00301DE1">
      <w:pPr>
        <w:spacing w:line="360" w:lineRule="auto"/>
        <w:ind w:firstLine="709"/>
        <w:rPr>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t xml:space="preserve"> </w:t>
      </w:r>
      <w:r w:rsidRPr="00DF5882">
        <w:rPr>
          <w:rFonts w:eastAsia="Times New Roman"/>
          <w:lang w:eastAsia="ru-RU"/>
        </w:rPr>
        <w:tab/>
      </w:r>
      <m:oMath>
        <m:r>
          <w:rPr>
            <w:rFonts w:ascii="Cambria Math" w:eastAsia="Times New Roman" w:hAnsi="Cambria Math"/>
            <w:lang w:eastAsia="ru-RU"/>
          </w:rPr>
          <m:t>y</m:t>
        </m:r>
        <m:r>
          <w:rPr>
            <w:rFonts w:ascii="Cambria Math" w:hAnsi="Cambria Math"/>
          </w:rPr>
          <m:t>=f(</m:t>
        </m:r>
        <m:sSub>
          <m:sSubPr>
            <m:ctrlPr>
              <w:rPr>
                <w:rFonts w:ascii="Cambria Math" w:eastAsia="Times New Roman" w:hAnsi="Cambria Math"/>
                <w:i/>
                <w:lang w:eastAsia="ru-RU"/>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eastAsia="Times New Roman" w:hAnsi="Cambria Math"/>
                <w:i/>
                <w:lang w:eastAsia="ru-RU"/>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eastAsia="Times New Roman" w:hAnsi="Cambria Math"/>
                <w:i/>
                <w:lang w:eastAsia="ru-RU"/>
              </w:rPr>
            </m:ctrlPr>
          </m:sSubPr>
          <m:e>
            <m:r>
              <w:rPr>
                <w:rFonts w:ascii="Cambria Math" w:hAnsi="Cambria Math"/>
              </w:rPr>
              <m:t>x</m:t>
            </m:r>
          </m:e>
          <m:sub>
            <m:r>
              <w:rPr>
                <w:rFonts w:ascii="Cambria Math" w:hAnsi="Cambria Math"/>
              </w:rPr>
              <m:t>n</m:t>
            </m:r>
          </m:sub>
        </m:sSub>
        <m:r>
          <w:rPr>
            <w:rFonts w:ascii="Cambria Math" w:hAnsi="Cambria Math"/>
          </w:rPr>
          <m:t>)</m:t>
        </m:r>
      </m:oMath>
      <w:r w:rsidRPr="00DF5882">
        <w:t>,</w:t>
      </w:r>
      <w:r w:rsidRPr="00DF5882">
        <w:tab/>
        <w:t xml:space="preserve"> (2.2)</w:t>
      </w:r>
    </w:p>
    <w:p w:rsidR="00301DE1" w:rsidRPr="00DF5882" w:rsidRDefault="00301DE1" w:rsidP="00301DE1">
      <w:pPr>
        <w:spacing w:line="360" w:lineRule="auto"/>
        <w:ind w:firstLine="0"/>
        <w:rPr>
          <w:sz w:val="28"/>
          <w:szCs w:val="28"/>
          <w:lang w:eastAsia="en-US"/>
        </w:rPr>
      </w:pPr>
    </w:p>
    <w:p w:rsidR="00301DE1" w:rsidRPr="00DF5882" w:rsidRDefault="00301DE1" w:rsidP="00301DE1">
      <w:pPr>
        <w:spacing w:line="360" w:lineRule="auto"/>
        <w:ind w:firstLine="0"/>
        <w:rPr>
          <w:sz w:val="28"/>
          <w:szCs w:val="28"/>
        </w:rPr>
      </w:pPr>
      <w:r w:rsidRPr="00DF5882">
        <w:rPr>
          <w:sz w:val="28"/>
          <w:szCs w:val="28"/>
          <w:lang w:eastAsia="en-US"/>
        </w:rPr>
        <w:t xml:space="preserve">де </w:t>
      </w:r>
      <m:oMath>
        <m:r>
          <w:rPr>
            <w:rFonts w:ascii="Cambria Math" w:hAnsi="Cambria Math"/>
            <w:sz w:val="28"/>
            <w:szCs w:val="28"/>
          </w:rPr>
          <m:t>y</m:t>
        </m:r>
      </m:oMath>
      <w:r w:rsidRPr="00DF5882">
        <w:rPr>
          <w:sz w:val="28"/>
          <w:szCs w:val="28"/>
        </w:rPr>
        <w:t xml:space="preserve"> – результативний показник, а </w:t>
      </w:r>
      <m:oMath>
        <m:r>
          <w:rPr>
            <w:rFonts w:ascii="Cambria Math" w:hAnsi="Cambria Math"/>
            <w:sz w:val="28"/>
            <w:szCs w:val="28"/>
          </w:rPr>
          <m:t>x</m:t>
        </m:r>
      </m:oMath>
      <w:r w:rsidRPr="00DF5882">
        <w:rPr>
          <w:sz w:val="28"/>
          <w:szCs w:val="28"/>
        </w:rPr>
        <w:t xml:space="preserve"> – факторні признаки.</w:t>
      </w:r>
    </w:p>
    <w:p w:rsidR="00301DE1" w:rsidRPr="00DF5882" w:rsidRDefault="00301DE1" w:rsidP="00301DE1">
      <w:pPr>
        <w:spacing w:line="360" w:lineRule="auto"/>
        <w:ind w:firstLine="709"/>
        <w:rPr>
          <w:sz w:val="28"/>
          <w:szCs w:val="28"/>
        </w:rPr>
      </w:pPr>
      <w:r w:rsidRPr="00DF5882">
        <w:rPr>
          <w:sz w:val="28"/>
          <w:szCs w:val="28"/>
        </w:rPr>
        <w:t>Регресійний аналіз – це метод</w:t>
      </w:r>
      <w:r>
        <w:rPr>
          <w:sz w:val="28"/>
          <w:szCs w:val="28"/>
        </w:rPr>
        <w:t xml:space="preserve"> аналізу даних</w:t>
      </w:r>
      <w:r w:rsidRPr="00DF5882">
        <w:rPr>
          <w:sz w:val="28"/>
          <w:szCs w:val="28"/>
        </w:rPr>
        <w:t>, який оснований на визначенні відокремлених впливів фак</w:t>
      </w:r>
      <w:r>
        <w:rPr>
          <w:sz w:val="28"/>
          <w:szCs w:val="28"/>
        </w:rPr>
        <w:t>торів на результативну ознаку, також за допомогою використання певних критеріїв на кількісну оцінку впливів факторів.</w:t>
      </w:r>
      <w:r w:rsidRPr="00DF5882">
        <w:rPr>
          <w:sz w:val="28"/>
          <w:szCs w:val="28"/>
        </w:rPr>
        <w:t xml:space="preserve"> </w:t>
      </w:r>
    </w:p>
    <w:p w:rsidR="00301DE1" w:rsidRPr="00DF5882" w:rsidRDefault="00301DE1" w:rsidP="00301DE1">
      <w:pPr>
        <w:spacing w:line="360" w:lineRule="auto"/>
        <w:ind w:firstLine="709"/>
        <w:rPr>
          <w:sz w:val="28"/>
          <w:szCs w:val="28"/>
        </w:rPr>
      </w:pPr>
      <w:r w:rsidRPr="00DF5882">
        <w:rPr>
          <w:sz w:val="28"/>
          <w:szCs w:val="28"/>
        </w:rPr>
        <w:t>Для проведення даного аналізу будується рівняння регресії та визначається те, як впливає кожна незалежна змінна на варіацію досліджуваної (прогнозованої) залежної змінної величини</w:t>
      </w:r>
      <w:r w:rsidRPr="00816D53">
        <w:rPr>
          <w:sz w:val="28"/>
          <w:szCs w:val="28"/>
        </w:rPr>
        <w:t xml:space="preserve"> </w:t>
      </w:r>
      <w:r w:rsidRPr="00DF5882">
        <w:rPr>
          <w:sz w:val="28"/>
          <w:szCs w:val="28"/>
        </w:rPr>
        <w:t>[5].</w:t>
      </w:r>
    </w:p>
    <w:p w:rsidR="00301DE1" w:rsidRPr="00DF5882" w:rsidRDefault="00301DE1" w:rsidP="00301DE1">
      <w:pPr>
        <w:spacing w:line="360" w:lineRule="auto"/>
        <w:ind w:firstLine="709"/>
        <w:rPr>
          <w:sz w:val="28"/>
          <w:szCs w:val="28"/>
        </w:rPr>
      </w:pPr>
      <w:r w:rsidRPr="00DF5882">
        <w:rPr>
          <w:sz w:val="28"/>
          <w:szCs w:val="28"/>
        </w:rPr>
        <w:t>Представлення рівняння регресії має наступний вигляд:</w:t>
      </w:r>
    </w:p>
    <w:p w:rsidR="00301DE1" w:rsidRPr="00DF5882" w:rsidRDefault="00301DE1" w:rsidP="00301DE1">
      <w:pPr>
        <w:spacing w:line="360" w:lineRule="auto"/>
        <w:ind w:firstLine="709"/>
        <w:rPr>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sSub>
          <m:sSubPr>
            <m:ctrlPr>
              <w:rPr>
                <w:rFonts w:ascii="Cambria Math" w:eastAsia="Times New Roman" w:hAnsi="Cambria Math"/>
                <w:i/>
                <w:lang w:eastAsia="ru-RU"/>
              </w:rPr>
            </m:ctrlPr>
          </m:sSubPr>
          <m:e>
            <m:r>
              <w:rPr>
                <w:rFonts w:ascii="Cambria Math" w:hAnsi="Cambria Math"/>
              </w:rPr>
              <m:t>Y</m:t>
            </m:r>
          </m:e>
          <m:sub>
            <m:r>
              <w:rPr>
                <w:rFonts w:ascii="Cambria Math" w:hAnsi="Cambria Math"/>
              </w:rPr>
              <m:t>x</m:t>
            </m:r>
          </m:sub>
        </m:sSub>
        <m:r>
          <w:rPr>
            <w:rFonts w:ascii="Cambria Math" w:hAnsi="Cambria Math"/>
          </w:rPr>
          <m:t>=f(</m:t>
        </m:r>
        <m:sSub>
          <m:sSubPr>
            <m:ctrlPr>
              <w:rPr>
                <w:rFonts w:ascii="Cambria Math" w:eastAsia="Times New Roman" w:hAnsi="Cambria Math"/>
                <w:i/>
                <w:lang w:eastAsia="ru-RU"/>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eastAsia="Times New Roman" w:hAnsi="Cambria Math"/>
                <w:i/>
                <w:lang w:eastAsia="ru-RU"/>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eastAsia="Times New Roman" w:hAnsi="Cambria Math"/>
                <w:i/>
                <w:lang w:eastAsia="ru-RU"/>
              </w:rPr>
            </m:ctrlPr>
          </m:sSubPr>
          <m:e>
            <m:r>
              <w:rPr>
                <w:rFonts w:ascii="Cambria Math" w:hAnsi="Cambria Math"/>
              </w:rPr>
              <m:t>x</m:t>
            </m:r>
          </m:e>
          <m:sub>
            <m:r>
              <w:rPr>
                <w:rFonts w:ascii="Cambria Math" w:hAnsi="Cambria Math"/>
              </w:rPr>
              <m:t>n</m:t>
            </m:r>
          </m:sub>
        </m:sSub>
        <m:r>
          <w:rPr>
            <w:rFonts w:ascii="Cambria Math" w:hAnsi="Cambria Math"/>
          </w:rPr>
          <m:t>)</m:t>
        </m:r>
      </m:oMath>
      <w:r w:rsidRPr="00DF5882">
        <w:t>,</w:t>
      </w:r>
      <w:r w:rsidRPr="00DF5882">
        <w:tab/>
        <w:t xml:space="preserve"> (2.3)</w:t>
      </w:r>
    </w:p>
    <w:p w:rsidR="00301DE1" w:rsidRPr="00DF5882" w:rsidRDefault="00301DE1" w:rsidP="00301DE1">
      <w:pPr>
        <w:spacing w:line="360" w:lineRule="auto"/>
        <w:rPr>
          <w:sz w:val="28"/>
          <w:szCs w:val="28"/>
          <w:lang w:eastAsia="en-US"/>
        </w:rPr>
      </w:pPr>
    </w:p>
    <w:p w:rsidR="00301DE1" w:rsidRPr="00DF5882" w:rsidRDefault="00301DE1" w:rsidP="00301DE1">
      <w:pPr>
        <w:spacing w:line="360" w:lineRule="auto"/>
        <w:ind w:firstLine="0"/>
        <w:rPr>
          <w:sz w:val="28"/>
          <w:szCs w:val="28"/>
          <w:lang w:eastAsia="en-US"/>
        </w:rPr>
      </w:pPr>
      <w:r w:rsidRPr="00DF5882">
        <w:rPr>
          <w:sz w:val="28"/>
          <w:szCs w:val="28"/>
          <w:lang w:eastAsia="en-US"/>
        </w:rPr>
        <w:t xml:space="preserve">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oMath>
      <w:r w:rsidRPr="00DF5882">
        <w:rPr>
          <w:sz w:val="28"/>
          <w:szCs w:val="28"/>
        </w:rPr>
        <w:t xml:space="preserve"> – залежна змінна величина, а </w:t>
      </w:r>
      <m:oMath>
        <m:r>
          <w:rPr>
            <w:rFonts w:ascii="Cambria Math" w:hAnsi="Cambria Math"/>
            <w:sz w:val="28"/>
            <w:szCs w:val="28"/>
          </w:rPr>
          <m:t>x</m:t>
        </m:r>
      </m:oMath>
      <w:r w:rsidRPr="00DF5882">
        <w:rPr>
          <w:sz w:val="28"/>
          <w:szCs w:val="28"/>
        </w:rPr>
        <w:t xml:space="preserve"> – незалежні змінні величини (фактори).</w:t>
      </w:r>
    </w:p>
    <w:p w:rsidR="00301DE1" w:rsidRPr="00DF5882" w:rsidRDefault="00301DE1" w:rsidP="00301DE1">
      <w:pPr>
        <w:spacing w:line="360" w:lineRule="auto"/>
        <w:ind w:firstLine="709"/>
        <w:rPr>
          <w:sz w:val="28"/>
          <w:szCs w:val="28"/>
        </w:rPr>
      </w:pPr>
      <w:r w:rsidRPr="00DF5882">
        <w:rPr>
          <w:sz w:val="28"/>
          <w:szCs w:val="28"/>
        </w:rPr>
        <w:t>Кореляційний аналіз – це</w:t>
      </w:r>
      <w:r>
        <w:rPr>
          <w:sz w:val="28"/>
          <w:szCs w:val="28"/>
        </w:rPr>
        <w:t xml:space="preserve"> метод, за допомогою якого досліджується взаємозалежність</w:t>
      </w:r>
      <w:r w:rsidRPr="00DF5882">
        <w:rPr>
          <w:sz w:val="28"/>
          <w:szCs w:val="28"/>
        </w:rPr>
        <w:t xml:space="preserve"> ознак</w:t>
      </w:r>
      <w:r>
        <w:rPr>
          <w:sz w:val="28"/>
          <w:szCs w:val="28"/>
        </w:rPr>
        <w:t xml:space="preserve"> у генеральній сукупності, які являються</w:t>
      </w:r>
      <w:r w:rsidRPr="00DF5882">
        <w:rPr>
          <w:sz w:val="28"/>
          <w:szCs w:val="28"/>
        </w:rPr>
        <w:t xml:space="preserve"> випадковими величинами з нормальним характером розподілу. Також </w:t>
      </w:r>
      <w:r>
        <w:rPr>
          <w:sz w:val="28"/>
          <w:szCs w:val="28"/>
        </w:rPr>
        <w:t>використання</w:t>
      </w:r>
      <w:r w:rsidRPr="00DF5882">
        <w:rPr>
          <w:sz w:val="28"/>
          <w:szCs w:val="28"/>
        </w:rPr>
        <w:t xml:space="preserve"> кореляційного аналізу дуже пов’язане з регресійним аналізом</w:t>
      </w:r>
      <w:r>
        <w:rPr>
          <w:sz w:val="28"/>
          <w:szCs w:val="28"/>
        </w:rPr>
        <w:t xml:space="preserve"> даних</w:t>
      </w:r>
      <w:r w:rsidRPr="00DF5882">
        <w:rPr>
          <w:sz w:val="28"/>
          <w:szCs w:val="28"/>
        </w:rPr>
        <w:t>, тому часто говорять – «Кореляційно-Регресійний аналіз»</w:t>
      </w:r>
      <w:r w:rsidRPr="00816D53">
        <w:rPr>
          <w:sz w:val="28"/>
          <w:szCs w:val="28"/>
          <w:lang w:val="ru-RU"/>
        </w:rPr>
        <w:t xml:space="preserve"> </w:t>
      </w:r>
      <w:r w:rsidRPr="00DF5882">
        <w:rPr>
          <w:sz w:val="28"/>
          <w:szCs w:val="28"/>
        </w:rPr>
        <w:t xml:space="preserve">[5]. </w:t>
      </w:r>
    </w:p>
    <w:p w:rsidR="00301DE1" w:rsidRPr="00DF5882" w:rsidRDefault="00301DE1" w:rsidP="00301DE1">
      <w:pPr>
        <w:spacing w:line="360" w:lineRule="auto"/>
        <w:ind w:firstLine="709"/>
        <w:rPr>
          <w:sz w:val="28"/>
          <w:szCs w:val="28"/>
        </w:rPr>
      </w:pPr>
      <w:r w:rsidRPr="00DF5882">
        <w:rPr>
          <w:sz w:val="28"/>
          <w:szCs w:val="28"/>
        </w:rPr>
        <w:t xml:space="preserve">Для того, щоб виконати кореляційний аналіз, як це описано в [5] для початку необхідно виконати оцінювання типовості та однорідності даних спостереження. Це можливо зробити </w:t>
      </w:r>
      <w:r>
        <w:rPr>
          <w:sz w:val="28"/>
          <w:szCs w:val="28"/>
        </w:rPr>
        <w:t>при використанні</w:t>
      </w:r>
      <w:r w:rsidRPr="00DF5882">
        <w:rPr>
          <w:sz w:val="28"/>
          <w:szCs w:val="28"/>
        </w:rPr>
        <w:t xml:space="preserve"> таких критеріїв як середньоквадратичне відхилення </w:t>
      </w:r>
      <m:oMath>
        <m:d>
          <m:dPr>
            <m:ctrlPr>
              <w:rPr>
                <w:rFonts w:ascii="Cambria Math" w:hAnsi="Cambria Math"/>
                <w:i/>
                <w:sz w:val="28"/>
                <w:szCs w:val="28"/>
              </w:rPr>
            </m:ctrlPr>
          </m:dPr>
          <m:e>
            <m:r>
              <w:rPr>
                <w:rFonts w:ascii="Cambria Math" w:hAnsi="Cambria Math"/>
                <w:sz w:val="28"/>
                <w:szCs w:val="28"/>
              </w:rPr>
              <m:t>σ</m:t>
            </m:r>
          </m:e>
        </m:d>
      </m:oMath>
      <w:r w:rsidRPr="00DF5882">
        <w:rPr>
          <w:sz w:val="28"/>
          <w:szCs w:val="28"/>
        </w:rPr>
        <w:t xml:space="preserve"> та коефіцієнт варіації </w:t>
      </w:r>
      <m:oMath>
        <m:r>
          <w:rPr>
            <w:rFonts w:ascii="Cambria Math" w:hAnsi="Cambria Math"/>
            <w:sz w:val="28"/>
            <w:szCs w:val="28"/>
          </w:rPr>
          <m:t>(V)</m:t>
        </m:r>
      </m:oMath>
      <w:r w:rsidRPr="00DF5882">
        <w:rPr>
          <w:sz w:val="28"/>
          <w:szCs w:val="28"/>
        </w:rPr>
        <w:t>.</w:t>
      </w:r>
    </w:p>
    <w:p w:rsidR="00301DE1" w:rsidRPr="00DF5882" w:rsidRDefault="00301DE1" w:rsidP="00301DE1">
      <w:pPr>
        <w:spacing w:line="360" w:lineRule="auto"/>
        <w:ind w:firstLine="709"/>
        <w:rPr>
          <w:sz w:val="28"/>
          <w:szCs w:val="28"/>
        </w:rPr>
      </w:pPr>
      <w:r w:rsidRPr="00DF5882">
        <w:rPr>
          <w:sz w:val="28"/>
          <w:szCs w:val="28"/>
        </w:rPr>
        <w:t>Середньоквадратичне відхилення обчислюється наступним чином:</w:t>
      </w:r>
    </w:p>
    <w:p w:rsidR="00301DE1" w:rsidRPr="00DF5882" w:rsidRDefault="00301DE1" w:rsidP="00301DE1">
      <w:pPr>
        <w:spacing w:line="360" w:lineRule="auto"/>
        <w:ind w:firstLine="709"/>
        <w:rPr>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m:t>
                </m:r>
              </m:den>
            </m:f>
          </m:e>
        </m:rad>
      </m:oMath>
      <w:r w:rsidRPr="00DF5882">
        <w:rPr>
          <w:rFonts w:eastAsia="Times New Roman"/>
        </w:rPr>
        <w:t>,</w:t>
      </w:r>
      <w:r w:rsidRPr="00DF5882">
        <w:tab/>
        <w:t xml:space="preserve"> (2.4)</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0"/>
        <w:rPr>
          <w:sz w:val="28"/>
          <w:szCs w:val="28"/>
        </w:rPr>
      </w:pPr>
      <w:r w:rsidRPr="00DF5882">
        <w:rPr>
          <w:sz w:val="28"/>
          <w:szCs w:val="28"/>
        </w:rPr>
        <w:t>а коефіцієнт варіації обчислюється наступним чином:</w:t>
      </w:r>
    </w:p>
    <w:p w:rsidR="00301DE1" w:rsidRPr="00DF5882" w:rsidRDefault="00301DE1" w:rsidP="00301DE1">
      <w:pPr>
        <w:spacing w:line="360" w:lineRule="auto"/>
        <w:ind w:firstLine="0"/>
        <w:rPr>
          <w:sz w:val="28"/>
          <w:szCs w:val="28"/>
        </w:rPr>
      </w:pPr>
    </w:p>
    <w:p w:rsidR="00301DE1"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
          <w:rPr>
            <w:rFonts w:ascii="Cambria Math" w:eastAsia="Times New Roman" w:hAnsi="Cambria Math"/>
            <w:lang w:eastAsia="ru-RU"/>
          </w:rPr>
          <m:t>V=</m:t>
        </m:r>
        <m:f>
          <m:fPr>
            <m:ctrlPr>
              <w:rPr>
                <w:rFonts w:ascii="Cambria Math" w:hAnsi="Cambria Math"/>
                <w:i/>
              </w:rPr>
            </m:ctrlPr>
          </m:fPr>
          <m:num>
            <m:r>
              <w:rPr>
                <w:rFonts w:ascii="Cambria Math" w:hAnsi="Cambria Math"/>
              </w:rPr>
              <m:t>σ</m:t>
            </m:r>
          </m:num>
          <m:den>
            <m:acc>
              <m:accPr>
                <m:chr m:val="̅"/>
                <m:ctrlPr>
                  <w:rPr>
                    <w:rFonts w:ascii="Cambria Math" w:hAnsi="Cambria Math"/>
                    <w:i/>
                  </w:rPr>
                </m:ctrlPr>
              </m:accPr>
              <m:e>
                <m:r>
                  <w:rPr>
                    <w:rFonts w:ascii="Cambria Math" w:hAnsi="Cambria Math"/>
                  </w:rPr>
                  <m:t>x</m:t>
                </m:r>
              </m:e>
            </m:acc>
          </m:den>
        </m:f>
      </m:oMath>
      <w:r w:rsidRPr="00DF5882">
        <w:tab/>
        <w:t xml:space="preserve"> (2.5)</w:t>
      </w:r>
    </w:p>
    <w:p w:rsidR="00301DE1" w:rsidRPr="00084175" w:rsidRDefault="00301DE1" w:rsidP="00301DE1">
      <w:pPr>
        <w:rPr>
          <w:lang w:eastAsia="en-US"/>
        </w:rPr>
      </w:pPr>
    </w:p>
    <w:p w:rsidR="00301DE1" w:rsidRPr="00DF5882" w:rsidRDefault="00301DE1" w:rsidP="00301DE1">
      <w:pPr>
        <w:spacing w:line="360" w:lineRule="auto"/>
        <w:ind w:firstLine="709"/>
        <w:rPr>
          <w:sz w:val="28"/>
          <w:szCs w:val="28"/>
          <w:lang w:eastAsia="en-US"/>
        </w:rPr>
      </w:pPr>
      <w:r w:rsidRPr="00DF5882">
        <w:rPr>
          <w:sz w:val="28"/>
          <w:szCs w:val="28"/>
          <w:lang w:eastAsia="en-US"/>
        </w:rPr>
        <w:t xml:space="preserve">Далі вимірюється тіснота зв’язку за допомогою лінійного коефіцієнту кореляції (Пірсона) </w:t>
      </w:r>
      <m:oMath>
        <m:r>
          <w:rPr>
            <w:rFonts w:ascii="Cambria Math" w:hAnsi="Cambria Math"/>
            <w:sz w:val="28"/>
            <w:szCs w:val="28"/>
            <w:lang w:eastAsia="en-US"/>
          </w:rPr>
          <m:t>r</m:t>
        </m:r>
      </m:oMath>
      <w:r w:rsidRPr="00DF5882">
        <w:rPr>
          <w:sz w:val="28"/>
          <w:szCs w:val="28"/>
          <w:lang w:eastAsia="en-US"/>
        </w:rPr>
        <w:t xml:space="preserve"> за наступною формулою:</w:t>
      </w:r>
    </w:p>
    <w:p w:rsidR="00301DE1" w:rsidRPr="00DF5882" w:rsidRDefault="00301DE1" w:rsidP="00301DE1">
      <w:pPr>
        <w:spacing w:line="360" w:lineRule="auto"/>
        <w:ind w:firstLine="709"/>
        <w:rPr>
          <w:sz w:val="28"/>
          <w:szCs w:val="28"/>
          <w:lang w:eastAsia="en-US"/>
        </w:rPr>
      </w:pPr>
    </w:p>
    <w:p w:rsidR="00301DE1" w:rsidRPr="00DF5882" w:rsidRDefault="00301DE1" w:rsidP="00301DE1">
      <w:pPr>
        <w:spacing w:line="360" w:lineRule="auto"/>
        <w:ind w:firstLine="709"/>
        <w:jc w:val="right"/>
        <w:rPr>
          <w:sz w:val="28"/>
          <w:szCs w:val="28"/>
          <w:lang w:eastAsia="en-US"/>
        </w:rPr>
      </w:pPr>
      <m:oMath>
        <m:r>
          <w:rPr>
            <w:rFonts w:ascii="Cambria Math" w:hAnsi="Cambria Math"/>
            <w:sz w:val="28"/>
            <w:szCs w:val="28"/>
            <w:lang w:eastAsia="en-US"/>
          </w:rPr>
          <m:t>r=</m:t>
        </m:r>
        <m:f>
          <m:fPr>
            <m:ctrlPr>
              <w:rPr>
                <w:rFonts w:ascii="Cambria Math" w:hAnsi="Cambria Math"/>
                <w:i/>
                <w:sz w:val="28"/>
                <w:szCs w:val="28"/>
                <w:lang w:eastAsia="en-US"/>
              </w:rPr>
            </m:ctrlPr>
          </m:fPr>
          <m:num>
            <m:acc>
              <m:accPr>
                <m:chr m:val="̅"/>
                <m:ctrlPr>
                  <w:rPr>
                    <w:rFonts w:ascii="Cambria Math" w:hAnsi="Cambria Math"/>
                    <w:i/>
                    <w:sz w:val="28"/>
                    <w:szCs w:val="28"/>
                  </w:rPr>
                </m:ctrlPr>
              </m:accPr>
              <m:e>
                <m:r>
                  <w:rPr>
                    <w:rFonts w:ascii="Cambria Math" w:hAnsi="Cambria Math"/>
                    <w:sz w:val="28"/>
                    <w:szCs w:val="28"/>
                  </w:rPr>
                  <m:t>xy</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num>
          <m:den>
            <m:sSub>
              <m:sSubPr>
                <m:ctrlPr>
                  <w:rPr>
                    <w:rFonts w:ascii="Cambria Math" w:hAnsi="Cambria Math"/>
                    <w:i/>
                    <w:sz w:val="28"/>
                    <w:szCs w:val="28"/>
                    <w:lang w:eastAsia="en-US"/>
                  </w:rPr>
                </m:ctrlPr>
              </m:sSubPr>
              <m:e>
                <m:r>
                  <w:rPr>
                    <w:rFonts w:ascii="Cambria Math" w:hAnsi="Cambria Math"/>
                    <w:sz w:val="28"/>
                    <w:szCs w:val="28"/>
                  </w:rPr>
                  <m:t>σ</m:t>
                </m:r>
              </m:e>
              <m:sub>
                <m:r>
                  <w:rPr>
                    <w:rFonts w:ascii="Cambria Math" w:hAnsi="Cambria Math"/>
                    <w:sz w:val="28"/>
                    <w:szCs w:val="28"/>
                    <w:lang w:eastAsia="en-US"/>
                  </w:rPr>
                  <m:t>x</m:t>
                </m:r>
              </m:sub>
            </m:sSub>
            <m:sSub>
              <m:sSubPr>
                <m:ctrlPr>
                  <w:rPr>
                    <w:rFonts w:ascii="Cambria Math" w:hAnsi="Cambria Math"/>
                    <w:i/>
                    <w:sz w:val="28"/>
                    <w:szCs w:val="28"/>
                    <w:lang w:eastAsia="en-US"/>
                  </w:rPr>
                </m:ctrlPr>
              </m:sSubPr>
              <m:e>
                <m:r>
                  <w:rPr>
                    <w:rFonts w:ascii="Cambria Math" w:hAnsi="Cambria Math"/>
                    <w:sz w:val="28"/>
                    <w:szCs w:val="28"/>
                  </w:rPr>
                  <m:t>σ</m:t>
                </m:r>
              </m:e>
              <m:sub>
                <m:r>
                  <w:rPr>
                    <w:rFonts w:ascii="Cambria Math" w:hAnsi="Cambria Math"/>
                    <w:sz w:val="28"/>
                    <w:szCs w:val="28"/>
                    <w:lang w:eastAsia="en-US"/>
                  </w:rPr>
                  <m:t>y</m:t>
                </m:r>
              </m:sub>
            </m:sSub>
          </m:den>
        </m:f>
      </m:oMath>
      <w:r w:rsidRPr="00DF5882">
        <w:rPr>
          <w:sz w:val="28"/>
          <w:szCs w:val="28"/>
          <w:lang w:eastAsia="en-US"/>
        </w:rPr>
        <w:t xml:space="preserve">                                                     (2.6)</w:t>
      </w:r>
    </w:p>
    <w:p w:rsidR="00301DE1" w:rsidRPr="00DF5882" w:rsidRDefault="00301DE1" w:rsidP="00301DE1">
      <w:pPr>
        <w:spacing w:line="360" w:lineRule="auto"/>
        <w:ind w:firstLine="0"/>
        <w:rPr>
          <w:sz w:val="28"/>
          <w:szCs w:val="28"/>
          <w:lang w:eastAsia="en-US"/>
        </w:rPr>
      </w:pPr>
    </w:p>
    <w:p w:rsidR="00301DE1" w:rsidRPr="00DF5882" w:rsidRDefault="00301DE1" w:rsidP="00301DE1">
      <w:pPr>
        <w:spacing w:line="360" w:lineRule="auto"/>
        <w:ind w:firstLine="709"/>
        <w:rPr>
          <w:sz w:val="28"/>
          <w:szCs w:val="28"/>
        </w:rPr>
      </w:pPr>
      <w:r w:rsidRPr="00DF5882">
        <w:rPr>
          <w:sz w:val="28"/>
          <w:szCs w:val="28"/>
        </w:rPr>
        <w:t>Залежність тісноти зв’язку від величини коефіцієнту кореляції наведена у таблиці 2.4, яка також має назву «Таблиця Чеддока»</w:t>
      </w:r>
      <w:r w:rsidRPr="00816D53">
        <w:rPr>
          <w:sz w:val="28"/>
          <w:szCs w:val="28"/>
        </w:rPr>
        <w:t xml:space="preserve"> </w:t>
      </w:r>
      <w:r w:rsidRPr="00DF5882">
        <w:rPr>
          <w:sz w:val="28"/>
          <w:szCs w:val="28"/>
        </w:rPr>
        <w:t>[5].</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0"/>
        <w:rPr>
          <w:sz w:val="28"/>
          <w:szCs w:val="28"/>
        </w:rPr>
      </w:pPr>
      <w:r w:rsidRPr="00DF5882">
        <w:rPr>
          <w:sz w:val="28"/>
          <w:szCs w:val="28"/>
        </w:rPr>
        <w:t>Таблиця 2.4 – Величина коефіцієнта кореляції та тіснота зв’язку (таблиця Чеддока)</w:t>
      </w:r>
    </w:p>
    <w:tbl>
      <w:tblPr>
        <w:tblStyle w:val="a9"/>
        <w:tblW w:w="0" w:type="auto"/>
        <w:tblLook w:val="04A0" w:firstRow="1" w:lastRow="0" w:firstColumn="1" w:lastColumn="0" w:noHBand="0" w:noVBand="1"/>
      </w:tblPr>
      <w:tblGrid>
        <w:gridCol w:w="5027"/>
        <w:gridCol w:w="5028"/>
      </w:tblGrid>
      <w:tr w:rsidR="00301DE1" w:rsidRPr="00DF5882" w:rsidTr="004B1ED5">
        <w:tc>
          <w:tcPr>
            <w:tcW w:w="5027" w:type="dxa"/>
          </w:tcPr>
          <w:p w:rsidR="00301DE1" w:rsidRPr="00DF5882" w:rsidRDefault="00301DE1" w:rsidP="004B1ED5">
            <w:pPr>
              <w:spacing w:line="360" w:lineRule="auto"/>
              <w:ind w:firstLine="0"/>
              <w:jc w:val="center"/>
              <w:rPr>
                <w:sz w:val="28"/>
                <w:szCs w:val="28"/>
              </w:rPr>
            </w:pPr>
            <w:r w:rsidRPr="00DF5882">
              <w:rPr>
                <w:sz w:val="28"/>
                <w:szCs w:val="28"/>
              </w:rPr>
              <w:t>1,00</w:t>
            </w:r>
          </w:p>
        </w:tc>
        <w:tc>
          <w:tcPr>
            <w:tcW w:w="5028" w:type="dxa"/>
          </w:tcPr>
          <w:p w:rsidR="00301DE1" w:rsidRPr="00DF5882" w:rsidRDefault="00301DE1" w:rsidP="004B1ED5">
            <w:pPr>
              <w:spacing w:line="360" w:lineRule="auto"/>
              <w:ind w:firstLine="0"/>
              <w:jc w:val="center"/>
              <w:rPr>
                <w:sz w:val="28"/>
                <w:szCs w:val="28"/>
              </w:rPr>
            </w:pPr>
            <w:r w:rsidRPr="00DF5882">
              <w:rPr>
                <w:sz w:val="28"/>
                <w:szCs w:val="28"/>
              </w:rPr>
              <w:t>Зв’язок функціональний</w:t>
            </w:r>
          </w:p>
        </w:tc>
      </w:tr>
      <w:tr w:rsidR="00301DE1" w:rsidRPr="00DF5882" w:rsidTr="004B1ED5">
        <w:tc>
          <w:tcPr>
            <w:tcW w:w="5027"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0,90 — 0,99</w:t>
            </w:r>
          </w:p>
        </w:tc>
        <w:tc>
          <w:tcPr>
            <w:tcW w:w="5028"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Дуже сильний</w:t>
            </w:r>
          </w:p>
        </w:tc>
      </w:tr>
      <w:tr w:rsidR="00301DE1" w:rsidRPr="00DF5882" w:rsidTr="004B1ED5">
        <w:tc>
          <w:tcPr>
            <w:tcW w:w="5027"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0,70 — 0,89</w:t>
            </w:r>
          </w:p>
        </w:tc>
        <w:tc>
          <w:tcPr>
            <w:tcW w:w="5028"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Сильний</w:t>
            </w:r>
          </w:p>
        </w:tc>
      </w:tr>
      <w:tr w:rsidR="00301DE1" w:rsidRPr="00DF5882" w:rsidTr="004B1ED5">
        <w:tc>
          <w:tcPr>
            <w:tcW w:w="5027" w:type="dxa"/>
          </w:tcPr>
          <w:p w:rsidR="00301DE1" w:rsidRPr="00DF5882" w:rsidRDefault="00301DE1" w:rsidP="004B1ED5">
            <w:pPr>
              <w:tabs>
                <w:tab w:val="left" w:pos="2925"/>
              </w:tabs>
              <w:spacing w:line="360" w:lineRule="auto"/>
              <w:ind w:firstLine="0"/>
              <w:jc w:val="center"/>
              <w:rPr>
                <w:sz w:val="28"/>
                <w:szCs w:val="28"/>
              </w:rPr>
            </w:pPr>
            <w:r w:rsidRPr="00DF5882">
              <w:rPr>
                <w:rFonts w:eastAsiaTheme="minorHAnsi"/>
                <w:sz w:val="28"/>
                <w:szCs w:val="28"/>
                <w:lang w:eastAsia="en-US"/>
              </w:rPr>
              <w:t>0,50 — 0,69</w:t>
            </w:r>
          </w:p>
        </w:tc>
        <w:tc>
          <w:tcPr>
            <w:tcW w:w="5028"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Значний</w:t>
            </w:r>
          </w:p>
        </w:tc>
      </w:tr>
      <w:tr w:rsidR="00301DE1" w:rsidRPr="00DF5882" w:rsidTr="004B1ED5">
        <w:tc>
          <w:tcPr>
            <w:tcW w:w="5027"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0,30 — 0,49</w:t>
            </w:r>
          </w:p>
        </w:tc>
        <w:tc>
          <w:tcPr>
            <w:tcW w:w="5028"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Помірний</w:t>
            </w:r>
          </w:p>
        </w:tc>
      </w:tr>
      <w:tr w:rsidR="00301DE1" w:rsidRPr="00DF5882" w:rsidTr="004B1ED5">
        <w:tc>
          <w:tcPr>
            <w:tcW w:w="5027"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0,10 — 0,29</w:t>
            </w:r>
          </w:p>
        </w:tc>
        <w:tc>
          <w:tcPr>
            <w:tcW w:w="5028"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Слабкий</w:t>
            </w:r>
          </w:p>
        </w:tc>
      </w:tr>
      <w:tr w:rsidR="00301DE1" w:rsidRPr="00DF5882" w:rsidTr="004B1ED5">
        <w:tc>
          <w:tcPr>
            <w:tcW w:w="5027"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0,10 — 0,29</w:t>
            </w:r>
          </w:p>
        </w:tc>
        <w:tc>
          <w:tcPr>
            <w:tcW w:w="5028" w:type="dxa"/>
          </w:tcPr>
          <w:p w:rsidR="00301DE1" w:rsidRPr="00DF5882" w:rsidRDefault="00301DE1" w:rsidP="004B1ED5">
            <w:pPr>
              <w:spacing w:line="360" w:lineRule="auto"/>
              <w:ind w:firstLine="0"/>
              <w:jc w:val="center"/>
              <w:rPr>
                <w:sz w:val="28"/>
                <w:szCs w:val="28"/>
              </w:rPr>
            </w:pPr>
            <w:r w:rsidRPr="00DF5882">
              <w:rPr>
                <w:rFonts w:eastAsiaTheme="minorHAnsi"/>
                <w:sz w:val="28"/>
                <w:szCs w:val="28"/>
                <w:lang w:eastAsia="en-US"/>
              </w:rPr>
              <w:t>Слабкий</w:t>
            </w:r>
          </w:p>
        </w:tc>
      </w:tr>
    </w:tbl>
    <w:p w:rsidR="00301DE1" w:rsidRPr="00DF5882" w:rsidRDefault="00301DE1" w:rsidP="00301DE1">
      <w:pPr>
        <w:pStyle w:val="3"/>
        <w:spacing w:line="360" w:lineRule="auto"/>
        <w:ind w:firstLine="709"/>
        <w:rPr>
          <w:rFonts w:ascii="Times New Roman" w:hAnsi="Times New Roman" w:cs="Times New Roman"/>
          <w:color w:val="auto"/>
          <w:sz w:val="28"/>
          <w:szCs w:val="28"/>
        </w:rPr>
      </w:pPr>
      <w:bookmarkStart w:id="11" w:name="_Toc40998733"/>
      <w:r w:rsidRPr="00DF5882">
        <w:rPr>
          <w:rFonts w:ascii="Times New Roman" w:hAnsi="Times New Roman" w:cs="Times New Roman"/>
          <w:color w:val="auto"/>
          <w:sz w:val="28"/>
          <w:szCs w:val="28"/>
        </w:rPr>
        <w:t>2.2.3 Порівняння методів розв’язання задачі</w:t>
      </w:r>
      <w:bookmarkEnd w:id="11"/>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709"/>
        <w:rPr>
          <w:sz w:val="28"/>
          <w:szCs w:val="28"/>
        </w:rPr>
      </w:pPr>
      <w:r w:rsidRPr="00DF5882">
        <w:rPr>
          <w:sz w:val="28"/>
          <w:szCs w:val="28"/>
        </w:rPr>
        <w:t>В таблиці 2.5 приведено порівняння методів (див. 2.2.2) за певними категоріями для розв’язання поставленої задачі.</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0"/>
        <w:rPr>
          <w:sz w:val="28"/>
          <w:szCs w:val="28"/>
        </w:rPr>
      </w:pPr>
      <w:r w:rsidRPr="00DF5882">
        <w:rPr>
          <w:sz w:val="28"/>
          <w:szCs w:val="28"/>
        </w:rPr>
        <w:t>Таблиця 2.5 – Порівняння методів для розв’язання задачі</w:t>
      </w:r>
    </w:p>
    <w:tbl>
      <w:tblPr>
        <w:tblStyle w:val="a9"/>
        <w:tblW w:w="0" w:type="auto"/>
        <w:tblLook w:val="04A0" w:firstRow="1" w:lastRow="0" w:firstColumn="1" w:lastColumn="0" w:noHBand="0" w:noVBand="1"/>
      </w:tblPr>
      <w:tblGrid>
        <w:gridCol w:w="1864"/>
        <w:gridCol w:w="2098"/>
        <w:gridCol w:w="1788"/>
        <w:gridCol w:w="2401"/>
        <w:gridCol w:w="1904"/>
      </w:tblGrid>
      <w:tr w:rsidR="00301DE1" w:rsidRPr="00DF5882" w:rsidTr="004B1ED5">
        <w:tc>
          <w:tcPr>
            <w:tcW w:w="1864" w:type="dxa"/>
          </w:tcPr>
          <w:p w:rsidR="00301DE1" w:rsidRPr="00DF5882" w:rsidRDefault="00301DE1" w:rsidP="004B1ED5">
            <w:pPr>
              <w:spacing w:line="360" w:lineRule="auto"/>
              <w:ind w:firstLine="0"/>
              <w:rPr>
                <w:sz w:val="28"/>
                <w:szCs w:val="28"/>
              </w:rPr>
            </w:pPr>
            <w:r w:rsidRPr="00DF5882">
              <w:rPr>
                <w:sz w:val="28"/>
                <w:szCs w:val="28"/>
              </w:rPr>
              <w:t xml:space="preserve">           Метод Категорія        </w:t>
            </w:r>
          </w:p>
        </w:tc>
        <w:tc>
          <w:tcPr>
            <w:tcW w:w="2098" w:type="dxa"/>
          </w:tcPr>
          <w:p w:rsidR="00301DE1" w:rsidRPr="00DF5882" w:rsidRDefault="00301DE1" w:rsidP="004B1ED5">
            <w:pPr>
              <w:spacing w:line="360" w:lineRule="auto"/>
              <w:ind w:firstLine="0"/>
              <w:jc w:val="center"/>
              <w:rPr>
                <w:sz w:val="28"/>
                <w:szCs w:val="28"/>
              </w:rPr>
            </w:pPr>
            <w:r w:rsidRPr="00DF5882">
              <w:rPr>
                <w:sz w:val="28"/>
                <w:szCs w:val="28"/>
              </w:rPr>
              <w:t>Кластерний аналіз</w:t>
            </w:r>
          </w:p>
        </w:tc>
        <w:tc>
          <w:tcPr>
            <w:tcW w:w="1788" w:type="dxa"/>
          </w:tcPr>
          <w:p w:rsidR="00301DE1" w:rsidRPr="00DF5882" w:rsidRDefault="00301DE1" w:rsidP="004B1ED5">
            <w:pPr>
              <w:spacing w:line="360" w:lineRule="auto"/>
              <w:ind w:firstLine="0"/>
              <w:jc w:val="center"/>
              <w:rPr>
                <w:sz w:val="28"/>
                <w:szCs w:val="28"/>
              </w:rPr>
            </w:pPr>
            <w:r w:rsidRPr="00DF5882">
              <w:rPr>
                <w:sz w:val="28"/>
                <w:szCs w:val="28"/>
              </w:rPr>
              <w:t>Факторний аналіз</w:t>
            </w:r>
          </w:p>
        </w:tc>
        <w:tc>
          <w:tcPr>
            <w:tcW w:w="2401" w:type="dxa"/>
          </w:tcPr>
          <w:p w:rsidR="00301DE1" w:rsidRPr="00DF5882" w:rsidRDefault="00301DE1" w:rsidP="004B1ED5">
            <w:pPr>
              <w:spacing w:line="360" w:lineRule="auto"/>
              <w:ind w:firstLine="0"/>
              <w:jc w:val="center"/>
              <w:rPr>
                <w:sz w:val="28"/>
                <w:szCs w:val="28"/>
              </w:rPr>
            </w:pPr>
            <w:r w:rsidRPr="00DF5882">
              <w:rPr>
                <w:sz w:val="28"/>
                <w:szCs w:val="28"/>
              </w:rPr>
              <w:t>Регресійний аналіз</w:t>
            </w:r>
          </w:p>
        </w:tc>
        <w:tc>
          <w:tcPr>
            <w:tcW w:w="1904" w:type="dxa"/>
          </w:tcPr>
          <w:p w:rsidR="00301DE1" w:rsidRPr="00DF5882" w:rsidRDefault="00301DE1" w:rsidP="004B1ED5">
            <w:pPr>
              <w:spacing w:line="360" w:lineRule="auto"/>
              <w:ind w:firstLine="0"/>
              <w:jc w:val="center"/>
              <w:rPr>
                <w:sz w:val="28"/>
                <w:szCs w:val="28"/>
              </w:rPr>
            </w:pPr>
            <w:r w:rsidRPr="00DF5882">
              <w:rPr>
                <w:sz w:val="28"/>
                <w:szCs w:val="28"/>
              </w:rPr>
              <w:t>Кореляційний аналіз</w:t>
            </w:r>
          </w:p>
        </w:tc>
      </w:tr>
      <w:tr w:rsidR="00301DE1" w:rsidRPr="00DF5882" w:rsidTr="004B1ED5">
        <w:tc>
          <w:tcPr>
            <w:tcW w:w="1864" w:type="dxa"/>
          </w:tcPr>
          <w:p w:rsidR="00301DE1" w:rsidRPr="00DF5882" w:rsidRDefault="00301DE1" w:rsidP="004B1ED5">
            <w:pPr>
              <w:spacing w:line="360" w:lineRule="auto"/>
              <w:ind w:firstLine="0"/>
              <w:rPr>
                <w:sz w:val="28"/>
                <w:szCs w:val="28"/>
              </w:rPr>
            </w:pPr>
            <w:r w:rsidRPr="00DF5882">
              <w:rPr>
                <w:sz w:val="28"/>
                <w:szCs w:val="28"/>
              </w:rPr>
              <w:t>Мета</w:t>
            </w:r>
          </w:p>
        </w:tc>
        <w:tc>
          <w:tcPr>
            <w:tcW w:w="2098" w:type="dxa"/>
          </w:tcPr>
          <w:p w:rsidR="00301DE1" w:rsidRPr="00DF5882" w:rsidRDefault="00301DE1" w:rsidP="004B1ED5">
            <w:pPr>
              <w:spacing w:line="360" w:lineRule="auto"/>
              <w:ind w:firstLine="0"/>
              <w:jc w:val="center"/>
              <w:rPr>
                <w:sz w:val="28"/>
                <w:szCs w:val="28"/>
              </w:rPr>
            </w:pPr>
            <w:r w:rsidRPr="00DF5882">
              <w:rPr>
                <w:sz w:val="28"/>
                <w:szCs w:val="28"/>
              </w:rPr>
              <w:t xml:space="preserve">Групування даних </w:t>
            </w:r>
          </w:p>
        </w:tc>
        <w:tc>
          <w:tcPr>
            <w:tcW w:w="1788" w:type="dxa"/>
          </w:tcPr>
          <w:p w:rsidR="00301DE1" w:rsidRPr="00DF5882" w:rsidRDefault="00301DE1" w:rsidP="004B1ED5">
            <w:pPr>
              <w:spacing w:line="360" w:lineRule="auto"/>
              <w:ind w:firstLine="0"/>
              <w:jc w:val="center"/>
              <w:rPr>
                <w:sz w:val="28"/>
                <w:szCs w:val="28"/>
              </w:rPr>
            </w:pPr>
            <w:r w:rsidRPr="00DF5882">
              <w:rPr>
                <w:sz w:val="28"/>
                <w:szCs w:val="28"/>
              </w:rPr>
              <w:t>Виявлення факторів та оцінка їх впливу</w:t>
            </w:r>
          </w:p>
        </w:tc>
        <w:tc>
          <w:tcPr>
            <w:tcW w:w="2401" w:type="dxa"/>
          </w:tcPr>
          <w:p w:rsidR="00301DE1" w:rsidRPr="00DF5882" w:rsidRDefault="00301DE1" w:rsidP="004B1ED5">
            <w:pPr>
              <w:spacing w:line="360" w:lineRule="auto"/>
              <w:ind w:firstLine="0"/>
              <w:jc w:val="center"/>
              <w:rPr>
                <w:sz w:val="28"/>
                <w:szCs w:val="28"/>
              </w:rPr>
            </w:pPr>
            <w:r w:rsidRPr="00DF5882">
              <w:rPr>
                <w:sz w:val="28"/>
                <w:szCs w:val="28"/>
              </w:rPr>
              <w:t>Визначення впливу факторів на результат</w:t>
            </w:r>
          </w:p>
        </w:tc>
        <w:tc>
          <w:tcPr>
            <w:tcW w:w="1904" w:type="dxa"/>
          </w:tcPr>
          <w:p w:rsidR="00301DE1" w:rsidRPr="00DF5882" w:rsidRDefault="00301DE1" w:rsidP="004B1ED5">
            <w:pPr>
              <w:spacing w:line="360" w:lineRule="auto"/>
              <w:ind w:firstLine="0"/>
              <w:jc w:val="center"/>
              <w:rPr>
                <w:sz w:val="28"/>
                <w:szCs w:val="28"/>
              </w:rPr>
            </w:pPr>
            <w:r w:rsidRPr="00DF5882">
              <w:rPr>
                <w:sz w:val="28"/>
                <w:szCs w:val="28"/>
              </w:rPr>
              <w:t>Виявлення існування залежності однієї змінної від інших</w:t>
            </w:r>
          </w:p>
        </w:tc>
      </w:tr>
      <w:tr w:rsidR="00301DE1" w:rsidRPr="00DF5882" w:rsidTr="004B1ED5">
        <w:tc>
          <w:tcPr>
            <w:tcW w:w="1864" w:type="dxa"/>
          </w:tcPr>
          <w:p w:rsidR="00301DE1" w:rsidRPr="00DF5882" w:rsidRDefault="00301DE1" w:rsidP="004B1ED5">
            <w:pPr>
              <w:spacing w:line="360" w:lineRule="auto"/>
              <w:ind w:firstLine="0"/>
              <w:rPr>
                <w:sz w:val="28"/>
                <w:szCs w:val="28"/>
              </w:rPr>
            </w:pPr>
            <w:r w:rsidRPr="00DF5882">
              <w:rPr>
                <w:sz w:val="28"/>
                <w:szCs w:val="28"/>
              </w:rPr>
              <w:t xml:space="preserve">Способи </w:t>
            </w:r>
          </w:p>
        </w:tc>
        <w:tc>
          <w:tcPr>
            <w:tcW w:w="2098" w:type="dxa"/>
          </w:tcPr>
          <w:p w:rsidR="00301DE1" w:rsidRPr="00DF5882" w:rsidRDefault="00301DE1" w:rsidP="004B1ED5">
            <w:pPr>
              <w:spacing w:line="360" w:lineRule="auto"/>
              <w:ind w:firstLine="0"/>
              <w:jc w:val="center"/>
              <w:rPr>
                <w:sz w:val="28"/>
                <w:szCs w:val="28"/>
              </w:rPr>
            </w:pPr>
            <w:r w:rsidRPr="00DF5882">
              <w:rPr>
                <w:sz w:val="28"/>
                <w:szCs w:val="28"/>
              </w:rPr>
              <w:t>Два основні способи: ієрархічні процедури та ітераційні процедури</w:t>
            </w:r>
          </w:p>
        </w:tc>
        <w:tc>
          <w:tcPr>
            <w:tcW w:w="1788" w:type="dxa"/>
          </w:tcPr>
          <w:p w:rsidR="00301DE1" w:rsidRPr="00DF5882" w:rsidRDefault="00301DE1" w:rsidP="004B1ED5">
            <w:pPr>
              <w:spacing w:line="360" w:lineRule="auto"/>
              <w:ind w:firstLine="0"/>
              <w:jc w:val="center"/>
              <w:rPr>
                <w:sz w:val="28"/>
                <w:szCs w:val="28"/>
              </w:rPr>
            </w:pPr>
            <w:r w:rsidRPr="00DF5882">
              <w:rPr>
                <w:sz w:val="28"/>
                <w:szCs w:val="28"/>
              </w:rPr>
              <w:t>Ланцюгові підстановки, різниця абсолютних величин, балансовий, індексний та інтегральний методи</w:t>
            </w:r>
          </w:p>
        </w:tc>
        <w:tc>
          <w:tcPr>
            <w:tcW w:w="2401" w:type="dxa"/>
          </w:tcPr>
          <w:p w:rsidR="00301DE1" w:rsidRPr="00DF5882" w:rsidRDefault="00301DE1" w:rsidP="004B1ED5">
            <w:pPr>
              <w:spacing w:line="360" w:lineRule="auto"/>
              <w:ind w:firstLine="0"/>
              <w:jc w:val="center"/>
              <w:rPr>
                <w:sz w:val="28"/>
                <w:szCs w:val="28"/>
              </w:rPr>
            </w:pPr>
            <w:r w:rsidRPr="00DF5882">
              <w:rPr>
                <w:sz w:val="28"/>
                <w:szCs w:val="28"/>
              </w:rPr>
              <w:t>Парний (простий) регресійний аналіз та регресійний аналіз, що основується на множинній регресії, або багатофакторний</w:t>
            </w:r>
          </w:p>
        </w:tc>
        <w:tc>
          <w:tcPr>
            <w:tcW w:w="1904" w:type="dxa"/>
          </w:tcPr>
          <w:p w:rsidR="00301DE1" w:rsidRPr="00DF5882" w:rsidRDefault="00301DE1" w:rsidP="004B1ED5">
            <w:pPr>
              <w:spacing w:line="360" w:lineRule="auto"/>
              <w:ind w:firstLine="0"/>
              <w:jc w:val="center"/>
              <w:rPr>
                <w:sz w:val="28"/>
                <w:szCs w:val="28"/>
              </w:rPr>
            </w:pPr>
            <w:r w:rsidRPr="00DF5882">
              <w:rPr>
                <w:sz w:val="28"/>
                <w:szCs w:val="28"/>
              </w:rPr>
              <w:t>Лінійний, ранговий, парний та множинний</w:t>
            </w:r>
          </w:p>
        </w:tc>
      </w:tr>
      <w:tr w:rsidR="00301DE1" w:rsidRPr="00DF5882" w:rsidTr="004B1ED5">
        <w:tc>
          <w:tcPr>
            <w:tcW w:w="1864" w:type="dxa"/>
          </w:tcPr>
          <w:p w:rsidR="00301DE1" w:rsidRPr="00DF5882" w:rsidRDefault="00301DE1" w:rsidP="004B1ED5">
            <w:pPr>
              <w:spacing w:line="360" w:lineRule="auto"/>
              <w:ind w:firstLine="0"/>
              <w:jc w:val="center"/>
              <w:rPr>
                <w:sz w:val="28"/>
                <w:szCs w:val="28"/>
              </w:rPr>
            </w:pPr>
            <w:r w:rsidRPr="00DF5882">
              <w:rPr>
                <w:sz w:val="28"/>
                <w:szCs w:val="28"/>
              </w:rPr>
              <w:t>Області використання</w:t>
            </w:r>
          </w:p>
        </w:tc>
        <w:tc>
          <w:tcPr>
            <w:tcW w:w="2098" w:type="dxa"/>
          </w:tcPr>
          <w:p w:rsidR="00301DE1" w:rsidRPr="00DF5882" w:rsidRDefault="00301DE1" w:rsidP="004B1ED5">
            <w:pPr>
              <w:spacing w:line="360" w:lineRule="auto"/>
              <w:ind w:firstLine="0"/>
              <w:jc w:val="center"/>
              <w:rPr>
                <w:sz w:val="28"/>
                <w:szCs w:val="28"/>
              </w:rPr>
            </w:pPr>
            <w:r w:rsidRPr="00DF5882">
              <w:rPr>
                <w:sz w:val="28"/>
                <w:szCs w:val="28"/>
              </w:rPr>
              <w:t xml:space="preserve">Маркетинг, менеджмент, медицина, соціологія </w:t>
            </w:r>
          </w:p>
        </w:tc>
        <w:tc>
          <w:tcPr>
            <w:tcW w:w="1788" w:type="dxa"/>
          </w:tcPr>
          <w:p w:rsidR="00301DE1" w:rsidRPr="00DF5882" w:rsidRDefault="00301DE1" w:rsidP="004B1ED5">
            <w:pPr>
              <w:spacing w:line="360" w:lineRule="auto"/>
              <w:ind w:firstLine="0"/>
              <w:jc w:val="center"/>
              <w:rPr>
                <w:sz w:val="28"/>
                <w:szCs w:val="28"/>
              </w:rPr>
            </w:pPr>
            <w:r w:rsidRPr="00DF5882">
              <w:rPr>
                <w:sz w:val="28"/>
                <w:szCs w:val="28"/>
              </w:rPr>
              <w:t>В різних науках: психологія, економіка тощо</w:t>
            </w:r>
          </w:p>
        </w:tc>
        <w:tc>
          <w:tcPr>
            <w:tcW w:w="2401" w:type="dxa"/>
          </w:tcPr>
          <w:p w:rsidR="00301DE1" w:rsidRPr="00DF5882" w:rsidRDefault="00301DE1" w:rsidP="004B1ED5">
            <w:pPr>
              <w:spacing w:line="360" w:lineRule="auto"/>
              <w:ind w:firstLine="0"/>
              <w:jc w:val="center"/>
              <w:rPr>
                <w:sz w:val="28"/>
                <w:szCs w:val="28"/>
              </w:rPr>
            </w:pPr>
            <w:r w:rsidRPr="00DF5882">
              <w:rPr>
                <w:sz w:val="28"/>
                <w:szCs w:val="28"/>
              </w:rPr>
              <w:t>Використовується для прогнозування, дослідження та моделювання в різних сферах</w:t>
            </w:r>
          </w:p>
        </w:tc>
        <w:tc>
          <w:tcPr>
            <w:tcW w:w="1904" w:type="dxa"/>
          </w:tcPr>
          <w:p w:rsidR="00301DE1" w:rsidRPr="00DF5882" w:rsidRDefault="00301DE1" w:rsidP="004B1ED5">
            <w:pPr>
              <w:spacing w:line="360" w:lineRule="auto"/>
              <w:ind w:firstLine="0"/>
              <w:jc w:val="center"/>
              <w:rPr>
                <w:sz w:val="28"/>
                <w:szCs w:val="28"/>
              </w:rPr>
            </w:pPr>
            <w:r w:rsidRPr="00DF5882">
              <w:rPr>
                <w:sz w:val="28"/>
                <w:szCs w:val="28"/>
              </w:rPr>
              <w:t>Економіка, соціологія, психологія, медицина, біометрія та в інших сферах</w:t>
            </w:r>
          </w:p>
        </w:tc>
      </w:tr>
    </w:tbl>
    <w:p w:rsidR="00301DE1" w:rsidRDefault="00301DE1" w:rsidP="00301DE1">
      <w:pPr>
        <w:spacing w:line="360" w:lineRule="auto"/>
        <w:ind w:firstLine="0"/>
        <w:rPr>
          <w:sz w:val="28"/>
          <w:szCs w:val="28"/>
        </w:rPr>
      </w:pPr>
    </w:p>
    <w:p w:rsidR="00301DE1" w:rsidRPr="00DF5882" w:rsidRDefault="00301DE1" w:rsidP="00301DE1">
      <w:pPr>
        <w:spacing w:line="360" w:lineRule="auto"/>
        <w:ind w:firstLine="0"/>
        <w:rPr>
          <w:sz w:val="28"/>
          <w:szCs w:val="28"/>
        </w:rPr>
      </w:pPr>
      <w:r w:rsidRPr="00DF5882">
        <w:rPr>
          <w:sz w:val="28"/>
          <w:szCs w:val="28"/>
        </w:rPr>
        <w:t>Продовження таблиці 2.5</w:t>
      </w:r>
    </w:p>
    <w:tbl>
      <w:tblPr>
        <w:tblStyle w:val="a9"/>
        <w:tblW w:w="0" w:type="auto"/>
        <w:tblLook w:val="04A0" w:firstRow="1" w:lastRow="0" w:firstColumn="1" w:lastColumn="0" w:noHBand="0" w:noVBand="1"/>
      </w:tblPr>
      <w:tblGrid>
        <w:gridCol w:w="1791"/>
        <w:gridCol w:w="1704"/>
        <w:gridCol w:w="1550"/>
        <w:gridCol w:w="2305"/>
        <w:gridCol w:w="2838"/>
      </w:tblGrid>
      <w:tr w:rsidR="00301DE1" w:rsidRPr="00DF5882" w:rsidTr="004B1ED5">
        <w:tc>
          <w:tcPr>
            <w:tcW w:w="1791" w:type="dxa"/>
          </w:tcPr>
          <w:p w:rsidR="00301DE1" w:rsidRPr="00DF5882" w:rsidRDefault="00301DE1" w:rsidP="004B1ED5">
            <w:pPr>
              <w:spacing w:line="360" w:lineRule="auto"/>
              <w:ind w:firstLine="0"/>
              <w:rPr>
                <w:sz w:val="28"/>
                <w:szCs w:val="28"/>
              </w:rPr>
            </w:pPr>
            <w:r w:rsidRPr="00DF5882">
              <w:rPr>
                <w:sz w:val="28"/>
                <w:szCs w:val="28"/>
              </w:rPr>
              <w:t xml:space="preserve">        Метод Категорія        </w:t>
            </w:r>
          </w:p>
        </w:tc>
        <w:tc>
          <w:tcPr>
            <w:tcW w:w="1704" w:type="dxa"/>
          </w:tcPr>
          <w:p w:rsidR="00301DE1" w:rsidRPr="00DF5882" w:rsidRDefault="00301DE1" w:rsidP="004B1ED5">
            <w:pPr>
              <w:spacing w:line="360" w:lineRule="auto"/>
              <w:ind w:firstLine="0"/>
              <w:jc w:val="center"/>
              <w:rPr>
                <w:sz w:val="28"/>
                <w:szCs w:val="28"/>
              </w:rPr>
            </w:pPr>
            <w:r w:rsidRPr="00DF5882">
              <w:rPr>
                <w:sz w:val="28"/>
                <w:szCs w:val="28"/>
              </w:rPr>
              <w:t>Кластерний аналіз</w:t>
            </w:r>
          </w:p>
        </w:tc>
        <w:tc>
          <w:tcPr>
            <w:tcW w:w="1532" w:type="dxa"/>
          </w:tcPr>
          <w:p w:rsidR="00301DE1" w:rsidRPr="00DF5882" w:rsidRDefault="00301DE1" w:rsidP="004B1ED5">
            <w:pPr>
              <w:spacing w:line="360" w:lineRule="auto"/>
              <w:ind w:firstLine="0"/>
              <w:jc w:val="center"/>
              <w:rPr>
                <w:sz w:val="28"/>
                <w:szCs w:val="28"/>
              </w:rPr>
            </w:pPr>
            <w:r w:rsidRPr="00DF5882">
              <w:rPr>
                <w:sz w:val="28"/>
                <w:szCs w:val="28"/>
              </w:rPr>
              <w:t>Факторний аналіз</w:t>
            </w:r>
          </w:p>
        </w:tc>
        <w:tc>
          <w:tcPr>
            <w:tcW w:w="2305" w:type="dxa"/>
          </w:tcPr>
          <w:p w:rsidR="00301DE1" w:rsidRPr="00DF5882" w:rsidRDefault="00301DE1" w:rsidP="004B1ED5">
            <w:pPr>
              <w:spacing w:line="360" w:lineRule="auto"/>
              <w:ind w:firstLine="0"/>
              <w:jc w:val="center"/>
              <w:rPr>
                <w:sz w:val="28"/>
                <w:szCs w:val="28"/>
              </w:rPr>
            </w:pPr>
            <w:r w:rsidRPr="00DF5882">
              <w:rPr>
                <w:sz w:val="28"/>
                <w:szCs w:val="28"/>
              </w:rPr>
              <w:t>Регресійний аналіз</w:t>
            </w:r>
          </w:p>
        </w:tc>
        <w:tc>
          <w:tcPr>
            <w:tcW w:w="2723" w:type="dxa"/>
          </w:tcPr>
          <w:p w:rsidR="00301DE1" w:rsidRPr="00DF5882" w:rsidRDefault="00301DE1" w:rsidP="004B1ED5">
            <w:pPr>
              <w:spacing w:line="360" w:lineRule="auto"/>
              <w:ind w:firstLine="0"/>
              <w:jc w:val="center"/>
              <w:rPr>
                <w:sz w:val="28"/>
                <w:szCs w:val="28"/>
              </w:rPr>
            </w:pPr>
            <w:r w:rsidRPr="00DF5882">
              <w:rPr>
                <w:sz w:val="28"/>
                <w:szCs w:val="28"/>
              </w:rPr>
              <w:t>Кореляційний аналіз</w:t>
            </w:r>
          </w:p>
        </w:tc>
      </w:tr>
      <w:tr w:rsidR="00301DE1" w:rsidRPr="00DF5882" w:rsidTr="004B1ED5">
        <w:tc>
          <w:tcPr>
            <w:tcW w:w="1791" w:type="dxa"/>
          </w:tcPr>
          <w:p w:rsidR="00301DE1" w:rsidRPr="00DF5882" w:rsidRDefault="00301DE1" w:rsidP="004B1ED5">
            <w:pPr>
              <w:spacing w:line="360" w:lineRule="auto"/>
              <w:ind w:firstLine="0"/>
              <w:jc w:val="center"/>
              <w:rPr>
                <w:sz w:val="28"/>
                <w:szCs w:val="28"/>
              </w:rPr>
            </w:pPr>
            <w:r w:rsidRPr="00DF5882">
              <w:rPr>
                <w:sz w:val="28"/>
                <w:szCs w:val="28"/>
              </w:rPr>
              <w:t>Основні формули</w:t>
            </w:r>
          </w:p>
        </w:tc>
        <w:tc>
          <w:tcPr>
            <w:tcW w:w="1704" w:type="dxa"/>
          </w:tcPr>
          <w:p w:rsidR="00301DE1" w:rsidRPr="00DF5882" w:rsidRDefault="00301DE1" w:rsidP="004B1ED5">
            <w:pPr>
              <w:spacing w:line="360" w:lineRule="auto"/>
              <w:ind w:firstLine="0"/>
              <w:jc w:val="center"/>
              <w:rPr>
                <w:sz w:val="28"/>
                <w:szCs w:val="28"/>
              </w:rPr>
            </w:pPr>
            <w:r w:rsidRPr="00DF5882">
              <w:rPr>
                <w:sz w:val="28"/>
                <w:szCs w:val="28"/>
              </w:rPr>
              <w:t>Евклідова відстань за формулою (2.1)</w:t>
            </w:r>
          </w:p>
        </w:tc>
        <w:tc>
          <w:tcPr>
            <w:tcW w:w="1532" w:type="dxa"/>
          </w:tcPr>
          <w:p w:rsidR="00301DE1" w:rsidRPr="00DF5882" w:rsidRDefault="00301DE1" w:rsidP="004B1ED5">
            <w:pPr>
              <w:spacing w:line="360" w:lineRule="auto"/>
              <w:ind w:firstLine="0"/>
              <w:jc w:val="center"/>
              <w:rPr>
                <w:sz w:val="28"/>
                <w:szCs w:val="28"/>
              </w:rPr>
            </w:pPr>
            <w:r w:rsidRPr="00DF5882">
              <w:rPr>
                <w:sz w:val="28"/>
                <w:szCs w:val="28"/>
              </w:rPr>
              <w:t>Модель факторної системи за формулою (2.2)</w:t>
            </w:r>
          </w:p>
        </w:tc>
        <w:tc>
          <w:tcPr>
            <w:tcW w:w="2305" w:type="dxa"/>
          </w:tcPr>
          <w:p w:rsidR="00301DE1" w:rsidRPr="00DF5882" w:rsidRDefault="00301DE1" w:rsidP="004B1ED5">
            <w:pPr>
              <w:spacing w:line="360" w:lineRule="auto"/>
              <w:ind w:firstLine="0"/>
              <w:jc w:val="center"/>
              <w:rPr>
                <w:sz w:val="28"/>
                <w:szCs w:val="28"/>
              </w:rPr>
            </w:pPr>
            <w:r w:rsidRPr="00DF5882">
              <w:rPr>
                <w:sz w:val="28"/>
                <w:szCs w:val="28"/>
              </w:rPr>
              <w:t>Рівняння регресії за формулою (2.3)</w:t>
            </w:r>
          </w:p>
        </w:tc>
        <w:tc>
          <w:tcPr>
            <w:tcW w:w="2723" w:type="dxa"/>
          </w:tcPr>
          <w:p w:rsidR="00301DE1" w:rsidRPr="00DF5882" w:rsidRDefault="00301DE1" w:rsidP="004B1ED5">
            <w:pPr>
              <w:spacing w:line="360" w:lineRule="auto"/>
              <w:ind w:firstLine="0"/>
              <w:jc w:val="center"/>
              <w:rPr>
                <w:sz w:val="28"/>
                <w:szCs w:val="28"/>
              </w:rPr>
            </w:pPr>
            <w:r w:rsidRPr="00DF5882">
              <w:rPr>
                <w:sz w:val="28"/>
                <w:szCs w:val="28"/>
              </w:rPr>
              <w:t>Середньоквадратичне відхилення за формулою (2.4), коефіцієнт варіації за формулою (2.5) та лінійний коефіцієнт кореляції (Пірсона) за формулою (2.6)</w:t>
            </w:r>
          </w:p>
        </w:tc>
      </w:tr>
    </w:tbl>
    <w:p w:rsidR="00301DE1" w:rsidRPr="00DF5882" w:rsidRDefault="00301DE1" w:rsidP="00301DE1">
      <w:pPr>
        <w:spacing w:line="360" w:lineRule="auto"/>
        <w:ind w:firstLine="0"/>
        <w:rPr>
          <w:sz w:val="28"/>
          <w:szCs w:val="28"/>
        </w:rPr>
      </w:pPr>
    </w:p>
    <w:p w:rsidR="00301DE1" w:rsidRPr="00DF5882" w:rsidRDefault="00301DE1" w:rsidP="00301DE1">
      <w:pPr>
        <w:spacing w:line="360" w:lineRule="auto"/>
        <w:ind w:firstLine="0"/>
        <w:rPr>
          <w:sz w:val="28"/>
          <w:szCs w:val="28"/>
        </w:rPr>
      </w:pPr>
    </w:p>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12" w:name="_Toc40998734"/>
      <w:r w:rsidRPr="00DF5882">
        <w:rPr>
          <w:rFonts w:ascii="Times New Roman" w:hAnsi="Times New Roman" w:cs="Times New Roman"/>
          <w:color w:val="auto"/>
          <w:sz w:val="28"/>
          <w:szCs w:val="28"/>
        </w:rPr>
        <w:t>2.3 Висновки до розділу</w:t>
      </w:r>
      <w:bookmarkEnd w:id="12"/>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sz w:val="28"/>
          <w:szCs w:val="28"/>
        </w:rPr>
      </w:pPr>
      <w:r w:rsidRPr="00DF5882">
        <w:rPr>
          <w:sz w:val="28"/>
          <w:szCs w:val="28"/>
        </w:rPr>
        <w:t xml:space="preserve">У даному розділі було чітко окреслено проблемну область поставленої задачі у розділі 1. Було розглянуто вже існуючі рішення (див. 2.1) відносно тематики завдання, такі як звіт програми розвитку Організації Об’єднаних Націй та дослідження токійського технологічного інституту. Було надано відповідні графіки та обчислення як результати досліджень, які були проведені в даних роботах та їх описання. Після детального огляду та вивчення даних досліджень було проведено їх порівняння за певними критеріями, що відображені в таблиці 2.2. </w:t>
      </w:r>
    </w:p>
    <w:p w:rsidR="00301DE1" w:rsidRPr="00DF5882" w:rsidRDefault="00301DE1" w:rsidP="00301DE1">
      <w:pPr>
        <w:spacing w:line="360" w:lineRule="auto"/>
        <w:ind w:firstLine="709"/>
        <w:rPr>
          <w:sz w:val="28"/>
          <w:szCs w:val="28"/>
        </w:rPr>
      </w:pPr>
      <w:r w:rsidRPr="00DF5882">
        <w:rPr>
          <w:sz w:val="28"/>
          <w:szCs w:val="28"/>
        </w:rPr>
        <w:t>Далі було проведено порівняння засобів, яке було занесено до таблиці 2.3, за допомогою яких являється можливим проведення розв’язку поставленої задачі. Не важко зрозуміти, що найкращим засобом для створення програмного забезпечення, за допомогою якого можна розв’язати поставлену задачу, являється PyCharm та мова Python, оскільки ліцензоване програмне забезпечення являється безкоштовним для студентів та має багато переваг відносно інших засобів, за допомогою яких теж можна розв’язати задачу.</w:t>
      </w:r>
    </w:p>
    <w:p w:rsidR="00301DE1" w:rsidRPr="00DF5882" w:rsidRDefault="00301DE1" w:rsidP="00301DE1">
      <w:pPr>
        <w:spacing w:line="360" w:lineRule="auto"/>
        <w:ind w:firstLine="709"/>
        <w:rPr>
          <w:sz w:val="28"/>
          <w:szCs w:val="28"/>
        </w:rPr>
      </w:pPr>
      <w:r w:rsidRPr="00DF5882">
        <w:rPr>
          <w:sz w:val="28"/>
          <w:szCs w:val="28"/>
        </w:rPr>
        <w:t xml:space="preserve">Після огляду можливих програмних засобів було проведено детальний огляд та вивчення методів, які надають можливість проводити аналіз даних відносно певних властивостей, які має відповідний метод. Порівняння даних методів за певними критеріями було занесено у таблицю 2.5. Серед усіх запропонованих та розглянутих методів був обраний кластерний аналіз. Оскільки даний аналіз найбільше підходить до поставленої задачі і дозволяє визначити кластери (групи) елементів зі схожими </w:t>
      </w:r>
      <w:r w:rsidRPr="005A34FF">
        <w:rPr>
          <w:sz w:val="28"/>
          <w:szCs w:val="28"/>
        </w:rPr>
        <w:t>властивостями, що дозволяє розв’язати поставлену задачу. Також використання методу</w:t>
      </w:r>
      <w:r>
        <w:rPr>
          <w:sz w:val="28"/>
          <w:szCs w:val="28"/>
        </w:rPr>
        <w:t xml:space="preserve"> кластерного аналізу</w:t>
      </w:r>
      <w:r w:rsidRPr="005A34FF">
        <w:rPr>
          <w:sz w:val="28"/>
          <w:szCs w:val="28"/>
        </w:rPr>
        <w:t xml:space="preserve"> було запропоновано Інститутом демографії та соціальних досліджень ім. М.В. Птухи НАН України</w:t>
      </w:r>
      <w:r>
        <w:rPr>
          <w:sz w:val="28"/>
          <w:szCs w:val="28"/>
        </w:rPr>
        <w:t xml:space="preserve"> у плані наукових робіт.</w:t>
      </w:r>
      <w:r w:rsidRPr="00DF5882">
        <w:rPr>
          <w:sz w:val="28"/>
          <w:szCs w:val="28"/>
        </w:rPr>
        <w:br w:type="page"/>
      </w:r>
    </w:p>
    <w:p w:rsidR="00301DE1" w:rsidRPr="00DF5882" w:rsidRDefault="00301DE1" w:rsidP="00301DE1">
      <w:pPr>
        <w:pStyle w:val="1"/>
        <w:spacing w:line="360" w:lineRule="auto"/>
        <w:ind w:firstLine="0"/>
        <w:jc w:val="center"/>
        <w:rPr>
          <w:rFonts w:ascii="Times New Roman" w:hAnsi="Times New Roman" w:cs="Times New Roman"/>
          <w:color w:val="auto"/>
          <w:sz w:val="28"/>
          <w:szCs w:val="28"/>
        </w:rPr>
        <w:sectPr w:rsidR="00301DE1" w:rsidRPr="00DF5882" w:rsidSect="0090002F">
          <w:headerReference w:type="default" r:id="rId14"/>
          <w:headerReference w:type="first" r:id="rId15"/>
          <w:type w:val="continuous"/>
          <w:pgSz w:w="11906" w:h="16838"/>
          <w:pgMar w:top="1134" w:right="567" w:bottom="1134" w:left="1134" w:header="708" w:footer="708" w:gutter="0"/>
          <w:cols w:space="708"/>
          <w:docGrid w:linePitch="360"/>
        </w:sectPr>
      </w:pPr>
    </w:p>
    <w:p w:rsidR="00301DE1" w:rsidRPr="0017777A" w:rsidRDefault="00301DE1" w:rsidP="00301DE1">
      <w:pPr>
        <w:pStyle w:val="1"/>
        <w:spacing w:line="360" w:lineRule="auto"/>
        <w:ind w:firstLine="0"/>
        <w:jc w:val="center"/>
        <w:rPr>
          <w:rFonts w:ascii="Times New Roman" w:hAnsi="Times New Roman" w:cs="Times New Roman"/>
          <w:color w:val="auto"/>
          <w:sz w:val="28"/>
          <w:szCs w:val="28"/>
        </w:rPr>
      </w:pPr>
      <w:bookmarkStart w:id="13" w:name="_Toc40998735"/>
      <w:r w:rsidRPr="00DF5882">
        <w:rPr>
          <w:rFonts w:ascii="Times New Roman" w:hAnsi="Times New Roman" w:cs="Times New Roman"/>
          <w:color w:val="auto"/>
          <w:sz w:val="28"/>
          <w:szCs w:val="28"/>
        </w:rPr>
        <w:t>3 МАТЕМАТИЧНЕ ЗАБЕЗПЕЧЕННЯ</w:t>
      </w:r>
      <w:bookmarkEnd w:id="13"/>
    </w:p>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14" w:name="_Toc40998736"/>
      <w:r w:rsidRPr="00DF5882">
        <w:rPr>
          <w:rFonts w:ascii="Times New Roman" w:hAnsi="Times New Roman" w:cs="Times New Roman"/>
          <w:color w:val="auto"/>
          <w:sz w:val="28"/>
          <w:szCs w:val="28"/>
        </w:rPr>
        <w:t>3.1 Загальний опис алгоритму аналізу даних</w:t>
      </w:r>
      <w:bookmarkEnd w:id="14"/>
    </w:p>
    <w:p w:rsidR="00301DE1" w:rsidRPr="00DF5882" w:rsidRDefault="00301DE1" w:rsidP="00301DE1">
      <w:pPr>
        <w:spacing w:line="360" w:lineRule="auto"/>
      </w:pPr>
    </w:p>
    <w:p w:rsidR="00301DE1" w:rsidRPr="00DF5882" w:rsidRDefault="00301DE1" w:rsidP="00301DE1">
      <w:pPr>
        <w:spacing w:line="360" w:lineRule="auto"/>
      </w:pPr>
    </w:p>
    <w:p w:rsidR="00301DE1" w:rsidRPr="00DF5882" w:rsidRDefault="00301DE1" w:rsidP="00301DE1">
      <w:pPr>
        <w:spacing w:line="360" w:lineRule="auto"/>
        <w:ind w:firstLine="709"/>
        <w:rPr>
          <w:sz w:val="28"/>
          <w:szCs w:val="28"/>
        </w:rPr>
      </w:pPr>
      <w:r w:rsidRPr="00DF5882">
        <w:rPr>
          <w:sz w:val="28"/>
          <w:szCs w:val="28"/>
        </w:rPr>
        <w:t>Процес оцінювання та аналізу завжди починається з того, що потрібно отримати певні вхідні дані, після чого з цими даними будуть виконуватись певні маніпуляції. В даному випадку вхідними даними є файл Excel з певними даними, які потрібно проаналізувати.</w:t>
      </w:r>
    </w:p>
    <w:p w:rsidR="00301DE1" w:rsidRPr="00DF5882" w:rsidRDefault="00301DE1" w:rsidP="00301DE1">
      <w:pPr>
        <w:spacing w:line="360" w:lineRule="auto"/>
        <w:ind w:firstLine="709"/>
        <w:rPr>
          <w:sz w:val="28"/>
          <w:szCs w:val="28"/>
        </w:rPr>
      </w:pPr>
      <w:r w:rsidRPr="00DF5882">
        <w:rPr>
          <w:sz w:val="28"/>
          <w:szCs w:val="28"/>
        </w:rPr>
        <w:t xml:space="preserve">Отриманий файл Excel містить такі стовпці, як назва країни, індекс людського розвитку, кількість використаної енергії та континент, в якому розташована країна. Кожна країна, яка знаходиться у файлі, має відповідний індекс людського розвитку та загальне споживання первинної енергії у розрахунку на душу населення. </w:t>
      </w:r>
    </w:p>
    <w:p w:rsidR="00301DE1" w:rsidRPr="00DF5882" w:rsidRDefault="00301DE1" w:rsidP="00301DE1">
      <w:pPr>
        <w:spacing w:line="360" w:lineRule="auto"/>
        <w:ind w:firstLine="709"/>
        <w:rPr>
          <w:sz w:val="28"/>
          <w:szCs w:val="28"/>
        </w:rPr>
      </w:pPr>
      <w:r w:rsidRPr="00DF5882">
        <w:rPr>
          <w:sz w:val="28"/>
          <w:szCs w:val="28"/>
        </w:rPr>
        <w:t>Після зчитування даних, з ними будуть проводитись маніпуляції для того, щоб в кінцевому рахунку провести кластерний аналіз даних та отримати бажаний результат. Результатом будуть відповідні графіки та діаграми, які будуть демонструвати взаємозв’язок якості життя населення та споживання електроенергії.</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709"/>
        <w:rPr>
          <w:sz w:val="28"/>
          <w:szCs w:val="28"/>
        </w:rPr>
      </w:pPr>
    </w:p>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15" w:name="_Toc40998737"/>
      <w:r w:rsidRPr="00DF5882">
        <w:rPr>
          <w:rFonts w:ascii="Times New Roman" w:hAnsi="Times New Roman" w:cs="Times New Roman"/>
          <w:color w:val="auto"/>
          <w:sz w:val="28"/>
          <w:szCs w:val="28"/>
        </w:rPr>
        <w:t>3.2 Побудова матриці кореляцій Scatter-Matrix</w:t>
      </w:r>
      <w:bookmarkEnd w:id="15"/>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sz w:val="28"/>
          <w:szCs w:val="28"/>
        </w:rPr>
      </w:pPr>
      <w:r w:rsidRPr="00DF5882">
        <w:rPr>
          <w:sz w:val="28"/>
          <w:szCs w:val="28"/>
        </w:rPr>
        <w:t>Діаграма матриці розсіяння (scatter matrix) насамперед являється інструментом візуалізації даних, який дозволяє проводити порівнювання декількох наборів даних між собою. Іншими словами, матриця розсіяння – це матриця, яка компактно відображає всі числові змінні, які ми маємо в наборі даних</w:t>
      </w:r>
      <w:r w:rsidRPr="00816D53">
        <w:rPr>
          <w:sz w:val="28"/>
          <w:szCs w:val="28"/>
        </w:rPr>
        <w:t xml:space="preserve"> </w:t>
      </w:r>
      <w:r w:rsidRPr="00DF5882">
        <w:rPr>
          <w:sz w:val="28"/>
          <w:szCs w:val="28"/>
        </w:rPr>
        <w:t>[6] і дозволяє вивчати відношення між багатьма змінними. В даному випадку діаграма буде мати лише дві основні частини (індекс людського розвитку та споживання енергії).</w:t>
      </w:r>
    </w:p>
    <w:p w:rsidR="00301DE1" w:rsidRPr="00DF5882" w:rsidRDefault="00301DE1" w:rsidP="00301DE1">
      <w:pPr>
        <w:spacing w:line="360" w:lineRule="auto"/>
        <w:ind w:firstLine="709"/>
        <w:rPr>
          <w:sz w:val="28"/>
          <w:szCs w:val="28"/>
        </w:rPr>
      </w:pPr>
      <w:r w:rsidRPr="00DF5882">
        <w:rPr>
          <w:sz w:val="28"/>
          <w:szCs w:val="28"/>
        </w:rPr>
        <w:t>На рисунку 3.1 відображається матриця розсіяння для вхідних даних, що використовуються у роботі [6].</w:t>
      </w:r>
    </w:p>
    <w:p w:rsidR="00301DE1" w:rsidRPr="00DF5882" w:rsidRDefault="00301DE1" w:rsidP="00301DE1">
      <w:pPr>
        <w:spacing w:line="360" w:lineRule="auto"/>
        <w:ind w:firstLine="709"/>
        <w:rPr>
          <w:sz w:val="28"/>
          <w:szCs w:val="28"/>
        </w:rPr>
      </w:pPr>
    </w:p>
    <w:p w:rsidR="00301DE1" w:rsidRPr="00DF5882" w:rsidRDefault="00301DE1" w:rsidP="00301DE1">
      <w:pPr>
        <w:spacing w:line="360" w:lineRule="auto"/>
        <w:ind w:firstLine="709"/>
        <w:jc w:val="center"/>
      </w:pPr>
      <w:r w:rsidRPr="00DF5882">
        <w:rPr>
          <w:noProof/>
          <w:lang w:val="ru-RU"/>
        </w:rPr>
        <w:drawing>
          <wp:inline distT="0" distB="0" distL="0" distR="0" wp14:anchorId="26FEFDE5" wp14:editId="1F5EFCF4">
            <wp:extent cx="3934374" cy="27245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374" cy="2724530"/>
                    </a:xfrm>
                    <a:prstGeom prst="rect">
                      <a:avLst/>
                    </a:prstGeom>
                  </pic:spPr>
                </pic:pic>
              </a:graphicData>
            </a:graphic>
          </wp:inline>
        </w:drawing>
      </w:r>
    </w:p>
    <w:p w:rsidR="00301DE1" w:rsidRPr="00DF5882" w:rsidRDefault="00301DE1" w:rsidP="00301DE1">
      <w:pPr>
        <w:spacing w:line="360" w:lineRule="auto"/>
        <w:ind w:firstLine="709"/>
        <w:jc w:val="center"/>
        <w:rPr>
          <w:sz w:val="28"/>
          <w:szCs w:val="28"/>
        </w:rPr>
      </w:pPr>
      <w:r w:rsidRPr="00DF5882">
        <w:rPr>
          <w:sz w:val="28"/>
          <w:szCs w:val="28"/>
        </w:rPr>
        <w:t>Рисунок 3.1 – Матриця розсіяння відповідно до роботи [6]</w:t>
      </w:r>
    </w:p>
    <w:p w:rsidR="00301DE1" w:rsidRPr="00DF5882" w:rsidRDefault="00301DE1" w:rsidP="00301DE1">
      <w:pPr>
        <w:spacing w:line="360" w:lineRule="auto"/>
        <w:ind w:firstLine="709"/>
        <w:jc w:val="left"/>
      </w:pPr>
    </w:p>
    <w:p w:rsidR="00301DE1" w:rsidRPr="00DF5882" w:rsidRDefault="00301DE1" w:rsidP="00301DE1">
      <w:pPr>
        <w:spacing w:line="360" w:lineRule="auto"/>
        <w:ind w:firstLine="709"/>
        <w:jc w:val="left"/>
        <w:rPr>
          <w:sz w:val="28"/>
          <w:szCs w:val="28"/>
        </w:rPr>
      </w:pPr>
      <w:r w:rsidRPr="00DF5882">
        <w:rPr>
          <w:sz w:val="28"/>
          <w:szCs w:val="28"/>
        </w:rPr>
        <w:t>Відносно даної матриці можна зробити певне її описання:</w:t>
      </w:r>
    </w:p>
    <w:p w:rsidR="00301DE1" w:rsidRPr="00DF5882" w:rsidRDefault="00301DE1" w:rsidP="00301DE1">
      <w:pPr>
        <w:pStyle w:val="a7"/>
        <w:numPr>
          <w:ilvl w:val="0"/>
          <w:numId w:val="9"/>
        </w:numPr>
        <w:spacing w:line="360" w:lineRule="auto"/>
        <w:ind w:left="0" w:firstLine="709"/>
        <w:jc w:val="left"/>
        <w:rPr>
          <w:sz w:val="28"/>
          <w:szCs w:val="28"/>
        </w:rPr>
      </w:pPr>
      <w:r w:rsidRPr="00DF5882">
        <w:rPr>
          <w:sz w:val="28"/>
          <w:szCs w:val="28"/>
        </w:rPr>
        <w:t>діагональ показує розподілення даних відповідного прикладу;</w:t>
      </w:r>
    </w:p>
    <w:p w:rsidR="00301DE1" w:rsidRPr="00DF5882" w:rsidRDefault="00301DE1" w:rsidP="00301DE1">
      <w:pPr>
        <w:pStyle w:val="a7"/>
        <w:numPr>
          <w:ilvl w:val="0"/>
          <w:numId w:val="9"/>
        </w:numPr>
        <w:spacing w:line="360" w:lineRule="auto"/>
        <w:ind w:left="0" w:firstLine="709"/>
        <w:jc w:val="left"/>
        <w:rPr>
          <w:sz w:val="28"/>
          <w:szCs w:val="28"/>
        </w:rPr>
      </w:pPr>
      <w:r w:rsidRPr="00DF5882">
        <w:rPr>
          <w:sz w:val="28"/>
          <w:szCs w:val="28"/>
        </w:rPr>
        <w:t>в усіх інших комірках матриці знаходяться діаграми розсіяння, які також називають графіками кореляцій, для кожної комбінації змінних. Тобто в другій та в третій клітинці показано кореляцію між х1 та х2, х1 та х3 відповідно. Аналогічно і для інших клітинок.</w:t>
      </w:r>
    </w:p>
    <w:p w:rsidR="00301DE1" w:rsidRPr="00DF5882" w:rsidRDefault="00301DE1" w:rsidP="00301DE1">
      <w:pPr>
        <w:pStyle w:val="a7"/>
        <w:spacing w:line="360" w:lineRule="auto"/>
        <w:ind w:left="0" w:firstLine="709"/>
        <w:jc w:val="left"/>
        <w:rPr>
          <w:sz w:val="28"/>
          <w:szCs w:val="28"/>
        </w:rPr>
      </w:pPr>
      <w:r w:rsidRPr="00DF5882">
        <w:rPr>
          <w:sz w:val="28"/>
          <w:szCs w:val="28"/>
        </w:rPr>
        <w:t>Для того, щоб виконати обчислення матриці розсіяння, використовується наступна формула</w:t>
      </w:r>
      <w:r w:rsidRPr="00816D53">
        <w:rPr>
          <w:sz w:val="28"/>
          <w:szCs w:val="28"/>
          <w:lang w:val="ru-RU"/>
        </w:rPr>
        <w:t xml:space="preserve"> </w:t>
      </w:r>
      <w:r w:rsidRPr="00DF5882">
        <w:rPr>
          <w:sz w:val="28"/>
          <w:szCs w:val="28"/>
        </w:rPr>
        <w:t>[7]:</w:t>
      </w:r>
    </w:p>
    <w:p w:rsidR="00301DE1" w:rsidRPr="00DF5882" w:rsidRDefault="00301DE1" w:rsidP="00301DE1">
      <w:pPr>
        <w:pStyle w:val="a7"/>
        <w:spacing w:line="360" w:lineRule="auto"/>
        <w:ind w:left="0" w:firstLine="709"/>
        <w:jc w:val="left"/>
        <w:rPr>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
          <w:rPr>
            <w:rFonts w:ascii="Cambria Math" w:eastAsia="Times New Roman" w:hAnsi="Cambria Math"/>
            <w:lang w:eastAsia="ru-RU"/>
          </w:rPr>
          <m:t>S=</m:t>
        </m:r>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k=1</m:t>
            </m:r>
          </m:sub>
          <m:sup>
            <m:r>
              <w:rPr>
                <w:rFonts w:ascii="Cambria Math" w:eastAsia="Times New Roman" w:hAnsi="Cambria Math"/>
                <w:lang w:eastAsia="ru-RU"/>
              </w:rPr>
              <m:t>n</m:t>
            </m:r>
          </m:sup>
          <m:e>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k</m:t>
                    </m:r>
                  </m:sub>
                </m:sSub>
                <m:r>
                  <w:rPr>
                    <w:rFonts w:ascii="Cambria Math" w:eastAsia="Times New Roman" w:hAnsi="Cambria Math"/>
                    <w:lang w:eastAsia="ru-RU"/>
                  </w:rPr>
                  <m:t>-m</m:t>
                </m:r>
              </m:e>
            </m:d>
            <m:sSup>
              <m:sSupPr>
                <m:ctrlPr>
                  <w:rPr>
                    <w:rFonts w:ascii="Cambria Math" w:eastAsia="Times New Roman" w:hAnsi="Cambria Math"/>
                    <w:i/>
                    <w:lang w:eastAsia="ru-RU"/>
                  </w:rPr>
                </m:ctrlPr>
              </m:sSupPr>
              <m:e>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k</m:t>
                        </m:r>
                      </m:sub>
                    </m:sSub>
                    <m:r>
                      <w:rPr>
                        <w:rFonts w:ascii="Cambria Math" w:eastAsia="Times New Roman" w:hAnsi="Cambria Math"/>
                        <w:lang w:eastAsia="ru-RU"/>
                      </w:rPr>
                      <m:t>-m</m:t>
                    </m:r>
                  </m:e>
                </m:d>
              </m:e>
              <m:sup>
                <m:r>
                  <w:rPr>
                    <w:rFonts w:ascii="Cambria Math" w:eastAsia="Times New Roman" w:hAnsi="Cambria Math"/>
                    <w:lang w:eastAsia="ru-RU"/>
                  </w:rPr>
                  <m:t>T</m:t>
                </m:r>
              </m:sup>
            </m:sSup>
          </m:e>
        </m:nary>
      </m:oMath>
      <w:r w:rsidRPr="00DF5882">
        <w:rPr>
          <w:rFonts w:eastAsia="Times New Roman"/>
          <w:lang w:eastAsia="ru-RU"/>
        </w:rPr>
        <w:t>,</w:t>
      </w:r>
      <w:r w:rsidRPr="00DF5882">
        <w:tab/>
        <w:t xml:space="preserve"> (3.1)</w:t>
      </w:r>
    </w:p>
    <w:p w:rsidR="00301DE1" w:rsidRPr="00DF5882" w:rsidRDefault="00301DE1" w:rsidP="00301DE1">
      <w:pPr>
        <w:spacing w:line="360" w:lineRule="auto"/>
        <w:ind w:firstLine="0"/>
        <w:jc w:val="left"/>
        <w:rPr>
          <w:sz w:val="28"/>
          <w:szCs w:val="28"/>
        </w:rPr>
      </w:pPr>
    </w:p>
    <w:p w:rsidR="00301DE1" w:rsidRPr="00DF5882" w:rsidRDefault="00301DE1" w:rsidP="00301DE1">
      <w:pPr>
        <w:spacing w:line="360" w:lineRule="auto"/>
        <w:ind w:firstLine="0"/>
        <w:jc w:val="left"/>
      </w:pPr>
      <w:r w:rsidRPr="00DF5882">
        <w:rPr>
          <w:sz w:val="28"/>
          <w:szCs w:val="28"/>
        </w:rPr>
        <w:t xml:space="preserve">де </w:t>
      </w:r>
      <m:oMath>
        <m:r>
          <w:rPr>
            <w:rFonts w:ascii="Cambria Math" w:hAnsi="Cambria Math"/>
          </w:rPr>
          <m:t>m</m:t>
        </m:r>
      </m:oMath>
      <w:r w:rsidRPr="00DF5882">
        <w:t xml:space="preserve"> – це середній вектор, який обчислюється за наступною формулою:</w:t>
      </w:r>
    </w:p>
    <w:p w:rsidR="00301DE1" w:rsidRPr="00DF5882" w:rsidRDefault="00301DE1" w:rsidP="00301DE1">
      <w:pPr>
        <w:spacing w:line="360" w:lineRule="auto"/>
        <w:ind w:firstLine="0"/>
        <w:jc w:val="left"/>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
          <w:rPr>
            <w:rFonts w:ascii="Cambria Math" w:eastAsia="Times New Roman" w:hAnsi="Cambria Math"/>
            <w:lang w:eastAsia="ru-RU"/>
          </w:rPr>
          <m:t>S=</m:t>
        </m:r>
        <m:f>
          <m:fPr>
            <m:ctrlPr>
              <w:rPr>
                <w:rFonts w:ascii="Cambria Math" w:eastAsia="Times New Roman" w:hAnsi="Cambria Math"/>
                <w:i/>
                <w:lang w:eastAsia="ru-RU"/>
              </w:rPr>
            </m:ctrlPr>
          </m:fPr>
          <m:num>
            <m:r>
              <w:rPr>
                <w:rFonts w:ascii="Cambria Math" w:eastAsia="Times New Roman" w:hAnsi="Cambria Math"/>
                <w:lang w:eastAsia="ru-RU"/>
              </w:rPr>
              <m:t>1</m:t>
            </m:r>
          </m:num>
          <m:den>
            <m:r>
              <w:rPr>
                <w:rFonts w:ascii="Cambria Math" w:eastAsia="Times New Roman" w:hAnsi="Cambria Math"/>
                <w:lang w:eastAsia="ru-RU"/>
              </w:rPr>
              <m:t>n</m:t>
            </m:r>
          </m:den>
        </m:f>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k=1</m:t>
            </m:r>
          </m:sub>
          <m:sup>
            <m:r>
              <w:rPr>
                <w:rFonts w:ascii="Cambria Math" w:eastAsia="Times New Roman" w:hAnsi="Cambria Math"/>
                <w:lang w:eastAsia="ru-RU"/>
              </w:rPr>
              <m:t>n</m:t>
            </m:r>
          </m:sup>
          <m:e>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k</m:t>
                </m:r>
              </m:sub>
            </m:sSub>
          </m:e>
        </m:nary>
      </m:oMath>
      <w:r w:rsidRPr="00DF5882">
        <w:rPr>
          <w:rFonts w:eastAsia="Times New Roman"/>
          <w:lang w:eastAsia="ru-RU"/>
        </w:rPr>
        <w:t>,</w:t>
      </w:r>
      <w:r w:rsidRPr="00DF5882">
        <w:tab/>
        <w:t xml:space="preserve"> (3.2)</w:t>
      </w:r>
    </w:p>
    <w:p w:rsidR="00301DE1" w:rsidRDefault="00301DE1" w:rsidP="00301DE1">
      <w:pPr>
        <w:spacing w:line="360" w:lineRule="auto"/>
        <w:ind w:firstLine="0"/>
        <w:jc w:val="left"/>
        <w:rPr>
          <w:sz w:val="28"/>
          <w:szCs w:val="28"/>
        </w:rPr>
      </w:pPr>
    </w:p>
    <w:p w:rsidR="00301DE1" w:rsidRPr="00204117" w:rsidRDefault="00301DE1" w:rsidP="00301DE1">
      <w:pPr>
        <w:spacing w:line="360" w:lineRule="auto"/>
        <w:ind w:firstLine="0"/>
        <w:jc w:val="left"/>
        <w:rPr>
          <w:sz w:val="28"/>
          <w:szCs w:val="28"/>
        </w:rPr>
      </w:pPr>
    </w:p>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16" w:name="_Toc40998738"/>
      <w:r w:rsidRPr="00DF5882">
        <w:rPr>
          <w:rFonts w:ascii="Times New Roman" w:hAnsi="Times New Roman" w:cs="Times New Roman"/>
          <w:color w:val="auto"/>
          <w:sz w:val="28"/>
          <w:szCs w:val="28"/>
        </w:rPr>
        <w:t>3.3 Алгоритм зменшення розмірності (t-SNE)</w:t>
      </w:r>
      <w:bookmarkEnd w:id="16"/>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sz w:val="28"/>
          <w:szCs w:val="28"/>
        </w:rPr>
      </w:pPr>
      <w:r w:rsidRPr="00DF5882">
        <w:rPr>
          <w:sz w:val="28"/>
          <w:szCs w:val="28"/>
        </w:rPr>
        <w:t>t-SNE (t-distributed Stochastic Neighbor Embedding) – розподілене ст</w:t>
      </w:r>
      <w:r>
        <w:rPr>
          <w:sz w:val="28"/>
          <w:szCs w:val="28"/>
        </w:rPr>
        <w:t>охастичне вкладення сусідів</w:t>
      </w:r>
      <w:r w:rsidRPr="00816D53">
        <w:rPr>
          <w:sz w:val="28"/>
          <w:szCs w:val="28"/>
        </w:rPr>
        <w:t xml:space="preserve"> [8]</w:t>
      </w:r>
      <w:r>
        <w:rPr>
          <w:sz w:val="28"/>
          <w:szCs w:val="28"/>
        </w:rPr>
        <w:t>.</w:t>
      </w:r>
    </w:p>
    <w:p w:rsidR="00301DE1" w:rsidRPr="00DF5882" w:rsidRDefault="00301DE1" w:rsidP="00301DE1">
      <w:pPr>
        <w:spacing w:line="360" w:lineRule="auto"/>
        <w:ind w:firstLine="709"/>
        <w:rPr>
          <w:sz w:val="28"/>
          <w:szCs w:val="28"/>
        </w:rPr>
      </w:pPr>
      <w:r w:rsidRPr="00DF5882">
        <w:rPr>
          <w:sz w:val="28"/>
          <w:szCs w:val="28"/>
        </w:rPr>
        <w:t>Даний метод є одним з методів, що використовується для зменшення розмірності, який також дуже добре підходить для того, щоб виконувати візуаліз</w:t>
      </w:r>
      <w:r>
        <w:rPr>
          <w:sz w:val="28"/>
          <w:szCs w:val="28"/>
        </w:rPr>
        <w:t>ацію багатомірних</w:t>
      </w:r>
      <w:r w:rsidRPr="00DF5882">
        <w:rPr>
          <w:sz w:val="28"/>
          <w:szCs w:val="28"/>
        </w:rPr>
        <w:t xml:space="preserve"> наборів даних.</w:t>
      </w:r>
      <w:r>
        <w:rPr>
          <w:sz w:val="28"/>
          <w:szCs w:val="28"/>
        </w:rPr>
        <w:t xml:space="preserve"> Також це не є математична</w:t>
      </w:r>
      <w:r w:rsidRPr="00DF5882">
        <w:rPr>
          <w:sz w:val="28"/>
          <w:szCs w:val="28"/>
        </w:rPr>
        <w:t xml:space="preserve"> техніка, а більш ймовірнісна.</w:t>
      </w:r>
    </w:p>
    <w:p w:rsidR="00301DE1" w:rsidRPr="00DF5882" w:rsidRDefault="00301DE1" w:rsidP="00301DE1">
      <w:pPr>
        <w:spacing w:line="360" w:lineRule="auto"/>
        <w:ind w:firstLine="709"/>
        <w:rPr>
          <w:sz w:val="28"/>
          <w:szCs w:val="28"/>
        </w:rPr>
      </w:pPr>
      <w:r w:rsidRPr="00DF5882">
        <w:rPr>
          <w:sz w:val="28"/>
          <w:szCs w:val="28"/>
        </w:rPr>
        <w:t>В оригінальному документі [9] робота t-SNE описується таким чином, що даний алгоритм виконує мінімізацію розбіжності між двома розподілами:</w:t>
      </w:r>
    </w:p>
    <w:p w:rsidR="00301DE1" w:rsidRPr="00DF5882" w:rsidRDefault="00301DE1" w:rsidP="00301DE1">
      <w:pPr>
        <w:pStyle w:val="a7"/>
        <w:numPr>
          <w:ilvl w:val="0"/>
          <w:numId w:val="9"/>
        </w:numPr>
        <w:spacing w:line="360" w:lineRule="auto"/>
        <w:ind w:left="0" w:firstLine="709"/>
        <w:rPr>
          <w:sz w:val="28"/>
          <w:szCs w:val="28"/>
        </w:rPr>
      </w:pPr>
      <w:r w:rsidRPr="00DF5882">
        <w:rPr>
          <w:sz w:val="28"/>
          <w:szCs w:val="28"/>
        </w:rPr>
        <w:t>розподілом, яке виконує ви</w:t>
      </w:r>
      <w:r>
        <w:rPr>
          <w:sz w:val="28"/>
          <w:szCs w:val="28"/>
        </w:rPr>
        <w:t>мірювання попарних подібностей</w:t>
      </w:r>
      <w:r w:rsidRPr="00DF5882">
        <w:rPr>
          <w:sz w:val="28"/>
          <w:szCs w:val="28"/>
        </w:rPr>
        <w:t xml:space="preserve"> вхідних даних;</w:t>
      </w:r>
    </w:p>
    <w:p w:rsidR="00301DE1" w:rsidRPr="00DF5882" w:rsidRDefault="00301DE1" w:rsidP="00301DE1">
      <w:pPr>
        <w:pStyle w:val="a7"/>
        <w:numPr>
          <w:ilvl w:val="0"/>
          <w:numId w:val="9"/>
        </w:numPr>
        <w:spacing w:line="360" w:lineRule="auto"/>
        <w:ind w:left="0" w:firstLine="709"/>
        <w:rPr>
          <w:sz w:val="28"/>
          <w:szCs w:val="28"/>
        </w:rPr>
      </w:pPr>
      <w:r w:rsidRPr="00DF5882">
        <w:rPr>
          <w:sz w:val="28"/>
          <w:szCs w:val="28"/>
        </w:rPr>
        <w:t>розподілом, яке вимірює попарні подібності відповідних точок.</w:t>
      </w:r>
    </w:p>
    <w:p w:rsidR="00301DE1" w:rsidRPr="00DF5882" w:rsidRDefault="00301DE1" w:rsidP="00301DE1">
      <w:pPr>
        <w:spacing w:line="360" w:lineRule="auto"/>
        <w:ind w:firstLine="709"/>
        <w:rPr>
          <w:sz w:val="28"/>
          <w:szCs w:val="28"/>
        </w:rPr>
      </w:pPr>
      <w:r w:rsidRPr="00DF5882">
        <w:rPr>
          <w:sz w:val="28"/>
          <w:szCs w:val="28"/>
        </w:rPr>
        <w:t>Тобто це означає те, що сам алгоритм оглядає оригінальні дані, які подаються до нього, після чого він визначає, найкращий спосіб для того, щоб подати ці дані, використовуючи меншу кількість обчислень.</w:t>
      </w:r>
    </w:p>
    <w:p w:rsidR="00301DE1" w:rsidRPr="00DF5882" w:rsidRDefault="00301DE1" w:rsidP="00301DE1">
      <w:pPr>
        <w:spacing w:line="360" w:lineRule="auto"/>
        <w:ind w:firstLine="709"/>
        <w:rPr>
          <w:sz w:val="28"/>
          <w:szCs w:val="28"/>
        </w:rPr>
      </w:pPr>
      <w:r w:rsidRPr="00DF5882">
        <w:rPr>
          <w:sz w:val="28"/>
          <w:szCs w:val="28"/>
        </w:rPr>
        <w:t xml:space="preserve">Якщо дві точки розташовані близько одна відносно одної, то потрібно зробити так, щоб ці точки у відображенні були також близько одна до одної. В даному випадку, між точками даних та точками відображень існує бієкція, тобто кожна точка має одне своє представлення у відображенні. </w:t>
      </w:r>
    </w:p>
    <w:p w:rsidR="00301DE1" w:rsidRPr="00DF5882" w:rsidRDefault="00301DE1" w:rsidP="00301DE1">
      <w:pPr>
        <w:spacing w:line="360" w:lineRule="auto"/>
        <w:ind w:firstLine="709"/>
        <w:rPr>
          <w:rFonts w:eastAsiaTheme="minorEastAsia"/>
          <w:sz w:val="28"/>
          <w:szCs w:val="28"/>
        </w:rPr>
      </w:pPr>
      <w:r w:rsidRPr="00DF5882">
        <w:rPr>
          <w:sz w:val="28"/>
          <w:szCs w:val="28"/>
        </w:rPr>
        <w:t xml:space="preserve">У роботі [9] показано, що даний алгоритм починається з того, що перетворення багатовимірного евклідового відношення між точками даних в умовні ймовірності. За допомогою умовної ймовірності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j|i</m:t>
            </m:r>
          </m:sub>
        </m:sSub>
      </m:oMath>
      <w:r w:rsidRPr="00DF5882">
        <w:rPr>
          <w:sz w:val="28"/>
          <w:szCs w:val="28"/>
        </w:rPr>
        <w:t xml:space="preserve"> обчислюється збіжність точок, тобто вірогідність того, що точка </w:t>
      </w:r>
      <m:oMath>
        <m:sSub>
          <m:sSubPr>
            <m:ctrlPr>
              <w:rPr>
                <w:rFonts w:ascii="Cambria Math" w:hAnsi="Cambria Math"/>
                <w:i/>
                <w:sz w:val="28"/>
                <w:szCs w:val="28"/>
                <w:lang w:eastAsia="en-US"/>
              </w:rPr>
            </m:ctrlPr>
          </m:sSubPr>
          <m:e>
            <m:r>
              <w:rPr>
                <w:rFonts w:ascii="Cambria Math" w:hAnsi="Cambria Math"/>
                <w:sz w:val="28"/>
                <w:szCs w:val="28"/>
              </w:rPr>
              <m:t>x</m:t>
            </m:r>
          </m:e>
          <m:sub>
            <m:r>
              <w:rPr>
                <w:rFonts w:ascii="Cambria Math" w:hAnsi="Cambria Math"/>
                <w:sz w:val="28"/>
                <w:szCs w:val="28"/>
              </w:rPr>
              <m:t>i</m:t>
            </m:r>
          </m:sub>
        </m:sSub>
      </m:oMath>
      <w:r w:rsidRPr="00DF5882">
        <w:rPr>
          <w:sz w:val="28"/>
          <w:szCs w:val="28"/>
        </w:rPr>
        <w:t xml:space="preserve"> вибере точку </w:t>
      </w:r>
      <m:oMath>
        <m:sSub>
          <m:sSubPr>
            <m:ctrlPr>
              <w:rPr>
                <w:rFonts w:ascii="Cambria Math" w:hAnsi="Cambria Math"/>
                <w:i/>
                <w:sz w:val="28"/>
                <w:szCs w:val="28"/>
                <w:lang w:eastAsia="en-US"/>
              </w:rPr>
            </m:ctrlPr>
          </m:sSubPr>
          <m:e>
            <m:r>
              <w:rPr>
                <w:rFonts w:ascii="Cambria Math" w:hAnsi="Cambria Math"/>
                <w:sz w:val="28"/>
                <w:szCs w:val="28"/>
              </w:rPr>
              <m:t>x</m:t>
            </m:r>
          </m:e>
          <m:sub>
            <m:r>
              <w:rPr>
                <w:rFonts w:ascii="Cambria Math" w:hAnsi="Cambria Math"/>
                <w:sz w:val="28"/>
                <w:szCs w:val="28"/>
              </w:rPr>
              <m:t>j</m:t>
            </m:r>
          </m:sub>
        </m:sSub>
      </m:oMath>
      <w:r w:rsidRPr="00DF5882">
        <w:rPr>
          <w:sz w:val="28"/>
          <w:szCs w:val="28"/>
        </w:rPr>
        <w:t xml:space="preserve"> в якості свого сусіда, якщо сусіди будуть обрані пропорціонально їх ймовірності при нормальному розподілі (розподілі Гауса), де центром буде точка </w:t>
      </w:r>
      <m:oMath>
        <m:sSub>
          <m:sSubPr>
            <m:ctrlPr>
              <w:rPr>
                <w:rFonts w:ascii="Cambria Math" w:hAnsi="Cambria Math"/>
                <w:i/>
                <w:sz w:val="28"/>
                <w:szCs w:val="28"/>
                <w:lang w:eastAsia="en-US"/>
              </w:rPr>
            </m:ctrlPr>
          </m:sSubPr>
          <m:e>
            <m:r>
              <w:rPr>
                <w:rFonts w:ascii="Cambria Math" w:hAnsi="Cambria Math"/>
                <w:sz w:val="28"/>
                <w:szCs w:val="28"/>
              </w:rPr>
              <m:t>x</m:t>
            </m:r>
          </m:e>
          <m:sub>
            <m:r>
              <w:rPr>
                <w:rFonts w:ascii="Cambria Math" w:hAnsi="Cambria Math"/>
                <w:sz w:val="28"/>
                <w:szCs w:val="28"/>
              </w:rPr>
              <m:t>i</m:t>
            </m:r>
          </m:sub>
        </m:sSub>
      </m:oMath>
      <w:r w:rsidRPr="00DF5882">
        <w:rPr>
          <w:rFonts w:eastAsiaTheme="minorEastAsia"/>
          <w:sz w:val="28"/>
          <w:szCs w:val="28"/>
        </w:rPr>
        <w:t>.</w:t>
      </w:r>
    </w:p>
    <w:p w:rsidR="00301DE1" w:rsidRPr="00DF5882" w:rsidRDefault="00301DE1" w:rsidP="00301DE1">
      <w:pPr>
        <w:spacing w:line="360" w:lineRule="auto"/>
        <w:ind w:firstLine="709"/>
        <w:rPr>
          <w:rFonts w:eastAsiaTheme="minorHAnsi"/>
          <w:sz w:val="28"/>
          <w:szCs w:val="28"/>
        </w:rPr>
      </w:pPr>
      <w:r w:rsidRPr="00DF5882">
        <w:rPr>
          <w:rFonts w:eastAsiaTheme="minorEastAsia"/>
          <w:sz w:val="28"/>
          <w:szCs w:val="28"/>
        </w:rPr>
        <w:t>Для обчислення умовної ймовірності використовується наступна формула:</w:t>
      </w:r>
    </w:p>
    <w:p w:rsidR="00301DE1" w:rsidRPr="00DF5882" w:rsidRDefault="00301DE1" w:rsidP="00301DE1">
      <w:pPr>
        <w:spacing w:line="360" w:lineRule="auto"/>
        <w:ind w:firstLine="0"/>
        <w:rPr>
          <w:sz w:val="28"/>
          <w:szCs w:val="28"/>
        </w:rPr>
      </w:pPr>
    </w:p>
    <w:p w:rsidR="00301DE1"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j|i</m:t>
            </m:r>
          </m:sub>
        </m:sSub>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eastAsia="Times New Roman" w:hAnsi="Cambria Math"/>
                <w:lang w:eastAsia="ru-RU"/>
              </w:rPr>
              <m:t>exp⁡</m:t>
            </m:r>
            <m:r>
              <w:rPr>
                <w:rFonts w:ascii="Cambria Math" w:eastAsia="Times New Roman" w:hAnsi="Cambria Math"/>
                <w:lang w:eastAsia="ru-RU"/>
              </w:rPr>
              <m:t>(-</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j</m:t>
                        </m:r>
                      </m:sub>
                    </m:sSub>
                  </m:e>
                </m:d>
              </m:e>
              <m:sup>
                <m:r>
                  <w:rPr>
                    <w:rFonts w:ascii="Cambria Math" w:eastAsia="Times New Roman" w:hAnsi="Cambria Math"/>
                    <w:lang w:eastAsia="ru-RU"/>
                  </w:rPr>
                  <m:t>2</m:t>
                </m:r>
              </m:sup>
            </m:sSup>
            <m:r>
              <w:rPr>
                <w:rFonts w:ascii="Cambria Math" w:eastAsia="Times New Roman" w:hAnsi="Cambria Math"/>
                <w:lang w:eastAsia="ru-RU"/>
              </w:rPr>
              <m:t>/2</m:t>
            </m:r>
            <m:sSubSup>
              <m:sSubSupPr>
                <m:ctrlPr>
                  <w:rPr>
                    <w:rFonts w:ascii="Cambria Math" w:eastAsia="Times New Roman" w:hAnsi="Cambria Math"/>
                    <w:i/>
                    <w:lang w:eastAsia="ru-RU"/>
                  </w:rPr>
                </m:ctrlPr>
              </m:sSubSupPr>
              <m:e>
                <m:r>
                  <w:rPr>
                    <w:rFonts w:ascii="Cambria Math" w:hAnsi="Cambria Math"/>
                  </w:rPr>
                  <m:t>σ</m:t>
                </m:r>
              </m:e>
              <m:sub>
                <m:r>
                  <w:rPr>
                    <w:rFonts w:ascii="Cambria Math" w:eastAsia="Times New Roman" w:hAnsi="Cambria Math"/>
                    <w:lang w:eastAsia="ru-RU"/>
                  </w:rPr>
                  <m:t>i</m:t>
                </m:r>
              </m:sub>
              <m:sup>
                <m:r>
                  <w:rPr>
                    <w:rFonts w:ascii="Cambria Math" w:eastAsia="Times New Roman" w:hAnsi="Cambria Math"/>
                    <w:lang w:eastAsia="ru-RU"/>
                  </w:rPr>
                  <m:t>2</m:t>
                </m:r>
              </m:sup>
            </m:sSubSup>
            <m:r>
              <w:rPr>
                <w:rFonts w:ascii="Cambria Math" w:eastAsia="Times New Roman" w:hAnsi="Cambria Math"/>
                <w:lang w:eastAsia="ru-RU"/>
              </w:rPr>
              <m:t>)</m:t>
            </m:r>
          </m:num>
          <m:den>
            <m:nary>
              <m:naryPr>
                <m:chr m:val="∑"/>
                <m:limLoc m:val="undOvr"/>
                <m:supHide m:val="1"/>
                <m:ctrlPr>
                  <w:rPr>
                    <w:rFonts w:ascii="Cambria Math" w:eastAsia="Times New Roman" w:hAnsi="Cambria Math"/>
                    <w:i/>
                    <w:lang w:eastAsia="ru-RU"/>
                  </w:rPr>
                </m:ctrlPr>
              </m:naryPr>
              <m:sub>
                <m:r>
                  <w:rPr>
                    <w:rFonts w:ascii="Cambria Math" w:eastAsia="Times New Roman" w:hAnsi="Cambria Math"/>
                    <w:lang w:eastAsia="ru-RU"/>
                  </w:rPr>
                  <m:t>k≠i</m:t>
                </m:r>
              </m:sub>
              <m:sup/>
              <m:e>
                <m:r>
                  <m:rPr>
                    <m:sty m:val="p"/>
                  </m:rPr>
                  <w:rPr>
                    <w:rFonts w:ascii="Cambria Math" w:eastAsia="Times New Roman" w:hAnsi="Cambria Math"/>
                    <w:lang w:eastAsia="ru-RU"/>
                  </w:rPr>
                  <m:t>exp⁡</m:t>
                </m:r>
                <m:r>
                  <w:rPr>
                    <w:rFonts w:ascii="Cambria Math" w:eastAsia="Times New Roman" w:hAnsi="Cambria Math"/>
                    <w:lang w:eastAsia="ru-RU"/>
                  </w:rPr>
                  <m:t>(-</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j</m:t>
                            </m:r>
                          </m:sub>
                        </m:sSub>
                      </m:e>
                    </m:d>
                  </m:e>
                  <m:sup>
                    <m:r>
                      <w:rPr>
                        <w:rFonts w:ascii="Cambria Math" w:eastAsia="Times New Roman" w:hAnsi="Cambria Math"/>
                        <w:lang w:eastAsia="ru-RU"/>
                      </w:rPr>
                      <m:t>2</m:t>
                    </m:r>
                  </m:sup>
                </m:sSup>
                <m:r>
                  <w:rPr>
                    <w:rFonts w:ascii="Cambria Math" w:eastAsia="Times New Roman" w:hAnsi="Cambria Math"/>
                    <w:lang w:eastAsia="ru-RU"/>
                  </w:rPr>
                  <m:t>/2</m:t>
                </m:r>
                <m:sSubSup>
                  <m:sSubSupPr>
                    <m:ctrlPr>
                      <w:rPr>
                        <w:rFonts w:ascii="Cambria Math" w:eastAsia="Times New Roman" w:hAnsi="Cambria Math"/>
                        <w:i/>
                        <w:lang w:eastAsia="ru-RU"/>
                      </w:rPr>
                    </m:ctrlPr>
                  </m:sSubSupPr>
                  <m:e>
                    <m:r>
                      <w:rPr>
                        <w:rFonts w:ascii="Cambria Math" w:hAnsi="Cambria Math"/>
                      </w:rPr>
                      <m:t>σ</m:t>
                    </m:r>
                  </m:e>
                  <m:sub>
                    <m:r>
                      <w:rPr>
                        <w:rFonts w:ascii="Cambria Math" w:eastAsia="Times New Roman" w:hAnsi="Cambria Math"/>
                        <w:lang w:eastAsia="ru-RU"/>
                      </w:rPr>
                      <m:t>i</m:t>
                    </m:r>
                  </m:sub>
                  <m:sup>
                    <m:r>
                      <w:rPr>
                        <w:rFonts w:ascii="Cambria Math" w:eastAsia="Times New Roman" w:hAnsi="Cambria Math"/>
                        <w:lang w:eastAsia="ru-RU"/>
                      </w:rPr>
                      <m:t>2</m:t>
                    </m:r>
                  </m:sup>
                </m:sSubSup>
                <m:r>
                  <w:rPr>
                    <w:rFonts w:ascii="Cambria Math" w:eastAsia="Times New Roman" w:hAnsi="Cambria Math"/>
                    <w:lang w:eastAsia="ru-RU"/>
                  </w:rPr>
                  <m:t>)</m:t>
                </m:r>
              </m:e>
            </m:nary>
          </m:den>
        </m:f>
      </m:oMath>
      <w:r w:rsidRPr="00DF5882">
        <w:rPr>
          <w:rFonts w:eastAsia="Times New Roman"/>
          <w:lang w:eastAsia="ru-RU"/>
        </w:rPr>
        <w:t xml:space="preserve"> ,</w:t>
      </w:r>
      <w:r w:rsidRPr="00DF5882">
        <w:tab/>
        <w:t xml:space="preserve"> (3.3)</w:t>
      </w:r>
    </w:p>
    <w:p w:rsidR="00301DE1" w:rsidRPr="0077389C" w:rsidRDefault="00301DE1" w:rsidP="00301DE1">
      <w:pPr>
        <w:rPr>
          <w:lang w:eastAsia="en-US"/>
        </w:rPr>
      </w:pPr>
    </w:p>
    <w:p w:rsidR="00301DE1" w:rsidRPr="00DF5882" w:rsidRDefault="00301DE1" w:rsidP="00301DE1">
      <w:pPr>
        <w:spacing w:line="360" w:lineRule="auto"/>
        <w:ind w:firstLine="0"/>
        <w:rPr>
          <w:sz w:val="28"/>
          <w:szCs w:val="28"/>
        </w:rPr>
      </w:pPr>
      <w:r w:rsidRPr="00DF5882">
        <w:rPr>
          <w:sz w:val="28"/>
          <w:szCs w:val="28"/>
        </w:rPr>
        <w:t xml:space="preserve">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DF5882">
        <w:t xml:space="preserve"> – евклідова відстань між двома точками, а </w:t>
      </w: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rPr>
              <m:t>i</m:t>
            </m:r>
          </m:sub>
          <m:sup/>
        </m:sSubSup>
      </m:oMath>
      <w:r w:rsidRPr="00DF5882">
        <w:rPr>
          <w:sz w:val="28"/>
          <w:szCs w:val="28"/>
        </w:rPr>
        <w:t xml:space="preserve"> – задана дисперсія.</w:t>
      </w:r>
    </w:p>
    <w:p w:rsidR="00301DE1" w:rsidRPr="00DF5882" w:rsidRDefault="00301DE1" w:rsidP="00301DE1">
      <w:pPr>
        <w:spacing w:line="360" w:lineRule="auto"/>
        <w:ind w:firstLine="709"/>
        <w:rPr>
          <w:sz w:val="28"/>
          <w:szCs w:val="28"/>
        </w:rPr>
      </w:pPr>
      <w:r w:rsidRPr="00DF5882">
        <w:rPr>
          <w:sz w:val="28"/>
          <w:szCs w:val="28"/>
        </w:rPr>
        <w:t xml:space="preserve">Для маломірних аналогів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 xml:space="preserve"> та y</m:t>
            </m:r>
          </m:e>
          <m:sub>
            <m:r>
              <w:rPr>
                <w:rFonts w:ascii="Cambria Math" w:hAnsi="Cambria Math"/>
                <w:sz w:val="28"/>
                <w:szCs w:val="28"/>
              </w:rPr>
              <m:t>j</m:t>
            </m:r>
          </m:sub>
        </m:sSub>
      </m:oMath>
      <w:r w:rsidRPr="00DF5882">
        <w:rPr>
          <w:sz w:val="28"/>
          <w:szCs w:val="28"/>
        </w:rPr>
        <w:t xml:space="preserve"> можна вирахувати аналогічну умовну ймовірність </w:t>
      </w:r>
      <m:oMath>
        <m:sSub>
          <m:sSubPr>
            <m:ctrlPr>
              <w:rPr>
                <w:rFonts w:ascii="Cambria Math" w:hAnsi="Cambria Math"/>
                <w:i/>
              </w:rPr>
            </m:ctrlPr>
          </m:sSubPr>
          <m:e>
            <m:r>
              <w:rPr>
                <w:rFonts w:ascii="Cambria Math" w:hAnsi="Cambria Math"/>
              </w:rPr>
              <m:t>q</m:t>
            </m:r>
          </m:e>
          <m:sub>
            <m:r>
              <w:rPr>
                <w:rFonts w:ascii="Cambria Math" w:hAnsi="Cambria Math"/>
              </w:rPr>
              <m:t>j|i</m:t>
            </m:r>
          </m:sub>
        </m:sSub>
      </m:oMath>
      <w:r w:rsidRPr="00DF5882">
        <w:rPr>
          <w:sz w:val="28"/>
          <w:szCs w:val="28"/>
        </w:rPr>
        <w:t xml:space="preserve"> за наступною формулою:</w:t>
      </w:r>
    </w:p>
    <w:p w:rsidR="00301DE1" w:rsidRPr="00DF5882" w:rsidRDefault="00301DE1" w:rsidP="00301DE1">
      <w:pPr>
        <w:spacing w:line="360" w:lineRule="auto"/>
        <w:ind w:firstLine="709"/>
        <w:rPr>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sSub>
          <m:sSubPr>
            <m:ctrlPr>
              <w:rPr>
                <w:rFonts w:ascii="Cambria Math" w:eastAsia="Times New Roman" w:hAnsi="Cambria Math"/>
                <w:i/>
                <w:lang w:eastAsia="ru-RU"/>
              </w:rPr>
            </m:ctrlPr>
          </m:sSubPr>
          <m:e>
            <m:r>
              <w:rPr>
                <w:rFonts w:ascii="Cambria Math" w:hAnsi="Cambria Math"/>
              </w:rPr>
              <m:t>q</m:t>
            </m:r>
          </m:e>
          <m:sub>
            <m:r>
              <w:rPr>
                <w:rFonts w:ascii="Cambria Math" w:hAnsi="Cambria Math"/>
              </w:rPr>
              <m:t>j|i</m:t>
            </m:r>
          </m:sub>
        </m:sSub>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eastAsia="Times New Roman" w:hAnsi="Cambria Math"/>
                <w:lang w:eastAsia="ru-RU"/>
              </w:rPr>
              <m:t>exp⁡</m:t>
            </m:r>
            <m:r>
              <w:rPr>
                <w:rFonts w:ascii="Cambria Math" w:eastAsia="Times New Roman" w:hAnsi="Cambria Math"/>
                <w:lang w:eastAsia="ru-RU"/>
              </w:rPr>
              <m:t>(-</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y</m:t>
                        </m:r>
                      </m:e>
                      <m:sub>
                        <m:r>
                          <w:rPr>
                            <w:rFonts w:ascii="Cambria Math" w:eastAsia="Times New Roman" w:hAnsi="Cambria Math"/>
                            <w:lang w:eastAsia="ru-RU"/>
                          </w:rPr>
                          <m:t>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y</m:t>
                        </m:r>
                      </m:e>
                      <m:sub>
                        <m:r>
                          <w:rPr>
                            <w:rFonts w:ascii="Cambria Math" w:eastAsia="Times New Roman" w:hAnsi="Cambria Math"/>
                            <w:lang w:eastAsia="ru-RU"/>
                          </w:rPr>
                          <m:t>j</m:t>
                        </m:r>
                      </m:sub>
                    </m:sSub>
                  </m:e>
                </m:d>
              </m:e>
              <m:sup>
                <m:r>
                  <w:rPr>
                    <w:rFonts w:ascii="Cambria Math" w:eastAsia="Times New Roman" w:hAnsi="Cambria Math"/>
                    <w:lang w:eastAsia="ru-RU"/>
                  </w:rPr>
                  <m:t>2</m:t>
                </m:r>
              </m:sup>
            </m:sSup>
            <m:r>
              <w:rPr>
                <w:rFonts w:ascii="Cambria Math" w:eastAsia="Times New Roman" w:hAnsi="Cambria Math"/>
                <w:lang w:eastAsia="ru-RU"/>
              </w:rPr>
              <m:t>)</m:t>
            </m:r>
          </m:num>
          <m:den>
            <m:nary>
              <m:naryPr>
                <m:chr m:val="∑"/>
                <m:limLoc m:val="undOvr"/>
                <m:supHide m:val="1"/>
                <m:ctrlPr>
                  <w:rPr>
                    <w:rFonts w:ascii="Cambria Math" w:eastAsia="Times New Roman" w:hAnsi="Cambria Math"/>
                    <w:i/>
                    <w:lang w:eastAsia="ru-RU"/>
                  </w:rPr>
                </m:ctrlPr>
              </m:naryPr>
              <m:sub>
                <m:r>
                  <w:rPr>
                    <w:rFonts w:ascii="Cambria Math" w:eastAsia="Times New Roman" w:hAnsi="Cambria Math"/>
                    <w:lang w:eastAsia="ru-RU"/>
                  </w:rPr>
                  <m:t>k≠i</m:t>
                </m:r>
              </m:sub>
              <m:sup/>
              <m:e>
                <m:r>
                  <m:rPr>
                    <m:sty m:val="p"/>
                  </m:rPr>
                  <w:rPr>
                    <w:rFonts w:ascii="Cambria Math" w:eastAsia="Times New Roman" w:hAnsi="Cambria Math"/>
                    <w:lang w:eastAsia="ru-RU"/>
                  </w:rPr>
                  <m:t>exp⁡</m:t>
                </m:r>
                <m:r>
                  <w:rPr>
                    <w:rFonts w:ascii="Cambria Math" w:eastAsia="Times New Roman" w:hAnsi="Cambria Math"/>
                    <w:lang w:eastAsia="ru-RU"/>
                  </w:rPr>
                  <m:t>(-</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y</m:t>
                            </m:r>
                          </m:e>
                          <m:sub>
                            <m:r>
                              <w:rPr>
                                <w:rFonts w:ascii="Cambria Math" w:eastAsia="Times New Roman" w:hAnsi="Cambria Math"/>
                                <w:lang w:eastAsia="ru-RU"/>
                              </w:rPr>
                              <m:t>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y</m:t>
                            </m:r>
                          </m:e>
                          <m:sub>
                            <m:r>
                              <w:rPr>
                                <w:rFonts w:ascii="Cambria Math" w:eastAsia="Times New Roman" w:hAnsi="Cambria Math"/>
                                <w:lang w:eastAsia="ru-RU"/>
                              </w:rPr>
                              <m:t>j</m:t>
                            </m:r>
                          </m:sub>
                        </m:sSub>
                      </m:e>
                    </m:d>
                  </m:e>
                  <m:sup>
                    <m:r>
                      <w:rPr>
                        <w:rFonts w:ascii="Cambria Math" w:eastAsia="Times New Roman" w:hAnsi="Cambria Math"/>
                        <w:lang w:eastAsia="ru-RU"/>
                      </w:rPr>
                      <m:t>2</m:t>
                    </m:r>
                  </m:sup>
                </m:sSup>
                <m:r>
                  <w:rPr>
                    <w:rFonts w:ascii="Cambria Math" w:eastAsia="Times New Roman" w:hAnsi="Cambria Math"/>
                    <w:lang w:eastAsia="ru-RU"/>
                  </w:rPr>
                  <m:t>)</m:t>
                </m:r>
              </m:e>
            </m:nary>
          </m:den>
        </m:f>
      </m:oMath>
      <w:r w:rsidRPr="00DF5882">
        <w:rPr>
          <w:rFonts w:eastAsia="Times New Roman"/>
          <w:lang w:eastAsia="ru-RU"/>
        </w:rPr>
        <w:t xml:space="preserve"> ,</w:t>
      </w:r>
      <w:r w:rsidRPr="00DF5882">
        <w:tab/>
        <w:t xml:space="preserve"> (3.4)</w:t>
      </w:r>
    </w:p>
    <w:p w:rsidR="00301DE1" w:rsidRPr="00DF5882" w:rsidRDefault="00301DE1" w:rsidP="00301DE1">
      <w:pPr>
        <w:spacing w:line="360" w:lineRule="auto"/>
        <w:rPr>
          <w:lang w:eastAsia="en-US"/>
        </w:rPr>
      </w:pPr>
    </w:p>
    <w:p w:rsidR="00301DE1" w:rsidRPr="00DF5882" w:rsidRDefault="00301DE1" w:rsidP="00301DE1">
      <w:pPr>
        <w:spacing w:line="360" w:lineRule="auto"/>
        <w:rPr>
          <w:lang w:eastAsia="en-US"/>
        </w:rPr>
      </w:pPr>
      <w:r w:rsidRPr="00DF5882">
        <w:rPr>
          <w:lang w:eastAsia="en-US"/>
        </w:rPr>
        <w:t xml:space="preserve">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w:r w:rsidRPr="00DF5882">
        <w:t xml:space="preserve"> – відстань між точками відображення.</w:t>
      </w:r>
    </w:p>
    <w:p w:rsidR="00301DE1" w:rsidRPr="00DF5882" w:rsidRDefault="00301DE1" w:rsidP="00301DE1">
      <w:pPr>
        <w:spacing w:line="360" w:lineRule="auto"/>
        <w:ind w:firstLine="709"/>
        <w:rPr>
          <w:rFonts w:eastAsiaTheme="majorEastAsia"/>
          <w:sz w:val="28"/>
          <w:szCs w:val="28"/>
        </w:rPr>
      </w:pPr>
      <w:r w:rsidRPr="00DF5882">
        <w:rPr>
          <w:sz w:val="28"/>
          <w:szCs w:val="28"/>
        </w:rPr>
        <w:t xml:space="preserve">Після цього алгоритм намагається мінімізувати невідповідності між </w:t>
      </w:r>
      <m:oMath>
        <m:sSub>
          <m:sSubPr>
            <m:ctrlPr>
              <w:rPr>
                <w:rFonts w:ascii="Cambria Math" w:hAnsi="Cambria Math"/>
                <w:i/>
              </w:rPr>
            </m:ctrlPr>
          </m:sSubPr>
          <m:e>
            <m:r>
              <w:rPr>
                <w:rFonts w:ascii="Cambria Math" w:hAnsi="Cambria Math"/>
              </w:rPr>
              <m:t>p</m:t>
            </m:r>
          </m:e>
          <m:sub>
            <m:r>
              <w:rPr>
                <w:rFonts w:ascii="Cambria Math" w:hAnsi="Cambria Math"/>
              </w:rPr>
              <m:t>j|i</m:t>
            </m:r>
          </m:sub>
        </m:sSub>
      </m:oMath>
      <w:r w:rsidRPr="00DF5882">
        <w:t xml:space="preserve"> та </w:t>
      </w:r>
      <m:oMath>
        <m:sSub>
          <m:sSubPr>
            <m:ctrlPr>
              <w:rPr>
                <w:rFonts w:ascii="Cambria Math" w:hAnsi="Cambria Math"/>
                <w:i/>
              </w:rPr>
            </m:ctrlPr>
          </m:sSubPr>
          <m:e>
            <m:r>
              <w:rPr>
                <w:rFonts w:ascii="Cambria Math" w:hAnsi="Cambria Math"/>
              </w:rPr>
              <m:t>q</m:t>
            </m:r>
          </m:e>
          <m:sub>
            <m:r>
              <w:rPr>
                <w:rFonts w:ascii="Cambria Math" w:hAnsi="Cambria Math"/>
              </w:rPr>
              <m:t>j|i</m:t>
            </m:r>
          </m:sub>
        </m:sSub>
      </m:oMath>
      <w:r w:rsidRPr="00DF5882">
        <w:t xml:space="preserve">. </w:t>
      </w:r>
      <w:r w:rsidRPr="00DF5882">
        <w:rPr>
          <w:sz w:val="28"/>
          <w:szCs w:val="28"/>
        </w:rPr>
        <w:t>Для вимірювання</w:t>
      </w:r>
      <w:r w:rsidRPr="00DF5882">
        <w:rPr>
          <w:rFonts w:eastAsiaTheme="majorEastAsia"/>
          <w:sz w:val="28"/>
          <w:szCs w:val="28"/>
        </w:rPr>
        <w:t xml:space="preserve"> мінімізації суми різниць умовної ймовірності даний алгоритм мінімізує суму розходження Кульбака-Лейблера спільних точок за допомогою методу градієнтного спуску. Дана процедура обчислюється за формулами (3.5) та (3.6):</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
          <w:rPr>
            <w:rFonts w:ascii="Cambria Math" w:eastAsia="Times New Roman" w:hAnsi="Cambria Math"/>
            <w:lang w:eastAsia="ru-RU"/>
          </w:rPr>
          <m:t xml:space="preserve">С= </m:t>
        </m:r>
        <m:nary>
          <m:naryPr>
            <m:chr m:val="∑"/>
            <m:limLoc m:val="undOvr"/>
            <m:supHide m:val="1"/>
            <m:ctrlPr>
              <w:rPr>
                <w:rFonts w:ascii="Cambria Math" w:eastAsia="Times New Roman" w:hAnsi="Cambria Math"/>
                <w:i/>
                <w:lang w:eastAsia="ru-RU"/>
              </w:rPr>
            </m:ctrlPr>
          </m:naryPr>
          <m:sub>
            <m:r>
              <w:rPr>
                <w:rFonts w:ascii="Cambria Math" w:eastAsia="Times New Roman" w:hAnsi="Cambria Math"/>
                <w:lang w:eastAsia="ru-RU"/>
              </w:rPr>
              <m:t>i</m:t>
            </m:r>
          </m:sub>
          <m:sup/>
          <m:e>
            <m:r>
              <w:rPr>
                <w:rFonts w:ascii="Cambria Math" w:eastAsia="Times New Roman" w:hAnsi="Cambria Math"/>
                <w:lang w:eastAsia="ru-RU"/>
              </w:rPr>
              <m:t>KL</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P</m:t>
                    </m:r>
                  </m:e>
                  <m:sub>
                    <m:r>
                      <w:rPr>
                        <w:rFonts w:ascii="Cambria Math" w:eastAsia="Times New Roman" w:hAnsi="Cambria Math"/>
                        <w:lang w:eastAsia="ru-RU"/>
                      </w:rPr>
                      <m:t>i</m:t>
                    </m:r>
                  </m:sub>
                </m:sSub>
                <m:sSub>
                  <m:sSubPr>
                    <m:ctrlPr>
                      <w:rPr>
                        <w:rFonts w:ascii="Cambria Math" w:eastAsia="Times New Roman" w:hAnsi="Cambria Math"/>
                        <w:i/>
                        <w:lang w:eastAsia="ru-RU"/>
                      </w:rPr>
                    </m:ctrlPr>
                  </m:sSubPr>
                  <m:e>
                    <m:r>
                      <w:rPr>
                        <w:rFonts w:ascii="Cambria Math" w:eastAsia="Times New Roman" w:hAnsi="Cambria Math"/>
                        <w:lang w:eastAsia="ru-RU"/>
                      </w:rPr>
                      <m:t>||Q</m:t>
                    </m:r>
                  </m:e>
                  <m:sub>
                    <m:r>
                      <w:rPr>
                        <w:rFonts w:ascii="Cambria Math" w:eastAsia="Times New Roman" w:hAnsi="Cambria Math"/>
                        <w:lang w:eastAsia="ru-RU"/>
                      </w:rPr>
                      <m:t>i</m:t>
                    </m:r>
                  </m:sub>
                </m:sSub>
              </m:e>
            </m:d>
            <m:r>
              <w:rPr>
                <w:rFonts w:ascii="Cambria Math" w:eastAsia="Times New Roman" w:hAnsi="Cambria Math"/>
                <w:lang w:eastAsia="ru-RU"/>
              </w:rPr>
              <m:t>=</m:t>
            </m:r>
            <m:nary>
              <m:naryPr>
                <m:chr m:val="∑"/>
                <m:limLoc m:val="undOvr"/>
                <m:supHide m:val="1"/>
                <m:ctrlPr>
                  <w:rPr>
                    <w:rFonts w:ascii="Cambria Math" w:eastAsia="Times New Roman" w:hAnsi="Cambria Math"/>
                    <w:i/>
                    <w:lang w:eastAsia="ru-RU"/>
                  </w:rPr>
                </m:ctrlPr>
              </m:naryPr>
              <m:sub>
                <m:r>
                  <w:rPr>
                    <w:rFonts w:ascii="Cambria Math" w:eastAsia="Times New Roman" w:hAnsi="Cambria Math"/>
                    <w:lang w:eastAsia="ru-RU"/>
                  </w:rPr>
                  <m:t>i</m:t>
                </m:r>
              </m:sub>
              <m:sup/>
              <m:e>
                <m:nary>
                  <m:naryPr>
                    <m:chr m:val="∑"/>
                    <m:limLoc m:val="undOvr"/>
                    <m:supHide m:val="1"/>
                    <m:ctrlPr>
                      <w:rPr>
                        <w:rFonts w:ascii="Cambria Math" w:eastAsia="Times New Roman" w:hAnsi="Cambria Math"/>
                        <w:i/>
                        <w:lang w:eastAsia="ru-RU"/>
                      </w:rPr>
                    </m:ctrlPr>
                  </m:naryPr>
                  <m:sub>
                    <m:r>
                      <w:rPr>
                        <w:rFonts w:ascii="Cambria Math" w:eastAsia="Times New Roman" w:hAnsi="Cambria Math"/>
                        <w:lang w:eastAsia="ru-RU"/>
                      </w:rPr>
                      <m:t>j</m:t>
                    </m:r>
                  </m:sub>
                  <m:sup/>
                  <m:e>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j|i</m:t>
                        </m:r>
                      </m:sub>
                    </m:sSub>
                  </m:e>
                </m:nary>
                <m:r>
                  <w:rPr>
                    <w:rFonts w:ascii="Cambria Math" w:eastAsia="Times New Roman" w:hAnsi="Cambria Math"/>
                    <w:lang w:eastAsia="ru-RU"/>
                  </w:rPr>
                  <m:t>log</m:t>
                </m:r>
                <m:f>
                  <m:fPr>
                    <m:ctrlPr>
                      <w:rPr>
                        <w:rFonts w:ascii="Cambria Math" w:eastAsia="Times New Roman" w:hAnsi="Cambria Math"/>
                        <w:i/>
                        <w:lang w:eastAsia="ru-RU"/>
                      </w:rPr>
                    </m:ctrlPr>
                  </m:fPr>
                  <m:num>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j|i</m:t>
                        </m:r>
                      </m:sub>
                    </m:sSub>
                  </m:num>
                  <m:den>
                    <m:sSub>
                      <m:sSubPr>
                        <m:ctrlPr>
                          <w:rPr>
                            <w:rFonts w:ascii="Cambria Math" w:eastAsia="Times New Roman" w:hAnsi="Cambria Math"/>
                            <w:i/>
                            <w:lang w:eastAsia="ru-RU"/>
                          </w:rPr>
                        </m:ctrlPr>
                      </m:sSubPr>
                      <m:e>
                        <m:r>
                          <w:rPr>
                            <w:rFonts w:ascii="Cambria Math" w:hAnsi="Cambria Math"/>
                          </w:rPr>
                          <m:t>q</m:t>
                        </m:r>
                      </m:e>
                      <m:sub>
                        <m:r>
                          <w:rPr>
                            <w:rFonts w:ascii="Cambria Math" w:hAnsi="Cambria Math"/>
                          </w:rPr>
                          <m:t>j|i</m:t>
                        </m:r>
                      </m:sub>
                    </m:sSub>
                  </m:den>
                </m:f>
              </m:e>
            </m:nary>
          </m:e>
        </m:nary>
      </m:oMath>
      <w:r w:rsidRPr="00DF5882">
        <w:rPr>
          <w:rFonts w:eastAsia="Times New Roman"/>
          <w:lang w:eastAsia="ru-RU"/>
        </w:rPr>
        <w:t xml:space="preserve"> ,</w:t>
      </w:r>
      <w:r w:rsidRPr="00DF5882">
        <w:tab/>
        <w:t xml:space="preserve"> (3.5)</w:t>
      </w:r>
    </w:p>
    <w:p w:rsidR="00301DE1" w:rsidRPr="00DF5882" w:rsidRDefault="00301DE1" w:rsidP="00301DE1">
      <w:pPr>
        <w:spacing w:line="360" w:lineRule="auto"/>
        <w:rPr>
          <w:sz w:val="28"/>
          <w:szCs w:val="28"/>
          <w:lang w:eastAsia="en-US"/>
        </w:rPr>
      </w:pPr>
    </w:p>
    <w:p w:rsidR="00301DE1" w:rsidRPr="00DF5882" w:rsidRDefault="00301DE1" w:rsidP="00301DE1">
      <w:pPr>
        <w:spacing w:line="360" w:lineRule="auto"/>
        <w:ind w:firstLine="0"/>
        <w:rPr>
          <w:sz w:val="28"/>
          <w:szCs w:val="28"/>
        </w:rPr>
      </w:pPr>
      <w:r w:rsidRPr="00DF5882">
        <w:rPr>
          <w:sz w:val="28"/>
          <w:szCs w:val="28"/>
          <w:lang w:eastAsia="en-US"/>
        </w:rPr>
        <w:t xml:space="preserve">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sidRPr="00DF5882">
        <w:rPr>
          <w:sz w:val="28"/>
          <w:szCs w:val="28"/>
        </w:rPr>
        <w:t xml:space="preserve"> – умовне розподілення ймовірностей для точок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DF5882">
        <w:rPr>
          <w:sz w:val="28"/>
          <w:szCs w:val="28"/>
        </w:rPr>
        <w:t xml:space="preserve">, а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Pr="00DF5882">
        <w:rPr>
          <w:sz w:val="28"/>
          <w:szCs w:val="28"/>
        </w:rPr>
        <w:t xml:space="preserve"> – умовне розподілення ймовірностей по іншим точкам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DF5882">
        <w:rPr>
          <w:sz w:val="28"/>
          <w:szCs w:val="28"/>
        </w:rPr>
        <w:t>.</w:t>
      </w:r>
    </w:p>
    <w:p w:rsidR="00301DE1" w:rsidRPr="00DF5882" w:rsidRDefault="00301DE1" w:rsidP="00301DE1">
      <w:pPr>
        <w:spacing w:line="360" w:lineRule="auto"/>
        <w:ind w:firstLine="709"/>
        <w:rPr>
          <w:sz w:val="28"/>
          <w:szCs w:val="28"/>
        </w:rPr>
      </w:pPr>
      <w:r w:rsidRPr="00DF5882">
        <w:rPr>
          <w:sz w:val="28"/>
          <w:szCs w:val="28"/>
        </w:rPr>
        <w:t>Мінімізація формули 3.5 виконується за допомогою методу градієнтного спуску:</w:t>
      </w:r>
    </w:p>
    <w:p w:rsidR="00301DE1" w:rsidRPr="00DF5882" w:rsidRDefault="00301DE1" w:rsidP="00301DE1">
      <w:pPr>
        <w:spacing w:line="360" w:lineRule="auto"/>
        <w:rPr>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f>
          <m:fPr>
            <m:ctrlPr>
              <w:rPr>
                <w:rFonts w:ascii="Cambria Math" w:eastAsia="Times New Roman" w:hAnsi="Cambria Math"/>
                <w:i/>
                <w:lang w:eastAsia="ru-RU"/>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eastAsia="Times New Roman" w:hAnsi="Cambria Math"/>
            <w:lang w:eastAsia="ru-RU"/>
          </w:rPr>
          <m:t>= 2</m:t>
        </m:r>
        <m:nary>
          <m:naryPr>
            <m:chr m:val="∑"/>
            <m:limLoc m:val="undOvr"/>
            <m:supHide m:val="1"/>
            <m:ctrlPr>
              <w:rPr>
                <w:rFonts w:ascii="Cambria Math" w:eastAsia="Times New Roman" w:hAnsi="Cambria Math"/>
                <w:i/>
                <w:lang w:eastAsia="ru-RU"/>
              </w:rPr>
            </m:ctrlPr>
          </m:naryPr>
          <m:sub>
            <m:r>
              <w:rPr>
                <w:rFonts w:ascii="Cambria Math" w:eastAsia="Times New Roman" w:hAnsi="Cambria Math"/>
                <w:lang w:eastAsia="ru-RU"/>
              </w:rPr>
              <m:t>j</m:t>
            </m:r>
          </m:sub>
          <m:sup/>
          <m:e>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j|i</m:t>
                </m:r>
              </m:sub>
            </m:sSub>
            <m:sSub>
              <m:sSubPr>
                <m:ctrlPr>
                  <w:rPr>
                    <w:rFonts w:ascii="Cambria Math" w:eastAsia="Times New Roman" w:hAnsi="Cambria Math"/>
                    <w:i/>
                    <w:lang w:eastAsia="ru-RU"/>
                  </w:rPr>
                </m:ctrlPr>
              </m:sSubPr>
              <m:e>
                <m:r>
                  <w:rPr>
                    <w:rFonts w:ascii="Cambria Math" w:hAnsi="Cambria Math"/>
                  </w:rPr>
                  <m:t>-q</m:t>
                </m:r>
              </m:e>
              <m:sub>
                <m:r>
                  <w:rPr>
                    <w:rFonts w:ascii="Cambria Math" w:hAnsi="Cambria Math"/>
                  </w:rPr>
                  <m:t>j|i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i|j</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hAnsi="Cambria Math"/>
                  </w:rPr>
                  <m:t>q</m:t>
                </m:r>
              </m:e>
              <m:sub>
                <m:r>
                  <w:rPr>
                    <w:rFonts w:ascii="Cambria Math" w:hAnsi="Cambria Math"/>
                  </w:rPr>
                  <m:t>i|j</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y</m:t>
                </m:r>
              </m:e>
              <m:sub>
                <m:r>
                  <w:rPr>
                    <w:rFonts w:ascii="Cambria Math" w:eastAsia="Times New Roman" w:hAnsi="Cambria Math"/>
                    <w:lang w:eastAsia="ru-RU"/>
                  </w:rPr>
                  <m:t>i</m:t>
                </m:r>
              </m:sub>
            </m:sSub>
            <m:sSub>
              <m:sSubPr>
                <m:ctrlPr>
                  <w:rPr>
                    <w:rFonts w:ascii="Cambria Math" w:eastAsia="Times New Roman" w:hAnsi="Cambria Math"/>
                    <w:i/>
                    <w:lang w:eastAsia="ru-RU"/>
                  </w:rPr>
                </m:ctrlPr>
              </m:sSubPr>
              <m:e>
                <m:r>
                  <w:rPr>
                    <w:rFonts w:ascii="Cambria Math" w:eastAsia="Times New Roman" w:hAnsi="Cambria Math"/>
                    <w:lang w:eastAsia="ru-RU"/>
                  </w:rPr>
                  <m:t>-y</m:t>
                </m:r>
              </m:e>
              <m:sub>
                <m:r>
                  <w:rPr>
                    <w:rFonts w:ascii="Cambria Math" w:eastAsia="Times New Roman" w:hAnsi="Cambria Math"/>
                    <w:lang w:eastAsia="ru-RU"/>
                  </w:rPr>
                  <m:t>j</m:t>
                </m:r>
              </m:sub>
            </m:sSub>
            <m:r>
              <w:rPr>
                <w:rFonts w:ascii="Cambria Math" w:eastAsia="Times New Roman" w:hAnsi="Cambria Math"/>
                <w:lang w:eastAsia="ru-RU"/>
              </w:rPr>
              <m:t>)</m:t>
            </m:r>
          </m:e>
        </m:nary>
      </m:oMath>
      <w:r w:rsidRPr="00DF5882">
        <w:rPr>
          <w:rFonts w:eastAsia="Times New Roman"/>
          <w:lang w:eastAsia="ru-RU"/>
        </w:rPr>
        <w:t xml:space="preserve"> </w:t>
      </w:r>
      <w:r w:rsidRPr="00DF5882">
        <w:tab/>
        <w:t xml:space="preserve"> (3.6)</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В д</w:t>
      </w:r>
      <w:r>
        <w:rPr>
          <w:rFonts w:eastAsiaTheme="majorEastAsia"/>
          <w:sz w:val="28"/>
          <w:szCs w:val="28"/>
        </w:rPr>
        <w:t>а</w:t>
      </w:r>
      <w:r w:rsidRPr="00DF5882">
        <w:rPr>
          <w:rFonts w:eastAsiaTheme="majorEastAsia"/>
          <w:sz w:val="28"/>
          <w:szCs w:val="28"/>
        </w:rPr>
        <w:t xml:space="preserve">ному алгоритмі значення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rFonts w:eastAsiaTheme="majorEastAsia"/>
          <w:sz w:val="28"/>
          <w:szCs w:val="28"/>
        </w:rPr>
        <w:t xml:space="preserve"> є визначеними як симетричні умовні ймовірності (за формулою 3.7), а значення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rFonts w:eastAsiaTheme="majorEastAsia"/>
          <w:sz w:val="28"/>
          <w:szCs w:val="28"/>
        </w:rPr>
        <w:t xml:space="preserve"> отримуються шляхом розподілення Стьюдента з одним степенем свободи (за формулою 3.8).</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i|j</m:t>
            </m:r>
          </m:sub>
        </m:sSub>
        <m:r>
          <w:rPr>
            <w:rFonts w:ascii="Cambria Math" w:eastAsia="Times New Roman" w:hAnsi="Cambria Math"/>
            <w:lang w:eastAsia="ru-RU"/>
          </w:rPr>
          <m:t>=</m:t>
        </m:r>
        <m:f>
          <m:fPr>
            <m:ctrlPr>
              <w:rPr>
                <w:rFonts w:ascii="Cambria Math" w:eastAsia="Times New Roman" w:hAnsi="Cambria Math"/>
                <w:i/>
                <w:lang w:eastAsia="ru-RU"/>
              </w:rPr>
            </m:ctrlPr>
          </m:fPr>
          <m:num>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j|i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hAnsi="Cambria Math"/>
                  </w:rPr>
                  <m:t>p</m:t>
                </m:r>
              </m:e>
              <m:sub>
                <m:r>
                  <w:rPr>
                    <w:rFonts w:ascii="Cambria Math" w:hAnsi="Cambria Math"/>
                  </w:rPr>
                  <m:t>i|j</m:t>
                </m:r>
              </m:sub>
            </m:sSub>
          </m:num>
          <m:den>
            <m:r>
              <w:rPr>
                <w:rFonts w:ascii="Cambria Math" w:eastAsia="Times New Roman" w:hAnsi="Cambria Math"/>
                <w:lang w:eastAsia="ru-RU"/>
              </w:rPr>
              <m:t>2n</m:t>
            </m:r>
          </m:den>
        </m:f>
      </m:oMath>
      <w:r w:rsidRPr="00DF5882">
        <w:rPr>
          <w:rFonts w:eastAsia="Times New Roman"/>
          <w:lang w:eastAsia="ru-RU"/>
        </w:rPr>
        <w:t xml:space="preserve"> , </w:t>
      </w:r>
      <w:r w:rsidRPr="00DF5882">
        <w:tab/>
        <w:t xml:space="preserve"> (3.7)</w:t>
      </w:r>
    </w:p>
    <w:p w:rsidR="00301DE1" w:rsidRPr="00DF5882" w:rsidRDefault="00301DE1" w:rsidP="00301DE1">
      <w:pPr>
        <w:rPr>
          <w:lang w:eastAsia="en-US"/>
        </w:rPr>
      </w:pPr>
    </w:p>
    <w:p w:rsidR="00301DE1" w:rsidRPr="00DF5882" w:rsidRDefault="00301DE1" w:rsidP="00301DE1">
      <w:pPr>
        <w:spacing w:line="360" w:lineRule="auto"/>
        <w:ind w:firstLine="0"/>
        <w:rPr>
          <w:sz w:val="28"/>
          <w:szCs w:val="28"/>
        </w:rPr>
      </w:pPr>
      <w:r w:rsidRPr="00DF5882">
        <w:rPr>
          <w:lang w:eastAsia="en-US"/>
        </w:rPr>
        <w:t xml:space="preserve">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sz w:val="28"/>
          <w:szCs w:val="28"/>
        </w:rPr>
        <w:t xml:space="preserve"> та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rPr>
              <m:t>j|i</m:t>
            </m:r>
          </m:sub>
        </m:sSub>
      </m:oMath>
      <w:r w:rsidRPr="00DF5882">
        <w:rPr>
          <w:sz w:val="28"/>
          <w:szCs w:val="28"/>
        </w:rPr>
        <w:t xml:space="preserve"> – обчислюються за формулою 3.3.</w:t>
      </w:r>
    </w:p>
    <w:p w:rsidR="00301DE1" w:rsidRPr="00DF5882" w:rsidRDefault="00301DE1" w:rsidP="00301DE1">
      <w:pPr>
        <w:spacing w:line="360" w:lineRule="auto"/>
        <w:ind w:firstLine="0"/>
        <w:rPr>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eastAsia="Times New Roman" w:hAnsi="Cambria Math"/>
            <w:lang w:eastAsia="ru-RU"/>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d>
              </m:e>
              <m:sup>
                <m:r>
                  <w:rPr>
                    <w:rFonts w:ascii="Cambria Math" w:hAnsi="Cambria Math"/>
                  </w:rPr>
                  <m:t>-1</m:t>
                </m:r>
              </m:sup>
            </m:sSup>
          </m:num>
          <m:den>
            <m:nary>
              <m:naryPr>
                <m:chr m:val="∑"/>
                <m:limLoc m:val="undOvr"/>
                <m:supHide m:val="1"/>
                <m:ctrlPr>
                  <w:rPr>
                    <w:rFonts w:ascii="Cambria Math" w:hAnsi="Cambria Math"/>
                    <w:i/>
                  </w:rPr>
                </m:ctrlPr>
              </m:naryPr>
              <m:sub>
                <m:r>
                  <w:rPr>
                    <w:rFonts w:ascii="Cambria Math" w:hAnsi="Cambria Math"/>
                  </w:rPr>
                  <m:t>k≠l</m:t>
                </m:r>
              </m:sub>
              <m:sup/>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d>
                  </m:e>
                  <m:sup>
                    <m:r>
                      <w:rPr>
                        <w:rFonts w:ascii="Cambria Math" w:hAnsi="Cambria Math"/>
                      </w:rPr>
                      <m:t>-1</m:t>
                    </m:r>
                  </m:sup>
                </m:sSup>
              </m:e>
            </m:nary>
          </m:den>
        </m:f>
      </m:oMath>
      <w:r w:rsidRPr="00DF5882">
        <w:rPr>
          <w:rFonts w:eastAsia="Times New Roman"/>
          <w:lang w:eastAsia="ru-RU"/>
        </w:rPr>
        <w:t xml:space="preserve"> , </w:t>
      </w:r>
      <w:r w:rsidRPr="00DF5882">
        <w:tab/>
        <w:t xml:space="preserve"> (3.8)</w:t>
      </w:r>
    </w:p>
    <w:p w:rsidR="00301DE1" w:rsidRPr="00DF5882" w:rsidRDefault="00301DE1" w:rsidP="00301DE1">
      <w:pPr>
        <w:spacing w:line="360" w:lineRule="auto"/>
        <w:ind w:firstLine="0"/>
        <w:rPr>
          <w:rFonts w:eastAsiaTheme="majorEastAsia"/>
          <w:sz w:val="28"/>
          <w:szCs w:val="28"/>
        </w:rPr>
      </w:pP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 xml:space="preserve">Отримуються дві матриці подібності для даних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rFonts w:eastAsiaTheme="majorEastAsia"/>
          <w:sz w:val="28"/>
          <w:szCs w:val="28"/>
        </w:rPr>
        <w:t xml:space="preserve"> та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rFonts w:eastAsiaTheme="majorEastAsia"/>
          <w:sz w:val="28"/>
          <w:szCs w:val="28"/>
        </w:rPr>
        <w:t xml:space="preserve"> відповідно, де перша являється постійною, а інша матриця подібності для відображення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rFonts w:eastAsiaTheme="majorEastAsia"/>
          <w:sz w:val="28"/>
          <w:szCs w:val="28"/>
        </w:rPr>
        <w:t xml:space="preserve"> залежить від точок відображення. Потрібно досягти того, щоб отримані матриці подібності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rFonts w:eastAsiaTheme="majorEastAsia"/>
          <w:sz w:val="28"/>
          <w:szCs w:val="28"/>
        </w:rPr>
        <w:t xml:space="preserve"> та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rPr>
              <m:t>i</m:t>
            </m:r>
            <m:r>
              <w:rPr>
                <w:rFonts w:ascii="Cambria Math" w:hAnsi="Cambria Math"/>
                <w:sz w:val="28"/>
                <w:szCs w:val="28"/>
              </w:rPr>
              <m:t>|</m:t>
            </m:r>
            <m:r>
              <w:rPr>
                <w:rFonts w:ascii="Cambria Math" w:hAnsi="Cambria Math"/>
              </w:rPr>
              <m:t>j</m:t>
            </m:r>
          </m:sub>
        </m:sSub>
      </m:oMath>
      <w:r w:rsidRPr="00DF5882">
        <w:rPr>
          <w:rFonts w:eastAsiaTheme="majorEastAsia"/>
          <w:sz w:val="28"/>
          <w:szCs w:val="28"/>
        </w:rPr>
        <w:t xml:space="preserve"> були подібними між собою.</w:t>
      </w: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 xml:space="preserve">Також в даній роботі [9] наведено приклад візуалізації даних, який наведено на рисунку 3.2: </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jc w:val="center"/>
        <w:rPr>
          <w:rFonts w:eastAsiaTheme="majorEastAsia"/>
          <w:sz w:val="28"/>
          <w:szCs w:val="28"/>
        </w:rPr>
      </w:pPr>
      <w:r w:rsidRPr="00DF5882">
        <w:rPr>
          <w:rFonts w:eastAsiaTheme="majorEastAsia"/>
          <w:noProof/>
          <w:sz w:val="28"/>
          <w:szCs w:val="28"/>
          <w:lang w:val="ru-RU"/>
        </w:rPr>
        <w:drawing>
          <wp:inline distT="0" distB="0" distL="0" distR="0" wp14:anchorId="1A1AF06A" wp14:editId="1685C8D5">
            <wp:extent cx="4762500" cy="3667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166" cy="3667638"/>
                    </a:xfrm>
                    <a:prstGeom prst="rect">
                      <a:avLst/>
                    </a:prstGeom>
                  </pic:spPr>
                </pic:pic>
              </a:graphicData>
            </a:graphic>
          </wp:inline>
        </w:drawing>
      </w:r>
    </w:p>
    <w:p w:rsidR="00301DE1" w:rsidRPr="00816D53" w:rsidRDefault="00301DE1" w:rsidP="00301DE1">
      <w:pPr>
        <w:spacing w:line="360" w:lineRule="auto"/>
        <w:ind w:firstLine="709"/>
        <w:jc w:val="center"/>
        <w:rPr>
          <w:rFonts w:eastAsiaTheme="majorEastAsia"/>
          <w:sz w:val="28"/>
          <w:szCs w:val="28"/>
        </w:rPr>
      </w:pPr>
      <w:r w:rsidRPr="00DF5882">
        <w:rPr>
          <w:rFonts w:eastAsiaTheme="majorEastAsia"/>
          <w:sz w:val="28"/>
          <w:szCs w:val="28"/>
        </w:rPr>
        <w:t>Рисунок 3.2 – Візуалізація методом t-SNE</w:t>
      </w:r>
      <w:r w:rsidRPr="00816D53">
        <w:rPr>
          <w:rFonts w:eastAsiaTheme="majorEastAsia"/>
          <w:sz w:val="28"/>
          <w:szCs w:val="28"/>
        </w:rPr>
        <w:t xml:space="preserve"> [9]</w:t>
      </w:r>
    </w:p>
    <w:p w:rsidR="00301DE1" w:rsidRPr="00DF5882" w:rsidRDefault="00301DE1" w:rsidP="00301DE1">
      <w:pPr>
        <w:spacing w:line="360" w:lineRule="auto"/>
        <w:rPr>
          <w:rFonts w:eastAsiaTheme="majorEastAsia"/>
          <w:sz w:val="28"/>
          <w:szCs w:val="28"/>
        </w:rPr>
      </w:pPr>
    </w:p>
    <w:p w:rsidR="00301DE1" w:rsidRPr="00DF5882" w:rsidRDefault="00301DE1" w:rsidP="00301DE1">
      <w:pPr>
        <w:spacing w:line="360" w:lineRule="auto"/>
        <w:rPr>
          <w:rFonts w:eastAsiaTheme="majorEastAsia"/>
          <w:sz w:val="28"/>
          <w:szCs w:val="28"/>
        </w:rPr>
      </w:pPr>
    </w:p>
    <w:p w:rsidR="00301DE1" w:rsidRPr="00DF5882" w:rsidRDefault="00301DE1" w:rsidP="00301DE1">
      <w:pPr>
        <w:spacing w:line="360" w:lineRule="auto"/>
        <w:rPr>
          <w:rFonts w:eastAsiaTheme="majorEastAsia"/>
          <w:sz w:val="28"/>
          <w:szCs w:val="28"/>
        </w:rPr>
      </w:pPr>
    </w:p>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17" w:name="_Toc40998739"/>
      <w:r w:rsidRPr="00DF5882">
        <w:rPr>
          <w:rFonts w:ascii="Times New Roman" w:hAnsi="Times New Roman" w:cs="Times New Roman"/>
          <w:color w:val="auto"/>
          <w:sz w:val="28"/>
          <w:szCs w:val="28"/>
        </w:rPr>
        <w:t>3.4 Метод кластеризації K-Means</w:t>
      </w:r>
      <w:bookmarkEnd w:id="17"/>
    </w:p>
    <w:p w:rsidR="00301DE1" w:rsidRPr="00DF5882" w:rsidRDefault="00301DE1" w:rsidP="00301DE1">
      <w:pPr>
        <w:spacing w:line="360" w:lineRule="auto"/>
        <w:rPr>
          <w:sz w:val="28"/>
          <w:szCs w:val="28"/>
        </w:rPr>
      </w:pPr>
    </w:p>
    <w:p w:rsidR="00301DE1" w:rsidRPr="00DF5882" w:rsidRDefault="00301DE1" w:rsidP="00301DE1">
      <w:pPr>
        <w:spacing w:line="360" w:lineRule="auto"/>
        <w:rPr>
          <w:sz w:val="28"/>
          <w:szCs w:val="28"/>
        </w:rPr>
      </w:pP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 xml:space="preserve">Метод кластеризації </w:t>
      </w:r>
      <w:r w:rsidRPr="00DF5882">
        <w:rPr>
          <w:sz w:val="28"/>
          <w:szCs w:val="28"/>
        </w:rPr>
        <w:t>K-Means</w:t>
      </w:r>
      <w:r w:rsidRPr="00DF5882">
        <w:rPr>
          <w:rFonts w:eastAsiaTheme="majorEastAsia"/>
          <w:sz w:val="28"/>
          <w:szCs w:val="28"/>
        </w:rPr>
        <w:t xml:space="preserve">  - це найбільш відомий метод</w:t>
      </w:r>
      <w:r>
        <w:rPr>
          <w:rFonts w:eastAsiaTheme="majorEastAsia"/>
          <w:sz w:val="28"/>
          <w:szCs w:val="28"/>
        </w:rPr>
        <w:t xml:space="preserve"> кластеризації, який відноситься до </w:t>
      </w:r>
      <w:r w:rsidRPr="00DF5882">
        <w:rPr>
          <w:rFonts w:eastAsiaTheme="majorEastAsia"/>
          <w:sz w:val="28"/>
          <w:szCs w:val="28"/>
        </w:rPr>
        <w:t>ієрархічних методів кластеризації</w:t>
      </w:r>
      <w:r>
        <w:rPr>
          <w:rFonts w:eastAsiaTheme="majorEastAsia"/>
          <w:sz w:val="28"/>
          <w:szCs w:val="28"/>
        </w:rPr>
        <w:t xml:space="preserve"> даних</w:t>
      </w:r>
      <w:r w:rsidRPr="00DF5882">
        <w:rPr>
          <w:rFonts w:eastAsiaTheme="majorEastAsia"/>
          <w:sz w:val="28"/>
          <w:szCs w:val="28"/>
        </w:rPr>
        <w:t xml:space="preserve">. Також даний метод </w:t>
      </w:r>
      <w:r>
        <w:rPr>
          <w:rFonts w:eastAsiaTheme="majorEastAsia"/>
          <w:sz w:val="28"/>
          <w:szCs w:val="28"/>
        </w:rPr>
        <w:t xml:space="preserve">ще </w:t>
      </w:r>
      <w:r w:rsidRPr="00DF5882">
        <w:rPr>
          <w:rFonts w:eastAsiaTheme="majorEastAsia"/>
          <w:sz w:val="28"/>
          <w:szCs w:val="28"/>
        </w:rPr>
        <w:t>називається швидким кластерним аналізом. Також кажуть, що</w:t>
      </w:r>
      <w:r>
        <w:rPr>
          <w:rFonts w:eastAsiaTheme="majorEastAsia"/>
          <w:sz w:val="28"/>
          <w:szCs w:val="28"/>
        </w:rPr>
        <w:t xml:space="preserve"> даний алгоритм кластеризації</w:t>
      </w:r>
      <w:r w:rsidRPr="00DF5882">
        <w:rPr>
          <w:rFonts w:eastAsiaTheme="majorEastAsia"/>
          <w:sz w:val="28"/>
          <w:szCs w:val="28"/>
        </w:rPr>
        <w:t xml:space="preserve"> являється неконтрольованим алгоритмом машинного навчання.</w:t>
      </w:r>
    </w:p>
    <w:p w:rsidR="00301DE1" w:rsidRPr="00DF5882" w:rsidRDefault="00301DE1" w:rsidP="00301DE1">
      <w:pPr>
        <w:spacing w:line="360" w:lineRule="auto"/>
        <w:ind w:firstLine="709"/>
        <w:rPr>
          <w:rFonts w:eastAsiaTheme="majorEastAsia"/>
          <w:sz w:val="28"/>
          <w:szCs w:val="28"/>
        </w:rPr>
      </w:pPr>
      <w:r>
        <w:rPr>
          <w:rFonts w:eastAsiaTheme="majorEastAsia"/>
          <w:sz w:val="28"/>
          <w:szCs w:val="28"/>
        </w:rPr>
        <w:t>А</w:t>
      </w:r>
      <w:r w:rsidRPr="00DF5882">
        <w:rPr>
          <w:rFonts w:eastAsiaTheme="majorEastAsia"/>
          <w:sz w:val="28"/>
          <w:szCs w:val="28"/>
        </w:rPr>
        <w:t xml:space="preserve">лгоритм </w:t>
      </w:r>
      <w:r w:rsidRPr="00DF5882">
        <w:rPr>
          <w:sz w:val="28"/>
          <w:szCs w:val="28"/>
        </w:rPr>
        <w:t>K-Means</w:t>
      </w:r>
      <w:r w:rsidRPr="00DF5882">
        <w:rPr>
          <w:rFonts w:eastAsiaTheme="majorEastAsia"/>
          <w:sz w:val="28"/>
          <w:szCs w:val="28"/>
        </w:rPr>
        <w:t xml:space="preserve"> проводить класифікацію даних без їх попередньої підготовки, але потрібно мати гіпотезу про те, яка найбільш ймовірна кількість кластерів. Іншими словами: даний алгоритм вимагає, щоб </w:t>
      </w:r>
      <w:r>
        <w:rPr>
          <w:rFonts w:eastAsiaTheme="majorEastAsia"/>
          <w:sz w:val="28"/>
          <w:szCs w:val="28"/>
        </w:rPr>
        <w:t>число кластерів було вказаним</w:t>
      </w:r>
      <w:r w:rsidRPr="00DF5882">
        <w:rPr>
          <w:rFonts w:eastAsiaTheme="majorEastAsia"/>
          <w:sz w:val="28"/>
          <w:szCs w:val="28"/>
        </w:rPr>
        <w:t xml:space="preserve">. </w:t>
      </w:r>
    </w:p>
    <w:p w:rsidR="00301DE1" w:rsidRPr="00DF5882" w:rsidRDefault="00301DE1" w:rsidP="00301DE1">
      <w:pPr>
        <w:spacing w:line="360" w:lineRule="auto"/>
        <w:ind w:firstLine="709"/>
        <w:rPr>
          <w:rFonts w:eastAsiaTheme="majorEastAsia"/>
          <w:sz w:val="28"/>
          <w:szCs w:val="28"/>
        </w:rPr>
      </w:pPr>
      <w:r>
        <w:rPr>
          <w:rFonts w:eastAsiaTheme="majorEastAsia"/>
          <w:sz w:val="28"/>
          <w:szCs w:val="28"/>
        </w:rPr>
        <w:t>Даний алгоритм</w:t>
      </w:r>
      <w:r w:rsidRPr="00DF5882">
        <w:rPr>
          <w:rFonts w:eastAsiaTheme="majorEastAsia"/>
          <w:sz w:val="28"/>
          <w:szCs w:val="28"/>
        </w:rPr>
        <w:t xml:space="preserve"> ділить набір з N вибірок X на K непересічних кластерів C, кожний з яких описується як середнє </w:t>
      </w:r>
      <m:oMath>
        <m:sSub>
          <m:sSubPr>
            <m:ctrlPr>
              <w:rPr>
                <w:rFonts w:ascii="Cambria Math" w:eastAsiaTheme="majorEastAsia" w:hAnsi="Cambria Math"/>
                <w:i/>
                <w:sz w:val="28"/>
                <w:szCs w:val="28"/>
              </w:rPr>
            </m:ctrlPr>
          </m:sSubPr>
          <m:e>
            <m:r>
              <w:rPr>
                <w:rFonts w:ascii="Cambria Math" w:eastAsiaTheme="majorEastAsia" w:hAnsi="Cambria Math"/>
                <w:sz w:val="28"/>
                <w:szCs w:val="28"/>
              </w:rPr>
              <m:t>μ</m:t>
            </m:r>
          </m:e>
          <m:sub>
            <m:r>
              <w:rPr>
                <w:rFonts w:ascii="Cambria Math" w:eastAsiaTheme="majorEastAsia" w:hAnsi="Cambria Math"/>
                <w:sz w:val="28"/>
                <w:szCs w:val="28"/>
              </w:rPr>
              <m:t>j</m:t>
            </m:r>
          </m:sub>
        </m:sSub>
      </m:oMath>
      <w:r w:rsidRPr="00DF5882">
        <w:rPr>
          <w:rFonts w:eastAsiaTheme="majorEastAsia"/>
          <w:sz w:val="28"/>
          <w:szCs w:val="28"/>
        </w:rPr>
        <w:t xml:space="preserve"> зразків в кластері</w:t>
      </w:r>
      <w:r w:rsidRPr="00502BE1">
        <w:rPr>
          <w:rFonts w:eastAsiaTheme="majorEastAsia"/>
          <w:sz w:val="28"/>
          <w:szCs w:val="28"/>
          <w:lang w:val="ru-RU"/>
        </w:rPr>
        <w:t xml:space="preserve"> [10]</w:t>
      </w:r>
      <w:r w:rsidRPr="00DF5882">
        <w:rPr>
          <w:rFonts w:eastAsiaTheme="majorEastAsia"/>
          <w:sz w:val="28"/>
          <w:szCs w:val="28"/>
        </w:rPr>
        <w:t>.</w:t>
      </w: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Алгоритм К-середніх призначений для того, щоб обирати центри, яку зазвичай прийнято називати центроїдами, які мінімізують інерцію або критерій суми  квадратів всередині кластеру. Дана дія проводиться за наступною формулою</w:t>
      </w:r>
      <w:r w:rsidRPr="00204117">
        <w:rPr>
          <w:rFonts w:eastAsiaTheme="majorEastAsia"/>
          <w:sz w:val="28"/>
          <w:szCs w:val="28"/>
          <w:lang w:val="ru-RU"/>
        </w:rPr>
        <w:t xml:space="preserve"> </w:t>
      </w:r>
      <w:r w:rsidRPr="00DF5882">
        <w:rPr>
          <w:rFonts w:eastAsiaTheme="majorEastAsia"/>
          <w:sz w:val="28"/>
          <w:szCs w:val="28"/>
        </w:rPr>
        <w:t>[10]:</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i=0</m:t>
            </m:r>
          </m:sub>
          <m:sup>
            <m:r>
              <w:rPr>
                <w:rFonts w:ascii="Cambria Math" w:eastAsia="Times New Roman" w:hAnsi="Cambria Math"/>
                <w:lang w:eastAsia="ru-RU"/>
              </w:rPr>
              <m:t>n</m:t>
            </m:r>
          </m:sup>
          <m:e>
            <m:func>
              <m:funcPr>
                <m:ctrlPr>
                  <w:rPr>
                    <w:rFonts w:ascii="Cambria Math" w:eastAsia="Times New Roman" w:hAnsi="Cambria Math"/>
                    <w:i/>
                    <w:lang w:eastAsia="ru-RU"/>
                  </w:rPr>
                </m:ctrlPr>
              </m:funcPr>
              <m:fName>
                <m:limLow>
                  <m:limLowPr>
                    <m:ctrlPr>
                      <w:rPr>
                        <w:rFonts w:ascii="Cambria Math" w:eastAsia="Times New Roman" w:hAnsi="Cambria Math"/>
                        <w:i/>
                        <w:lang w:eastAsia="ru-RU"/>
                      </w:rPr>
                    </m:ctrlPr>
                  </m:limLowPr>
                  <m:e>
                    <m:r>
                      <m:rPr>
                        <m:sty m:val="p"/>
                      </m:rPr>
                      <w:rPr>
                        <w:rFonts w:ascii="Cambria Math" w:eastAsia="Times New Roman" w:hAnsi="Cambria Math"/>
                      </w:rPr>
                      <m:t>min</m:t>
                    </m:r>
                  </m:e>
                  <m:lim>
                    <m:sSub>
                      <m:sSubPr>
                        <m:ctrlPr>
                          <w:rPr>
                            <w:rFonts w:ascii="Cambria Math" w:eastAsiaTheme="majorEastAsia" w:hAnsi="Cambria Math"/>
                            <w:i/>
                            <w:lang w:eastAsia="ru-RU"/>
                          </w:rPr>
                        </m:ctrlPr>
                      </m:sSubPr>
                      <m:e>
                        <m:r>
                          <w:rPr>
                            <w:rFonts w:ascii="Cambria Math" w:eastAsiaTheme="majorEastAsia" w:hAnsi="Cambria Math"/>
                          </w:rPr>
                          <m:t>μ</m:t>
                        </m:r>
                      </m:e>
                      <m:sub>
                        <m:r>
                          <w:rPr>
                            <w:rFonts w:ascii="Cambria Math" w:eastAsiaTheme="majorEastAsia" w:hAnsi="Cambria Math"/>
                          </w:rPr>
                          <m:t>j</m:t>
                        </m:r>
                      </m:sub>
                    </m:sSub>
                    <m:r>
                      <w:rPr>
                        <w:rFonts w:ascii="Cambria Math" w:eastAsiaTheme="majorEastAsia" w:hAnsi="Cambria Math"/>
                      </w:rPr>
                      <m:t>∈C</m:t>
                    </m:r>
                  </m:lim>
                </m:limLow>
              </m:fName>
              <m:e>
                <m:d>
                  <m:dPr>
                    <m:ctrlPr>
                      <w:rPr>
                        <w:rFonts w:ascii="Cambria Math" w:eastAsia="Times New Roman" w:hAnsi="Cambria Math"/>
                        <w:i/>
                        <w:lang w:eastAsia="ru-RU"/>
                      </w:rPr>
                    </m:ctrlPr>
                  </m:dPr>
                  <m:e>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heme="majorEastAsia" w:hAnsi="Cambria Math"/>
                                  </w:rPr>
                                  <m:t>μ</m:t>
                                </m:r>
                              </m:e>
                              <m:sub>
                                <m:r>
                                  <w:rPr>
                                    <w:rFonts w:ascii="Cambria Math" w:eastAsia="Times New Roman" w:hAnsi="Cambria Math"/>
                                    <w:lang w:eastAsia="ru-RU"/>
                                  </w:rPr>
                                  <m:t>j</m:t>
                                </m:r>
                              </m:sub>
                            </m:sSub>
                          </m:e>
                        </m:d>
                      </m:e>
                      <m:sup>
                        <m:r>
                          <w:rPr>
                            <w:rFonts w:ascii="Cambria Math" w:eastAsia="Times New Roman" w:hAnsi="Cambria Math"/>
                            <w:lang w:eastAsia="ru-RU"/>
                          </w:rPr>
                          <m:t>2</m:t>
                        </m:r>
                      </m:sup>
                    </m:sSup>
                  </m:e>
                </m:d>
              </m:e>
            </m:func>
          </m:e>
        </m:nary>
      </m:oMath>
      <w:r w:rsidRPr="00DF5882">
        <w:tab/>
        <w:t xml:space="preserve"> (3.8)</w:t>
      </w:r>
    </w:p>
    <w:p w:rsidR="00301DE1" w:rsidRPr="00DF5882" w:rsidRDefault="00301DE1" w:rsidP="00301DE1">
      <w:pPr>
        <w:rPr>
          <w:lang w:eastAsia="en-US"/>
        </w:rPr>
      </w:pPr>
    </w:p>
    <w:p w:rsidR="00301DE1" w:rsidRPr="00DF5882" w:rsidRDefault="00301DE1" w:rsidP="00301DE1">
      <w:pPr>
        <w:spacing w:line="360" w:lineRule="auto"/>
        <w:ind w:firstLine="709"/>
        <w:rPr>
          <w:sz w:val="28"/>
          <w:szCs w:val="28"/>
          <w:lang w:eastAsia="en-US"/>
        </w:rPr>
      </w:pPr>
      <w:r w:rsidRPr="00DF5882">
        <w:rPr>
          <w:sz w:val="28"/>
          <w:szCs w:val="28"/>
          <w:lang w:eastAsia="en-US"/>
        </w:rPr>
        <w:t xml:space="preserve">Для </w:t>
      </w:r>
      <w:r>
        <w:rPr>
          <w:sz w:val="28"/>
          <w:szCs w:val="28"/>
          <w:lang w:eastAsia="en-US"/>
        </w:rPr>
        <w:t>цього</w:t>
      </w:r>
      <w:r w:rsidRPr="00DF5882">
        <w:rPr>
          <w:sz w:val="28"/>
          <w:szCs w:val="28"/>
          <w:lang w:eastAsia="en-US"/>
        </w:rPr>
        <w:t xml:space="preserve"> алгоритму його </w:t>
      </w:r>
      <w:r>
        <w:rPr>
          <w:sz w:val="28"/>
          <w:szCs w:val="28"/>
          <w:lang w:eastAsia="en-US"/>
        </w:rPr>
        <w:t>основна</w:t>
      </w:r>
      <w:r w:rsidRPr="00DF5882">
        <w:rPr>
          <w:sz w:val="28"/>
          <w:szCs w:val="28"/>
          <w:lang w:eastAsia="en-US"/>
        </w:rPr>
        <w:t xml:space="preserve"> ідея має наступний вигляд: для заданого фіксованого числа кластерів спостереження зіставляються так, щоб центроїди кожного кластеру відрізнялись між собою якнайбільше.</w:t>
      </w:r>
    </w:p>
    <w:p w:rsidR="00301DE1" w:rsidRPr="00DF5882" w:rsidRDefault="00301DE1" w:rsidP="00301DE1">
      <w:pPr>
        <w:spacing w:line="360" w:lineRule="auto"/>
        <w:ind w:firstLine="709"/>
        <w:rPr>
          <w:sz w:val="28"/>
          <w:szCs w:val="28"/>
          <w:lang w:eastAsia="en-US"/>
        </w:rPr>
      </w:pPr>
      <w:r w:rsidRPr="00DF5882">
        <w:rPr>
          <w:sz w:val="28"/>
          <w:szCs w:val="28"/>
          <w:lang w:eastAsia="en-US"/>
        </w:rPr>
        <w:t>В роботі [11] наведено описання даного алгоритму:</w:t>
      </w:r>
    </w:p>
    <w:p w:rsidR="00301DE1" w:rsidRPr="00DF5882" w:rsidRDefault="00301DE1" w:rsidP="00301DE1">
      <w:pPr>
        <w:spacing w:line="360" w:lineRule="auto"/>
        <w:ind w:firstLine="709"/>
        <w:rPr>
          <w:sz w:val="28"/>
          <w:szCs w:val="28"/>
          <w:lang w:eastAsia="en-US"/>
        </w:rPr>
      </w:pPr>
      <w:r w:rsidRPr="00DF5882">
        <w:rPr>
          <w:sz w:val="28"/>
          <w:szCs w:val="28"/>
          <w:lang w:eastAsia="en-US"/>
        </w:rPr>
        <w:t>а) Перше розподілення об’єктів по кластерам:</w:t>
      </w:r>
    </w:p>
    <w:p w:rsidR="00301DE1" w:rsidRPr="00DF5882" w:rsidRDefault="00301DE1" w:rsidP="00301DE1">
      <w:pPr>
        <w:spacing w:line="360" w:lineRule="auto"/>
        <w:ind w:firstLine="709"/>
        <w:rPr>
          <w:sz w:val="28"/>
          <w:szCs w:val="28"/>
          <w:lang w:eastAsia="en-US"/>
        </w:rPr>
      </w:pPr>
      <w:r w:rsidRPr="00DF5882">
        <w:rPr>
          <w:sz w:val="28"/>
          <w:szCs w:val="28"/>
          <w:lang w:eastAsia="en-US"/>
        </w:rPr>
        <w:t>Обирається деяке число k і це число на першому кроці буде вважатись центром кластеру. Вибір початкових центроїдів може бути виконане наступним чином:</w:t>
      </w:r>
    </w:p>
    <w:p w:rsidR="00301DE1" w:rsidRPr="00DF5882" w:rsidRDefault="00301DE1" w:rsidP="00301DE1">
      <w:pPr>
        <w:pStyle w:val="a7"/>
        <w:numPr>
          <w:ilvl w:val="0"/>
          <w:numId w:val="10"/>
        </w:numPr>
        <w:spacing w:line="360" w:lineRule="auto"/>
        <w:ind w:left="0" w:firstLine="1134"/>
        <w:rPr>
          <w:sz w:val="28"/>
          <w:szCs w:val="28"/>
          <w:lang w:eastAsia="en-US"/>
        </w:rPr>
      </w:pPr>
      <w:r w:rsidRPr="00DF5882">
        <w:rPr>
          <w:sz w:val="28"/>
          <w:szCs w:val="28"/>
          <w:lang w:eastAsia="en-US"/>
        </w:rPr>
        <w:t>обрати деяке k- спостережень для того, щоб максимізувати початкові відстані;</w:t>
      </w:r>
    </w:p>
    <w:p w:rsidR="00301DE1" w:rsidRPr="00DF5882" w:rsidRDefault="00301DE1" w:rsidP="00301DE1">
      <w:pPr>
        <w:pStyle w:val="a7"/>
        <w:numPr>
          <w:ilvl w:val="0"/>
          <w:numId w:val="10"/>
        </w:numPr>
        <w:spacing w:line="360" w:lineRule="auto"/>
        <w:ind w:left="0" w:firstLine="1134"/>
        <w:rPr>
          <w:sz w:val="28"/>
          <w:szCs w:val="28"/>
          <w:lang w:eastAsia="en-US"/>
        </w:rPr>
      </w:pPr>
      <w:r w:rsidRPr="00DF5882">
        <w:rPr>
          <w:sz w:val="28"/>
          <w:szCs w:val="28"/>
          <w:lang w:eastAsia="en-US"/>
        </w:rPr>
        <w:t>обрати k-спостережень випадковим чином;</w:t>
      </w:r>
    </w:p>
    <w:p w:rsidR="00301DE1" w:rsidRPr="00DF5882" w:rsidRDefault="00301DE1" w:rsidP="00301DE1">
      <w:pPr>
        <w:pStyle w:val="a7"/>
        <w:numPr>
          <w:ilvl w:val="0"/>
          <w:numId w:val="10"/>
        </w:numPr>
        <w:spacing w:line="360" w:lineRule="auto"/>
        <w:ind w:left="0" w:firstLine="1134"/>
        <w:rPr>
          <w:sz w:val="28"/>
          <w:szCs w:val="28"/>
          <w:lang w:eastAsia="en-US"/>
        </w:rPr>
      </w:pPr>
      <w:r w:rsidRPr="00DF5882">
        <w:rPr>
          <w:sz w:val="28"/>
          <w:szCs w:val="28"/>
          <w:lang w:eastAsia="en-US"/>
        </w:rPr>
        <w:t>обрання перших k-спостережень.</w:t>
      </w:r>
    </w:p>
    <w:p w:rsidR="00301DE1" w:rsidRPr="00DF5882" w:rsidRDefault="00301DE1" w:rsidP="00301DE1">
      <w:pPr>
        <w:spacing w:line="360" w:lineRule="auto"/>
        <w:ind w:firstLine="709"/>
        <w:rPr>
          <w:sz w:val="28"/>
          <w:szCs w:val="28"/>
          <w:lang w:eastAsia="en-US"/>
        </w:rPr>
      </w:pPr>
      <w:r w:rsidRPr="00DF5882">
        <w:rPr>
          <w:sz w:val="28"/>
          <w:szCs w:val="28"/>
          <w:lang w:eastAsia="en-US"/>
        </w:rPr>
        <w:t>б) Ітеративний процес:</w:t>
      </w:r>
    </w:p>
    <w:p w:rsidR="00301DE1" w:rsidRPr="00DF5882" w:rsidRDefault="00301DE1" w:rsidP="00301DE1">
      <w:pPr>
        <w:spacing w:line="360" w:lineRule="auto"/>
        <w:ind w:firstLine="709"/>
        <w:rPr>
          <w:sz w:val="28"/>
          <w:szCs w:val="28"/>
          <w:lang w:eastAsia="en-US"/>
        </w:rPr>
      </w:pPr>
      <w:r w:rsidRPr="00DF5882">
        <w:rPr>
          <w:sz w:val="28"/>
          <w:szCs w:val="28"/>
          <w:lang w:eastAsia="en-US"/>
        </w:rPr>
        <w:t>В даному пункті обчислюються центри кластерів, після чого виконується перерозподіл кластерів. Ця дія буде виконуватись до ти</w:t>
      </w:r>
      <w:r>
        <w:rPr>
          <w:sz w:val="28"/>
          <w:szCs w:val="28"/>
          <w:lang w:eastAsia="en-US"/>
        </w:rPr>
        <w:t>х</w:t>
      </w:r>
      <w:r w:rsidRPr="00DF5882">
        <w:rPr>
          <w:sz w:val="28"/>
          <w:szCs w:val="28"/>
          <w:lang w:eastAsia="en-US"/>
        </w:rPr>
        <w:t xml:space="preserve"> пір, поки не буде виконана одна з наступних умов:</w:t>
      </w:r>
    </w:p>
    <w:p w:rsidR="00301DE1" w:rsidRPr="00DF5882" w:rsidRDefault="00301DE1" w:rsidP="00301DE1">
      <w:pPr>
        <w:pStyle w:val="a7"/>
        <w:numPr>
          <w:ilvl w:val="0"/>
          <w:numId w:val="10"/>
        </w:numPr>
        <w:spacing w:line="360" w:lineRule="auto"/>
        <w:ind w:firstLine="414"/>
        <w:rPr>
          <w:sz w:val="28"/>
          <w:szCs w:val="28"/>
          <w:lang w:eastAsia="en-US"/>
        </w:rPr>
      </w:pPr>
      <w:r w:rsidRPr="00DF5882">
        <w:rPr>
          <w:sz w:val="28"/>
          <w:szCs w:val="28"/>
          <w:lang w:eastAsia="en-US"/>
        </w:rPr>
        <w:t>центри кластерів являються стабільними;</w:t>
      </w:r>
    </w:p>
    <w:p w:rsidR="00301DE1" w:rsidRPr="00DF5882" w:rsidRDefault="00301DE1" w:rsidP="00301DE1">
      <w:pPr>
        <w:pStyle w:val="a7"/>
        <w:numPr>
          <w:ilvl w:val="0"/>
          <w:numId w:val="10"/>
        </w:numPr>
        <w:spacing w:line="360" w:lineRule="auto"/>
        <w:ind w:firstLine="414"/>
        <w:rPr>
          <w:sz w:val="28"/>
          <w:szCs w:val="28"/>
          <w:lang w:eastAsia="en-US"/>
        </w:rPr>
      </w:pPr>
      <w:r w:rsidRPr="00DF5882">
        <w:rPr>
          <w:sz w:val="28"/>
          <w:szCs w:val="28"/>
          <w:lang w:eastAsia="en-US"/>
        </w:rPr>
        <w:t>число ітерацій</w:t>
      </w:r>
      <w:r>
        <w:rPr>
          <w:sz w:val="28"/>
          <w:szCs w:val="28"/>
          <w:lang w:eastAsia="en-US"/>
        </w:rPr>
        <w:t xml:space="preserve"> має дорівнювати</w:t>
      </w:r>
      <w:r w:rsidRPr="00DF5882">
        <w:rPr>
          <w:sz w:val="28"/>
          <w:szCs w:val="28"/>
          <w:lang w:eastAsia="en-US"/>
        </w:rPr>
        <w:t xml:space="preserve"> максимальному числу ітерацій.</w:t>
      </w:r>
    </w:p>
    <w:p w:rsidR="00301DE1" w:rsidRPr="00DF5882" w:rsidRDefault="00301DE1" w:rsidP="00301DE1">
      <w:pPr>
        <w:spacing w:line="360" w:lineRule="auto"/>
        <w:ind w:firstLine="709"/>
        <w:rPr>
          <w:sz w:val="28"/>
          <w:szCs w:val="28"/>
          <w:lang w:eastAsia="en-US"/>
        </w:rPr>
      </w:pPr>
      <w:r w:rsidRPr="00DF5882">
        <w:rPr>
          <w:sz w:val="28"/>
          <w:szCs w:val="28"/>
          <w:lang w:eastAsia="en-US"/>
        </w:rPr>
        <w:t>Даний метод кластеризації даних являється простим та швидким у використанні, що набагато спрощує роботу, але також він може бути неточним та працювати доволі повільно, коли вхідні дані є дуже великими.</w:t>
      </w:r>
    </w:p>
    <w:p w:rsidR="00301DE1" w:rsidRPr="00DF5882" w:rsidRDefault="00301DE1" w:rsidP="00301DE1">
      <w:pPr>
        <w:spacing w:line="360" w:lineRule="auto"/>
        <w:ind w:firstLine="709"/>
        <w:rPr>
          <w:sz w:val="28"/>
          <w:szCs w:val="28"/>
          <w:lang w:eastAsia="en-US"/>
        </w:rPr>
      </w:pPr>
      <w:r w:rsidRPr="00DF5882">
        <w:rPr>
          <w:sz w:val="28"/>
          <w:szCs w:val="28"/>
          <w:lang w:eastAsia="en-US"/>
        </w:rPr>
        <w:t>На рис. 3.3 зображено приклад результату виконання методу K-Means у роботі [12]:</w:t>
      </w:r>
    </w:p>
    <w:p w:rsidR="00301DE1" w:rsidRPr="00DF5882" w:rsidRDefault="00301DE1" w:rsidP="00301DE1">
      <w:pPr>
        <w:spacing w:line="360" w:lineRule="auto"/>
        <w:ind w:firstLine="709"/>
        <w:rPr>
          <w:sz w:val="28"/>
          <w:szCs w:val="28"/>
          <w:lang w:eastAsia="en-US"/>
        </w:rPr>
      </w:pPr>
    </w:p>
    <w:p w:rsidR="00301DE1" w:rsidRPr="00DF5882" w:rsidRDefault="00301DE1" w:rsidP="00301DE1">
      <w:pPr>
        <w:spacing w:line="360" w:lineRule="auto"/>
        <w:ind w:firstLine="709"/>
        <w:jc w:val="center"/>
        <w:rPr>
          <w:sz w:val="28"/>
          <w:szCs w:val="28"/>
          <w:lang w:eastAsia="en-US"/>
        </w:rPr>
      </w:pPr>
      <w:r w:rsidRPr="00DF5882">
        <w:rPr>
          <w:noProof/>
          <w:sz w:val="28"/>
          <w:szCs w:val="28"/>
          <w:lang w:val="ru-RU"/>
        </w:rPr>
        <w:drawing>
          <wp:inline distT="0" distB="0" distL="0" distR="0" wp14:anchorId="2576614E" wp14:editId="497FC394">
            <wp:extent cx="5524500" cy="38957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5276" cy="3896272"/>
                    </a:xfrm>
                    <a:prstGeom prst="rect">
                      <a:avLst/>
                    </a:prstGeom>
                  </pic:spPr>
                </pic:pic>
              </a:graphicData>
            </a:graphic>
          </wp:inline>
        </w:drawing>
      </w:r>
    </w:p>
    <w:p w:rsidR="00301DE1" w:rsidRDefault="00301DE1" w:rsidP="00301DE1">
      <w:pPr>
        <w:spacing w:line="360" w:lineRule="auto"/>
        <w:ind w:firstLine="709"/>
        <w:jc w:val="center"/>
        <w:rPr>
          <w:sz w:val="28"/>
          <w:szCs w:val="28"/>
          <w:lang w:val="ru-RU" w:eastAsia="en-US"/>
        </w:rPr>
      </w:pPr>
      <w:r w:rsidRPr="00DF5882">
        <w:rPr>
          <w:sz w:val="28"/>
          <w:szCs w:val="28"/>
          <w:lang w:eastAsia="en-US"/>
        </w:rPr>
        <w:t>Рисунок 3.3 – Результат виконання методу K-Means</w:t>
      </w:r>
      <w:r w:rsidRPr="00502BE1">
        <w:rPr>
          <w:sz w:val="28"/>
          <w:szCs w:val="28"/>
          <w:lang w:val="ru-RU" w:eastAsia="en-US"/>
        </w:rPr>
        <w:t>[12]</w:t>
      </w:r>
    </w:p>
    <w:p w:rsidR="00301DE1" w:rsidRPr="00502BE1" w:rsidRDefault="00301DE1" w:rsidP="00301DE1">
      <w:pPr>
        <w:spacing w:line="360" w:lineRule="auto"/>
        <w:ind w:firstLine="709"/>
        <w:jc w:val="center"/>
        <w:rPr>
          <w:sz w:val="28"/>
          <w:szCs w:val="28"/>
          <w:lang w:val="ru-RU" w:eastAsia="en-US"/>
        </w:rPr>
      </w:pPr>
    </w:p>
    <w:p w:rsidR="00301DE1" w:rsidRPr="00DF5882" w:rsidRDefault="00301DE1" w:rsidP="00301DE1">
      <w:pPr>
        <w:spacing w:line="360" w:lineRule="auto"/>
        <w:ind w:firstLine="709"/>
        <w:rPr>
          <w:sz w:val="28"/>
          <w:szCs w:val="28"/>
          <w:lang w:eastAsia="en-US"/>
        </w:rPr>
      </w:pPr>
      <w:r w:rsidRPr="00DF5882">
        <w:rPr>
          <w:sz w:val="28"/>
          <w:szCs w:val="28"/>
          <w:lang w:eastAsia="en-US"/>
        </w:rPr>
        <w:t>Даний метод являється також дуже зручним у використанні при громіздких вхідних даних, коли оптимальна кількість кластерів більше не являється очевидною. В цьому випадку можна використовувати метод ліктя (The Elbow Method), який призначений для оцінювання оптимальної кількості кластерів k для поставленої задачі та являється для цього графічним інструментом. Даний графічний інструмент виконує побудову графіку залежності між кількістю кластерів та сумою квадратів в кластері (WCSS). Після цього обирається кількість кластерів, після якої зміни в WCSS починають вирівнюватись</w:t>
      </w:r>
      <w:r w:rsidRPr="00502BE1">
        <w:rPr>
          <w:sz w:val="28"/>
          <w:szCs w:val="28"/>
          <w:lang w:eastAsia="en-US"/>
        </w:rPr>
        <w:t xml:space="preserve"> </w:t>
      </w:r>
      <w:r w:rsidRPr="00DF5882">
        <w:rPr>
          <w:sz w:val="28"/>
          <w:szCs w:val="28"/>
          <w:lang w:eastAsia="en-US"/>
        </w:rPr>
        <w:t xml:space="preserve">[12], тобто починають змінюватись не дуже значно. Це і називається «методом ліктя». </w:t>
      </w:r>
    </w:p>
    <w:p w:rsidR="00301DE1" w:rsidRPr="00DF5882" w:rsidRDefault="00301DE1" w:rsidP="00301DE1">
      <w:pPr>
        <w:spacing w:line="360" w:lineRule="auto"/>
        <w:ind w:firstLine="709"/>
        <w:rPr>
          <w:sz w:val="28"/>
          <w:szCs w:val="28"/>
          <w:lang w:eastAsia="en-US"/>
        </w:rPr>
      </w:pPr>
      <w:r w:rsidRPr="00DF5882">
        <w:rPr>
          <w:sz w:val="28"/>
          <w:szCs w:val="28"/>
          <w:lang w:eastAsia="en-US"/>
        </w:rPr>
        <w:t>Величина WCSS визначається як сума квадратів відстаней між членом кластеру та його центроїдом [12] і визначається за наступною формулою:</w:t>
      </w:r>
    </w:p>
    <w:p w:rsidR="00301DE1" w:rsidRPr="00DF5882" w:rsidRDefault="00301DE1" w:rsidP="00301DE1">
      <w:pPr>
        <w:spacing w:line="360" w:lineRule="auto"/>
        <w:ind w:firstLine="709"/>
        <w:rPr>
          <w:sz w:val="28"/>
          <w:szCs w:val="28"/>
          <w:lang w:eastAsia="en-US"/>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
          <w:rPr>
            <w:rFonts w:ascii="Cambria Math" w:eastAsia="Times New Roman" w:hAnsi="Cambria Math"/>
            <w:lang w:eastAsia="ru-RU"/>
          </w:rPr>
          <m:t xml:space="preserve">WSS= </m:t>
        </m:r>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i=1</m:t>
            </m:r>
          </m:sub>
          <m:sup>
            <m:r>
              <w:rPr>
                <w:rFonts w:ascii="Cambria Math" w:eastAsia="Times New Roman" w:hAnsi="Cambria Math"/>
                <w:lang w:eastAsia="ru-RU"/>
              </w:rPr>
              <m:t>m</m:t>
            </m:r>
          </m:sup>
          <m:e>
            <m:sSup>
              <m:sSupPr>
                <m:ctrlPr>
                  <w:rPr>
                    <w:rFonts w:ascii="Cambria Math" w:eastAsia="Times New Roman" w:hAnsi="Cambria Math"/>
                    <w:i/>
                    <w:lang w:eastAsia="ru-RU"/>
                  </w:rPr>
                </m:ctrlPr>
              </m:sSupPr>
              <m:e>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c</m:t>
                        </m:r>
                      </m:e>
                      <m:sub>
                        <m:r>
                          <w:rPr>
                            <w:rFonts w:ascii="Cambria Math" w:eastAsia="Times New Roman" w:hAnsi="Cambria Math"/>
                            <w:lang w:eastAsia="ru-RU"/>
                          </w:rPr>
                          <m:t>i</m:t>
                        </m:r>
                      </m:sub>
                    </m:sSub>
                  </m:e>
                </m:d>
              </m:e>
              <m:sup>
                <m:r>
                  <w:rPr>
                    <w:rFonts w:ascii="Cambria Math" w:eastAsia="Times New Roman" w:hAnsi="Cambria Math"/>
                    <w:lang w:eastAsia="ru-RU"/>
                  </w:rPr>
                  <m:t>2</m:t>
                </m:r>
              </m:sup>
            </m:sSup>
          </m:e>
        </m:nary>
      </m:oMath>
      <w:r w:rsidRPr="00DF5882">
        <w:tab/>
        <w:t xml:space="preserve"> (3.9)</w:t>
      </w:r>
    </w:p>
    <w:p w:rsidR="00301DE1" w:rsidRPr="00DF5882" w:rsidRDefault="00301DE1" w:rsidP="00301DE1">
      <w:pPr>
        <w:spacing w:line="360" w:lineRule="auto"/>
        <w:ind w:firstLine="709"/>
        <w:rPr>
          <w:sz w:val="28"/>
          <w:szCs w:val="28"/>
          <w:lang w:eastAsia="en-US"/>
        </w:rPr>
      </w:pPr>
    </w:p>
    <w:p w:rsidR="00301DE1" w:rsidRPr="00DF5882" w:rsidRDefault="00301DE1" w:rsidP="00301DE1">
      <w:pPr>
        <w:spacing w:line="360" w:lineRule="auto"/>
        <w:ind w:firstLine="709"/>
        <w:rPr>
          <w:sz w:val="28"/>
          <w:szCs w:val="28"/>
          <w:lang w:eastAsia="en-US"/>
        </w:rPr>
      </w:pPr>
      <w:r w:rsidRPr="00DF5882">
        <w:rPr>
          <w:sz w:val="28"/>
          <w:szCs w:val="28"/>
          <w:lang w:eastAsia="en-US"/>
        </w:rPr>
        <w:t>На рисунку 3.4 зображено приклад результату роботи методу ліктя, який використовується у роботі [12], який показує, що оптимальною кількістю кластерів для використаних у даному прикладі вхідних даних – буде 4 кластери:</w:t>
      </w:r>
    </w:p>
    <w:p w:rsidR="00301DE1" w:rsidRPr="00DF5882" w:rsidRDefault="00301DE1" w:rsidP="00301DE1">
      <w:pPr>
        <w:spacing w:line="360" w:lineRule="auto"/>
        <w:ind w:firstLine="709"/>
        <w:rPr>
          <w:sz w:val="28"/>
          <w:szCs w:val="28"/>
          <w:lang w:eastAsia="en-US"/>
        </w:rPr>
      </w:pPr>
    </w:p>
    <w:p w:rsidR="00301DE1" w:rsidRPr="00DF5882" w:rsidRDefault="00301DE1" w:rsidP="00301DE1">
      <w:pPr>
        <w:spacing w:line="360" w:lineRule="auto"/>
        <w:ind w:firstLine="709"/>
        <w:jc w:val="center"/>
        <w:rPr>
          <w:sz w:val="28"/>
          <w:szCs w:val="28"/>
          <w:lang w:eastAsia="en-US"/>
        </w:rPr>
      </w:pPr>
      <w:r w:rsidRPr="00DF5882">
        <w:rPr>
          <w:noProof/>
          <w:sz w:val="28"/>
          <w:szCs w:val="28"/>
          <w:lang w:val="ru-RU"/>
        </w:rPr>
        <w:drawing>
          <wp:inline distT="0" distB="0" distL="0" distR="0" wp14:anchorId="457EE13A" wp14:editId="2F934D75">
            <wp:extent cx="5156835" cy="3019425"/>
            <wp:effectExtent l="0" t="0" r="571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835" cy="3019425"/>
                    </a:xfrm>
                    <a:prstGeom prst="rect">
                      <a:avLst/>
                    </a:prstGeom>
                  </pic:spPr>
                </pic:pic>
              </a:graphicData>
            </a:graphic>
          </wp:inline>
        </w:drawing>
      </w:r>
    </w:p>
    <w:p w:rsidR="00301DE1" w:rsidRDefault="00301DE1" w:rsidP="00301DE1">
      <w:pPr>
        <w:spacing w:line="360" w:lineRule="auto"/>
        <w:ind w:firstLine="709"/>
        <w:jc w:val="center"/>
        <w:rPr>
          <w:sz w:val="28"/>
          <w:szCs w:val="28"/>
          <w:lang w:val="ru-RU" w:eastAsia="en-US"/>
        </w:rPr>
      </w:pPr>
      <w:r w:rsidRPr="00DF5882">
        <w:rPr>
          <w:sz w:val="28"/>
          <w:szCs w:val="28"/>
          <w:lang w:eastAsia="en-US"/>
        </w:rPr>
        <w:t xml:space="preserve">Рисунок 3.4 – Результат виконання методу ліктя </w:t>
      </w:r>
      <w:r w:rsidRPr="00502BE1">
        <w:rPr>
          <w:sz w:val="28"/>
          <w:szCs w:val="28"/>
          <w:lang w:val="ru-RU" w:eastAsia="en-US"/>
        </w:rPr>
        <w:t>[12]</w:t>
      </w:r>
    </w:p>
    <w:p w:rsidR="00301DE1" w:rsidRDefault="00301DE1" w:rsidP="00301DE1">
      <w:pPr>
        <w:spacing w:line="360" w:lineRule="auto"/>
        <w:ind w:firstLine="709"/>
        <w:jc w:val="center"/>
        <w:rPr>
          <w:sz w:val="28"/>
          <w:szCs w:val="28"/>
          <w:lang w:val="ru-RU" w:eastAsia="en-US"/>
        </w:rPr>
      </w:pPr>
    </w:p>
    <w:p w:rsidR="00301DE1" w:rsidRPr="00502BE1" w:rsidRDefault="00301DE1" w:rsidP="00301DE1">
      <w:pPr>
        <w:spacing w:line="360" w:lineRule="auto"/>
        <w:ind w:firstLine="709"/>
        <w:jc w:val="center"/>
        <w:rPr>
          <w:sz w:val="28"/>
          <w:szCs w:val="28"/>
          <w:lang w:val="ru-RU" w:eastAsia="en-US"/>
        </w:rPr>
      </w:pPr>
    </w:p>
    <w:p w:rsidR="00301DE1" w:rsidRPr="00DF5882" w:rsidRDefault="00301DE1" w:rsidP="00301DE1">
      <w:pPr>
        <w:pStyle w:val="2"/>
        <w:spacing w:line="360" w:lineRule="auto"/>
        <w:ind w:firstLine="709"/>
        <w:rPr>
          <w:rFonts w:ascii="Times New Roman" w:hAnsi="Times New Roman" w:cs="Times New Roman"/>
          <w:color w:val="auto"/>
          <w:sz w:val="28"/>
          <w:szCs w:val="28"/>
        </w:rPr>
      </w:pPr>
      <w:bookmarkStart w:id="18" w:name="_Toc40998740"/>
      <w:r w:rsidRPr="00DF5882">
        <w:rPr>
          <w:rFonts w:ascii="Times New Roman" w:hAnsi="Times New Roman" w:cs="Times New Roman"/>
          <w:color w:val="auto"/>
          <w:sz w:val="28"/>
          <w:szCs w:val="28"/>
        </w:rPr>
        <w:t>3.5 Агломеративний метод кластеризації</w:t>
      </w:r>
      <w:bookmarkEnd w:id="18"/>
    </w:p>
    <w:p w:rsidR="00301DE1"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Агломераційна кластеризація є одним з найвідоміших методів ієрархічної кластеризації, який використовує підхід, що називається підходом знизу вверх.</w:t>
      </w: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Як сказано у роботі [13]: основна ідея даного підходу полягає в тому, що кожний елемент спочатку являється окремим кластером і потім послідовно виконується об’єднання всіх кластерів</w:t>
      </w:r>
      <w:r>
        <w:rPr>
          <w:rFonts w:eastAsiaTheme="majorEastAsia"/>
          <w:sz w:val="28"/>
          <w:szCs w:val="28"/>
        </w:rPr>
        <w:t>, п</w:t>
      </w:r>
      <w:r w:rsidRPr="00DF5882">
        <w:rPr>
          <w:rFonts w:eastAsiaTheme="majorEastAsia"/>
          <w:sz w:val="28"/>
          <w:szCs w:val="28"/>
        </w:rPr>
        <w:t>оки всі кластери не будуть об’єднані в один великий кластер, який містить в собі всі елементи. Тому даний тип ієрархічної кластеризації називається знизу вверх, оскільки інший тип – зверху вниз має на меті метод розділення кластеру. Ця дія виконується шляхом рекурсивного розділення кластерів, поки не буде досягнуто окремих елементів.</w:t>
      </w: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Об’єднання кластерів виконується відповідно до певних критеріїв. Критерії, по яким виконується визначення показнику, який використовується для о</w:t>
      </w:r>
      <w:r>
        <w:rPr>
          <w:rFonts w:eastAsiaTheme="majorEastAsia"/>
          <w:sz w:val="28"/>
          <w:szCs w:val="28"/>
        </w:rPr>
        <w:t>б’єднання, наведено у роботі [10</w:t>
      </w:r>
      <w:r w:rsidRPr="00DF5882">
        <w:rPr>
          <w:rFonts w:eastAsiaTheme="majorEastAsia"/>
          <w:sz w:val="28"/>
          <w:szCs w:val="28"/>
        </w:rPr>
        <w:t>]</w:t>
      </w:r>
      <w:r>
        <w:rPr>
          <w:rFonts w:eastAsiaTheme="majorEastAsia"/>
          <w:sz w:val="28"/>
          <w:szCs w:val="28"/>
        </w:rPr>
        <w:t xml:space="preserve"> та у роботі [14</w:t>
      </w:r>
      <w:r w:rsidRPr="00DF5882">
        <w:rPr>
          <w:rFonts w:eastAsiaTheme="majorEastAsia"/>
          <w:sz w:val="28"/>
          <w:szCs w:val="28"/>
        </w:rPr>
        <w:t>] наведена візуалізація цих зв’язків:</w:t>
      </w:r>
    </w:p>
    <w:p w:rsidR="00301DE1" w:rsidRPr="00DF5882" w:rsidRDefault="00301DE1" w:rsidP="00301DE1">
      <w:pPr>
        <w:pStyle w:val="a7"/>
        <w:numPr>
          <w:ilvl w:val="0"/>
          <w:numId w:val="14"/>
        </w:numPr>
        <w:spacing w:line="360" w:lineRule="auto"/>
        <w:ind w:left="0" w:firstLine="709"/>
        <w:rPr>
          <w:rFonts w:eastAsiaTheme="majorEastAsia"/>
          <w:sz w:val="28"/>
          <w:szCs w:val="28"/>
        </w:rPr>
      </w:pPr>
      <w:r w:rsidRPr="00DF5882">
        <w:rPr>
          <w:rFonts w:eastAsiaTheme="majorEastAsia"/>
          <w:sz w:val="28"/>
          <w:szCs w:val="28"/>
        </w:rPr>
        <w:t xml:space="preserve">Ward linkage. Використовується для мінімізації сум квадратів відмінностей у всіх кластерах. Цей підхід мінімізує значення дисперсії та є аналогічним до цільової функції методу кластеризації k-Means (див. 3.4), але розв’язується за допомогою агломераційного ієрархічного підходу. </w:t>
      </w:r>
    </w:p>
    <w:p w:rsidR="00301DE1" w:rsidRPr="00DF5882" w:rsidRDefault="00301DE1" w:rsidP="00301DE1">
      <w:pPr>
        <w:pStyle w:val="a7"/>
        <w:spacing w:line="360" w:lineRule="auto"/>
        <w:ind w:left="0" w:firstLine="709"/>
        <w:rPr>
          <w:rFonts w:eastAsiaTheme="majorEastAsia"/>
          <w:sz w:val="28"/>
          <w:szCs w:val="28"/>
        </w:rPr>
      </w:pPr>
      <w:r w:rsidRPr="00DF5882">
        <w:rPr>
          <w:rFonts w:eastAsiaTheme="majorEastAsia"/>
          <w:sz w:val="28"/>
          <w:szCs w:val="28"/>
        </w:rPr>
        <w:t>На рисунку 3.5 зображено даний зв’язок:</w:t>
      </w:r>
    </w:p>
    <w:p w:rsidR="00301DE1" w:rsidRPr="00DF5882" w:rsidRDefault="00301DE1" w:rsidP="00301DE1">
      <w:pPr>
        <w:pStyle w:val="a7"/>
        <w:spacing w:line="360" w:lineRule="auto"/>
        <w:ind w:left="0" w:firstLine="709"/>
        <w:rPr>
          <w:rFonts w:eastAsiaTheme="majorEastAsia"/>
          <w:sz w:val="28"/>
          <w:szCs w:val="28"/>
        </w:rPr>
      </w:pPr>
    </w:p>
    <w:p w:rsidR="00301DE1" w:rsidRPr="00DF5882" w:rsidRDefault="00301DE1" w:rsidP="00301DE1">
      <w:pPr>
        <w:pStyle w:val="a7"/>
        <w:spacing w:line="360" w:lineRule="auto"/>
        <w:ind w:left="0" w:firstLine="709"/>
        <w:jc w:val="center"/>
        <w:rPr>
          <w:rFonts w:eastAsiaTheme="majorEastAsia"/>
          <w:sz w:val="28"/>
          <w:szCs w:val="28"/>
        </w:rPr>
      </w:pPr>
      <w:r w:rsidRPr="00DF5882">
        <w:rPr>
          <w:rFonts w:eastAsiaTheme="majorEastAsia"/>
          <w:noProof/>
          <w:sz w:val="28"/>
          <w:szCs w:val="28"/>
          <w:lang w:val="ru-RU"/>
        </w:rPr>
        <w:drawing>
          <wp:inline distT="0" distB="0" distL="0" distR="0" wp14:anchorId="410F3DBF" wp14:editId="00C0A3BA">
            <wp:extent cx="4991100" cy="23145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801" cy="2314900"/>
                    </a:xfrm>
                    <a:prstGeom prst="rect">
                      <a:avLst/>
                    </a:prstGeom>
                  </pic:spPr>
                </pic:pic>
              </a:graphicData>
            </a:graphic>
          </wp:inline>
        </w:drawing>
      </w:r>
    </w:p>
    <w:p w:rsidR="00301DE1" w:rsidRPr="00204117" w:rsidRDefault="00301DE1" w:rsidP="00301DE1">
      <w:pPr>
        <w:pStyle w:val="a7"/>
        <w:spacing w:line="360" w:lineRule="auto"/>
        <w:ind w:left="0" w:firstLine="709"/>
        <w:jc w:val="center"/>
        <w:rPr>
          <w:rFonts w:eastAsiaTheme="majorEastAsia"/>
          <w:sz w:val="28"/>
          <w:szCs w:val="28"/>
        </w:rPr>
      </w:pPr>
      <w:r w:rsidRPr="00DF5882">
        <w:rPr>
          <w:rFonts w:eastAsiaTheme="majorEastAsia"/>
          <w:sz w:val="28"/>
          <w:szCs w:val="28"/>
        </w:rPr>
        <w:t>Рисунок 3.5 – візуалізація Ward Linkage</w:t>
      </w:r>
      <w:r>
        <w:rPr>
          <w:rFonts w:eastAsiaTheme="majorEastAsia"/>
          <w:sz w:val="28"/>
          <w:szCs w:val="28"/>
        </w:rPr>
        <w:t xml:space="preserve"> [14</w:t>
      </w:r>
      <w:r w:rsidRPr="00204117">
        <w:rPr>
          <w:rFonts w:eastAsiaTheme="majorEastAsia"/>
          <w:sz w:val="28"/>
          <w:szCs w:val="28"/>
        </w:rPr>
        <w:t>]</w:t>
      </w:r>
    </w:p>
    <w:p w:rsidR="00301DE1" w:rsidRPr="00204117" w:rsidRDefault="00301DE1" w:rsidP="00301DE1">
      <w:pPr>
        <w:pStyle w:val="a7"/>
        <w:spacing w:line="360" w:lineRule="auto"/>
        <w:ind w:left="0" w:firstLine="709"/>
        <w:jc w:val="center"/>
        <w:rPr>
          <w:rFonts w:eastAsiaTheme="majorEastAsia"/>
          <w:sz w:val="28"/>
          <w:szCs w:val="28"/>
        </w:rPr>
      </w:pPr>
    </w:p>
    <w:p w:rsidR="00301DE1" w:rsidRPr="00DF5882" w:rsidRDefault="00301DE1" w:rsidP="00301DE1">
      <w:pPr>
        <w:pStyle w:val="a7"/>
        <w:spacing w:line="360" w:lineRule="auto"/>
        <w:ind w:left="0" w:firstLine="709"/>
        <w:rPr>
          <w:rFonts w:eastAsiaTheme="majorEastAsia"/>
          <w:sz w:val="28"/>
          <w:szCs w:val="28"/>
        </w:rPr>
      </w:pPr>
      <w:r w:rsidRPr="00DF5882">
        <w:rPr>
          <w:rFonts w:eastAsiaTheme="majorEastAsia"/>
          <w:sz w:val="28"/>
          <w:szCs w:val="28"/>
        </w:rPr>
        <w:t>Дистанція в цьому випадку дорівнює сумі квадратів різниць у всіх даних кластерах.</w:t>
      </w:r>
    </w:p>
    <w:p w:rsidR="00301DE1" w:rsidRPr="00DF5882" w:rsidRDefault="00301DE1" w:rsidP="00301DE1">
      <w:pPr>
        <w:pStyle w:val="a7"/>
        <w:numPr>
          <w:ilvl w:val="0"/>
          <w:numId w:val="14"/>
        </w:numPr>
        <w:spacing w:line="360" w:lineRule="auto"/>
        <w:ind w:left="0" w:firstLine="709"/>
        <w:rPr>
          <w:rFonts w:eastAsiaTheme="majorEastAsia"/>
          <w:sz w:val="28"/>
          <w:szCs w:val="28"/>
        </w:rPr>
      </w:pPr>
      <w:r w:rsidRPr="00DF5882">
        <w:rPr>
          <w:rFonts w:eastAsiaTheme="majorEastAsia"/>
          <w:sz w:val="28"/>
          <w:szCs w:val="28"/>
        </w:rPr>
        <w:t>Maximum or complete linkage (Максимальний або повний зв’язок). Виконується мінімізація відстані між парами кластерів і відстань при цьому є максимальною. Відстань між двома кластерами в цьому випадку обчислюється за наступною формулою:</w:t>
      </w:r>
    </w:p>
    <w:p w:rsidR="00301DE1" w:rsidRPr="00DF5882" w:rsidRDefault="00301DE1" w:rsidP="00301DE1">
      <w:pPr>
        <w:spacing w:line="360" w:lineRule="auto"/>
        <w:rPr>
          <w:rFonts w:eastAsiaTheme="majorEastAsia"/>
          <w:sz w:val="28"/>
          <w:szCs w:val="28"/>
        </w:rPr>
      </w:pPr>
    </w:p>
    <w:p w:rsidR="00301DE1" w:rsidRPr="00DF5882" w:rsidRDefault="00301DE1" w:rsidP="00301DE1">
      <w:pPr>
        <w:pStyle w:val="MTDisplayEquation"/>
        <w:tabs>
          <w:tab w:val="clear" w:pos="4540"/>
          <w:tab w:val="clear" w:pos="9080"/>
          <w:tab w:val="center" w:pos="5103"/>
          <w:tab w:val="right" w:pos="10065"/>
        </w:tabs>
      </w:pPr>
      <w:r w:rsidRPr="00DF5882">
        <w:rPr>
          <w:rFonts w:eastAsia="Times New Roman"/>
          <w:lang w:eastAsia="ru-RU"/>
        </w:rPr>
        <w:tab/>
      </w:r>
      <m:oMath>
        <m:r>
          <w:rPr>
            <w:rFonts w:ascii="Cambria Math" w:eastAsia="Times New Roman" w:hAnsi="Cambria Math"/>
            <w:lang w:eastAsia="ru-RU"/>
          </w:rPr>
          <m:t>L</m:t>
        </m:r>
        <m:d>
          <m:dPr>
            <m:ctrlPr>
              <w:rPr>
                <w:rFonts w:ascii="Cambria Math" w:eastAsia="Times New Roman" w:hAnsi="Cambria Math"/>
                <w:i/>
                <w:lang w:eastAsia="ru-RU"/>
              </w:rPr>
            </m:ctrlPr>
          </m:dPr>
          <m:e>
            <m:r>
              <w:rPr>
                <w:rFonts w:ascii="Cambria Math" w:eastAsia="Times New Roman" w:hAnsi="Cambria Math"/>
                <w:lang w:eastAsia="ru-RU"/>
              </w:rPr>
              <m:t>r,s</m:t>
            </m:r>
          </m:e>
        </m:d>
        <m:r>
          <w:rPr>
            <w:rFonts w:ascii="Cambria Math" w:eastAsia="Times New Roman" w:hAnsi="Cambria Math"/>
            <w:lang w:eastAsia="ru-RU"/>
          </w:rPr>
          <m:t>=</m:t>
        </m:r>
        <m:r>
          <m:rPr>
            <m:sty m:val="p"/>
          </m:rPr>
          <w:rPr>
            <w:rFonts w:ascii="Cambria Math" w:eastAsia="Times New Roman" w:hAnsi="Cambria Math"/>
            <w:lang w:eastAsia="ru-RU"/>
          </w:rPr>
          <m:t>max⁡</m:t>
        </m:r>
        <m:r>
          <w:rPr>
            <w:rFonts w:ascii="Cambria Math" w:eastAsia="Times New Roman" w:hAnsi="Cambria Math"/>
            <w:lang w:eastAsia="ru-RU"/>
          </w:rPr>
          <m:t>(D(</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ri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sj</m:t>
            </m:r>
          </m:sub>
        </m:sSub>
        <m:r>
          <w:rPr>
            <w:rFonts w:ascii="Cambria Math" w:eastAsia="Times New Roman" w:hAnsi="Cambria Math"/>
            <w:lang w:eastAsia="ru-RU"/>
          </w:rPr>
          <m:t>)</m:t>
        </m:r>
      </m:oMath>
      <w:r w:rsidRPr="00DF5882">
        <w:rPr>
          <w:rFonts w:eastAsia="Times New Roman"/>
          <w:lang w:eastAsia="ru-RU"/>
        </w:rPr>
        <w:t>),</w:t>
      </w:r>
      <w:r w:rsidRPr="00DF5882">
        <w:tab/>
        <w:t xml:space="preserve"> (3.10)</w:t>
      </w:r>
    </w:p>
    <w:p w:rsidR="00301DE1" w:rsidRPr="00DF5882" w:rsidRDefault="00301DE1" w:rsidP="00301DE1">
      <w:pPr>
        <w:spacing w:line="360" w:lineRule="auto"/>
        <w:rPr>
          <w:rFonts w:eastAsiaTheme="majorEastAsia"/>
          <w:sz w:val="28"/>
          <w:szCs w:val="28"/>
        </w:rPr>
      </w:pPr>
    </w:p>
    <w:p w:rsidR="00301DE1" w:rsidRPr="00DF5882" w:rsidRDefault="00301DE1" w:rsidP="00301DE1">
      <w:pPr>
        <w:spacing w:line="360" w:lineRule="auto"/>
        <w:ind w:firstLine="0"/>
        <w:rPr>
          <w:rFonts w:eastAsiaTheme="majorEastAsia"/>
          <w:sz w:val="28"/>
          <w:szCs w:val="28"/>
        </w:rPr>
      </w:pPr>
      <w:r w:rsidRPr="00DF5882">
        <w:rPr>
          <w:rFonts w:eastAsiaTheme="majorEastAsia"/>
          <w:sz w:val="28"/>
          <w:szCs w:val="28"/>
        </w:rPr>
        <w:t xml:space="preserve">де </w:t>
      </w:r>
      <m:oMath>
        <m:r>
          <w:rPr>
            <w:rFonts w:ascii="Cambria Math" w:hAnsi="Cambria Math"/>
            <w:sz w:val="28"/>
            <w:szCs w:val="28"/>
          </w:rPr>
          <m:t>r,s</m:t>
        </m:r>
      </m:oMath>
      <w:r w:rsidRPr="00DF5882">
        <w:rPr>
          <w:rFonts w:eastAsiaTheme="majorEastAsia"/>
          <w:sz w:val="28"/>
          <w:szCs w:val="28"/>
        </w:rPr>
        <w:t xml:space="preserve"> – позначення для кластерів, а </w:t>
      </w:r>
      <m:oMath>
        <m:sSub>
          <m:sSubPr>
            <m:ctrlPr>
              <w:rPr>
                <w:rFonts w:ascii="Cambria Math" w:hAnsi="Cambria Math"/>
                <w:i/>
                <w:sz w:val="28"/>
                <w:szCs w:val="28"/>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i/>
                <w:sz w:val="28"/>
                <w:szCs w:val="28"/>
              </w:rPr>
            </m:ctrlPr>
          </m:sSubPr>
          <m:e>
            <m:r>
              <w:rPr>
                <w:rFonts w:ascii="Cambria Math" w:hAnsi="Cambria Math"/>
              </w:rPr>
              <m:t>x</m:t>
            </m:r>
          </m:e>
          <m:sub>
            <m:r>
              <w:rPr>
                <w:rFonts w:ascii="Cambria Math" w:hAnsi="Cambria Math"/>
              </w:rPr>
              <m:t>sj</m:t>
            </m:r>
          </m:sub>
        </m:sSub>
      </m:oMath>
      <w:r w:rsidRPr="00DF5882">
        <w:rPr>
          <w:rFonts w:eastAsiaTheme="majorEastAsia"/>
          <w:sz w:val="28"/>
          <w:szCs w:val="28"/>
        </w:rPr>
        <w:t xml:space="preserve"> – найвіддаленіші точки в даних кластерах.</w:t>
      </w: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На рисунку 3.6 зображено візуальний приклад для повного зв’язку:</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jc w:val="center"/>
        <w:rPr>
          <w:rFonts w:eastAsiaTheme="majorEastAsia"/>
          <w:sz w:val="28"/>
          <w:szCs w:val="28"/>
        </w:rPr>
      </w:pPr>
      <w:r w:rsidRPr="00DF5882">
        <w:rPr>
          <w:rFonts w:eastAsiaTheme="majorEastAsia"/>
          <w:noProof/>
          <w:sz w:val="28"/>
          <w:szCs w:val="28"/>
          <w:lang w:val="ru-RU"/>
        </w:rPr>
        <w:drawing>
          <wp:inline distT="0" distB="0" distL="0" distR="0" wp14:anchorId="7955DA27" wp14:editId="6D9F043A">
            <wp:extent cx="4038600" cy="18192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600" cy="1819275"/>
                    </a:xfrm>
                    <a:prstGeom prst="rect">
                      <a:avLst/>
                    </a:prstGeom>
                  </pic:spPr>
                </pic:pic>
              </a:graphicData>
            </a:graphic>
          </wp:inline>
        </w:drawing>
      </w:r>
    </w:p>
    <w:p w:rsidR="00301DE1" w:rsidRPr="00502BE1" w:rsidRDefault="00301DE1" w:rsidP="00301DE1">
      <w:pPr>
        <w:spacing w:line="360" w:lineRule="auto"/>
        <w:ind w:firstLine="709"/>
        <w:jc w:val="center"/>
        <w:rPr>
          <w:rFonts w:eastAsiaTheme="majorEastAsia"/>
          <w:sz w:val="28"/>
          <w:szCs w:val="28"/>
          <w:lang w:val="en-US"/>
        </w:rPr>
      </w:pPr>
      <w:r>
        <w:rPr>
          <w:rFonts w:eastAsiaTheme="majorEastAsia"/>
          <w:sz w:val="28"/>
          <w:szCs w:val="28"/>
        </w:rPr>
        <w:t>Рисунок 3.6 – В</w:t>
      </w:r>
      <w:r w:rsidRPr="00DF5882">
        <w:rPr>
          <w:rFonts w:eastAsiaTheme="majorEastAsia"/>
          <w:sz w:val="28"/>
          <w:szCs w:val="28"/>
        </w:rPr>
        <w:t>ізуалізація Maximum or complete linkage</w:t>
      </w:r>
      <w:r>
        <w:rPr>
          <w:rFonts w:eastAsiaTheme="majorEastAsia"/>
          <w:sz w:val="28"/>
          <w:szCs w:val="28"/>
          <w:lang w:val="en-US"/>
        </w:rPr>
        <w:t xml:space="preserve"> [14]</w:t>
      </w:r>
    </w:p>
    <w:p w:rsidR="00301DE1" w:rsidRPr="00DF5882" w:rsidRDefault="00301DE1" w:rsidP="00301DE1">
      <w:pPr>
        <w:spacing w:line="360" w:lineRule="auto"/>
        <w:ind w:firstLine="709"/>
        <w:jc w:val="center"/>
        <w:rPr>
          <w:rFonts w:eastAsiaTheme="majorEastAsia"/>
          <w:sz w:val="28"/>
          <w:szCs w:val="28"/>
        </w:rPr>
      </w:pPr>
    </w:p>
    <w:p w:rsidR="00301DE1" w:rsidRPr="00DF5882" w:rsidRDefault="00301DE1" w:rsidP="00301DE1">
      <w:pPr>
        <w:pStyle w:val="a7"/>
        <w:numPr>
          <w:ilvl w:val="0"/>
          <w:numId w:val="14"/>
        </w:numPr>
        <w:spacing w:line="360" w:lineRule="auto"/>
        <w:ind w:left="0" w:firstLine="709"/>
        <w:rPr>
          <w:rFonts w:eastAsiaTheme="majorEastAsia"/>
          <w:sz w:val="28"/>
          <w:szCs w:val="28"/>
        </w:rPr>
      </w:pPr>
      <w:r w:rsidRPr="00DF5882">
        <w:rPr>
          <w:rFonts w:eastAsiaTheme="majorEastAsia"/>
          <w:sz w:val="28"/>
          <w:szCs w:val="28"/>
        </w:rPr>
        <w:t>Average linkage (Середній зв’язок). Виконується мінімізація середньої відстані між усіма можливими парами. В даному випадку відстань між наведеними двома кластерами рахується за наступною формулою:</w:t>
      </w:r>
    </w:p>
    <w:p w:rsidR="00301DE1" w:rsidRPr="0077389C" w:rsidRDefault="00301DE1" w:rsidP="00301DE1">
      <w:pPr>
        <w:pStyle w:val="a7"/>
        <w:spacing w:line="360" w:lineRule="auto"/>
        <w:ind w:left="709" w:firstLine="0"/>
        <w:rPr>
          <w:rFonts w:eastAsiaTheme="majorEastAsia"/>
          <w:sz w:val="28"/>
          <w:szCs w:val="28"/>
        </w:rPr>
      </w:pPr>
    </w:p>
    <w:p w:rsidR="00301DE1" w:rsidRPr="0077389C" w:rsidRDefault="00301DE1" w:rsidP="00301DE1">
      <w:pPr>
        <w:pStyle w:val="MTDisplayEquation"/>
        <w:tabs>
          <w:tab w:val="clear" w:pos="4540"/>
          <w:tab w:val="clear" w:pos="9080"/>
          <w:tab w:val="center" w:pos="5103"/>
          <w:tab w:val="right" w:pos="10065"/>
        </w:tabs>
      </w:pPr>
      <w:r w:rsidRPr="0077389C">
        <w:rPr>
          <w:rFonts w:eastAsia="Times New Roman"/>
          <w:lang w:eastAsia="ru-RU"/>
        </w:rPr>
        <w:tab/>
      </w:r>
      <m:oMath>
        <m:r>
          <w:rPr>
            <w:rFonts w:ascii="Cambria Math" w:eastAsia="Times New Roman" w:hAnsi="Cambria Math"/>
            <w:lang w:eastAsia="ru-RU"/>
          </w:rPr>
          <m:t>L</m:t>
        </m:r>
        <m:d>
          <m:dPr>
            <m:ctrlPr>
              <w:rPr>
                <w:rFonts w:ascii="Cambria Math" w:eastAsia="Times New Roman" w:hAnsi="Cambria Math"/>
                <w:i/>
                <w:lang w:eastAsia="ru-RU"/>
              </w:rPr>
            </m:ctrlPr>
          </m:dPr>
          <m:e>
            <m:r>
              <w:rPr>
                <w:rFonts w:ascii="Cambria Math" w:eastAsia="Times New Roman" w:hAnsi="Cambria Math"/>
                <w:lang w:eastAsia="ru-RU"/>
              </w:rPr>
              <m:t>r,s</m:t>
            </m:r>
          </m:e>
        </m:d>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eastAsia="Times New Roman" w:hAnsi="Cambria Math"/>
                <w:lang w:eastAsia="ru-RU"/>
              </w:rPr>
              <m:t>1</m:t>
            </m:r>
            <m:ctrlPr>
              <w:rPr>
                <w:rFonts w:ascii="Cambria Math" w:eastAsia="Times New Roman" w:hAnsi="Cambria Math"/>
                <w:lang w:eastAsia="ru-RU"/>
              </w:rPr>
            </m:ctrlPr>
          </m:num>
          <m:den>
            <m:sSub>
              <m:sSubPr>
                <m:ctrlPr>
                  <w:rPr>
                    <w:rFonts w:ascii="Cambria Math" w:eastAsia="Times New Roman" w:hAnsi="Cambria Math"/>
                    <w:i/>
                    <w:lang w:eastAsia="ru-RU"/>
                  </w:rPr>
                </m:ctrlPr>
              </m:sSubPr>
              <m:e>
                <m:r>
                  <w:rPr>
                    <w:rFonts w:ascii="Cambria Math" w:eastAsia="Times New Roman" w:hAnsi="Cambria Math"/>
                    <w:lang w:eastAsia="ru-RU"/>
                  </w:rPr>
                  <m:t>n</m:t>
                </m:r>
              </m:e>
              <m:sub>
                <m:r>
                  <w:rPr>
                    <w:rFonts w:ascii="Cambria Math" w:eastAsia="Times New Roman" w:hAnsi="Cambria Math"/>
                    <w:lang w:eastAsia="ru-RU"/>
                  </w:rPr>
                  <m:t>r</m:t>
                </m:r>
              </m:sub>
            </m:sSub>
            <m:sSub>
              <m:sSubPr>
                <m:ctrlPr>
                  <w:rPr>
                    <w:rFonts w:ascii="Cambria Math" w:eastAsia="Times New Roman" w:hAnsi="Cambria Math"/>
                    <w:i/>
                    <w:lang w:eastAsia="ru-RU"/>
                  </w:rPr>
                </m:ctrlPr>
              </m:sSubPr>
              <m:e>
                <m:r>
                  <w:rPr>
                    <w:rFonts w:ascii="Cambria Math" w:eastAsia="Times New Roman" w:hAnsi="Cambria Math"/>
                    <w:lang w:eastAsia="ru-RU"/>
                  </w:rPr>
                  <m:t>n</m:t>
                </m:r>
              </m:e>
              <m:sub>
                <m:r>
                  <w:rPr>
                    <w:rFonts w:ascii="Cambria Math" w:eastAsia="Times New Roman" w:hAnsi="Cambria Math"/>
                    <w:lang w:eastAsia="ru-RU"/>
                  </w:rPr>
                  <m:t>s</m:t>
                </m:r>
              </m:sub>
            </m:sSub>
          </m:den>
        </m:f>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i=1</m:t>
            </m:r>
          </m:sub>
          <m:sup>
            <m:sSub>
              <m:sSubPr>
                <m:ctrlPr>
                  <w:rPr>
                    <w:rFonts w:ascii="Cambria Math" w:eastAsia="Times New Roman" w:hAnsi="Cambria Math"/>
                    <w:i/>
                    <w:lang w:eastAsia="ru-RU"/>
                  </w:rPr>
                </m:ctrlPr>
              </m:sSubPr>
              <m:e>
                <m:r>
                  <w:rPr>
                    <w:rFonts w:ascii="Cambria Math" w:eastAsia="Times New Roman" w:hAnsi="Cambria Math"/>
                    <w:lang w:eastAsia="ru-RU"/>
                  </w:rPr>
                  <m:t>n</m:t>
                </m:r>
              </m:e>
              <m:sub>
                <m:r>
                  <w:rPr>
                    <w:rFonts w:ascii="Cambria Math" w:eastAsia="Times New Roman" w:hAnsi="Cambria Math"/>
                    <w:lang w:eastAsia="ru-RU"/>
                  </w:rPr>
                  <m:t>r</m:t>
                </m:r>
              </m:sub>
            </m:sSub>
          </m:sup>
          <m:e>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j=1</m:t>
                </m:r>
              </m:sub>
              <m:sup>
                <m:sSub>
                  <m:sSubPr>
                    <m:ctrlPr>
                      <w:rPr>
                        <w:rFonts w:ascii="Cambria Math" w:eastAsia="Times New Roman" w:hAnsi="Cambria Math"/>
                        <w:i/>
                        <w:lang w:eastAsia="ru-RU"/>
                      </w:rPr>
                    </m:ctrlPr>
                  </m:sSubPr>
                  <m:e>
                    <m:r>
                      <w:rPr>
                        <w:rFonts w:ascii="Cambria Math" w:eastAsia="Times New Roman" w:hAnsi="Cambria Math"/>
                        <w:lang w:eastAsia="ru-RU"/>
                      </w:rPr>
                      <m:t>n</m:t>
                    </m:r>
                  </m:e>
                  <m:sub>
                    <m:r>
                      <w:rPr>
                        <w:rFonts w:ascii="Cambria Math" w:eastAsia="Times New Roman" w:hAnsi="Cambria Math"/>
                        <w:lang w:eastAsia="ru-RU"/>
                      </w:rPr>
                      <m:t>s</m:t>
                    </m:r>
                  </m:sub>
                </m:sSub>
              </m:sup>
              <m:e>
                <m:r>
                  <w:rPr>
                    <w:rFonts w:ascii="Cambria Math" w:eastAsia="Times New Roman" w:hAnsi="Cambria Math"/>
                    <w:lang w:eastAsia="ru-RU"/>
                  </w:rPr>
                  <m:t>D(</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ri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sj</m:t>
                    </m:r>
                  </m:sub>
                </m:sSub>
                <m:r>
                  <w:rPr>
                    <w:rFonts w:ascii="Cambria Math" w:eastAsia="Times New Roman" w:hAnsi="Cambria Math"/>
                    <w:lang w:eastAsia="ru-RU"/>
                  </w:rPr>
                  <m:t>)</m:t>
                </m:r>
              </m:e>
            </m:nary>
          </m:e>
        </m:nary>
      </m:oMath>
      <w:r w:rsidRPr="0077389C">
        <w:rPr>
          <w:rFonts w:eastAsia="Times New Roman"/>
          <w:lang w:eastAsia="ru-RU"/>
        </w:rPr>
        <w:t>,</w:t>
      </w:r>
      <w:r w:rsidRPr="0077389C">
        <w:tab/>
        <w:t xml:space="preserve"> (3.11)</w:t>
      </w:r>
    </w:p>
    <w:p w:rsidR="00301DE1" w:rsidRPr="0077389C" w:rsidRDefault="00301DE1" w:rsidP="00301DE1">
      <w:pPr>
        <w:rPr>
          <w:sz w:val="28"/>
          <w:szCs w:val="28"/>
          <w:lang w:eastAsia="en-US"/>
        </w:rPr>
      </w:pPr>
    </w:p>
    <w:p w:rsidR="00301DE1" w:rsidRPr="0077389C" w:rsidRDefault="00301DE1" w:rsidP="00301DE1">
      <w:pPr>
        <w:spacing w:line="360" w:lineRule="auto"/>
        <w:ind w:firstLine="0"/>
        <w:rPr>
          <w:rFonts w:eastAsiaTheme="majorEastAsia"/>
          <w:sz w:val="28"/>
          <w:szCs w:val="28"/>
        </w:rPr>
      </w:pPr>
      <w:r w:rsidRPr="0077389C">
        <w:rPr>
          <w:rFonts w:eastAsiaTheme="majorEastAsia"/>
          <w:sz w:val="28"/>
          <w:szCs w:val="28"/>
        </w:rPr>
        <w:t xml:space="preserve">де </w:t>
      </w:r>
      <m:oMath>
        <m:r>
          <w:rPr>
            <w:rFonts w:ascii="Cambria Math" w:hAnsi="Cambria Math"/>
            <w:sz w:val="28"/>
            <w:szCs w:val="28"/>
          </w:rPr>
          <m:t>r,s</m:t>
        </m:r>
      </m:oMath>
      <w:r w:rsidRPr="0077389C">
        <w:rPr>
          <w:rFonts w:eastAsiaTheme="majorEastAsia"/>
          <w:sz w:val="28"/>
          <w:szCs w:val="28"/>
        </w:rPr>
        <w:t xml:space="preserve"> – позначення для кластерів,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sj</m:t>
            </m:r>
          </m:sub>
        </m:sSub>
      </m:oMath>
      <w:r w:rsidRPr="0077389C">
        <w:rPr>
          <w:rFonts w:eastAsiaTheme="majorEastAsia"/>
          <w:sz w:val="28"/>
          <w:szCs w:val="28"/>
        </w:rPr>
        <w:t xml:space="preserve"> – найвіддаленіші точки в даних кластерах,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s</m:t>
            </m:r>
          </m:sub>
        </m:sSub>
      </m:oMath>
      <w:r w:rsidRPr="0077389C">
        <w:rPr>
          <w:rFonts w:eastAsiaTheme="majorEastAsia"/>
          <w:sz w:val="28"/>
          <w:szCs w:val="28"/>
        </w:rPr>
        <w:t xml:space="preserve"> – кількість елементів у відповідному кластері.</w:t>
      </w:r>
    </w:p>
    <w:p w:rsidR="00301DE1" w:rsidRPr="00DF5882" w:rsidRDefault="00301DE1" w:rsidP="00301DE1">
      <w:pPr>
        <w:spacing w:line="360" w:lineRule="auto"/>
        <w:ind w:firstLine="709"/>
        <w:rPr>
          <w:rFonts w:eastAsiaTheme="majorEastAsia"/>
          <w:sz w:val="28"/>
          <w:szCs w:val="28"/>
        </w:rPr>
      </w:pPr>
      <w:r w:rsidRPr="0077389C">
        <w:rPr>
          <w:rFonts w:eastAsiaTheme="majorEastAsia"/>
          <w:sz w:val="28"/>
          <w:szCs w:val="28"/>
        </w:rPr>
        <w:t>На рисунку 3.7 зображено</w:t>
      </w:r>
      <w:r w:rsidRPr="00DF5882">
        <w:rPr>
          <w:rFonts w:eastAsiaTheme="majorEastAsia"/>
          <w:sz w:val="28"/>
          <w:szCs w:val="28"/>
        </w:rPr>
        <w:t xml:space="preserve"> візуальний приклад для середнього зв’язку:</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jc w:val="center"/>
        <w:rPr>
          <w:rFonts w:eastAsiaTheme="majorEastAsia"/>
          <w:sz w:val="28"/>
          <w:szCs w:val="28"/>
        </w:rPr>
      </w:pPr>
      <w:r w:rsidRPr="00DF5882">
        <w:rPr>
          <w:rFonts w:eastAsiaTheme="majorEastAsia"/>
          <w:noProof/>
          <w:sz w:val="28"/>
          <w:szCs w:val="28"/>
          <w:lang w:val="ru-RU"/>
        </w:rPr>
        <w:drawing>
          <wp:inline distT="0" distB="0" distL="0" distR="0" wp14:anchorId="08720668" wp14:editId="196C7576">
            <wp:extent cx="4419600" cy="2657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834" cy="2657616"/>
                    </a:xfrm>
                    <a:prstGeom prst="rect">
                      <a:avLst/>
                    </a:prstGeom>
                  </pic:spPr>
                </pic:pic>
              </a:graphicData>
            </a:graphic>
          </wp:inline>
        </w:drawing>
      </w:r>
    </w:p>
    <w:p w:rsidR="00301DE1" w:rsidRPr="00502BE1" w:rsidRDefault="00301DE1" w:rsidP="00301DE1">
      <w:pPr>
        <w:spacing w:line="360" w:lineRule="auto"/>
        <w:ind w:firstLine="709"/>
        <w:jc w:val="center"/>
        <w:rPr>
          <w:rFonts w:eastAsiaTheme="majorEastAsia"/>
          <w:sz w:val="28"/>
          <w:szCs w:val="28"/>
          <w:lang w:val="en-US"/>
        </w:rPr>
      </w:pPr>
      <w:r>
        <w:rPr>
          <w:rFonts w:eastAsiaTheme="majorEastAsia"/>
          <w:sz w:val="28"/>
          <w:szCs w:val="28"/>
        </w:rPr>
        <w:t>Рисунок 3.7 - В</w:t>
      </w:r>
      <w:r w:rsidRPr="00DF5882">
        <w:rPr>
          <w:rFonts w:eastAsiaTheme="majorEastAsia"/>
          <w:sz w:val="28"/>
          <w:szCs w:val="28"/>
        </w:rPr>
        <w:t>ізуалізація Average linkage</w:t>
      </w:r>
      <w:r>
        <w:rPr>
          <w:rFonts w:eastAsiaTheme="majorEastAsia"/>
          <w:sz w:val="28"/>
          <w:szCs w:val="28"/>
          <w:lang w:val="en-US"/>
        </w:rPr>
        <w:t xml:space="preserve"> [14]</w:t>
      </w:r>
    </w:p>
    <w:p w:rsidR="00301DE1" w:rsidRPr="00DF5882" w:rsidRDefault="00301DE1" w:rsidP="00301DE1">
      <w:pPr>
        <w:pStyle w:val="a7"/>
        <w:spacing w:line="360" w:lineRule="auto"/>
        <w:ind w:left="709" w:firstLine="0"/>
        <w:rPr>
          <w:rFonts w:eastAsiaTheme="majorEastAsia"/>
          <w:sz w:val="28"/>
          <w:szCs w:val="28"/>
        </w:rPr>
      </w:pPr>
    </w:p>
    <w:p w:rsidR="00301DE1" w:rsidRPr="00DF5882" w:rsidRDefault="00301DE1" w:rsidP="00301DE1">
      <w:pPr>
        <w:pStyle w:val="a7"/>
        <w:numPr>
          <w:ilvl w:val="0"/>
          <w:numId w:val="14"/>
        </w:numPr>
        <w:spacing w:line="360" w:lineRule="auto"/>
        <w:ind w:left="0" w:firstLine="709"/>
        <w:rPr>
          <w:rFonts w:eastAsiaTheme="majorEastAsia"/>
          <w:sz w:val="28"/>
          <w:szCs w:val="28"/>
        </w:rPr>
      </w:pPr>
      <w:r w:rsidRPr="00DF5882">
        <w:rPr>
          <w:rFonts w:eastAsiaTheme="majorEastAsia"/>
          <w:sz w:val="28"/>
          <w:szCs w:val="28"/>
        </w:rPr>
        <w:t>Single linkage (Одиночний зв’язок). Виконується мінімізація відстані між тими парами скупчень, які є найближчими. Даний зв’язок є повною протилежністю повного зв’язку. В цьому випадку обираються точки з кожного кластеру, відстань між якими є найменшою, і це буде відстанню між двома кластерами. Дана відстань рахується за наступною формулою:</w:t>
      </w:r>
    </w:p>
    <w:p w:rsidR="00301DE1" w:rsidRPr="00DF5882" w:rsidRDefault="00301DE1" w:rsidP="00301DE1">
      <w:pPr>
        <w:pStyle w:val="a7"/>
        <w:spacing w:line="360" w:lineRule="auto"/>
        <w:ind w:left="709" w:firstLine="0"/>
        <w:rPr>
          <w:rFonts w:eastAsiaTheme="majorEastAsia"/>
          <w:sz w:val="28"/>
          <w:szCs w:val="28"/>
        </w:rPr>
      </w:pPr>
    </w:p>
    <w:p w:rsidR="00301DE1" w:rsidRPr="00DF5882" w:rsidRDefault="00301DE1" w:rsidP="00301DE1">
      <w:pPr>
        <w:pStyle w:val="MTDisplayEquation"/>
        <w:tabs>
          <w:tab w:val="clear" w:pos="4540"/>
          <w:tab w:val="clear" w:pos="9080"/>
          <w:tab w:val="center" w:pos="5103"/>
          <w:tab w:val="right" w:pos="10065"/>
        </w:tabs>
        <w:ind w:left="2880"/>
      </w:pPr>
      <w:r w:rsidRPr="00DF5882">
        <w:rPr>
          <w:rFonts w:eastAsia="Times New Roman"/>
          <w:lang w:eastAsia="ru-RU"/>
        </w:rPr>
        <w:tab/>
      </w:r>
      <m:oMath>
        <m:r>
          <w:rPr>
            <w:rFonts w:ascii="Cambria Math" w:eastAsia="Times New Roman" w:hAnsi="Cambria Math"/>
            <w:lang w:eastAsia="ru-RU"/>
          </w:rPr>
          <m:t>L</m:t>
        </m:r>
        <m:d>
          <m:dPr>
            <m:ctrlPr>
              <w:rPr>
                <w:rFonts w:ascii="Cambria Math" w:eastAsia="Times New Roman" w:hAnsi="Cambria Math"/>
                <w:i/>
                <w:lang w:eastAsia="ru-RU"/>
              </w:rPr>
            </m:ctrlPr>
          </m:dPr>
          <m:e>
            <m:r>
              <w:rPr>
                <w:rFonts w:ascii="Cambria Math" w:eastAsia="Times New Roman" w:hAnsi="Cambria Math"/>
                <w:lang w:eastAsia="ru-RU"/>
              </w:rPr>
              <m:t>r,s</m:t>
            </m:r>
          </m:e>
        </m:d>
        <m:r>
          <w:rPr>
            <w:rFonts w:ascii="Cambria Math" w:eastAsia="Times New Roman" w:hAnsi="Cambria Math"/>
            <w:lang w:eastAsia="ru-RU"/>
          </w:rPr>
          <m:t>=min</m:t>
        </m:r>
        <m:r>
          <m:rPr>
            <m:sty m:val="p"/>
          </m:rPr>
          <w:rPr>
            <w:rFonts w:ascii="Cambria Math" w:eastAsia="Times New Roman" w:hAnsi="Cambria Math"/>
            <w:lang w:eastAsia="ru-RU"/>
          </w:rPr>
          <m:t>⁡</m:t>
        </m:r>
        <m:r>
          <w:rPr>
            <w:rFonts w:ascii="Cambria Math" w:eastAsia="Times New Roman" w:hAnsi="Cambria Math"/>
            <w:lang w:eastAsia="ru-RU"/>
          </w:rPr>
          <m:t>(D(</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ri</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x</m:t>
            </m:r>
          </m:e>
          <m:sub>
            <m:r>
              <w:rPr>
                <w:rFonts w:ascii="Cambria Math" w:eastAsia="Times New Roman" w:hAnsi="Cambria Math"/>
                <w:lang w:eastAsia="ru-RU"/>
              </w:rPr>
              <m:t>sj</m:t>
            </m:r>
          </m:sub>
        </m:sSub>
        <m:r>
          <w:rPr>
            <w:rFonts w:ascii="Cambria Math" w:eastAsia="Times New Roman" w:hAnsi="Cambria Math"/>
            <w:lang w:eastAsia="ru-RU"/>
          </w:rPr>
          <m:t>)</m:t>
        </m:r>
        <m:r>
          <m:rPr>
            <m:sty m:val="p"/>
          </m:rPr>
          <w:rPr>
            <w:rFonts w:ascii="Cambria Math" w:eastAsia="Times New Roman" w:hAnsi="Cambria Math"/>
            <w:lang w:eastAsia="ru-RU"/>
          </w:rPr>
          <m:t>),</m:t>
        </m:r>
      </m:oMath>
      <w:r w:rsidRPr="00DF5882">
        <w:tab/>
        <w:t xml:space="preserve"> (3.12)</w:t>
      </w:r>
    </w:p>
    <w:p w:rsidR="00301DE1" w:rsidRPr="00DF5882" w:rsidRDefault="00301DE1" w:rsidP="00301DE1">
      <w:pPr>
        <w:rPr>
          <w:lang w:eastAsia="en-US"/>
        </w:rPr>
      </w:pPr>
    </w:p>
    <w:p w:rsidR="00301DE1" w:rsidRPr="00DF5882" w:rsidRDefault="00301DE1" w:rsidP="00301DE1">
      <w:pPr>
        <w:spacing w:line="360" w:lineRule="auto"/>
        <w:ind w:firstLine="0"/>
        <w:rPr>
          <w:rFonts w:eastAsiaTheme="majorEastAsia"/>
          <w:sz w:val="28"/>
          <w:szCs w:val="28"/>
        </w:rPr>
      </w:pPr>
      <w:r w:rsidRPr="00DF5882">
        <w:rPr>
          <w:rFonts w:eastAsiaTheme="majorEastAsia"/>
          <w:sz w:val="28"/>
          <w:szCs w:val="28"/>
        </w:rPr>
        <w:t xml:space="preserve">де </w:t>
      </w:r>
      <m:oMath>
        <m:r>
          <w:rPr>
            <w:rFonts w:ascii="Cambria Math" w:hAnsi="Cambria Math"/>
            <w:sz w:val="28"/>
            <w:szCs w:val="28"/>
          </w:rPr>
          <m:t>r,s</m:t>
        </m:r>
      </m:oMath>
      <w:r w:rsidRPr="00DF5882">
        <w:rPr>
          <w:rFonts w:eastAsiaTheme="majorEastAsia"/>
          <w:sz w:val="28"/>
          <w:szCs w:val="28"/>
        </w:rPr>
        <w:t xml:space="preserve"> – позначення для кластерів, а </w:t>
      </w:r>
      <m:oMath>
        <m:sSub>
          <m:sSubPr>
            <m:ctrlPr>
              <w:rPr>
                <w:rFonts w:ascii="Cambria Math" w:hAnsi="Cambria Math"/>
                <w:i/>
                <w:sz w:val="28"/>
                <w:szCs w:val="28"/>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i/>
                <w:sz w:val="28"/>
                <w:szCs w:val="28"/>
              </w:rPr>
            </m:ctrlPr>
          </m:sSubPr>
          <m:e>
            <m:r>
              <w:rPr>
                <w:rFonts w:ascii="Cambria Math" w:hAnsi="Cambria Math"/>
              </w:rPr>
              <m:t>x</m:t>
            </m:r>
          </m:e>
          <m:sub>
            <m:r>
              <w:rPr>
                <w:rFonts w:ascii="Cambria Math" w:hAnsi="Cambria Math"/>
              </w:rPr>
              <m:t>sj</m:t>
            </m:r>
          </m:sub>
        </m:sSub>
      </m:oMath>
      <w:r w:rsidRPr="00DF5882">
        <w:rPr>
          <w:rFonts w:eastAsiaTheme="majorEastAsia"/>
          <w:sz w:val="28"/>
          <w:szCs w:val="28"/>
        </w:rPr>
        <w:t xml:space="preserve"> – найвіддаленіші точки в даних кластерах.</w:t>
      </w: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На рисунку 3.8 зображено візуальний приклад для одиничного зв’язку:</w:t>
      </w:r>
    </w:p>
    <w:p w:rsidR="00301DE1" w:rsidRPr="00DF5882" w:rsidRDefault="00301DE1" w:rsidP="00301DE1">
      <w:pPr>
        <w:ind w:firstLine="709"/>
        <w:rPr>
          <w:lang w:eastAsia="en-US"/>
        </w:rPr>
      </w:pPr>
    </w:p>
    <w:p w:rsidR="00301DE1" w:rsidRPr="00DF5882" w:rsidRDefault="00301DE1" w:rsidP="00301DE1">
      <w:pPr>
        <w:spacing w:line="360" w:lineRule="auto"/>
        <w:jc w:val="center"/>
        <w:rPr>
          <w:rFonts w:eastAsiaTheme="majorEastAsia"/>
          <w:sz w:val="28"/>
          <w:szCs w:val="28"/>
        </w:rPr>
      </w:pPr>
      <w:r w:rsidRPr="00DF5882">
        <w:rPr>
          <w:rFonts w:eastAsiaTheme="majorEastAsia"/>
          <w:noProof/>
          <w:sz w:val="28"/>
          <w:szCs w:val="28"/>
          <w:lang w:val="ru-RU"/>
        </w:rPr>
        <w:drawing>
          <wp:inline distT="0" distB="0" distL="0" distR="0" wp14:anchorId="70E2F3C0" wp14:editId="4DADFC51">
            <wp:extent cx="4467225" cy="24860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854" cy="2486375"/>
                    </a:xfrm>
                    <a:prstGeom prst="rect">
                      <a:avLst/>
                    </a:prstGeom>
                  </pic:spPr>
                </pic:pic>
              </a:graphicData>
            </a:graphic>
          </wp:inline>
        </w:drawing>
      </w:r>
    </w:p>
    <w:p w:rsidR="00301DE1" w:rsidRPr="00204117" w:rsidRDefault="00301DE1" w:rsidP="00301DE1">
      <w:pPr>
        <w:spacing w:line="360" w:lineRule="auto"/>
        <w:jc w:val="center"/>
        <w:rPr>
          <w:rFonts w:eastAsiaTheme="majorEastAsia"/>
          <w:sz w:val="28"/>
          <w:szCs w:val="28"/>
          <w:lang w:val="ru-RU"/>
        </w:rPr>
      </w:pPr>
      <w:r w:rsidRPr="00DF5882">
        <w:rPr>
          <w:rFonts w:eastAsiaTheme="majorEastAsia"/>
          <w:sz w:val="28"/>
          <w:szCs w:val="28"/>
        </w:rPr>
        <w:t xml:space="preserve">Рисунок 3.8 – Візуалізація Single linkage </w:t>
      </w:r>
      <w:r>
        <w:rPr>
          <w:rFonts w:eastAsiaTheme="majorEastAsia"/>
          <w:sz w:val="28"/>
          <w:szCs w:val="28"/>
          <w:lang w:val="ru-RU"/>
        </w:rPr>
        <w:t>[14</w:t>
      </w:r>
      <w:r w:rsidRPr="00204117">
        <w:rPr>
          <w:rFonts w:eastAsiaTheme="majorEastAsia"/>
          <w:sz w:val="28"/>
          <w:szCs w:val="28"/>
          <w:lang w:val="ru-RU"/>
        </w:rPr>
        <w:t>]</w:t>
      </w:r>
    </w:p>
    <w:p w:rsidR="00301DE1" w:rsidRPr="00DF5882" w:rsidRDefault="00301DE1" w:rsidP="00301DE1">
      <w:pPr>
        <w:spacing w:line="360" w:lineRule="auto"/>
        <w:rPr>
          <w:rFonts w:eastAsiaTheme="majorEastAsia"/>
          <w:sz w:val="28"/>
          <w:szCs w:val="28"/>
        </w:rPr>
      </w:pP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На рис. 3.9 зображено приклад результату виконання агломеративного алгоритму кластеризації для вхідних</w:t>
      </w:r>
      <w:r>
        <w:rPr>
          <w:rFonts w:eastAsiaTheme="majorEastAsia"/>
          <w:sz w:val="28"/>
          <w:szCs w:val="28"/>
        </w:rPr>
        <w:t xml:space="preserve"> даних, що наведено у роботі [14</w:t>
      </w:r>
      <w:r w:rsidRPr="00DF5882">
        <w:rPr>
          <w:rFonts w:eastAsiaTheme="majorEastAsia"/>
          <w:sz w:val="28"/>
          <w:szCs w:val="28"/>
        </w:rPr>
        <w:t>]:</w:t>
      </w: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jc w:val="center"/>
        <w:rPr>
          <w:rFonts w:eastAsiaTheme="majorEastAsia"/>
          <w:sz w:val="28"/>
          <w:szCs w:val="28"/>
        </w:rPr>
      </w:pPr>
      <w:r w:rsidRPr="00DF5882">
        <w:rPr>
          <w:rFonts w:eastAsiaTheme="majorEastAsia"/>
          <w:noProof/>
          <w:sz w:val="28"/>
          <w:szCs w:val="28"/>
          <w:lang w:val="ru-RU"/>
        </w:rPr>
        <w:drawing>
          <wp:inline distT="0" distB="0" distL="0" distR="0" wp14:anchorId="26B59B19" wp14:editId="200BE899">
            <wp:extent cx="5334000" cy="3638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747" cy="3639060"/>
                    </a:xfrm>
                    <a:prstGeom prst="rect">
                      <a:avLst/>
                    </a:prstGeom>
                  </pic:spPr>
                </pic:pic>
              </a:graphicData>
            </a:graphic>
          </wp:inline>
        </w:drawing>
      </w:r>
    </w:p>
    <w:p w:rsidR="00301DE1" w:rsidRDefault="00301DE1" w:rsidP="00301DE1">
      <w:pPr>
        <w:spacing w:line="360" w:lineRule="auto"/>
        <w:ind w:firstLine="709"/>
        <w:jc w:val="center"/>
        <w:rPr>
          <w:rFonts w:eastAsiaTheme="majorEastAsia"/>
          <w:sz w:val="28"/>
          <w:szCs w:val="28"/>
          <w:lang w:val="ru-RU"/>
        </w:rPr>
      </w:pPr>
      <w:r w:rsidRPr="00DF5882">
        <w:rPr>
          <w:rFonts w:eastAsiaTheme="majorEastAsia"/>
          <w:sz w:val="28"/>
          <w:szCs w:val="28"/>
        </w:rPr>
        <w:t>Рисунок 3.9 – Результат виконання агломеративного методу</w:t>
      </w:r>
      <w:r>
        <w:rPr>
          <w:rFonts w:eastAsiaTheme="majorEastAsia"/>
          <w:sz w:val="28"/>
          <w:szCs w:val="28"/>
          <w:lang w:val="ru-RU"/>
        </w:rPr>
        <w:t xml:space="preserve"> [14</w:t>
      </w:r>
      <w:r w:rsidRPr="00502BE1">
        <w:rPr>
          <w:rFonts w:eastAsiaTheme="majorEastAsia"/>
          <w:sz w:val="28"/>
          <w:szCs w:val="28"/>
          <w:lang w:val="ru-RU"/>
        </w:rPr>
        <w:t>]</w:t>
      </w:r>
    </w:p>
    <w:p w:rsidR="00301DE1" w:rsidRPr="00502BE1" w:rsidRDefault="00301DE1" w:rsidP="00301DE1">
      <w:pPr>
        <w:spacing w:line="360" w:lineRule="auto"/>
        <w:ind w:firstLine="709"/>
        <w:jc w:val="center"/>
        <w:rPr>
          <w:rFonts w:eastAsiaTheme="majorEastAsia"/>
          <w:sz w:val="28"/>
          <w:szCs w:val="28"/>
          <w:lang w:val="ru-RU"/>
        </w:rPr>
      </w:pPr>
    </w:p>
    <w:p w:rsidR="00301DE1" w:rsidRDefault="00301DE1" w:rsidP="00301DE1">
      <w:pPr>
        <w:spacing w:line="360" w:lineRule="auto"/>
        <w:ind w:firstLine="709"/>
        <w:rPr>
          <w:rFonts w:eastAsiaTheme="majorEastAsia"/>
          <w:sz w:val="28"/>
          <w:szCs w:val="28"/>
        </w:rPr>
      </w:pPr>
      <w:r>
        <w:rPr>
          <w:rFonts w:eastAsiaTheme="majorEastAsia"/>
          <w:sz w:val="28"/>
          <w:szCs w:val="28"/>
        </w:rPr>
        <w:t xml:space="preserve">Оскільки агломеративний метод кластеризації являється ієрархічним методом кластеризації даних, то для даного типу кластеризації результатом може бути Дендрограма. </w:t>
      </w:r>
    </w:p>
    <w:p w:rsidR="00301DE1" w:rsidRDefault="00301DE1" w:rsidP="00301DE1">
      <w:pPr>
        <w:spacing w:line="360" w:lineRule="auto"/>
        <w:ind w:firstLine="709"/>
        <w:rPr>
          <w:rFonts w:eastAsiaTheme="majorEastAsia"/>
          <w:sz w:val="28"/>
          <w:szCs w:val="28"/>
        </w:rPr>
      </w:pPr>
      <w:r>
        <w:rPr>
          <w:rFonts w:eastAsiaTheme="majorEastAsia"/>
          <w:sz w:val="28"/>
          <w:szCs w:val="28"/>
        </w:rPr>
        <w:t xml:space="preserve">Як наведено у офіційній документації </w:t>
      </w:r>
      <w:r>
        <w:rPr>
          <w:rFonts w:eastAsiaTheme="majorEastAsia"/>
          <w:sz w:val="28"/>
          <w:szCs w:val="28"/>
          <w:lang w:val="ru-RU"/>
        </w:rPr>
        <w:t>[15</w:t>
      </w:r>
      <w:r w:rsidRPr="00407667">
        <w:rPr>
          <w:rFonts w:eastAsiaTheme="majorEastAsia"/>
          <w:sz w:val="28"/>
          <w:szCs w:val="28"/>
          <w:lang w:val="ru-RU"/>
        </w:rPr>
        <w:t>]</w:t>
      </w:r>
      <w:r>
        <w:rPr>
          <w:rFonts w:eastAsiaTheme="majorEastAsia"/>
          <w:sz w:val="28"/>
          <w:szCs w:val="28"/>
        </w:rPr>
        <w:t xml:space="preserve">: </w:t>
      </w:r>
      <w:r>
        <w:rPr>
          <w:rFonts w:eastAsiaTheme="majorEastAsia"/>
          <w:sz w:val="28"/>
          <w:szCs w:val="28"/>
          <w:lang w:val="ru-RU"/>
        </w:rPr>
        <w:t xml:space="preserve">Дендрограма – </w:t>
      </w:r>
      <w:r>
        <w:rPr>
          <w:rFonts w:eastAsiaTheme="majorEastAsia"/>
          <w:sz w:val="28"/>
          <w:szCs w:val="28"/>
        </w:rPr>
        <w:t xml:space="preserve">це діаграма, яка демонструє ієрархічне відношення між елементами. Дендрограма містить в собі множину </w:t>
      </w:r>
      <w:r>
        <w:rPr>
          <w:rFonts w:eastAsiaTheme="majorEastAsia"/>
          <w:sz w:val="28"/>
          <w:szCs w:val="28"/>
          <w:lang w:val="en-US"/>
        </w:rPr>
        <w:t>U</w:t>
      </w:r>
      <w:r>
        <w:rPr>
          <w:rFonts w:eastAsiaTheme="majorEastAsia"/>
          <w:sz w:val="28"/>
          <w:szCs w:val="28"/>
        </w:rPr>
        <w:t>-подібних ліній, які поєднують між собою елементи ієрархічного дерева. Висота кожної такої лінії вказує на відстань між точками даних, що є зв’язаними.</w:t>
      </w:r>
    </w:p>
    <w:p w:rsidR="00301DE1" w:rsidRDefault="00301DE1" w:rsidP="00301DE1">
      <w:pPr>
        <w:spacing w:line="360" w:lineRule="auto"/>
        <w:ind w:firstLine="709"/>
        <w:rPr>
          <w:rFonts w:eastAsiaTheme="majorEastAsia"/>
          <w:sz w:val="28"/>
          <w:szCs w:val="28"/>
        </w:rPr>
      </w:pPr>
      <w:r>
        <w:rPr>
          <w:rFonts w:eastAsiaTheme="majorEastAsia"/>
          <w:sz w:val="28"/>
          <w:szCs w:val="28"/>
        </w:rPr>
        <w:t xml:space="preserve">На рис. 3.10 зображено приклад дендрограми, що наведено у роботі </w:t>
      </w:r>
      <w:r>
        <w:rPr>
          <w:rFonts w:eastAsiaTheme="majorEastAsia"/>
          <w:sz w:val="28"/>
          <w:szCs w:val="28"/>
          <w:lang w:val="ru-RU"/>
        </w:rPr>
        <w:t>[1</w:t>
      </w:r>
      <w:r w:rsidRPr="00E5308C">
        <w:rPr>
          <w:rFonts w:eastAsiaTheme="majorEastAsia"/>
          <w:sz w:val="28"/>
          <w:szCs w:val="28"/>
          <w:lang w:val="ru-RU"/>
        </w:rPr>
        <w:t>5</w:t>
      </w:r>
      <w:r w:rsidRPr="008E2912">
        <w:rPr>
          <w:rFonts w:eastAsiaTheme="majorEastAsia"/>
          <w:sz w:val="28"/>
          <w:szCs w:val="28"/>
          <w:lang w:val="ru-RU"/>
        </w:rPr>
        <w:t>]</w:t>
      </w:r>
      <w:r>
        <w:rPr>
          <w:rFonts w:eastAsiaTheme="majorEastAsia"/>
          <w:sz w:val="28"/>
          <w:szCs w:val="28"/>
        </w:rPr>
        <w:t>:</w:t>
      </w:r>
    </w:p>
    <w:p w:rsidR="00301DE1" w:rsidRDefault="00301DE1" w:rsidP="00301DE1">
      <w:pPr>
        <w:spacing w:line="360" w:lineRule="auto"/>
        <w:ind w:firstLine="709"/>
        <w:rPr>
          <w:rFonts w:eastAsiaTheme="majorEastAsia"/>
          <w:sz w:val="28"/>
          <w:szCs w:val="28"/>
        </w:rPr>
      </w:pPr>
    </w:p>
    <w:p w:rsidR="00301DE1" w:rsidRDefault="00301DE1" w:rsidP="00301DE1">
      <w:pPr>
        <w:spacing w:line="360" w:lineRule="auto"/>
        <w:ind w:firstLine="709"/>
        <w:jc w:val="center"/>
        <w:rPr>
          <w:rFonts w:eastAsiaTheme="majorEastAsia"/>
          <w:sz w:val="28"/>
          <w:szCs w:val="28"/>
        </w:rPr>
      </w:pPr>
      <w:r w:rsidRPr="008E2912">
        <w:rPr>
          <w:rFonts w:eastAsiaTheme="majorEastAsia"/>
          <w:noProof/>
          <w:sz w:val="28"/>
          <w:szCs w:val="28"/>
          <w:lang w:val="ru-RU"/>
        </w:rPr>
        <w:drawing>
          <wp:inline distT="0" distB="0" distL="0" distR="0" wp14:anchorId="03E6F93F" wp14:editId="4EF49A30">
            <wp:extent cx="3620005" cy="22291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005" cy="2229161"/>
                    </a:xfrm>
                    <a:prstGeom prst="rect">
                      <a:avLst/>
                    </a:prstGeom>
                  </pic:spPr>
                </pic:pic>
              </a:graphicData>
            </a:graphic>
          </wp:inline>
        </w:drawing>
      </w:r>
    </w:p>
    <w:p w:rsidR="00301DE1" w:rsidRPr="00204117" w:rsidRDefault="00301DE1" w:rsidP="00301DE1">
      <w:pPr>
        <w:spacing w:line="360" w:lineRule="auto"/>
        <w:ind w:firstLine="709"/>
        <w:jc w:val="center"/>
        <w:rPr>
          <w:rFonts w:eastAsiaTheme="majorEastAsia"/>
          <w:sz w:val="28"/>
          <w:szCs w:val="28"/>
          <w:lang w:val="ru-RU"/>
        </w:rPr>
      </w:pPr>
      <w:r>
        <w:rPr>
          <w:rFonts w:eastAsiaTheme="majorEastAsia"/>
          <w:sz w:val="28"/>
          <w:szCs w:val="28"/>
        </w:rPr>
        <w:t>Рисунок 3.10 – Приклад дендрограми</w:t>
      </w:r>
      <w:r w:rsidRPr="00204117">
        <w:rPr>
          <w:rFonts w:eastAsiaTheme="majorEastAsia"/>
          <w:sz w:val="28"/>
          <w:szCs w:val="28"/>
          <w:lang w:val="ru-RU"/>
        </w:rPr>
        <w:t xml:space="preserve"> [1</w:t>
      </w:r>
      <w:r w:rsidRPr="00301DE1">
        <w:rPr>
          <w:rFonts w:eastAsiaTheme="majorEastAsia"/>
          <w:sz w:val="28"/>
          <w:szCs w:val="28"/>
          <w:lang w:val="ru-RU"/>
        </w:rPr>
        <w:t>5</w:t>
      </w:r>
      <w:r w:rsidRPr="00204117">
        <w:rPr>
          <w:rFonts w:eastAsiaTheme="majorEastAsia"/>
          <w:sz w:val="28"/>
          <w:szCs w:val="28"/>
          <w:lang w:val="ru-RU"/>
        </w:rPr>
        <w:t>]</w:t>
      </w:r>
    </w:p>
    <w:p w:rsidR="00301DE1" w:rsidRDefault="00301DE1" w:rsidP="00301DE1">
      <w:pPr>
        <w:spacing w:line="360" w:lineRule="auto"/>
        <w:ind w:firstLine="709"/>
        <w:rPr>
          <w:rFonts w:eastAsiaTheme="majorEastAsia"/>
          <w:sz w:val="28"/>
          <w:szCs w:val="28"/>
        </w:rPr>
      </w:pPr>
    </w:p>
    <w:p w:rsidR="00301DE1" w:rsidRPr="008E2912" w:rsidRDefault="00301DE1" w:rsidP="00301DE1">
      <w:pPr>
        <w:spacing w:line="360" w:lineRule="auto"/>
        <w:ind w:firstLine="709"/>
        <w:rPr>
          <w:rFonts w:eastAsiaTheme="majorEastAsia"/>
          <w:sz w:val="28"/>
          <w:szCs w:val="28"/>
        </w:rPr>
      </w:pPr>
      <w:r>
        <w:rPr>
          <w:rFonts w:eastAsiaTheme="majorEastAsia"/>
          <w:sz w:val="28"/>
          <w:szCs w:val="28"/>
        </w:rPr>
        <w:t>На даному рисунку видно, що між кластерами (2, 5) та (1, 0, 3, 4) існує велика відстань між ними, і так далі.</w:t>
      </w:r>
    </w:p>
    <w:p w:rsidR="00301DE1" w:rsidRDefault="00301DE1" w:rsidP="00301DE1">
      <w:pPr>
        <w:spacing w:line="360" w:lineRule="auto"/>
        <w:ind w:firstLine="709"/>
        <w:rPr>
          <w:rFonts w:eastAsiaTheme="majorEastAsia"/>
          <w:sz w:val="28"/>
          <w:szCs w:val="28"/>
        </w:rPr>
      </w:pPr>
    </w:p>
    <w:p w:rsidR="00301DE1" w:rsidRPr="008E2912" w:rsidRDefault="00301DE1" w:rsidP="00301DE1">
      <w:pPr>
        <w:spacing w:line="360" w:lineRule="auto"/>
        <w:ind w:firstLine="709"/>
        <w:rPr>
          <w:rFonts w:eastAsiaTheme="majorEastAsia"/>
          <w:sz w:val="28"/>
          <w:szCs w:val="28"/>
        </w:rPr>
      </w:pPr>
    </w:p>
    <w:p w:rsidR="00301DE1" w:rsidRPr="00DF5882" w:rsidRDefault="00301DE1" w:rsidP="00301DE1">
      <w:pPr>
        <w:pStyle w:val="2"/>
        <w:spacing w:line="360" w:lineRule="auto"/>
        <w:rPr>
          <w:rFonts w:ascii="Times New Roman" w:hAnsi="Times New Roman" w:cs="Times New Roman"/>
          <w:color w:val="auto"/>
          <w:sz w:val="28"/>
          <w:szCs w:val="28"/>
        </w:rPr>
      </w:pPr>
      <w:bookmarkStart w:id="19" w:name="_Toc40998741"/>
      <w:r w:rsidRPr="00DF5882">
        <w:rPr>
          <w:rFonts w:ascii="Times New Roman" w:hAnsi="Times New Roman" w:cs="Times New Roman"/>
          <w:color w:val="auto"/>
          <w:sz w:val="28"/>
          <w:szCs w:val="28"/>
        </w:rPr>
        <w:t>3.6 Спектральний метод кластеризації</w:t>
      </w:r>
      <w:bookmarkEnd w:id="19"/>
      <w:r w:rsidRPr="00DF5882">
        <w:rPr>
          <w:rFonts w:ascii="Times New Roman" w:hAnsi="Times New Roman" w:cs="Times New Roman"/>
          <w:color w:val="auto"/>
          <w:sz w:val="28"/>
          <w:szCs w:val="28"/>
        </w:rPr>
        <w:t xml:space="preserve"> </w:t>
      </w:r>
    </w:p>
    <w:p w:rsidR="00301DE1"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rPr>
          <w:rFonts w:eastAsiaTheme="majorEastAsia"/>
          <w:sz w:val="28"/>
          <w:szCs w:val="28"/>
        </w:rPr>
      </w:pPr>
    </w:p>
    <w:p w:rsidR="00301DE1" w:rsidRPr="00DF5882" w:rsidRDefault="00301DE1" w:rsidP="00301DE1">
      <w:pPr>
        <w:spacing w:line="360" w:lineRule="auto"/>
        <w:ind w:firstLine="709"/>
        <w:rPr>
          <w:rFonts w:eastAsiaTheme="majorEastAsia"/>
          <w:sz w:val="28"/>
          <w:szCs w:val="28"/>
        </w:rPr>
      </w:pPr>
      <w:r w:rsidRPr="00DF5882">
        <w:rPr>
          <w:rFonts w:eastAsiaTheme="majorEastAsia"/>
          <w:sz w:val="28"/>
          <w:szCs w:val="28"/>
        </w:rPr>
        <w:t>Спектральний метод кластеризації являється популярн</w:t>
      </w:r>
      <w:r>
        <w:rPr>
          <w:rFonts w:eastAsiaTheme="majorEastAsia"/>
          <w:sz w:val="28"/>
          <w:szCs w:val="28"/>
        </w:rPr>
        <w:t>им методом кластеризації</w:t>
      </w:r>
      <w:r w:rsidRPr="00DF5882">
        <w:rPr>
          <w:rFonts w:eastAsiaTheme="majorEastAsia"/>
          <w:sz w:val="28"/>
          <w:szCs w:val="28"/>
        </w:rPr>
        <w:t>, оскільки має просту реалізацію та може бути вирішено за допомогою стандартних методів лінійної алгебри. Даний метод може бути ефективнішим методом, ніж стандартні методи кластеризації, такі як k-Means. Також даний метод являється зручним для пошуку кластерів, коли вхідні дані,  з якими потрібно провести кластерний аналіз – не відповідають вимогам інших відомих алгоритмів.</w:t>
      </w:r>
    </w:p>
    <w:p w:rsidR="00301DE1" w:rsidRDefault="00301DE1" w:rsidP="00301DE1">
      <w:pPr>
        <w:spacing w:line="360" w:lineRule="auto"/>
        <w:ind w:firstLine="709"/>
        <w:rPr>
          <w:rFonts w:eastAsiaTheme="majorEastAsia"/>
          <w:sz w:val="28"/>
          <w:szCs w:val="28"/>
        </w:rPr>
      </w:pPr>
      <w:r w:rsidRPr="00DF5882">
        <w:rPr>
          <w:rFonts w:eastAsiaTheme="majorEastAsia"/>
          <w:sz w:val="28"/>
          <w:szCs w:val="28"/>
        </w:rPr>
        <w:t>Типова реалізація даного</w:t>
      </w:r>
      <w:r>
        <w:rPr>
          <w:rFonts w:eastAsiaTheme="majorEastAsia"/>
          <w:sz w:val="28"/>
          <w:szCs w:val="28"/>
        </w:rPr>
        <w:t xml:space="preserve"> алгоритму наведена у роботі [16</w:t>
      </w:r>
      <w:r w:rsidRPr="00DF5882">
        <w:rPr>
          <w:rFonts w:eastAsiaTheme="majorEastAsia"/>
          <w:sz w:val="28"/>
          <w:szCs w:val="28"/>
        </w:rPr>
        <w:t xml:space="preserve">]. Вона складається </w:t>
      </w:r>
      <w:r>
        <w:rPr>
          <w:rFonts w:eastAsiaTheme="majorEastAsia"/>
          <w:sz w:val="28"/>
          <w:szCs w:val="28"/>
        </w:rPr>
        <w:t>з трьох основних етапів:</w:t>
      </w:r>
    </w:p>
    <w:p w:rsidR="00301DE1" w:rsidRDefault="00301DE1" w:rsidP="00301DE1">
      <w:pPr>
        <w:spacing w:line="360" w:lineRule="auto"/>
        <w:ind w:firstLine="709"/>
        <w:rPr>
          <w:rFonts w:eastAsiaTheme="majorEastAsia"/>
          <w:sz w:val="28"/>
          <w:szCs w:val="28"/>
        </w:rPr>
      </w:pPr>
      <w:r>
        <w:rPr>
          <w:rFonts w:eastAsiaTheme="majorEastAsia"/>
          <w:sz w:val="28"/>
          <w:szCs w:val="28"/>
        </w:rPr>
        <w:t xml:space="preserve">а) Побудова графу подібності. На даному етапі будується граф подібності у формі матриці А, що є суміжною. </w:t>
      </w:r>
    </w:p>
    <w:p w:rsidR="00301DE1" w:rsidRPr="009442EE" w:rsidRDefault="00301DE1" w:rsidP="00301DE1">
      <w:pPr>
        <w:spacing w:line="360" w:lineRule="auto"/>
        <w:ind w:firstLine="709"/>
        <w:rPr>
          <w:rFonts w:eastAsiaTheme="majorEastAsia"/>
          <w:sz w:val="28"/>
          <w:szCs w:val="28"/>
        </w:rPr>
      </w:pPr>
      <w:r>
        <w:rPr>
          <w:rFonts w:eastAsiaTheme="majorEastAsia"/>
          <w:sz w:val="28"/>
          <w:szCs w:val="28"/>
        </w:rPr>
        <w:t xml:space="preserve">б) Проектування даних на простір з більш низькою розмірністю. Цей крок робиться саме для того, щоб була можливість врахувати те, що члени кластеру можуть знаходитись далеко один від одного. За допомогою даної процедури сам простір зменшується і з ним зменшується відстань між точками, що дає можливість для їх групування за допомогою стандартного методу кластеризації. Це робиться шляхом обчислення матриці Кірхгофа. Щоб це виконати, потрібно спочатку </w:t>
      </w:r>
      <w:r w:rsidRPr="009442EE">
        <w:rPr>
          <w:rFonts w:eastAsiaTheme="majorEastAsia"/>
          <w:sz w:val="28"/>
          <w:szCs w:val="28"/>
        </w:rPr>
        <w:t>підрахувати ступінь вузла графу. Це робиться за допомогою наступної формули:</w:t>
      </w:r>
    </w:p>
    <w:p w:rsidR="00301DE1" w:rsidRPr="009442EE" w:rsidRDefault="00301DE1" w:rsidP="00301DE1">
      <w:pPr>
        <w:spacing w:line="360" w:lineRule="auto"/>
        <w:ind w:firstLine="709"/>
        <w:rPr>
          <w:rFonts w:eastAsiaTheme="majorEastAsia"/>
          <w:sz w:val="28"/>
          <w:szCs w:val="28"/>
        </w:rPr>
      </w:pPr>
    </w:p>
    <w:p w:rsidR="00301DE1" w:rsidRPr="009442EE" w:rsidRDefault="00301DE1" w:rsidP="00301DE1">
      <w:pPr>
        <w:pStyle w:val="MTDisplayEquation"/>
        <w:tabs>
          <w:tab w:val="clear" w:pos="4540"/>
          <w:tab w:val="clear" w:pos="9080"/>
          <w:tab w:val="center" w:pos="5103"/>
          <w:tab w:val="right" w:pos="10065"/>
        </w:tabs>
      </w:pPr>
      <w:r w:rsidRPr="009442EE">
        <w:rPr>
          <w:rFonts w:eastAsia="Times New Roman"/>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d</m:t>
            </m:r>
          </m:e>
          <m:sub>
            <m:r>
              <w:rPr>
                <w:rFonts w:ascii="Cambria Math" w:eastAsia="Times New Roman" w:hAnsi="Cambria Math"/>
                <w:lang w:eastAsia="ru-RU"/>
              </w:rPr>
              <m:t>i</m:t>
            </m:r>
          </m:sub>
        </m:sSub>
        <m:r>
          <w:rPr>
            <w:rFonts w:ascii="Cambria Math" w:eastAsia="Times New Roman" w:hAnsi="Cambria Math"/>
            <w:lang w:eastAsia="ru-RU"/>
          </w:rPr>
          <m:t>=</m:t>
        </m:r>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j=1</m:t>
            </m:r>
          </m:sub>
          <m:sup>
            <m:r>
              <w:rPr>
                <w:rFonts w:ascii="Cambria Math" w:eastAsia="Times New Roman" w:hAnsi="Cambria Math"/>
                <w:lang w:eastAsia="ru-RU"/>
              </w:rPr>
              <m:t>n</m:t>
            </m:r>
          </m:sup>
          <m:e>
            <m:sSub>
              <m:sSubPr>
                <m:ctrlPr>
                  <w:rPr>
                    <w:rFonts w:ascii="Cambria Math" w:eastAsia="Times New Roman" w:hAnsi="Cambria Math"/>
                    <w:i/>
                    <w:lang w:eastAsia="ru-RU"/>
                  </w:rPr>
                </m:ctrlPr>
              </m:sSubPr>
              <m:e>
                <m:r>
                  <w:rPr>
                    <w:rFonts w:ascii="Cambria Math" w:eastAsia="Times New Roman" w:hAnsi="Cambria Math"/>
                    <w:lang w:eastAsia="ru-RU"/>
                  </w:rPr>
                  <m:t>w</m:t>
                </m:r>
              </m:e>
              <m:sub>
                <m:r>
                  <w:rPr>
                    <w:rFonts w:ascii="Cambria Math" w:eastAsia="Times New Roman" w:hAnsi="Cambria Math"/>
                    <w:lang w:eastAsia="ru-RU"/>
                  </w:rPr>
                  <m:t>ij</m:t>
                </m:r>
              </m:sub>
            </m:sSub>
          </m:e>
        </m:nary>
      </m:oMath>
      <w:r w:rsidRPr="0099447A">
        <w:rPr>
          <w:rFonts w:eastAsia="Times New Roman"/>
          <w:lang w:val="ru-RU" w:eastAsia="ru-RU"/>
        </w:rPr>
        <w:t>,</w:t>
      </w:r>
      <w:r w:rsidRPr="009442EE">
        <w:tab/>
        <w:t xml:space="preserve"> (3.13)</w:t>
      </w:r>
    </w:p>
    <w:p w:rsidR="00301DE1" w:rsidRPr="009442EE" w:rsidRDefault="00301DE1" w:rsidP="00301DE1">
      <w:pPr>
        <w:rPr>
          <w:sz w:val="28"/>
          <w:szCs w:val="28"/>
          <w:lang w:eastAsia="en-US"/>
        </w:rPr>
      </w:pPr>
    </w:p>
    <w:p w:rsidR="00301DE1" w:rsidRDefault="00301DE1" w:rsidP="00301DE1">
      <w:pPr>
        <w:spacing w:line="360" w:lineRule="auto"/>
        <w:ind w:firstLine="0"/>
        <w:rPr>
          <w:sz w:val="28"/>
          <w:szCs w:val="28"/>
        </w:rPr>
      </w:pPr>
      <w:r w:rsidRPr="009442EE">
        <w:rPr>
          <w:sz w:val="28"/>
          <w:szCs w:val="28"/>
          <w:lang w:eastAsia="en-US"/>
        </w:rPr>
        <w:t xml:space="preserve">де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oMath>
      <w:r w:rsidRPr="009442EE">
        <w:rPr>
          <w:sz w:val="28"/>
          <w:szCs w:val="28"/>
        </w:rPr>
        <w:t xml:space="preserve"> – це ребро між вузлами </w:t>
      </w:r>
      <m:oMath>
        <m:r>
          <w:rPr>
            <w:rFonts w:ascii="Cambria Math" w:hAnsi="Cambria Math"/>
            <w:sz w:val="28"/>
            <w:szCs w:val="28"/>
          </w:rPr>
          <m:t>i та</m:t>
        </m:r>
        <m:r>
          <w:rPr>
            <w:rFonts w:ascii="Cambria Math" w:hAnsi="Cambria Math"/>
            <w:sz w:val="28"/>
            <w:szCs w:val="28"/>
            <w:lang w:val="ru-RU"/>
          </w:rPr>
          <m:t xml:space="preserve"> </m:t>
        </m:r>
        <m:r>
          <w:rPr>
            <w:rFonts w:ascii="Cambria Math" w:hAnsi="Cambria Math"/>
            <w:sz w:val="28"/>
            <w:szCs w:val="28"/>
            <w:lang w:val="en-US"/>
          </w:rPr>
          <m:t>j</m:t>
        </m:r>
      </m:oMath>
      <w:r w:rsidRPr="009442EE">
        <w:rPr>
          <w:sz w:val="28"/>
          <w:szCs w:val="28"/>
          <w:lang w:val="ru-RU"/>
        </w:rPr>
        <w:t xml:space="preserve"> </w:t>
      </w:r>
      <w:r w:rsidRPr="009442EE">
        <w:rPr>
          <w:sz w:val="28"/>
          <w:szCs w:val="28"/>
        </w:rPr>
        <w:t>в матриці суміжності.</w:t>
      </w:r>
    </w:p>
    <w:p w:rsidR="00301DE1" w:rsidRDefault="00301DE1" w:rsidP="00301DE1">
      <w:pPr>
        <w:spacing w:line="360" w:lineRule="auto"/>
        <w:ind w:firstLine="0"/>
        <w:rPr>
          <w:sz w:val="28"/>
          <w:szCs w:val="28"/>
        </w:rPr>
      </w:pPr>
      <w:r>
        <w:rPr>
          <w:sz w:val="28"/>
          <w:szCs w:val="28"/>
        </w:rPr>
        <w:t>Матриця ступенів визначається наступним чином:</w:t>
      </w:r>
    </w:p>
    <w:p w:rsidR="00301DE1" w:rsidRDefault="00301DE1" w:rsidP="00301DE1">
      <w:pPr>
        <w:spacing w:line="360" w:lineRule="auto"/>
        <w:ind w:firstLine="0"/>
        <w:rPr>
          <w:sz w:val="28"/>
          <w:szCs w:val="28"/>
        </w:rPr>
      </w:pPr>
    </w:p>
    <w:p w:rsidR="00301DE1" w:rsidRDefault="00301DE1" w:rsidP="00301DE1">
      <w:pPr>
        <w:pStyle w:val="MTDisplayEquation"/>
        <w:tabs>
          <w:tab w:val="clear" w:pos="4540"/>
          <w:tab w:val="clear" w:pos="9080"/>
          <w:tab w:val="center" w:pos="5103"/>
          <w:tab w:val="right" w:pos="10065"/>
        </w:tabs>
      </w:pPr>
      <w:r>
        <w:t xml:space="preserve"> </w:t>
      </w:r>
      <w:r w:rsidRPr="009442EE">
        <w:rPr>
          <w:rFonts w:eastAsia="Times New Roman"/>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D</m:t>
            </m:r>
          </m:e>
          <m:sub>
            <m:r>
              <w:rPr>
                <w:rFonts w:ascii="Cambria Math" w:eastAsia="Times New Roman" w:hAnsi="Cambria Math"/>
                <w:lang w:eastAsia="ru-RU"/>
              </w:rPr>
              <m:t>ij</m:t>
            </m:r>
          </m:sub>
        </m:sSub>
        <m:r>
          <w:rPr>
            <w:rFonts w:ascii="Cambria Math" w:eastAsia="Times New Roman" w:hAnsi="Cambria Math"/>
            <w:lang w:eastAsia="ru-RU"/>
          </w:rPr>
          <m:t>=</m:t>
        </m:r>
        <m:d>
          <m:dPr>
            <m:begChr m:val="{"/>
            <m:endChr m:val=""/>
            <m:ctrlPr>
              <w:rPr>
                <w:rFonts w:ascii="Cambria Math" w:eastAsia="Times New Roman" w:hAnsi="Cambria Math"/>
                <w:i/>
                <w:lang w:eastAsia="ru-RU"/>
              </w:rPr>
            </m:ctrlPr>
          </m:dPr>
          <m:e>
            <m:eqArr>
              <m:eqArrPr>
                <m:ctrlPr>
                  <w:rPr>
                    <w:rFonts w:ascii="Cambria Math" w:eastAsia="Times New Roman" w:hAnsi="Cambria Math"/>
                    <w:i/>
                    <w:lang w:eastAsia="ru-RU"/>
                  </w:rPr>
                </m:ctrlPr>
              </m:eqArrPr>
              <m:e>
                <m:sSub>
                  <m:sSubPr>
                    <m:ctrlPr>
                      <w:rPr>
                        <w:rFonts w:ascii="Cambria Math" w:eastAsia="Times New Roman" w:hAnsi="Cambria Math"/>
                        <w:i/>
                        <w:lang w:eastAsia="ru-RU"/>
                      </w:rPr>
                    </m:ctrlPr>
                  </m:sSubPr>
                  <m:e>
                    <m:r>
                      <w:rPr>
                        <w:rFonts w:ascii="Cambria Math" w:eastAsia="Times New Roman" w:hAnsi="Cambria Math"/>
                        <w:lang w:eastAsia="ru-RU"/>
                      </w:rPr>
                      <m:t>d</m:t>
                    </m:r>
                  </m:e>
                  <m:sub>
                    <m:r>
                      <w:rPr>
                        <w:rFonts w:ascii="Cambria Math" w:eastAsia="Times New Roman" w:hAnsi="Cambria Math"/>
                        <w:lang w:eastAsia="ru-RU"/>
                      </w:rPr>
                      <m:t>i</m:t>
                    </m:r>
                  </m:sub>
                </m:sSub>
                <m:r>
                  <w:rPr>
                    <w:rFonts w:ascii="Cambria Math" w:eastAsia="Times New Roman" w:hAnsi="Cambria Math"/>
                    <w:lang w:eastAsia="ru-RU"/>
                  </w:rPr>
                  <m:t>, i=j</m:t>
                </m:r>
              </m:e>
              <m:e>
                <m:r>
                  <w:rPr>
                    <w:rFonts w:ascii="Cambria Math" w:eastAsia="Times New Roman" w:hAnsi="Cambria Math"/>
                    <w:lang w:eastAsia="ru-RU"/>
                  </w:rPr>
                  <m:t>0, i≠j</m:t>
                </m:r>
              </m:e>
            </m:eqArr>
          </m:e>
        </m:d>
      </m:oMath>
      <w:r w:rsidRPr="009442EE">
        <w:tab/>
        <w:t xml:space="preserve"> (3.1</w:t>
      </w:r>
      <w:r>
        <w:t>4</w:t>
      </w:r>
      <w:r w:rsidRPr="009442EE">
        <w:t>)</w:t>
      </w:r>
    </w:p>
    <w:p w:rsidR="00301DE1" w:rsidRDefault="00301DE1" w:rsidP="00301DE1">
      <w:pPr>
        <w:spacing w:line="360" w:lineRule="auto"/>
        <w:ind w:firstLine="709"/>
        <w:rPr>
          <w:lang w:eastAsia="en-US"/>
        </w:rPr>
      </w:pPr>
    </w:p>
    <w:p w:rsidR="00301DE1" w:rsidRPr="009B6472" w:rsidRDefault="00301DE1" w:rsidP="00301DE1">
      <w:pPr>
        <w:spacing w:line="360" w:lineRule="auto"/>
        <w:ind w:firstLine="709"/>
        <w:rPr>
          <w:rFonts w:eastAsiaTheme="majorEastAsia"/>
          <w:sz w:val="28"/>
          <w:szCs w:val="28"/>
        </w:rPr>
      </w:pPr>
      <w:r w:rsidRPr="009B6472">
        <w:rPr>
          <w:sz w:val="28"/>
          <w:szCs w:val="28"/>
          <w:lang w:eastAsia="en-US"/>
        </w:rPr>
        <w:t xml:space="preserve">Виходячи з </w:t>
      </w:r>
      <w:r>
        <w:rPr>
          <w:sz w:val="28"/>
          <w:szCs w:val="28"/>
          <w:lang w:eastAsia="en-US"/>
        </w:rPr>
        <w:t>даних формул</w:t>
      </w:r>
      <w:r w:rsidRPr="009B6472">
        <w:rPr>
          <w:sz w:val="28"/>
          <w:szCs w:val="28"/>
          <w:lang w:eastAsia="en-US"/>
        </w:rPr>
        <w:t xml:space="preserve">, матриця </w:t>
      </w:r>
      <w:r>
        <w:rPr>
          <w:rFonts w:eastAsiaTheme="majorEastAsia"/>
          <w:sz w:val="28"/>
          <w:szCs w:val="28"/>
        </w:rPr>
        <w:t>Кірхгофа буде визначатись так</w:t>
      </w:r>
      <w:r w:rsidRPr="009B6472">
        <w:rPr>
          <w:rFonts w:eastAsiaTheme="majorEastAsia"/>
          <w:sz w:val="28"/>
          <w:szCs w:val="28"/>
        </w:rPr>
        <w:t>:</w:t>
      </w:r>
    </w:p>
    <w:p w:rsidR="00301DE1" w:rsidRDefault="00301DE1" w:rsidP="00301DE1">
      <w:pPr>
        <w:pStyle w:val="MTDisplayEquation"/>
        <w:tabs>
          <w:tab w:val="clear" w:pos="4540"/>
          <w:tab w:val="clear" w:pos="9080"/>
          <w:tab w:val="center" w:pos="5103"/>
          <w:tab w:val="right" w:pos="10065"/>
        </w:tabs>
        <w:rPr>
          <w:rFonts w:eastAsia="Times New Roman"/>
          <w:lang w:eastAsia="ru-RU"/>
        </w:rPr>
      </w:pPr>
    </w:p>
    <w:p w:rsidR="00301DE1" w:rsidRPr="009B6472" w:rsidRDefault="00301DE1" w:rsidP="00301DE1">
      <w:pPr>
        <w:pStyle w:val="MTDisplayEquation"/>
        <w:tabs>
          <w:tab w:val="clear" w:pos="4540"/>
          <w:tab w:val="clear" w:pos="9080"/>
          <w:tab w:val="center" w:pos="5103"/>
          <w:tab w:val="right" w:pos="10065"/>
        </w:tabs>
      </w:pPr>
      <w:r w:rsidRPr="009B6472">
        <w:rPr>
          <w:rFonts w:eastAsia="Times New Roman"/>
          <w:lang w:eastAsia="ru-RU"/>
        </w:rPr>
        <w:tab/>
      </w:r>
      <m:oMath>
        <m:r>
          <w:rPr>
            <w:rFonts w:ascii="Cambria Math" w:eastAsia="Times New Roman" w:hAnsi="Cambria Math"/>
            <w:lang w:eastAsia="ru-RU"/>
          </w:rPr>
          <m:t>L=D-A</m:t>
        </m:r>
      </m:oMath>
      <w:r w:rsidRPr="009B6472">
        <w:tab/>
        <w:t xml:space="preserve"> (3.15)</w:t>
      </w:r>
    </w:p>
    <w:p w:rsidR="00301DE1" w:rsidRPr="009B6472" w:rsidRDefault="00301DE1" w:rsidP="00301DE1">
      <w:pPr>
        <w:spacing w:line="360" w:lineRule="auto"/>
        <w:rPr>
          <w:sz w:val="28"/>
          <w:szCs w:val="28"/>
          <w:lang w:eastAsia="en-US"/>
        </w:rPr>
      </w:pPr>
    </w:p>
    <w:p w:rsidR="00301DE1" w:rsidRDefault="00301DE1" w:rsidP="00301DE1">
      <w:pPr>
        <w:spacing w:line="360" w:lineRule="auto"/>
        <w:ind w:firstLine="709"/>
        <w:rPr>
          <w:sz w:val="28"/>
          <w:szCs w:val="28"/>
          <w:lang w:eastAsia="en-US"/>
        </w:rPr>
      </w:pPr>
      <w:r>
        <w:rPr>
          <w:sz w:val="28"/>
          <w:szCs w:val="28"/>
          <w:lang w:eastAsia="en-US"/>
        </w:rPr>
        <w:t>Після цього виконується нормалізація даної матриці для математичної ефективності. Для того, щоб зробити розміри меншими, спочатку виконують обчислення власних значень та відповідних власних векторів. Власні вектори додаються до матриці таким чином, щоб власні вектори були стовпцями матриці.</w:t>
      </w:r>
    </w:p>
    <w:p w:rsidR="00301DE1" w:rsidRDefault="00301DE1" w:rsidP="00301DE1">
      <w:pPr>
        <w:spacing w:line="360" w:lineRule="auto"/>
        <w:ind w:firstLine="709"/>
        <w:rPr>
          <w:sz w:val="28"/>
          <w:szCs w:val="28"/>
          <w:lang w:eastAsia="en-US"/>
        </w:rPr>
      </w:pPr>
      <w:r>
        <w:rPr>
          <w:sz w:val="28"/>
          <w:szCs w:val="28"/>
          <w:lang w:eastAsia="en-US"/>
        </w:rPr>
        <w:t xml:space="preserve">в) Проведення кластеризації даних. В основному кластеризація виконується традиційним методом кластеризації даних, але як правило – це метод </w:t>
      </w:r>
      <w:r>
        <w:rPr>
          <w:sz w:val="28"/>
          <w:szCs w:val="28"/>
          <w:lang w:val="en-US" w:eastAsia="en-US"/>
        </w:rPr>
        <w:t>k</w:t>
      </w:r>
      <w:r>
        <w:rPr>
          <w:sz w:val="28"/>
          <w:szCs w:val="28"/>
          <w:lang w:val="ru-RU" w:eastAsia="en-US"/>
        </w:rPr>
        <w:t>-</w:t>
      </w:r>
      <w:r>
        <w:rPr>
          <w:sz w:val="28"/>
          <w:szCs w:val="28"/>
          <w:lang w:val="en-US" w:eastAsia="en-US"/>
        </w:rPr>
        <w:t>Means</w:t>
      </w:r>
      <w:r>
        <w:rPr>
          <w:sz w:val="28"/>
          <w:szCs w:val="28"/>
          <w:lang w:eastAsia="en-US"/>
        </w:rPr>
        <w:t>.</w:t>
      </w:r>
      <w:r>
        <w:rPr>
          <w:sz w:val="28"/>
          <w:szCs w:val="28"/>
          <w:lang w:val="ru-RU" w:eastAsia="en-US"/>
        </w:rPr>
        <w:t xml:space="preserve"> </w:t>
      </w:r>
      <w:r>
        <w:rPr>
          <w:sz w:val="28"/>
          <w:szCs w:val="28"/>
          <w:lang w:eastAsia="en-US"/>
        </w:rPr>
        <w:t xml:space="preserve">Кластеризація проходить таким чином, що </w:t>
      </w:r>
      <w:r>
        <w:rPr>
          <w:sz w:val="28"/>
          <w:szCs w:val="28"/>
          <w:lang w:val="ru-RU" w:eastAsia="en-US"/>
        </w:rPr>
        <w:t xml:space="preserve">кожному </w:t>
      </w:r>
      <w:r>
        <w:rPr>
          <w:sz w:val="28"/>
          <w:szCs w:val="28"/>
          <w:lang w:eastAsia="en-US"/>
        </w:rPr>
        <w:t>вузлу присвоюється рядок з нормалізованої матриці Кірхгофа, після чого дані починають групуватись з використанням будь-якого традиційного методу кластеризації.</w:t>
      </w:r>
    </w:p>
    <w:p w:rsidR="00301DE1" w:rsidRDefault="00301DE1" w:rsidP="00301DE1">
      <w:pPr>
        <w:spacing w:line="360" w:lineRule="auto"/>
        <w:ind w:firstLine="709"/>
        <w:rPr>
          <w:sz w:val="28"/>
          <w:szCs w:val="28"/>
          <w:lang w:eastAsia="en-US"/>
        </w:rPr>
      </w:pPr>
      <w:r>
        <w:rPr>
          <w:sz w:val="28"/>
          <w:szCs w:val="28"/>
          <w:lang w:eastAsia="en-US"/>
        </w:rPr>
        <w:t>Результат даного алгоритму кластеризації має схожий вигляд, як</w:t>
      </w:r>
      <w:r w:rsidRPr="00AE412E">
        <w:rPr>
          <w:sz w:val="28"/>
          <w:szCs w:val="28"/>
          <w:lang w:val="ru-RU" w:eastAsia="en-US"/>
        </w:rPr>
        <w:t xml:space="preserve"> </w:t>
      </w:r>
      <w:r>
        <w:rPr>
          <w:sz w:val="28"/>
          <w:szCs w:val="28"/>
          <w:lang w:eastAsia="en-US"/>
        </w:rPr>
        <w:t xml:space="preserve">у агломеративного методу кластеризації даних (рис. 3.9) та у методі кластеризації даних </w:t>
      </w:r>
      <w:r>
        <w:rPr>
          <w:sz w:val="28"/>
          <w:szCs w:val="28"/>
          <w:lang w:val="en-US" w:eastAsia="en-US"/>
        </w:rPr>
        <w:t>k</w:t>
      </w:r>
      <w:r>
        <w:rPr>
          <w:sz w:val="28"/>
          <w:szCs w:val="28"/>
          <w:lang w:val="ru-RU" w:eastAsia="en-US"/>
        </w:rPr>
        <w:t>-</w:t>
      </w:r>
      <w:r>
        <w:rPr>
          <w:sz w:val="28"/>
          <w:szCs w:val="28"/>
          <w:lang w:val="en-US" w:eastAsia="en-US"/>
        </w:rPr>
        <w:t>Means</w:t>
      </w:r>
      <w:r>
        <w:rPr>
          <w:sz w:val="28"/>
          <w:szCs w:val="28"/>
          <w:lang w:eastAsia="en-US"/>
        </w:rPr>
        <w:t xml:space="preserve"> (рис. 3.3).</w:t>
      </w:r>
    </w:p>
    <w:p w:rsidR="00301DE1" w:rsidRDefault="00301DE1" w:rsidP="00301DE1">
      <w:pPr>
        <w:spacing w:line="360" w:lineRule="auto"/>
        <w:ind w:firstLine="709"/>
        <w:rPr>
          <w:sz w:val="28"/>
          <w:szCs w:val="28"/>
          <w:lang w:eastAsia="en-US"/>
        </w:rPr>
      </w:pPr>
    </w:p>
    <w:p w:rsidR="00301DE1" w:rsidRDefault="00301DE1" w:rsidP="00301DE1">
      <w:pPr>
        <w:spacing w:line="360" w:lineRule="auto"/>
        <w:ind w:firstLine="709"/>
        <w:rPr>
          <w:sz w:val="28"/>
          <w:szCs w:val="28"/>
          <w:lang w:eastAsia="en-US"/>
        </w:rPr>
      </w:pPr>
    </w:p>
    <w:p w:rsidR="00301DE1" w:rsidRPr="00796010" w:rsidRDefault="00301DE1" w:rsidP="00301DE1">
      <w:pPr>
        <w:pStyle w:val="2"/>
        <w:spacing w:line="360" w:lineRule="auto"/>
        <w:ind w:firstLine="709"/>
        <w:rPr>
          <w:rFonts w:ascii="Times New Roman" w:hAnsi="Times New Roman" w:cs="Times New Roman"/>
          <w:sz w:val="28"/>
          <w:szCs w:val="28"/>
        </w:rPr>
      </w:pPr>
      <w:bookmarkStart w:id="20" w:name="_Toc40998742"/>
      <w:r w:rsidRPr="00796010">
        <w:rPr>
          <w:rFonts w:ascii="Times New Roman" w:hAnsi="Times New Roman" w:cs="Times New Roman"/>
          <w:color w:val="auto"/>
          <w:sz w:val="28"/>
          <w:szCs w:val="28"/>
        </w:rPr>
        <w:t xml:space="preserve">3.7 </w:t>
      </w:r>
      <w:r>
        <w:rPr>
          <w:rFonts w:ascii="Times New Roman" w:hAnsi="Times New Roman" w:cs="Times New Roman"/>
          <w:color w:val="auto"/>
          <w:sz w:val="28"/>
          <w:szCs w:val="28"/>
        </w:rPr>
        <w:t>Метрики</w:t>
      </w:r>
      <w:bookmarkEnd w:id="20"/>
    </w:p>
    <w:p w:rsidR="00301DE1" w:rsidRPr="00B83C12" w:rsidRDefault="00301DE1" w:rsidP="00301DE1">
      <w:pPr>
        <w:pStyle w:val="3"/>
        <w:spacing w:before="0" w:line="360" w:lineRule="auto"/>
        <w:ind w:firstLine="709"/>
        <w:rPr>
          <w:rFonts w:ascii="Times New Roman" w:hAnsi="Times New Roman" w:cs="Times New Roman"/>
          <w:color w:val="auto"/>
          <w:sz w:val="28"/>
          <w:szCs w:val="28"/>
          <w:lang w:val="en-US"/>
        </w:rPr>
      </w:pPr>
      <w:bookmarkStart w:id="21" w:name="_Toc40998743"/>
      <w:r w:rsidRPr="00B83C12">
        <w:rPr>
          <w:rFonts w:ascii="Times New Roman" w:hAnsi="Times New Roman" w:cs="Times New Roman"/>
          <w:color w:val="auto"/>
          <w:sz w:val="28"/>
          <w:szCs w:val="28"/>
        </w:rPr>
        <w:t xml:space="preserve">3.7.1 </w:t>
      </w:r>
      <w:r w:rsidRPr="00B83C12">
        <w:rPr>
          <w:rFonts w:ascii="Times New Roman" w:hAnsi="Times New Roman" w:cs="Times New Roman"/>
          <w:color w:val="auto"/>
          <w:sz w:val="28"/>
          <w:szCs w:val="28"/>
          <w:lang w:val="en-US"/>
        </w:rPr>
        <w:t>ARI (Adjusted rand index)</w:t>
      </w:r>
      <w:bookmarkEnd w:id="21"/>
    </w:p>
    <w:p w:rsidR="00301DE1" w:rsidRPr="00B83C12" w:rsidRDefault="00301DE1" w:rsidP="00301DE1">
      <w:pPr>
        <w:spacing w:line="360" w:lineRule="auto"/>
        <w:rPr>
          <w:sz w:val="28"/>
          <w:szCs w:val="28"/>
          <w:lang w:val="en-US"/>
        </w:rPr>
      </w:pPr>
    </w:p>
    <w:p w:rsidR="00301DE1" w:rsidRPr="00B83C12" w:rsidRDefault="00301DE1" w:rsidP="00301DE1">
      <w:pPr>
        <w:spacing w:line="360" w:lineRule="auto"/>
        <w:rPr>
          <w:sz w:val="28"/>
          <w:szCs w:val="28"/>
          <w:lang w:val="en-US"/>
        </w:rPr>
      </w:pPr>
    </w:p>
    <w:p w:rsidR="00301DE1" w:rsidRDefault="00301DE1" w:rsidP="00301DE1">
      <w:pPr>
        <w:spacing w:line="360" w:lineRule="auto"/>
        <w:ind w:firstLine="709"/>
        <w:rPr>
          <w:rFonts w:eastAsiaTheme="majorEastAsia"/>
          <w:sz w:val="28"/>
          <w:szCs w:val="28"/>
        </w:rPr>
      </w:pPr>
      <w:r>
        <w:rPr>
          <w:rFonts w:eastAsiaTheme="majorEastAsia"/>
          <w:sz w:val="28"/>
          <w:szCs w:val="28"/>
        </w:rPr>
        <w:t xml:space="preserve">Детальне пояснення даної міри наведено у роботі </w:t>
      </w:r>
      <w:r>
        <w:rPr>
          <w:rFonts w:eastAsiaTheme="majorEastAsia"/>
          <w:sz w:val="28"/>
          <w:szCs w:val="28"/>
          <w:lang w:val="ru-RU"/>
        </w:rPr>
        <w:t>[10</w:t>
      </w:r>
      <w:r w:rsidRPr="00EC07DA">
        <w:rPr>
          <w:rFonts w:eastAsiaTheme="majorEastAsia"/>
          <w:sz w:val="28"/>
          <w:szCs w:val="28"/>
          <w:lang w:val="ru-RU"/>
        </w:rPr>
        <w:t>]</w:t>
      </w:r>
      <w:r>
        <w:rPr>
          <w:rFonts w:eastAsiaTheme="majorEastAsia"/>
          <w:sz w:val="28"/>
          <w:szCs w:val="28"/>
        </w:rPr>
        <w:t>. Даний індекс обчислює міру збіжності між двома кластеризаціями. Необроблений індекс обчислюється за наступною формулою:</w:t>
      </w:r>
    </w:p>
    <w:p w:rsidR="00301DE1" w:rsidRDefault="00301DE1" w:rsidP="00301DE1">
      <w:pPr>
        <w:spacing w:line="360" w:lineRule="auto"/>
        <w:ind w:firstLine="709"/>
        <w:rPr>
          <w:rFonts w:eastAsiaTheme="majorEastAsia"/>
          <w:sz w:val="28"/>
          <w:szCs w:val="28"/>
        </w:rPr>
      </w:pPr>
    </w:p>
    <w:p w:rsidR="00301DE1" w:rsidRDefault="00301DE1" w:rsidP="00301DE1">
      <w:pPr>
        <w:pStyle w:val="MTDisplayEquation"/>
        <w:tabs>
          <w:tab w:val="clear" w:pos="4540"/>
          <w:tab w:val="clear" w:pos="9080"/>
          <w:tab w:val="center" w:pos="5103"/>
          <w:tab w:val="right" w:pos="10065"/>
        </w:tabs>
      </w:pPr>
      <w:r w:rsidRPr="009B6472">
        <w:rPr>
          <w:rFonts w:eastAsia="Times New Roman"/>
          <w:lang w:eastAsia="ru-RU"/>
        </w:rPr>
        <w:tab/>
      </w:r>
      <m:oMath>
        <m:r>
          <w:rPr>
            <w:rFonts w:ascii="Cambria Math" w:eastAsiaTheme="majorEastAsia" w:hAnsi="Cambria Math"/>
          </w:rPr>
          <m:t>RI=</m:t>
        </m:r>
        <m:f>
          <m:fPr>
            <m:ctrlPr>
              <w:rPr>
                <w:rFonts w:ascii="Cambria Math" w:eastAsiaTheme="majorEastAsia" w:hAnsi="Cambria Math"/>
                <w:i/>
                <w:lang w:eastAsia="ru-RU"/>
              </w:rPr>
            </m:ctrlPr>
          </m:fPr>
          <m:num>
            <m:r>
              <w:rPr>
                <w:rFonts w:ascii="Cambria Math" w:eastAsiaTheme="majorEastAsia" w:hAnsi="Cambria Math"/>
              </w:rPr>
              <m:t>a+b</m:t>
            </m:r>
          </m:num>
          <m:den>
            <m:sSubSup>
              <m:sSubSupPr>
                <m:ctrlPr>
                  <w:rPr>
                    <w:rFonts w:ascii="Cambria Math" w:eastAsiaTheme="majorEastAsia" w:hAnsi="Cambria Math"/>
                    <w:i/>
                    <w:lang w:eastAsia="ru-RU"/>
                  </w:rPr>
                </m:ctrlPr>
              </m:sSubSupPr>
              <m:e>
                <m:r>
                  <w:rPr>
                    <w:rFonts w:ascii="Cambria Math" w:eastAsiaTheme="majorEastAsia" w:hAnsi="Cambria Math"/>
                  </w:rPr>
                  <m:t>C</m:t>
                </m:r>
              </m:e>
              <m:sub>
                <m:r>
                  <w:rPr>
                    <w:rFonts w:ascii="Cambria Math" w:eastAsiaTheme="majorEastAsia" w:hAnsi="Cambria Math"/>
                  </w:rPr>
                  <m:t>2</m:t>
                </m:r>
              </m:sub>
              <m:sup>
                <m:sSub>
                  <m:sSubPr>
                    <m:ctrlPr>
                      <w:rPr>
                        <w:rFonts w:ascii="Cambria Math" w:eastAsiaTheme="majorEastAsia" w:hAnsi="Cambria Math"/>
                        <w:i/>
                        <w:lang w:eastAsia="ru-RU"/>
                      </w:rPr>
                    </m:ctrlPr>
                  </m:sSubPr>
                  <m:e>
                    <m:r>
                      <w:rPr>
                        <w:rFonts w:ascii="Cambria Math" w:eastAsiaTheme="majorEastAsia" w:hAnsi="Cambria Math"/>
                      </w:rPr>
                      <m:t>n</m:t>
                    </m:r>
                  </m:e>
                  <m:sub>
                    <m:r>
                      <w:rPr>
                        <w:rFonts w:ascii="Cambria Math" w:eastAsiaTheme="majorEastAsia" w:hAnsi="Cambria Math"/>
                      </w:rPr>
                      <m:t>samples</m:t>
                    </m:r>
                  </m:sub>
                </m:sSub>
              </m:sup>
            </m:sSubSup>
          </m:den>
        </m:f>
        <m:r>
          <w:rPr>
            <w:rFonts w:ascii="Cambria Math" w:eastAsia="Times New Roman" w:hAnsi="Cambria Math"/>
            <w:lang w:eastAsia="ru-RU"/>
          </w:rPr>
          <m:t xml:space="preserve"> </m:t>
        </m:r>
      </m:oMath>
      <w:r w:rsidRPr="00EC07DA">
        <w:rPr>
          <w:rFonts w:eastAsia="Times New Roman"/>
          <w:lang w:eastAsia="ru-RU"/>
        </w:rPr>
        <w:t>,</w:t>
      </w:r>
      <w:r>
        <w:tab/>
        <w:t xml:space="preserve"> (3.16)</w:t>
      </w:r>
    </w:p>
    <w:p w:rsidR="00301DE1" w:rsidRDefault="00301DE1" w:rsidP="00301DE1">
      <w:pPr>
        <w:pStyle w:val="MTDisplayEquation"/>
        <w:tabs>
          <w:tab w:val="clear" w:pos="4540"/>
          <w:tab w:val="clear" w:pos="9080"/>
          <w:tab w:val="center" w:pos="5103"/>
          <w:tab w:val="right" w:pos="10065"/>
        </w:tabs>
      </w:pPr>
    </w:p>
    <w:p w:rsidR="00301DE1" w:rsidRDefault="00301DE1" w:rsidP="00301DE1">
      <w:pPr>
        <w:pStyle w:val="MTDisplayEquation"/>
        <w:tabs>
          <w:tab w:val="clear" w:pos="4540"/>
          <w:tab w:val="clear" w:pos="9080"/>
          <w:tab w:val="center" w:pos="5103"/>
          <w:tab w:val="right" w:pos="10065"/>
        </w:tabs>
        <w:rPr>
          <w:lang w:eastAsia="ru-RU"/>
        </w:rPr>
      </w:pPr>
      <w:r>
        <w:t xml:space="preserve">де </w:t>
      </w:r>
      <m:oMath>
        <m:r>
          <w:rPr>
            <w:rFonts w:ascii="Cambria Math" w:eastAsiaTheme="majorEastAsia" w:hAnsi="Cambria Math"/>
          </w:rPr>
          <m:t>a</m:t>
        </m:r>
      </m:oMath>
      <w:r w:rsidRPr="00796010">
        <w:t xml:space="preserve"> </w:t>
      </w:r>
      <w:r>
        <w:t xml:space="preserve">– число пар, які знаходяться в одному кластері, </w:t>
      </w:r>
      <m:oMath>
        <m:r>
          <w:rPr>
            <w:rFonts w:ascii="Cambria Math" w:eastAsiaTheme="majorEastAsia" w:hAnsi="Cambria Math"/>
          </w:rPr>
          <m:t>b</m:t>
        </m:r>
      </m:oMath>
      <w:r w:rsidRPr="00796010">
        <w:t xml:space="preserve"> </w:t>
      </w:r>
      <w:r>
        <w:t xml:space="preserve">– кількість пар елементів, що знаходяться в різних кластерах, </w:t>
      </w:r>
      <m:oMath>
        <m:sSubSup>
          <m:sSubSupPr>
            <m:ctrlPr>
              <w:rPr>
                <w:rFonts w:ascii="Cambria Math" w:eastAsiaTheme="majorEastAsia" w:hAnsi="Cambria Math"/>
                <w:i/>
                <w:lang w:eastAsia="ru-RU"/>
              </w:rPr>
            </m:ctrlPr>
          </m:sSubSupPr>
          <m:e>
            <m:r>
              <w:rPr>
                <w:rFonts w:ascii="Cambria Math" w:eastAsiaTheme="majorEastAsia" w:hAnsi="Cambria Math"/>
              </w:rPr>
              <m:t>C</m:t>
            </m:r>
          </m:e>
          <m:sub>
            <m:r>
              <w:rPr>
                <w:rFonts w:ascii="Cambria Math" w:eastAsiaTheme="majorEastAsia" w:hAnsi="Cambria Math"/>
              </w:rPr>
              <m:t>2</m:t>
            </m:r>
          </m:sub>
          <m:sup>
            <m:sSub>
              <m:sSubPr>
                <m:ctrlPr>
                  <w:rPr>
                    <w:rFonts w:ascii="Cambria Math" w:eastAsiaTheme="majorEastAsia" w:hAnsi="Cambria Math"/>
                    <w:i/>
                    <w:lang w:eastAsia="ru-RU"/>
                  </w:rPr>
                </m:ctrlPr>
              </m:sSubPr>
              <m:e>
                <m:r>
                  <w:rPr>
                    <w:rFonts w:ascii="Cambria Math" w:eastAsiaTheme="majorEastAsia" w:hAnsi="Cambria Math"/>
                  </w:rPr>
                  <m:t>n</m:t>
                </m:r>
              </m:e>
              <m:sub>
                <m:r>
                  <w:rPr>
                    <w:rFonts w:ascii="Cambria Math" w:eastAsiaTheme="majorEastAsia" w:hAnsi="Cambria Math"/>
                  </w:rPr>
                  <m:t>samples</m:t>
                </m:r>
              </m:sub>
            </m:sSub>
          </m:sup>
        </m:sSubSup>
      </m:oMath>
      <w:r>
        <w:rPr>
          <w:lang w:eastAsia="ru-RU"/>
        </w:rPr>
        <w:t xml:space="preserve"> – загальна кількість можливих елементів в наборі даних.</w:t>
      </w:r>
    </w:p>
    <w:p w:rsidR="00301DE1" w:rsidRDefault="00301DE1" w:rsidP="00301DE1">
      <w:pPr>
        <w:pStyle w:val="MTDisplayEquation"/>
        <w:tabs>
          <w:tab w:val="clear" w:pos="4540"/>
          <w:tab w:val="clear" w:pos="9080"/>
          <w:tab w:val="center" w:pos="5103"/>
          <w:tab w:val="right" w:pos="10065"/>
        </w:tabs>
        <w:ind w:firstLine="709"/>
      </w:pPr>
      <w:r>
        <w:t>Для того, щоб даний індекс давав значення, яке буде наближено до нуля, то необхідно його нормалізувати. Нормалізація виконується за допомогою наступної формули:</w:t>
      </w:r>
    </w:p>
    <w:p w:rsidR="00301DE1" w:rsidRDefault="00301DE1" w:rsidP="00301DE1">
      <w:pPr>
        <w:pStyle w:val="MTDisplayEquation"/>
        <w:tabs>
          <w:tab w:val="clear" w:pos="4540"/>
          <w:tab w:val="clear" w:pos="9080"/>
          <w:tab w:val="center" w:pos="5103"/>
          <w:tab w:val="right" w:pos="10065"/>
        </w:tabs>
        <w:ind w:firstLine="709"/>
      </w:pPr>
    </w:p>
    <w:p w:rsidR="00301DE1" w:rsidRDefault="00301DE1" w:rsidP="00301DE1">
      <w:pPr>
        <w:pStyle w:val="MTDisplayEquation"/>
        <w:tabs>
          <w:tab w:val="clear" w:pos="4540"/>
          <w:tab w:val="clear" w:pos="9080"/>
          <w:tab w:val="center" w:pos="5103"/>
          <w:tab w:val="right" w:pos="10065"/>
        </w:tabs>
      </w:pPr>
      <w:r w:rsidRPr="009B6472">
        <w:rPr>
          <w:rFonts w:eastAsia="Times New Roman"/>
          <w:lang w:eastAsia="ru-RU"/>
        </w:rPr>
        <w:tab/>
      </w:r>
      <m:oMath>
        <m:r>
          <w:rPr>
            <w:rFonts w:ascii="Cambria Math" w:eastAsia="Times New Roman" w:hAnsi="Cambria Math"/>
            <w:lang w:val="en-US" w:eastAsia="ru-RU"/>
          </w:rPr>
          <m:t>A</m:t>
        </m:r>
        <m:r>
          <w:rPr>
            <w:rFonts w:ascii="Cambria Math" w:eastAsiaTheme="majorEastAsia" w:hAnsi="Cambria Math"/>
          </w:rPr>
          <m:t>RI=</m:t>
        </m:r>
        <m:f>
          <m:fPr>
            <m:ctrlPr>
              <w:rPr>
                <w:rFonts w:ascii="Cambria Math" w:eastAsiaTheme="majorEastAsia" w:hAnsi="Cambria Math"/>
                <w:i/>
                <w:lang w:eastAsia="ru-RU"/>
              </w:rPr>
            </m:ctrlPr>
          </m:fPr>
          <m:num>
            <m:r>
              <w:rPr>
                <w:rFonts w:ascii="Cambria Math" w:eastAsiaTheme="majorEastAsia" w:hAnsi="Cambria Math"/>
              </w:rPr>
              <m:t>RI-E[RI]</m:t>
            </m:r>
          </m:num>
          <m:den>
            <m:func>
              <m:funcPr>
                <m:ctrlPr>
                  <w:rPr>
                    <w:rFonts w:ascii="Cambria Math" w:eastAsiaTheme="majorEastAsia" w:hAnsi="Cambria Math"/>
                    <w:i/>
                    <w:lang w:eastAsia="ru-RU"/>
                  </w:rPr>
                </m:ctrlPr>
              </m:funcPr>
              <m:fName>
                <m:r>
                  <m:rPr>
                    <m:sty m:val="p"/>
                  </m:rPr>
                  <w:rPr>
                    <w:rFonts w:ascii="Cambria Math" w:eastAsiaTheme="majorEastAsia" w:hAnsi="Cambria Math"/>
                    <w:lang w:eastAsia="ru-RU"/>
                  </w:rPr>
                  <m:t>max</m:t>
                </m:r>
              </m:fName>
              <m:e>
                <m:d>
                  <m:dPr>
                    <m:ctrlPr>
                      <w:rPr>
                        <w:rFonts w:ascii="Cambria Math" w:eastAsiaTheme="majorEastAsia" w:hAnsi="Cambria Math"/>
                        <w:i/>
                        <w:lang w:eastAsia="ru-RU"/>
                      </w:rPr>
                    </m:ctrlPr>
                  </m:dPr>
                  <m:e>
                    <m:r>
                      <w:rPr>
                        <w:rFonts w:ascii="Cambria Math" w:eastAsiaTheme="majorEastAsia" w:hAnsi="Cambria Math"/>
                        <w:lang w:eastAsia="ru-RU"/>
                      </w:rPr>
                      <m:t>RI</m:t>
                    </m:r>
                  </m:e>
                </m:d>
              </m:e>
            </m:func>
            <m:r>
              <w:rPr>
                <w:rFonts w:ascii="Cambria Math" w:eastAsiaTheme="majorEastAsia" w:hAnsi="Cambria Math"/>
                <w:lang w:eastAsia="ru-RU"/>
              </w:rPr>
              <m:t>-E[RI]</m:t>
            </m:r>
          </m:den>
        </m:f>
        <m:r>
          <w:rPr>
            <w:rFonts w:ascii="Cambria Math" w:eastAsia="Times New Roman" w:hAnsi="Cambria Math"/>
            <w:lang w:eastAsia="ru-RU"/>
          </w:rPr>
          <m:t xml:space="preserve"> </m:t>
        </m:r>
      </m:oMath>
      <w:r>
        <w:tab/>
        <w:t xml:space="preserve"> (3.17)</w:t>
      </w:r>
    </w:p>
    <w:p w:rsidR="00301DE1" w:rsidRDefault="00301DE1" w:rsidP="00301DE1">
      <w:pPr>
        <w:rPr>
          <w:lang w:eastAsia="en-US"/>
        </w:rPr>
      </w:pPr>
    </w:p>
    <w:p w:rsidR="00301DE1" w:rsidRPr="0077389C" w:rsidRDefault="00301DE1" w:rsidP="00301DE1">
      <w:pPr>
        <w:rPr>
          <w:lang w:eastAsia="en-US"/>
        </w:rPr>
      </w:pPr>
    </w:p>
    <w:p w:rsidR="00301DE1" w:rsidRPr="00FF75F5" w:rsidRDefault="00301DE1" w:rsidP="00301DE1">
      <w:pPr>
        <w:pStyle w:val="3"/>
        <w:spacing w:before="0" w:line="360" w:lineRule="auto"/>
        <w:ind w:firstLine="709"/>
        <w:rPr>
          <w:rFonts w:ascii="Times New Roman" w:hAnsi="Times New Roman" w:cs="Times New Roman"/>
          <w:color w:val="auto"/>
          <w:sz w:val="28"/>
          <w:szCs w:val="28"/>
        </w:rPr>
      </w:pPr>
      <w:bookmarkStart w:id="22" w:name="_Toc40998744"/>
      <w:r>
        <w:rPr>
          <w:rFonts w:ascii="Times New Roman" w:hAnsi="Times New Roman" w:cs="Times New Roman"/>
          <w:color w:val="auto"/>
          <w:sz w:val="28"/>
          <w:szCs w:val="28"/>
        </w:rPr>
        <w:t>3.7.</w:t>
      </w:r>
      <w:r w:rsidRPr="0099447A">
        <w:rPr>
          <w:rFonts w:ascii="Times New Roman" w:hAnsi="Times New Roman" w:cs="Times New Roman"/>
          <w:color w:val="auto"/>
          <w:sz w:val="28"/>
          <w:szCs w:val="28"/>
        </w:rPr>
        <w:t>2</w:t>
      </w:r>
      <w:r w:rsidRPr="00B83C12">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AM</w:t>
      </w:r>
      <w:r w:rsidRPr="00B83C12">
        <w:rPr>
          <w:rFonts w:ascii="Times New Roman" w:hAnsi="Times New Roman" w:cs="Times New Roman"/>
          <w:color w:val="auto"/>
          <w:sz w:val="28"/>
          <w:szCs w:val="28"/>
          <w:lang w:val="en-US"/>
        </w:rPr>
        <w:t>I</w:t>
      </w:r>
      <w:r w:rsidRPr="00FF75F5">
        <w:rPr>
          <w:rFonts w:ascii="Times New Roman" w:hAnsi="Times New Roman" w:cs="Times New Roman"/>
          <w:color w:val="auto"/>
          <w:sz w:val="28"/>
          <w:szCs w:val="28"/>
        </w:rPr>
        <w:t xml:space="preserve"> (</w:t>
      </w:r>
      <w:r w:rsidRPr="00B83C12">
        <w:rPr>
          <w:rFonts w:ascii="Times New Roman" w:hAnsi="Times New Roman" w:cs="Times New Roman"/>
          <w:color w:val="auto"/>
          <w:sz w:val="28"/>
          <w:szCs w:val="28"/>
          <w:lang w:val="en-US"/>
        </w:rPr>
        <w:t>Adjusted</w:t>
      </w:r>
      <w:r w:rsidRPr="00FF75F5">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mutual</w:t>
      </w:r>
      <w:r w:rsidRPr="00FF75F5">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info</w:t>
      </w:r>
      <w:r w:rsidRPr="00FF75F5">
        <w:rPr>
          <w:rFonts w:ascii="Times New Roman" w:hAnsi="Times New Roman" w:cs="Times New Roman"/>
          <w:color w:val="auto"/>
          <w:sz w:val="28"/>
          <w:szCs w:val="28"/>
        </w:rPr>
        <w:t>)</w:t>
      </w:r>
      <w:bookmarkEnd w:id="22"/>
    </w:p>
    <w:p w:rsidR="00301DE1" w:rsidRPr="00FF75F5" w:rsidRDefault="00301DE1" w:rsidP="00301DE1">
      <w:pPr>
        <w:ind w:firstLine="709"/>
        <w:rPr>
          <w:lang w:eastAsia="en-US"/>
        </w:rPr>
      </w:pPr>
    </w:p>
    <w:p w:rsidR="00301DE1" w:rsidRDefault="00301DE1" w:rsidP="00301DE1">
      <w:pPr>
        <w:pStyle w:val="MTDisplayEquation"/>
        <w:tabs>
          <w:tab w:val="clear" w:pos="4540"/>
          <w:tab w:val="clear" w:pos="9080"/>
          <w:tab w:val="center" w:pos="5103"/>
          <w:tab w:val="right" w:pos="10065"/>
        </w:tabs>
        <w:ind w:firstLine="709"/>
      </w:pPr>
    </w:p>
    <w:p w:rsidR="00301DE1" w:rsidRDefault="00301DE1" w:rsidP="00301DE1">
      <w:pPr>
        <w:pStyle w:val="MTDisplayEquation"/>
        <w:tabs>
          <w:tab w:val="clear" w:pos="4540"/>
          <w:tab w:val="clear" w:pos="9080"/>
          <w:tab w:val="center" w:pos="5103"/>
          <w:tab w:val="right" w:pos="10065"/>
        </w:tabs>
        <w:ind w:firstLine="709"/>
      </w:pPr>
      <w:r>
        <w:t xml:space="preserve">Дана міра дуже схожа з мірою </w:t>
      </w:r>
      <w:r>
        <w:rPr>
          <w:lang w:val="en-US"/>
        </w:rPr>
        <w:t>ARI</w:t>
      </w:r>
      <w:r>
        <w:t>. Вона також являється симетричною і не залежить від перестановок.</w:t>
      </w:r>
    </w:p>
    <w:p w:rsidR="00301DE1" w:rsidRDefault="00301DE1" w:rsidP="00301DE1">
      <w:pPr>
        <w:pStyle w:val="MTDisplayEquation"/>
        <w:tabs>
          <w:tab w:val="clear" w:pos="4540"/>
          <w:tab w:val="clear" w:pos="9080"/>
          <w:tab w:val="center" w:pos="5103"/>
          <w:tab w:val="right" w:pos="10065"/>
        </w:tabs>
        <w:ind w:firstLine="709"/>
      </w:pPr>
      <w:r>
        <w:rPr>
          <w:rFonts w:eastAsiaTheme="majorEastAsia"/>
        </w:rPr>
        <w:t xml:space="preserve">Детальне пояснення даної міри наведено у роботі </w:t>
      </w:r>
      <w:r w:rsidRPr="00EC07DA">
        <w:rPr>
          <w:rFonts w:eastAsiaTheme="majorEastAsia"/>
          <w:lang w:val="ru-RU"/>
        </w:rPr>
        <w:t>[</w:t>
      </w:r>
      <w:r>
        <w:rPr>
          <w:rFonts w:eastAsiaTheme="majorEastAsia"/>
          <w:lang w:val="ru-RU"/>
        </w:rPr>
        <w:t>10</w:t>
      </w:r>
      <w:r w:rsidRPr="00EC07DA">
        <w:rPr>
          <w:rFonts w:eastAsiaTheme="majorEastAsia"/>
          <w:lang w:val="ru-RU"/>
        </w:rPr>
        <w:t>]</w:t>
      </w:r>
      <w:r>
        <w:rPr>
          <w:rFonts w:eastAsiaTheme="majorEastAsia"/>
          <w:lang w:val="ru-RU"/>
        </w:rPr>
        <w:t xml:space="preserve">. </w:t>
      </w:r>
      <w:r>
        <w:t xml:space="preserve">Нехай є два елементи </w:t>
      </w:r>
      <m:oMath>
        <m:r>
          <w:rPr>
            <w:rFonts w:ascii="Cambria Math" w:hAnsi="Cambria Math"/>
          </w:rPr>
          <m:t xml:space="preserve">U та </m:t>
        </m:r>
        <m:r>
          <w:rPr>
            <w:rFonts w:ascii="Cambria Math" w:hAnsi="Cambria Math"/>
            <w:lang w:val="en-US"/>
          </w:rPr>
          <m:t>V</m:t>
        </m:r>
      </m:oMath>
      <w:r>
        <w:t xml:space="preserve">, які взяті з різних класів </w:t>
      </w:r>
      <m:oMath>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 xml:space="preserve"> та V</m:t>
            </m:r>
          </m:e>
          <m:sub>
            <m:r>
              <w:rPr>
                <w:rFonts w:ascii="Cambria Math" w:hAnsi="Cambria Math"/>
              </w:rPr>
              <m:t>j</m:t>
            </m:r>
          </m:sub>
        </m:sSub>
      </m:oMath>
      <w:r w:rsidRPr="00061B7F">
        <w:rPr>
          <w:lang w:val="ru-RU"/>
        </w:rPr>
        <w:t xml:space="preserve"> </w:t>
      </w:r>
      <w:r>
        <w:t>відповідно. Для даної міри використовуються наступні формули:</w:t>
      </w:r>
    </w:p>
    <w:p w:rsidR="00301DE1" w:rsidRDefault="00301DE1" w:rsidP="00301DE1">
      <w:pPr>
        <w:pStyle w:val="MTDisplayEquation"/>
        <w:tabs>
          <w:tab w:val="clear" w:pos="4540"/>
          <w:tab w:val="clear" w:pos="9080"/>
          <w:tab w:val="center" w:pos="5103"/>
          <w:tab w:val="right" w:pos="10065"/>
        </w:tabs>
        <w:ind w:firstLine="709"/>
      </w:pPr>
    </w:p>
    <w:p w:rsidR="00301DE1" w:rsidRDefault="00301DE1" w:rsidP="00301DE1">
      <w:pPr>
        <w:pStyle w:val="MTDisplayEquation"/>
        <w:tabs>
          <w:tab w:val="clear" w:pos="4540"/>
          <w:tab w:val="clear" w:pos="9080"/>
          <w:tab w:val="center" w:pos="5103"/>
          <w:tab w:val="right" w:pos="10065"/>
        </w:tabs>
      </w:pPr>
      <w:r w:rsidRPr="009B6472">
        <w:rPr>
          <w:rFonts w:eastAsia="Times New Roman"/>
          <w:lang w:eastAsia="ru-RU"/>
        </w:rPr>
        <w:tab/>
      </w:r>
      <m:oMath>
        <m:r>
          <w:rPr>
            <w:rFonts w:ascii="Cambria Math" w:eastAsia="Times New Roman" w:hAnsi="Cambria Math"/>
            <w:lang w:val="en-US" w:eastAsia="ru-RU"/>
          </w:rPr>
          <m:t>M</m:t>
        </m:r>
        <m:r>
          <w:rPr>
            <w:rFonts w:ascii="Cambria Math" w:eastAsiaTheme="majorEastAsia" w:hAnsi="Cambria Math"/>
          </w:rPr>
          <m:t>I(U,V)=</m:t>
        </m:r>
        <m:r>
          <w:rPr>
            <w:rFonts w:ascii="Cambria Math" w:eastAsia="Times New Roman" w:hAnsi="Cambria Math"/>
            <w:lang w:eastAsia="ru-RU"/>
          </w:rPr>
          <m:t xml:space="preserve"> </m:t>
        </m:r>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i=1</m:t>
            </m:r>
          </m:sub>
          <m:sup>
            <m:r>
              <w:rPr>
                <w:rFonts w:ascii="Cambria Math" w:eastAsia="Times New Roman" w:hAnsi="Cambria Math"/>
                <w:lang w:eastAsia="ru-RU"/>
              </w:rPr>
              <m:t>|U|</m:t>
            </m:r>
          </m:sup>
          <m:e>
            <m:nary>
              <m:naryPr>
                <m:chr m:val="∑"/>
                <m:limLoc m:val="undOvr"/>
                <m:ctrlPr>
                  <w:rPr>
                    <w:rFonts w:ascii="Cambria Math" w:eastAsia="Times New Roman" w:hAnsi="Cambria Math"/>
                    <w:i/>
                    <w:lang w:eastAsia="ru-RU"/>
                  </w:rPr>
                </m:ctrlPr>
              </m:naryPr>
              <m:sub>
                <m:r>
                  <w:rPr>
                    <w:rFonts w:ascii="Cambria Math" w:eastAsia="Times New Roman" w:hAnsi="Cambria Math"/>
                    <w:lang w:eastAsia="ru-RU"/>
                  </w:rPr>
                  <m:t>j=1</m:t>
                </m:r>
              </m:sub>
              <m:sup>
                <m:r>
                  <w:rPr>
                    <w:rFonts w:ascii="Cambria Math" w:eastAsia="Times New Roman" w:hAnsi="Cambria Math"/>
                    <w:lang w:eastAsia="ru-RU"/>
                  </w:rPr>
                  <m:t>|V|</m:t>
                </m:r>
              </m:sup>
              <m:e>
                <m:r>
                  <w:rPr>
                    <w:rFonts w:ascii="Cambria Math" w:eastAsia="Times New Roman" w:hAnsi="Cambria Math"/>
                    <w:lang w:eastAsia="ru-RU"/>
                  </w:rPr>
                  <m:t>P</m:t>
                </m:r>
                <m:d>
                  <m:dPr>
                    <m:ctrlPr>
                      <w:rPr>
                        <w:rFonts w:ascii="Cambria Math" w:eastAsia="Times New Roman" w:hAnsi="Cambria Math"/>
                        <w:i/>
                        <w:lang w:eastAsia="ru-RU"/>
                      </w:rPr>
                    </m:ctrlPr>
                  </m:dPr>
                  <m:e>
                    <m:r>
                      <w:rPr>
                        <w:rFonts w:ascii="Cambria Math" w:eastAsia="Times New Roman" w:hAnsi="Cambria Math"/>
                        <w:lang w:eastAsia="ru-RU"/>
                      </w:rPr>
                      <m:t>i,j</m:t>
                    </m:r>
                  </m:e>
                </m:d>
                <m:r>
                  <m:rPr>
                    <m:sty m:val="p"/>
                  </m:rPr>
                  <w:rPr>
                    <w:rFonts w:ascii="Cambria Math" w:eastAsia="Times New Roman" w:hAnsi="Cambria Math"/>
                    <w:lang w:eastAsia="ru-RU"/>
                  </w:rPr>
                  <m:t>log⁡</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P</m:t>
                    </m:r>
                    <m:d>
                      <m:dPr>
                        <m:ctrlPr>
                          <w:rPr>
                            <w:rFonts w:ascii="Cambria Math" w:eastAsia="Times New Roman" w:hAnsi="Cambria Math"/>
                            <w:i/>
                            <w:lang w:eastAsia="ru-RU"/>
                          </w:rPr>
                        </m:ctrlPr>
                      </m:dPr>
                      <m:e>
                        <m:r>
                          <w:rPr>
                            <w:rFonts w:ascii="Cambria Math" w:eastAsia="Times New Roman" w:hAnsi="Cambria Math"/>
                            <w:lang w:eastAsia="ru-RU"/>
                          </w:rPr>
                          <m:t>i,j</m:t>
                        </m:r>
                      </m:e>
                    </m:d>
                  </m:num>
                  <m:den>
                    <m:r>
                      <w:rPr>
                        <w:rFonts w:ascii="Cambria Math" w:eastAsia="Times New Roman" w:hAnsi="Cambria Math"/>
                        <w:lang w:eastAsia="ru-RU"/>
                      </w:rPr>
                      <m:t>P</m:t>
                    </m:r>
                    <m:d>
                      <m:dPr>
                        <m:ctrlPr>
                          <w:rPr>
                            <w:rFonts w:ascii="Cambria Math" w:eastAsia="Times New Roman" w:hAnsi="Cambria Math"/>
                            <w:i/>
                            <w:lang w:eastAsia="ru-RU"/>
                          </w:rPr>
                        </m:ctrlPr>
                      </m:dPr>
                      <m:e>
                        <m:r>
                          <w:rPr>
                            <w:rFonts w:ascii="Cambria Math" w:eastAsia="Times New Roman" w:hAnsi="Cambria Math"/>
                            <w:lang w:eastAsia="ru-RU"/>
                          </w:rPr>
                          <m:t>i</m:t>
                        </m:r>
                      </m:e>
                    </m:d>
                    <m:r>
                      <w:rPr>
                        <w:rFonts w:ascii="Cambria Math" w:eastAsia="Times New Roman" w:hAnsi="Cambria Math"/>
                        <w:lang w:eastAsia="ru-RU"/>
                      </w:rPr>
                      <m:t>P`</m:t>
                    </m:r>
                    <m:d>
                      <m:dPr>
                        <m:ctrlPr>
                          <w:rPr>
                            <w:rFonts w:ascii="Cambria Math" w:eastAsia="Times New Roman" w:hAnsi="Cambria Math"/>
                            <w:i/>
                            <w:lang w:eastAsia="ru-RU"/>
                          </w:rPr>
                        </m:ctrlPr>
                      </m:dPr>
                      <m:e>
                        <m:r>
                          <w:rPr>
                            <w:rFonts w:ascii="Cambria Math" w:eastAsia="Times New Roman" w:hAnsi="Cambria Math"/>
                            <w:lang w:eastAsia="ru-RU"/>
                          </w:rPr>
                          <m:t>j</m:t>
                        </m:r>
                      </m:e>
                    </m:d>
                  </m:den>
                </m:f>
                <m:r>
                  <w:rPr>
                    <w:rFonts w:ascii="Cambria Math" w:eastAsia="Times New Roman" w:hAnsi="Cambria Math"/>
                    <w:lang w:eastAsia="ru-RU"/>
                  </w:rPr>
                  <m:t>)</m:t>
                </m:r>
              </m:e>
            </m:nary>
          </m:e>
        </m:nary>
      </m:oMath>
      <w:r w:rsidRPr="00061B7F">
        <w:rPr>
          <w:rFonts w:eastAsia="Times New Roman"/>
          <w:lang w:eastAsia="ru-RU"/>
        </w:rPr>
        <w:t>,</w:t>
      </w:r>
      <w:r>
        <w:tab/>
        <w:t xml:space="preserve"> (3.18)</w:t>
      </w:r>
    </w:p>
    <w:p w:rsidR="00301DE1" w:rsidRDefault="00301DE1" w:rsidP="00301DE1">
      <w:pPr>
        <w:pStyle w:val="MTDisplayEquation"/>
        <w:tabs>
          <w:tab w:val="clear" w:pos="4540"/>
          <w:tab w:val="clear" w:pos="9080"/>
          <w:tab w:val="center" w:pos="5103"/>
          <w:tab w:val="right" w:pos="10065"/>
        </w:tabs>
        <w:ind w:firstLine="709"/>
      </w:pPr>
    </w:p>
    <w:p w:rsidR="00301DE1" w:rsidRPr="00D63A77" w:rsidRDefault="00301DE1" w:rsidP="00301DE1">
      <w:pPr>
        <w:pStyle w:val="MTDisplayEquation"/>
        <w:tabs>
          <w:tab w:val="clear" w:pos="4540"/>
          <w:tab w:val="clear" w:pos="9080"/>
          <w:tab w:val="center" w:pos="5103"/>
          <w:tab w:val="right" w:pos="10065"/>
        </w:tabs>
        <w:rPr>
          <w:lang w:eastAsia="ru-RU"/>
        </w:rPr>
      </w:pPr>
      <w:r w:rsidRPr="00D63A77">
        <w:t xml:space="preserve">де </w:t>
      </w:r>
      <m:oMath>
        <m:r>
          <w:rPr>
            <w:rFonts w:ascii="Cambria Math" w:eastAsia="Times New Roman" w:hAnsi="Cambria Math"/>
            <w:lang w:eastAsia="ru-RU"/>
          </w:rPr>
          <m:t>P</m:t>
        </m:r>
        <m:d>
          <m:dPr>
            <m:ctrlPr>
              <w:rPr>
                <w:rFonts w:ascii="Cambria Math" w:eastAsia="Times New Roman" w:hAnsi="Cambria Math"/>
                <w:i/>
                <w:lang w:eastAsia="ru-RU"/>
              </w:rPr>
            </m:ctrlPr>
          </m:dPr>
          <m:e>
            <m:r>
              <w:rPr>
                <w:rFonts w:ascii="Cambria Math" w:eastAsia="Times New Roman" w:hAnsi="Cambria Math"/>
                <w:lang w:eastAsia="ru-RU"/>
              </w:rPr>
              <m:t>i,j</m:t>
            </m:r>
          </m:e>
        </m:d>
        <m:r>
          <w:rPr>
            <w:rFonts w:ascii="Cambria Math" w:hAnsi="Cambria Math"/>
            <w:lang w:eastAsia="ru-RU"/>
          </w:rPr>
          <m:t>=</m:t>
        </m:r>
        <m:f>
          <m:fPr>
            <m:ctrlPr>
              <w:rPr>
                <w:rFonts w:ascii="Cambria Math" w:hAnsi="Cambria Math"/>
                <w:i/>
                <w:lang w:eastAsia="ru-RU"/>
              </w:rPr>
            </m:ctrlPr>
          </m:fPr>
          <m:num>
            <m:d>
              <m:dPr>
                <m:begChr m:val="|"/>
                <m:endChr m:val="|"/>
                <m:ctrlPr>
                  <w:rPr>
                    <w:rFonts w:ascii="Cambria Math" w:hAnsi="Cambria Math"/>
                    <w:i/>
                    <w:lang w:eastAsia="ru-RU"/>
                  </w:rPr>
                </m:ctrlPr>
              </m:dPr>
              <m:e>
                <m:sSub>
                  <m:sSubPr>
                    <m:ctrlPr>
                      <w:rPr>
                        <w:rFonts w:ascii="Cambria Math" w:hAnsi="Cambria Math"/>
                        <w:i/>
                        <w:lang w:val="en-US" w:eastAsia="ru-RU"/>
                      </w:rPr>
                    </m:ctrlPr>
                  </m:sSubPr>
                  <m:e>
                    <m:r>
                      <w:rPr>
                        <w:rFonts w:ascii="Cambria Math" w:hAnsi="Cambria Math"/>
                        <w:lang w:val="en-US" w:eastAsia="ru-RU"/>
                      </w:rPr>
                      <m:t>U</m:t>
                    </m:r>
                  </m:e>
                  <m:sub>
                    <m:r>
                      <w:rPr>
                        <w:rFonts w:ascii="Cambria Math" w:hAnsi="Cambria Math"/>
                        <w:lang w:val="en-US" w:eastAsia="ru-RU"/>
                      </w:rPr>
                      <m:t>i</m:t>
                    </m:r>
                  </m:sub>
                </m:sSub>
                <m:sSub>
                  <m:sSubPr>
                    <m:ctrlPr>
                      <w:rPr>
                        <w:rFonts w:ascii="Cambria Math" w:hAnsi="Cambria Math"/>
                        <w:i/>
                        <w:lang w:val="en-US" w:eastAsia="ru-RU"/>
                      </w:rPr>
                    </m:ctrlPr>
                  </m:sSubPr>
                  <m:e>
                    <m:r>
                      <w:rPr>
                        <w:rFonts w:ascii="Cambria Math" w:hAnsi="Cambria Math"/>
                      </w:rPr>
                      <m:t>∩</m:t>
                    </m:r>
                    <m:r>
                      <w:rPr>
                        <w:rFonts w:ascii="Cambria Math" w:hAnsi="Cambria Math"/>
                        <w:lang w:val="en-US" w:eastAsia="ru-RU"/>
                      </w:rPr>
                      <m:t>V</m:t>
                    </m:r>
                  </m:e>
                  <m:sub>
                    <m:r>
                      <w:rPr>
                        <w:rFonts w:ascii="Cambria Math" w:hAnsi="Cambria Math"/>
                        <w:lang w:val="en-US" w:eastAsia="ru-RU"/>
                      </w:rPr>
                      <m:t>j</m:t>
                    </m:r>
                  </m:sub>
                </m:sSub>
              </m:e>
            </m:d>
          </m:num>
          <m:den>
            <m:r>
              <w:rPr>
                <w:rFonts w:ascii="Cambria Math" w:hAnsi="Cambria Math"/>
                <w:lang w:eastAsia="ru-RU"/>
              </w:rPr>
              <m:t>N</m:t>
            </m:r>
          </m:den>
        </m:f>
      </m:oMath>
      <w:r w:rsidRPr="00D63A77">
        <w:rPr>
          <w:lang w:eastAsia="ru-RU"/>
        </w:rPr>
        <w:t xml:space="preserve"> </w:t>
      </w:r>
      <w:r w:rsidRPr="00D63A77">
        <w:rPr>
          <w:lang w:val="ru-RU" w:eastAsia="ru-RU"/>
        </w:rPr>
        <w:t xml:space="preserve">– </w:t>
      </w:r>
      <w:r w:rsidRPr="00D63A77">
        <w:rPr>
          <w:lang w:eastAsia="ru-RU"/>
        </w:rPr>
        <w:t>ймовірність того, що елемент, який був обраний випадково, потрапляє в відповідні класи.</w:t>
      </w:r>
    </w:p>
    <w:p w:rsidR="00301DE1" w:rsidRPr="00D63A77" w:rsidRDefault="00301DE1" w:rsidP="00301DE1">
      <w:pPr>
        <w:pStyle w:val="MTDisplayEquation"/>
        <w:tabs>
          <w:tab w:val="clear" w:pos="4540"/>
          <w:tab w:val="clear" w:pos="9080"/>
          <w:tab w:val="center" w:pos="5103"/>
          <w:tab w:val="right" w:pos="10065"/>
        </w:tabs>
        <w:ind w:firstLine="709"/>
        <w:rPr>
          <w:lang w:eastAsia="ru-RU"/>
        </w:rPr>
      </w:pPr>
      <w:r w:rsidRPr="00D63A77">
        <w:rPr>
          <w:lang w:eastAsia="ru-RU"/>
        </w:rPr>
        <w:t>Нормалізація</w:t>
      </w:r>
      <w:r w:rsidRPr="00D63A77">
        <w:rPr>
          <w:lang w:val="ru-RU" w:eastAsia="ru-RU"/>
        </w:rPr>
        <w:t xml:space="preserve"> </w:t>
      </w:r>
      <w:r w:rsidRPr="00D63A77">
        <w:rPr>
          <w:lang w:eastAsia="ru-RU"/>
        </w:rPr>
        <w:t>попередньої формули виконується по аналогії до формули 3.17:</w:t>
      </w:r>
    </w:p>
    <w:p w:rsidR="00301DE1" w:rsidRPr="00D63A77" w:rsidRDefault="00301DE1" w:rsidP="00301DE1">
      <w:pPr>
        <w:pStyle w:val="MTDisplayEquation"/>
        <w:tabs>
          <w:tab w:val="clear" w:pos="4540"/>
          <w:tab w:val="clear" w:pos="9080"/>
          <w:tab w:val="center" w:pos="5103"/>
          <w:tab w:val="right" w:pos="10065"/>
        </w:tabs>
        <w:ind w:firstLine="709"/>
        <w:rPr>
          <w:lang w:eastAsia="ru-RU"/>
        </w:rPr>
      </w:pPr>
    </w:p>
    <w:p w:rsidR="00301DE1" w:rsidRPr="00D63A77" w:rsidRDefault="00301DE1" w:rsidP="00301DE1">
      <w:pPr>
        <w:pStyle w:val="MTDisplayEquation"/>
        <w:tabs>
          <w:tab w:val="clear" w:pos="4540"/>
          <w:tab w:val="clear" w:pos="9080"/>
          <w:tab w:val="center" w:pos="5103"/>
          <w:tab w:val="right" w:pos="10065"/>
        </w:tabs>
      </w:pPr>
      <w:r w:rsidRPr="00D63A77">
        <w:rPr>
          <w:rFonts w:eastAsia="Times New Roman"/>
          <w:lang w:eastAsia="ru-RU"/>
        </w:rPr>
        <w:tab/>
      </w:r>
      <m:oMath>
        <m:r>
          <w:rPr>
            <w:rFonts w:ascii="Cambria Math" w:eastAsia="Times New Roman" w:hAnsi="Cambria Math"/>
            <w:lang w:val="en-US" w:eastAsia="ru-RU"/>
          </w:rPr>
          <m:t>A</m:t>
        </m:r>
        <m:r>
          <w:rPr>
            <w:rFonts w:ascii="Cambria Math" w:eastAsiaTheme="majorEastAsia" w:hAnsi="Cambria Math"/>
            <w:lang w:val="en-US"/>
          </w:rPr>
          <m:t>M</m:t>
        </m:r>
        <m:r>
          <w:rPr>
            <w:rFonts w:ascii="Cambria Math" w:eastAsiaTheme="majorEastAsia" w:hAnsi="Cambria Math"/>
          </w:rPr>
          <m:t>I=</m:t>
        </m:r>
        <m:f>
          <m:fPr>
            <m:ctrlPr>
              <w:rPr>
                <w:rFonts w:ascii="Cambria Math" w:eastAsiaTheme="majorEastAsia" w:hAnsi="Cambria Math"/>
                <w:i/>
                <w:lang w:eastAsia="ru-RU"/>
              </w:rPr>
            </m:ctrlPr>
          </m:fPr>
          <m:num>
            <m:r>
              <w:rPr>
                <w:rFonts w:ascii="Cambria Math" w:eastAsiaTheme="majorEastAsia" w:hAnsi="Cambria Math"/>
              </w:rPr>
              <m:t>MI-E[MI]</m:t>
            </m:r>
          </m:num>
          <m:den>
            <m:func>
              <m:funcPr>
                <m:ctrlPr>
                  <w:rPr>
                    <w:rFonts w:ascii="Cambria Math" w:eastAsiaTheme="majorEastAsia" w:hAnsi="Cambria Math"/>
                    <w:i/>
                    <w:lang w:eastAsia="ru-RU"/>
                  </w:rPr>
                </m:ctrlPr>
              </m:funcPr>
              <m:fName>
                <m:r>
                  <m:rPr>
                    <m:sty m:val="p"/>
                  </m:rPr>
                  <w:rPr>
                    <w:rFonts w:ascii="Cambria Math" w:eastAsiaTheme="majorEastAsia" w:hAnsi="Cambria Math"/>
                    <w:lang w:eastAsia="ru-RU"/>
                  </w:rPr>
                  <m:t>mean</m:t>
                </m:r>
              </m:fName>
              <m:e>
                <m:d>
                  <m:dPr>
                    <m:ctrlPr>
                      <w:rPr>
                        <w:rFonts w:ascii="Cambria Math" w:eastAsiaTheme="majorEastAsia" w:hAnsi="Cambria Math"/>
                        <w:i/>
                        <w:lang w:eastAsia="ru-RU"/>
                      </w:rPr>
                    </m:ctrlPr>
                  </m:dPr>
                  <m:e>
                    <m:r>
                      <w:rPr>
                        <w:rFonts w:ascii="Cambria Math" w:eastAsiaTheme="majorEastAsia" w:hAnsi="Cambria Math"/>
                        <w:lang w:eastAsia="ru-RU"/>
                      </w:rPr>
                      <m:t>H</m:t>
                    </m:r>
                    <m:d>
                      <m:dPr>
                        <m:ctrlPr>
                          <w:rPr>
                            <w:rFonts w:ascii="Cambria Math" w:eastAsiaTheme="majorEastAsia" w:hAnsi="Cambria Math"/>
                            <w:i/>
                            <w:lang w:eastAsia="ru-RU"/>
                          </w:rPr>
                        </m:ctrlPr>
                      </m:dPr>
                      <m:e>
                        <m:r>
                          <w:rPr>
                            <w:rFonts w:ascii="Cambria Math" w:eastAsiaTheme="majorEastAsia" w:hAnsi="Cambria Math"/>
                            <w:lang w:eastAsia="ru-RU"/>
                          </w:rPr>
                          <m:t>U</m:t>
                        </m:r>
                      </m:e>
                    </m:d>
                    <m:r>
                      <w:rPr>
                        <w:rFonts w:ascii="Cambria Math" w:eastAsiaTheme="majorEastAsia" w:hAnsi="Cambria Math"/>
                        <w:lang w:eastAsia="ru-RU"/>
                      </w:rPr>
                      <m:t>,H(V)</m:t>
                    </m:r>
                  </m:e>
                </m:d>
              </m:e>
            </m:func>
            <m:r>
              <w:rPr>
                <w:rFonts w:ascii="Cambria Math" w:eastAsiaTheme="majorEastAsia" w:hAnsi="Cambria Math"/>
                <w:lang w:eastAsia="ru-RU"/>
              </w:rPr>
              <m:t>-E[MI]</m:t>
            </m:r>
          </m:den>
        </m:f>
      </m:oMath>
      <w:r w:rsidRPr="00D63A77">
        <w:tab/>
        <w:t xml:space="preserve"> (3.19)</w:t>
      </w:r>
    </w:p>
    <w:p w:rsidR="00301DE1" w:rsidRPr="00D63A77" w:rsidRDefault="00301DE1" w:rsidP="00301DE1">
      <w:pPr>
        <w:spacing w:line="360" w:lineRule="auto"/>
        <w:rPr>
          <w:sz w:val="28"/>
          <w:szCs w:val="28"/>
          <w:lang w:eastAsia="en-US"/>
        </w:rPr>
      </w:pPr>
    </w:p>
    <w:p w:rsidR="00301DE1" w:rsidRPr="00D63A77" w:rsidRDefault="00301DE1" w:rsidP="00301DE1">
      <w:pPr>
        <w:spacing w:line="360" w:lineRule="auto"/>
        <w:rPr>
          <w:sz w:val="28"/>
          <w:szCs w:val="28"/>
          <w:lang w:eastAsia="en-US"/>
        </w:rPr>
      </w:pPr>
    </w:p>
    <w:p w:rsidR="00301DE1" w:rsidRPr="0099447A" w:rsidRDefault="00301DE1" w:rsidP="00301DE1">
      <w:pPr>
        <w:pStyle w:val="3"/>
        <w:spacing w:before="0" w:line="360" w:lineRule="auto"/>
        <w:ind w:firstLine="709"/>
        <w:rPr>
          <w:rFonts w:ascii="Times New Roman" w:hAnsi="Times New Roman" w:cs="Times New Roman"/>
          <w:bCs/>
          <w:color w:val="auto"/>
          <w:sz w:val="28"/>
          <w:szCs w:val="28"/>
          <w:shd w:val="clear" w:color="auto" w:fill="FFFFFF"/>
        </w:rPr>
      </w:pPr>
      <w:bookmarkStart w:id="23" w:name="_Toc40998745"/>
      <w:r w:rsidRPr="00D63A77">
        <w:rPr>
          <w:rFonts w:ascii="Times New Roman" w:hAnsi="Times New Roman" w:cs="Times New Roman"/>
          <w:color w:val="auto"/>
          <w:sz w:val="28"/>
          <w:szCs w:val="28"/>
        </w:rPr>
        <w:t>3.7.</w:t>
      </w:r>
      <w:r w:rsidRPr="00E30F49">
        <w:rPr>
          <w:rFonts w:ascii="Times New Roman" w:hAnsi="Times New Roman" w:cs="Times New Roman"/>
          <w:color w:val="auto"/>
          <w:sz w:val="28"/>
          <w:szCs w:val="28"/>
        </w:rPr>
        <w:t>3</w:t>
      </w:r>
      <w:r w:rsidRPr="00D63A77">
        <w:rPr>
          <w:rFonts w:ascii="Times New Roman" w:hAnsi="Times New Roman" w:cs="Times New Roman"/>
          <w:color w:val="auto"/>
          <w:sz w:val="28"/>
          <w:szCs w:val="28"/>
        </w:rPr>
        <w:t xml:space="preserve"> </w:t>
      </w:r>
      <w:r w:rsidRPr="00D63A77">
        <w:rPr>
          <w:rFonts w:ascii="Times New Roman" w:hAnsi="Times New Roman" w:cs="Times New Roman"/>
          <w:bCs/>
          <w:color w:val="auto"/>
          <w:sz w:val="28"/>
          <w:szCs w:val="28"/>
          <w:shd w:val="clear" w:color="auto" w:fill="FFFFFF"/>
        </w:rPr>
        <w:t>Homogenity</w:t>
      </w:r>
      <w:r>
        <w:rPr>
          <w:rFonts w:ascii="Times New Roman" w:hAnsi="Times New Roman" w:cs="Times New Roman"/>
          <w:bCs/>
          <w:color w:val="auto"/>
          <w:sz w:val="28"/>
          <w:szCs w:val="28"/>
          <w:shd w:val="clear" w:color="auto" w:fill="FFFFFF"/>
        </w:rPr>
        <w:t xml:space="preserve">, </w:t>
      </w:r>
      <w:r>
        <w:rPr>
          <w:rFonts w:ascii="Times New Roman" w:hAnsi="Times New Roman" w:cs="Times New Roman"/>
          <w:bCs/>
          <w:color w:val="auto"/>
          <w:sz w:val="28"/>
          <w:szCs w:val="28"/>
          <w:shd w:val="clear" w:color="auto" w:fill="FFFFFF"/>
          <w:lang w:val="en-US"/>
        </w:rPr>
        <w:t>Completeness</w:t>
      </w:r>
      <w:r w:rsidRPr="0099447A">
        <w:rPr>
          <w:rFonts w:ascii="Times New Roman" w:hAnsi="Times New Roman" w:cs="Times New Roman"/>
          <w:bCs/>
          <w:color w:val="auto"/>
          <w:sz w:val="28"/>
          <w:szCs w:val="28"/>
          <w:shd w:val="clear" w:color="auto" w:fill="FFFFFF"/>
        </w:rPr>
        <w:t xml:space="preserve">, </w:t>
      </w:r>
      <w:r>
        <w:rPr>
          <w:rFonts w:ascii="Times New Roman" w:hAnsi="Times New Roman" w:cs="Times New Roman"/>
          <w:bCs/>
          <w:color w:val="auto"/>
          <w:sz w:val="28"/>
          <w:szCs w:val="28"/>
          <w:shd w:val="clear" w:color="auto" w:fill="FFFFFF"/>
          <w:lang w:val="en-US"/>
        </w:rPr>
        <w:t>V</w:t>
      </w:r>
      <w:r w:rsidRPr="0099447A">
        <w:rPr>
          <w:rFonts w:ascii="Times New Roman" w:hAnsi="Times New Roman" w:cs="Times New Roman"/>
          <w:bCs/>
          <w:color w:val="auto"/>
          <w:sz w:val="28"/>
          <w:szCs w:val="28"/>
          <w:shd w:val="clear" w:color="auto" w:fill="FFFFFF"/>
        </w:rPr>
        <w:t>-</w:t>
      </w:r>
      <w:r>
        <w:rPr>
          <w:rFonts w:ascii="Times New Roman" w:hAnsi="Times New Roman" w:cs="Times New Roman"/>
          <w:bCs/>
          <w:color w:val="auto"/>
          <w:sz w:val="28"/>
          <w:szCs w:val="28"/>
          <w:shd w:val="clear" w:color="auto" w:fill="FFFFFF"/>
          <w:lang w:val="en-US"/>
        </w:rPr>
        <w:t>measure</w:t>
      </w:r>
      <w:bookmarkEnd w:id="23"/>
    </w:p>
    <w:p w:rsidR="00301DE1" w:rsidRPr="007C58ED" w:rsidRDefault="00301DE1" w:rsidP="00301DE1">
      <w:pPr>
        <w:spacing w:line="360" w:lineRule="auto"/>
        <w:rPr>
          <w:sz w:val="28"/>
          <w:szCs w:val="28"/>
        </w:rPr>
      </w:pPr>
    </w:p>
    <w:p w:rsidR="00301DE1" w:rsidRPr="007C58ED" w:rsidRDefault="00301DE1" w:rsidP="00301DE1">
      <w:pPr>
        <w:spacing w:line="360" w:lineRule="auto"/>
        <w:rPr>
          <w:sz w:val="28"/>
          <w:szCs w:val="28"/>
        </w:rPr>
      </w:pPr>
    </w:p>
    <w:p w:rsidR="00301DE1" w:rsidRPr="00204117" w:rsidRDefault="00301DE1" w:rsidP="00301DE1">
      <w:pPr>
        <w:spacing w:line="360" w:lineRule="auto"/>
        <w:ind w:firstLine="709"/>
        <w:rPr>
          <w:sz w:val="28"/>
          <w:szCs w:val="28"/>
        </w:rPr>
      </w:pPr>
      <w:r w:rsidRPr="007C58ED">
        <w:rPr>
          <w:sz w:val="28"/>
          <w:szCs w:val="28"/>
        </w:rPr>
        <w:t xml:space="preserve">Дані міри детально описуються в офіційному джерелі </w:t>
      </w:r>
      <w:r w:rsidRPr="0099447A">
        <w:rPr>
          <w:sz w:val="28"/>
          <w:szCs w:val="28"/>
        </w:rPr>
        <w:t>[</w:t>
      </w:r>
      <w:r>
        <w:rPr>
          <w:sz w:val="28"/>
          <w:szCs w:val="28"/>
        </w:rPr>
        <w:t>10</w:t>
      </w:r>
      <w:r w:rsidRPr="0099447A">
        <w:rPr>
          <w:sz w:val="28"/>
          <w:szCs w:val="28"/>
        </w:rPr>
        <w:t>]</w:t>
      </w:r>
      <w:r w:rsidRPr="00204117">
        <w:rPr>
          <w:sz w:val="28"/>
          <w:szCs w:val="28"/>
        </w:rPr>
        <w:t>.</w:t>
      </w:r>
    </w:p>
    <w:p w:rsidR="00301DE1" w:rsidRPr="007C58ED" w:rsidRDefault="00301DE1" w:rsidP="00301DE1">
      <w:pPr>
        <w:spacing w:line="360" w:lineRule="auto"/>
        <w:ind w:firstLine="709"/>
        <w:rPr>
          <w:sz w:val="28"/>
          <w:szCs w:val="28"/>
        </w:rPr>
      </w:pPr>
      <w:r w:rsidRPr="007C58ED">
        <w:rPr>
          <w:bCs/>
          <w:sz w:val="28"/>
          <w:szCs w:val="28"/>
          <w:shd w:val="clear" w:color="auto" w:fill="FFFFFF"/>
        </w:rPr>
        <w:t>Homogenity</w:t>
      </w:r>
      <w:r w:rsidRPr="007C58ED">
        <w:rPr>
          <w:sz w:val="28"/>
          <w:szCs w:val="28"/>
        </w:rPr>
        <w:t xml:space="preserve"> – дана метрика являється метрикою однорідності. Результат буде задовольняти однорідність, якщо кластери містять лише точки даних, які входять лише до одного кластеру.</w:t>
      </w:r>
      <w:r>
        <w:rPr>
          <w:sz w:val="28"/>
          <w:szCs w:val="28"/>
        </w:rPr>
        <w:t xml:space="preserve"> За допомогою наступної формули вимірюється, наскільки кожний кластер складається з об’єктів одного класу:</w:t>
      </w:r>
    </w:p>
    <w:p w:rsidR="00301DE1" w:rsidRDefault="00301DE1" w:rsidP="00301DE1">
      <w:pPr>
        <w:spacing w:line="360" w:lineRule="auto"/>
        <w:ind w:firstLine="709"/>
        <w:rPr>
          <w:sz w:val="28"/>
          <w:szCs w:val="28"/>
        </w:rPr>
      </w:pPr>
    </w:p>
    <w:p w:rsidR="00301DE1" w:rsidRDefault="00301DE1" w:rsidP="00301DE1">
      <w:pPr>
        <w:pStyle w:val="MTDisplayEquation"/>
        <w:tabs>
          <w:tab w:val="clear" w:pos="4540"/>
          <w:tab w:val="clear" w:pos="9080"/>
          <w:tab w:val="center" w:pos="5103"/>
          <w:tab w:val="right" w:pos="10065"/>
        </w:tabs>
      </w:pPr>
      <w:r w:rsidRPr="00D63A77">
        <w:rPr>
          <w:rFonts w:eastAsia="Times New Roman"/>
          <w:lang w:eastAsia="ru-RU"/>
        </w:rPr>
        <w:tab/>
      </w:r>
      <m:oMath>
        <m:r>
          <w:rPr>
            <w:rFonts w:ascii="Cambria Math" w:eastAsia="Times New Roman" w:hAnsi="Cambria Math"/>
            <w:lang w:val="ru-RU" w:eastAsia="ru-RU"/>
          </w:rPr>
          <m:t>h</m:t>
        </m:r>
        <m:r>
          <w:rPr>
            <w:rFonts w:ascii="Cambria Math" w:eastAsiaTheme="majorEastAsia" w:hAnsi="Cambria Math"/>
          </w:rPr>
          <m:t>=</m:t>
        </m:r>
        <m:r>
          <w:rPr>
            <w:rFonts w:ascii="Cambria Math" w:eastAsiaTheme="majorEastAsia" w:hAnsi="Cambria Math"/>
            <w:lang w:eastAsia="ru-RU"/>
          </w:rPr>
          <m:t>1-</m:t>
        </m:r>
        <m:f>
          <m:fPr>
            <m:ctrlPr>
              <w:rPr>
                <w:rFonts w:ascii="Cambria Math" w:eastAsiaTheme="majorEastAsia" w:hAnsi="Cambria Math"/>
                <w:i/>
                <w:lang w:eastAsia="ru-RU"/>
              </w:rPr>
            </m:ctrlPr>
          </m:fPr>
          <m:num>
            <m:r>
              <w:rPr>
                <w:rFonts w:ascii="Cambria Math" w:eastAsiaTheme="majorEastAsia" w:hAnsi="Cambria Math"/>
                <w:lang w:eastAsia="ru-RU"/>
              </w:rPr>
              <m:t>H</m:t>
            </m:r>
            <m:d>
              <m:dPr>
                <m:endChr m:val="|"/>
                <m:ctrlPr>
                  <w:rPr>
                    <w:rFonts w:ascii="Cambria Math" w:eastAsiaTheme="majorEastAsia" w:hAnsi="Cambria Math"/>
                    <w:i/>
                    <w:lang w:eastAsia="ru-RU"/>
                  </w:rPr>
                </m:ctrlPr>
              </m:dPr>
              <m:e>
                <m:r>
                  <w:rPr>
                    <w:rFonts w:ascii="Cambria Math" w:eastAsiaTheme="majorEastAsia" w:hAnsi="Cambria Math"/>
                    <w:lang w:eastAsia="ru-RU"/>
                  </w:rPr>
                  <m:t xml:space="preserve">C </m:t>
                </m:r>
              </m:e>
            </m:d>
            <m:r>
              <w:rPr>
                <w:rFonts w:ascii="Cambria Math" w:eastAsiaTheme="majorEastAsia" w:hAnsi="Cambria Math"/>
                <w:lang w:eastAsia="ru-RU"/>
              </w:rPr>
              <m:t xml:space="preserve"> K)</m:t>
            </m:r>
          </m:num>
          <m:den>
            <m:r>
              <w:rPr>
                <w:rFonts w:ascii="Cambria Math" w:eastAsiaTheme="majorEastAsia" w:hAnsi="Cambria Math"/>
                <w:lang w:eastAsia="ru-RU"/>
              </w:rPr>
              <m:t>H(C)</m:t>
            </m:r>
          </m:den>
        </m:f>
      </m:oMath>
      <w:r>
        <w:tab/>
        <w:t xml:space="preserve"> (3.20</w:t>
      </w:r>
      <w:r w:rsidRPr="00D63A77">
        <w:t>)</w:t>
      </w:r>
    </w:p>
    <w:p w:rsidR="00301DE1" w:rsidRPr="0077389C" w:rsidRDefault="00301DE1" w:rsidP="00301DE1">
      <w:pPr>
        <w:rPr>
          <w:lang w:eastAsia="en-US"/>
        </w:rPr>
      </w:pPr>
    </w:p>
    <w:p w:rsidR="00301DE1" w:rsidRPr="007C58ED" w:rsidRDefault="00301DE1" w:rsidP="00301DE1">
      <w:pPr>
        <w:spacing w:line="360" w:lineRule="auto"/>
        <w:ind w:firstLine="709"/>
        <w:rPr>
          <w:sz w:val="28"/>
          <w:szCs w:val="28"/>
        </w:rPr>
      </w:pPr>
      <w:r w:rsidRPr="007C58ED">
        <w:rPr>
          <w:bCs/>
          <w:sz w:val="28"/>
          <w:szCs w:val="28"/>
          <w:shd w:val="clear" w:color="auto" w:fill="FFFFFF"/>
          <w:lang w:val="en-US"/>
        </w:rPr>
        <w:t>Completeness</w:t>
      </w:r>
      <w:r w:rsidRPr="007C58ED">
        <w:rPr>
          <w:bCs/>
          <w:sz w:val="28"/>
          <w:szCs w:val="28"/>
          <w:shd w:val="clear" w:color="auto" w:fill="FFFFFF"/>
        </w:rPr>
        <w:t xml:space="preserve"> – всі члени одного кластеру відносяться до одного кластеру. </w:t>
      </w:r>
      <w:r w:rsidRPr="007C58ED">
        <w:rPr>
          <w:sz w:val="28"/>
          <w:szCs w:val="28"/>
        </w:rPr>
        <w:t>За допомогою наступної формули вимірюється, наскільки об’єкти одного класу відносяться до одного кластеру:</w:t>
      </w:r>
    </w:p>
    <w:p w:rsidR="00301DE1" w:rsidRPr="007C58ED" w:rsidRDefault="00301DE1" w:rsidP="00301DE1">
      <w:pPr>
        <w:spacing w:line="360" w:lineRule="auto"/>
        <w:ind w:firstLine="709"/>
        <w:rPr>
          <w:sz w:val="28"/>
          <w:szCs w:val="28"/>
        </w:rPr>
      </w:pPr>
    </w:p>
    <w:p w:rsidR="00301DE1" w:rsidRPr="007C58ED" w:rsidRDefault="00301DE1" w:rsidP="00301DE1">
      <w:pPr>
        <w:pStyle w:val="MTDisplayEquation"/>
        <w:tabs>
          <w:tab w:val="clear" w:pos="4540"/>
          <w:tab w:val="clear" w:pos="9080"/>
          <w:tab w:val="center" w:pos="5103"/>
          <w:tab w:val="right" w:pos="10065"/>
        </w:tabs>
      </w:pPr>
      <w:r w:rsidRPr="007C58ED">
        <w:rPr>
          <w:rFonts w:eastAsia="Times New Roman"/>
          <w:lang w:eastAsia="ru-RU"/>
        </w:rPr>
        <w:tab/>
      </w:r>
      <m:oMath>
        <m:r>
          <w:rPr>
            <w:rFonts w:ascii="Cambria Math" w:eastAsia="Times New Roman" w:hAnsi="Cambria Math"/>
            <w:lang w:val="en-US" w:eastAsia="ru-RU"/>
          </w:rPr>
          <m:t>c</m:t>
        </m:r>
        <m:r>
          <w:rPr>
            <w:rFonts w:ascii="Cambria Math" w:eastAsiaTheme="majorEastAsia" w:hAnsi="Cambria Math"/>
          </w:rPr>
          <m:t>=</m:t>
        </m:r>
        <m:r>
          <w:rPr>
            <w:rFonts w:ascii="Cambria Math" w:eastAsiaTheme="majorEastAsia" w:hAnsi="Cambria Math"/>
            <w:lang w:eastAsia="ru-RU"/>
          </w:rPr>
          <m:t>1-</m:t>
        </m:r>
        <m:f>
          <m:fPr>
            <m:ctrlPr>
              <w:rPr>
                <w:rFonts w:ascii="Cambria Math" w:eastAsiaTheme="majorEastAsia" w:hAnsi="Cambria Math"/>
                <w:i/>
                <w:lang w:eastAsia="ru-RU"/>
              </w:rPr>
            </m:ctrlPr>
          </m:fPr>
          <m:num>
            <m:r>
              <w:rPr>
                <w:rFonts w:ascii="Cambria Math" w:eastAsiaTheme="majorEastAsia" w:hAnsi="Cambria Math"/>
                <w:lang w:eastAsia="ru-RU"/>
              </w:rPr>
              <m:t>H</m:t>
            </m:r>
            <m:d>
              <m:dPr>
                <m:endChr m:val="|"/>
                <m:ctrlPr>
                  <w:rPr>
                    <w:rFonts w:ascii="Cambria Math" w:eastAsiaTheme="majorEastAsia" w:hAnsi="Cambria Math"/>
                    <w:i/>
                    <w:lang w:eastAsia="ru-RU"/>
                  </w:rPr>
                </m:ctrlPr>
              </m:dPr>
              <m:e>
                <m:r>
                  <w:rPr>
                    <w:rFonts w:ascii="Cambria Math" w:eastAsiaTheme="majorEastAsia" w:hAnsi="Cambria Math"/>
                    <w:lang w:eastAsia="ru-RU"/>
                  </w:rPr>
                  <m:t xml:space="preserve">K </m:t>
                </m:r>
              </m:e>
            </m:d>
            <m:r>
              <w:rPr>
                <w:rFonts w:ascii="Cambria Math" w:eastAsiaTheme="majorEastAsia" w:hAnsi="Cambria Math"/>
                <w:lang w:eastAsia="ru-RU"/>
              </w:rPr>
              <m:t xml:space="preserve"> C)</m:t>
            </m:r>
          </m:num>
          <m:den>
            <m:r>
              <w:rPr>
                <w:rFonts w:ascii="Cambria Math" w:eastAsiaTheme="majorEastAsia" w:hAnsi="Cambria Math"/>
                <w:lang w:eastAsia="ru-RU"/>
              </w:rPr>
              <m:t>H(K)</m:t>
            </m:r>
          </m:den>
        </m:f>
      </m:oMath>
      <w:r w:rsidRPr="007C58ED">
        <w:tab/>
        <w:t xml:space="preserve"> (3.21)</w:t>
      </w:r>
    </w:p>
    <w:p w:rsidR="00301DE1" w:rsidRPr="007C58ED" w:rsidRDefault="00301DE1" w:rsidP="00301DE1">
      <w:pPr>
        <w:spacing w:line="360" w:lineRule="auto"/>
        <w:rPr>
          <w:sz w:val="28"/>
          <w:szCs w:val="28"/>
          <w:lang w:eastAsia="en-US"/>
        </w:rPr>
      </w:pPr>
    </w:p>
    <w:p w:rsidR="00301DE1" w:rsidRDefault="00301DE1" w:rsidP="00301DE1">
      <w:pPr>
        <w:spacing w:line="360" w:lineRule="auto"/>
        <w:ind w:firstLine="709"/>
        <w:rPr>
          <w:sz w:val="28"/>
          <w:szCs w:val="28"/>
        </w:rPr>
      </w:pPr>
      <w:r>
        <w:rPr>
          <w:sz w:val="28"/>
          <w:szCs w:val="28"/>
          <w:lang w:eastAsia="en-US"/>
        </w:rPr>
        <w:t xml:space="preserve">В формулі 3.20 та в формулі 3.21 </w:t>
      </w:r>
      <m:oMath>
        <m:r>
          <w:rPr>
            <w:rFonts w:ascii="Cambria Math" w:eastAsiaTheme="majorEastAsia" w:hAnsi="Cambria Math"/>
            <w:sz w:val="28"/>
            <w:szCs w:val="28"/>
          </w:rPr>
          <m:t>K</m:t>
        </m:r>
      </m:oMath>
      <w:r>
        <w:rPr>
          <w:sz w:val="28"/>
          <w:szCs w:val="28"/>
        </w:rPr>
        <w:t xml:space="preserve"> – результат кластеризації, </w:t>
      </w:r>
      <m:oMath>
        <m:r>
          <w:rPr>
            <w:rFonts w:ascii="Cambria Math" w:eastAsiaTheme="majorEastAsia" w:hAnsi="Cambria Math"/>
            <w:sz w:val="28"/>
            <w:szCs w:val="28"/>
          </w:rPr>
          <m:t>C</m:t>
        </m:r>
      </m:oMath>
      <w:r>
        <w:rPr>
          <w:sz w:val="28"/>
          <w:szCs w:val="28"/>
        </w:rPr>
        <w:t xml:space="preserve"> – розбиття вибірки на класи.</w:t>
      </w:r>
    </w:p>
    <w:p w:rsidR="00301DE1" w:rsidRPr="00093DE7" w:rsidRDefault="00301DE1" w:rsidP="00301DE1">
      <w:pPr>
        <w:spacing w:line="360" w:lineRule="auto"/>
        <w:ind w:firstLine="709"/>
        <w:rPr>
          <w:sz w:val="28"/>
          <w:szCs w:val="28"/>
          <w:lang w:eastAsia="en-US"/>
        </w:rPr>
      </w:pPr>
      <w:r>
        <w:rPr>
          <w:sz w:val="28"/>
          <w:szCs w:val="28"/>
        </w:rPr>
        <w:t>Дані міри не являються нормалізованими, тому вони залежать від кількості кластерів.</w:t>
      </w:r>
    </w:p>
    <w:p w:rsidR="00301DE1" w:rsidRDefault="00301DE1" w:rsidP="00301DE1">
      <w:pPr>
        <w:pStyle w:val="MTDisplayEquation"/>
        <w:tabs>
          <w:tab w:val="clear" w:pos="4540"/>
          <w:tab w:val="clear" w:pos="9080"/>
          <w:tab w:val="center" w:pos="5103"/>
          <w:tab w:val="right" w:pos="10065"/>
        </w:tabs>
        <w:ind w:firstLine="709"/>
      </w:pPr>
      <w:r>
        <w:rPr>
          <w:bCs/>
          <w:shd w:val="clear" w:color="auto" w:fill="FFFFFF"/>
          <w:lang w:val="en-US"/>
        </w:rPr>
        <w:t>V</w:t>
      </w:r>
      <w:r w:rsidRPr="00E30F49">
        <w:rPr>
          <w:bCs/>
          <w:shd w:val="clear" w:color="auto" w:fill="FFFFFF"/>
        </w:rPr>
        <w:t>-</w:t>
      </w:r>
      <w:r>
        <w:rPr>
          <w:bCs/>
          <w:shd w:val="clear" w:color="auto" w:fill="FFFFFF"/>
          <w:lang w:val="en-US"/>
        </w:rPr>
        <w:t>measure</w:t>
      </w:r>
      <w:r w:rsidRPr="00796010">
        <w:t xml:space="preserve"> </w:t>
      </w:r>
      <w:r>
        <w:t xml:space="preserve">– називається їх гармонічне середнє, яке використовується для врахування обох величин </w:t>
      </w:r>
      <m:oMath>
        <m:r>
          <w:rPr>
            <w:rFonts w:ascii="Cambria Math" w:eastAsia="Times New Roman" w:hAnsi="Cambria Math"/>
            <w:lang w:val="ru-RU" w:eastAsia="ru-RU"/>
          </w:rPr>
          <m:t>h</m:t>
        </m:r>
      </m:oMath>
      <w:r w:rsidRPr="00796010">
        <w:t xml:space="preserve"> </w:t>
      </w:r>
      <w:r>
        <w:t xml:space="preserve">та </w:t>
      </w:r>
      <m:oMath>
        <m:r>
          <w:rPr>
            <w:rFonts w:ascii="Cambria Math" w:eastAsia="Times New Roman" w:hAnsi="Cambria Math"/>
            <w:lang w:val="en-US" w:eastAsia="ru-RU"/>
          </w:rPr>
          <m:t>c</m:t>
        </m:r>
      </m:oMath>
      <w:r>
        <w:t>. Дана величина являється симетричною і показує, наскільки обидві кластеризації схожі між собою. За наступною формулою виконується підрахунок даної величини:</w:t>
      </w:r>
    </w:p>
    <w:p w:rsidR="00301DE1" w:rsidRDefault="00301DE1" w:rsidP="00301DE1">
      <w:pPr>
        <w:pStyle w:val="MTDisplayEquation"/>
        <w:tabs>
          <w:tab w:val="clear" w:pos="4540"/>
          <w:tab w:val="clear" w:pos="9080"/>
          <w:tab w:val="center" w:pos="5103"/>
          <w:tab w:val="right" w:pos="10065"/>
        </w:tabs>
        <w:ind w:firstLine="709"/>
      </w:pPr>
    </w:p>
    <w:p w:rsidR="00301DE1" w:rsidRDefault="00301DE1" w:rsidP="00301DE1">
      <w:pPr>
        <w:pStyle w:val="MTDisplayEquation"/>
        <w:tabs>
          <w:tab w:val="clear" w:pos="4540"/>
          <w:tab w:val="clear" w:pos="9080"/>
          <w:tab w:val="center" w:pos="5103"/>
          <w:tab w:val="right" w:pos="10065"/>
        </w:tabs>
      </w:pPr>
      <w:r w:rsidRPr="007C58ED">
        <w:rPr>
          <w:rFonts w:eastAsia="Times New Roman"/>
          <w:lang w:eastAsia="ru-RU"/>
        </w:rPr>
        <w:tab/>
      </w:r>
      <m:oMath>
        <m:r>
          <w:rPr>
            <w:rFonts w:ascii="Cambria Math" w:eastAsia="Times New Roman" w:hAnsi="Cambria Math"/>
            <w:lang w:val="en-US" w:eastAsia="ru-RU"/>
          </w:rPr>
          <m:t>v</m:t>
        </m:r>
        <m:r>
          <w:rPr>
            <w:rFonts w:ascii="Cambria Math" w:eastAsiaTheme="majorEastAsia" w:hAnsi="Cambria Math"/>
          </w:rPr>
          <m:t>=2</m:t>
        </m:r>
        <m:f>
          <m:fPr>
            <m:ctrlPr>
              <w:rPr>
                <w:rFonts w:ascii="Cambria Math" w:eastAsiaTheme="majorEastAsia" w:hAnsi="Cambria Math"/>
                <w:i/>
                <w:lang w:eastAsia="ru-RU"/>
              </w:rPr>
            </m:ctrlPr>
          </m:fPr>
          <m:num>
            <m:r>
              <w:rPr>
                <w:rFonts w:ascii="Cambria Math" w:eastAsiaTheme="majorEastAsia" w:hAnsi="Cambria Math"/>
                <w:lang w:eastAsia="ru-RU"/>
              </w:rPr>
              <m:t>hc</m:t>
            </m:r>
          </m:num>
          <m:den>
            <m:r>
              <w:rPr>
                <w:rFonts w:ascii="Cambria Math" w:eastAsiaTheme="majorEastAsia" w:hAnsi="Cambria Math"/>
                <w:lang w:eastAsia="ru-RU"/>
              </w:rPr>
              <m:t>h+c</m:t>
            </m:r>
          </m:den>
        </m:f>
      </m:oMath>
      <w:r>
        <w:tab/>
        <w:t xml:space="preserve"> (3.22</w:t>
      </w:r>
      <w:r w:rsidRPr="007C58ED">
        <w:t>)</w:t>
      </w:r>
    </w:p>
    <w:p w:rsidR="00301DE1" w:rsidRDefault="00301DE1" w:rsidP="00301DE1">
      <w:pPr>
        <w:ind w:firstLine="709"/>
        <w:rPr>
          <w:lang w:eastAsia="en-US"/>
        </w:rPr>
      </w:pPr>
    </w:p>
    <w:p w:rsidR="00301DE1" w:rsidRDefault="00301DE1" w:rsidP="00301DE1">
      <w:pPr>
        <w:pStyle w:val="MTDisplayEquation"/>
        <w:tabs>
          <w:tab w:val="clear" w:pos="4540"/>
          <w:tab w:val="clear" w:pos="9080"/>
          <w:tab w:val="center" w:pos="5103"/>
          <w:tab w:val="right" w:pos="10065"/>
        </w:tabs>
      </w:pPr>
    </w:p>
    <w:p w:rsidR="00301DE1" w:rsidRPr="0099447A" w:rsidRDefault="00301DE1" w:rsidP="00301DE1">
      <w:pPr>
        <w:pStyle w:val="3"/>
        <w:spacing w:before="0" w:line="360" w:lineRule="auto"/>
        <w:ind w:firstLine="709"/>
        <w:rPr>
          <w:rFonts w:ascii="Times New Roman" w:hAnsi="Times New Roman" w:cs="Times New Roman"/>
          <w:color w:val="auto"/>
          <w:sz w:val="28"/>
          <w:szCs w:val="28"/>
          <w:lang w:val="ru-RU"/>
        </w:rPr>
      </w:pPr>
      <w:bookmarkStart w:id="24" w:name="_Toc40998746"/>
      <w:r w:rsidRPr="00093DE7">
        <w:rPr>
          <w:rFonts w:ascii="Times New Roman" w:hAnsi="Times New Roman" w:cs="Times New Roman"/>
          <w:color w:val="auto"/>
          <w:sz w:val="28"/>
          <w:szCs w:val="28"/>
        </w:rPr>
        <w:t>3.7.</w:t>
      </w:r>
      <w:r w:rsidRPr="0099447A">
        <w:rPr>
          <w:rFonts w:ascii="Times New Roman" w:hAnsi="Times New Roman" w:cs="Times New Roman"/>
          <w:color w:val="auto"/>
          <w:sz w:val="28"/>
          <w:szCs w:val="28"/>
          <w:lang w:val="ru-RU"/>
        </w:rPr>
        <w:t>4</w:t>
      </w:r>
      <w:r w:rsidRPr="00093DE7">
        <w:rPr>
          <w:rFonts w:ascii="Times New Roman" w:hAnsi="Times New Roman" w:cs="Times New Roman"/>
          <w:color w:val="auto"/>
          <w:sz w:val="28"/>
          <w:szCs w:val="28"/>
        </w:rPr>
        <w:t xml:space="preserve"> </w:t>
      </w:r>
      <w:r w:rsidRPr="00093DE7">
        <w:rPr>
          <w:rFonts w:ascii="Times New Roman" w:hAnsi="Times New Roman" w:cs="Times New Roman"/>
          <w:color w:val="auto"/>
          <w:sz w:val="28"/>
          <w:szCs w:val="28"/>
          <w:lang w:val="en-US"/>
        </w:rPr>
        <w:t>Silhouette</w:t>
      </w:r>
      <w:bookmarkEnd w:id="24"/>
    </w:p>
    <w:p w:rsidR="00301DE1" w:rsidRPr="0099447A" w:rsidRDefault="00301DE1" w:rsidP="00301DE1">
      <w:pPr>
        <w:spacing w:line="360" w:lineRule="auto"/>
        <w:rPr>
          <w:sz w:val="28"/>
          <w:szCs w:val="28"/>
          <w:lang w:val="ru-RU"/>
        </w:rPr>
      </w:pPr>
    </w:p>
    <w:p w:rsidR="00301DE1" w:rsidRPr="0099447A" w:rsidRDefault="00301DE1" w:rsidP="00301DE1">
      <w:pPr>
        <w:spacing w:line="360" w:lineRule="auto"/>
        <w:rPr>
          <w:sz w:val="28"/>
          <w:szCs w:val="28"/>
          <w:lang w:val="ru-RU"/>
        </w:rPr>
      </w:pPr>
    </w:p>
    <w:p w:rsidR="00301DE1" w:rsidRPr="000866B9" w:rsidRDefault="00301DE1" w:rsidP="00301DE1">
      <w:pPr>
        <w:spacing w:line="360" w:lineRule="auto"/>
        <w:ind w:firstLine="709"/>
        <w:rPr>
          <w:sz w:val="28"/>
          <w:szCs w:val="28"/>
        </w:rPr>
      </w:pPr>
      <w:r>
        <w:rPr>
          <w:sz w:val="28"/>
          <w:szCs w:val="28"/>
        </w:rPr>
        <w:t xml:space="preserve">Описання даної метрики наведено у роботі </w:t>
      </w:r>
      <w:r>
        <w:rPr>
          <w:sz w:val="28"/>
          <w:szCs w:val="28"/>
          <w:lang w:val="ru-RU"/>
        </w:rPr>
        <w:t>[10</w:t>
      </w:r>
      <w:r w:rsidRPr="000866B9">
        <w:rPr>
          <w:sz w:val="28"/>
          <w:szCs w:val="28"/>
          <w:lang w:val="ru-RU"/>
        </w:rPr>
        <w:t>]</w:t>
      </w:r>
      <w:r>
        <w:rPr>
          <w:sz w:val="28"/>
          <w:szCs w:val="28"/>
        </w:rPr>
        <w:t>. Даний коефіцієнт дозволяє проводити оцінювання якості кластеризації, використовуючи для цього лише саму вибірку та результат кластеризації. Силует обчислюється за наступною формулою:</w:t>
      </w:r>
    </w:p>
    <w:p w:rsidR="00301DE1" w:rsidRPr="000866B9" w:rsidRDefault="00301DE1" w:rsidP="00301DE1">
      <w:pPr>
        <w:spacing w:line="360" w:lineRule="auto"/>
        <w:ind w:firstLine="709"/>
        <w:rPr>
          <w:sz w:val="28"/>
          <w:szCs w:val="28"/>
        </w:rPr>
      </w:pPr>
    </w:p>
    <w:p w:rsidR="00301DE1" w:rsidRDefault="00301DE1" w:rsidP="00301DE1">
      <w:pPr>
        <w:pStyle w:val="MTDisplayEquation"/>
        <w:tabs>
          <w:tab w:val="clear" w:pos="4540"/>
          <w:tab w:val="clear" w:pos="9080"/>
          <w:tab w:val="center" w:pos="5103"/>
          <w:tab w:val="right" w:pos="10065"/>
        </w:tabs>
      </w:pPr>
      <w:r w:rsidRPr="000866B9">
        <w:rPr>
          <w:rFonts w:eastAsia="Times New Roman"/>
          <w:lang w:eastAsia="ru-RU"/>
        </w:rPr>
        <w:tab/>
      </w:r>
      <m:oMath>
        <m:r>
          <w:rPr>
            <w:rFonts w:ascii="Cambria Math" w:eastAsia="Times New Roman" w:hAnsi="Cambria Math"/>
            <w:lang w:val="en-US" w:eastAsia="ru-RU"/>
          </w:rPr>
          <m:t>s</m:t>
        </m:r>
        <m:r>
          <w:rPr>
            <w:rFonts w:ascii="Cambria Math" w:eastAsiaTheme="majorEastAsia" w:hAnsi="Cambria Math"/>
          </w:rPr>
          <m:t>=</m:t>
        </m:r>
        <m:f>
          <m:fPr>
            <m:ctrlPr>
              <w:rPr>
                <w:rFonts w:ascii="Cambria Math" w:eastAsiaTheme="majorEastAsia" w:hAnsi="Cambria Math"/>
                <w:i/>
                <w:lang w:eastAsia="ru-RU"/>
              </w:rPr>
            </m:ctrlPr>
          </m:fPr>
          <m:num>
            <m:r>
              <w:rPr>
                <w:rFonts w:ascii="Cambria Math" w:eastAsiaTheme="majorEastAsia" w:hAnsi="Cambria Math"/>
                <w:lang w:eastAsia="ru-RU"/>
              </w:rPr>
              <m:t>b-a</m:t>
            </m:r>
          </m:num>
          <m:den>
            <m:r>
              <m:rPr>
                <m:sty m:val="p"/>
              </m:rPr>
              <w:rPr>
                <w:rFonts w:ascii="Cambria Math" w:eastAsiaTheme="majorEastAsia" w:hAnsi="Cambria Math"/>
                <w:lang w:eastAsia="ru-RU"/>
              </w:rPr>
              <m:t>max⁡</m:t>
            </m:r>
            <m:r>
              <w:rPr>
                <w:rFonts w:ascii="Cambria Math" w:eastAsiaTheme="majorEastAsia" w:hAnsi="Cambria Math"/>
                <w:lang w:eastAsia="ru-RU"/>
              </w:rPr>
              <m:t>(a,b)</m:t>
            </m:r>
          </m:den>
        </m:f>
      </m:oMath>
      <w:r w:rsidRPr="000866B9">
        <w:rPr>
          <w:rFonts w:eastAsia="Times New Roman"/>
          <w:lang w:val="ru-RU" w:eastAsia="ru-RU"/>
        </w:rPr>
        <w:t xml:space="preserve"> ,</w:t>
      </w:r>
      <w:r w:rsidRPr="000866B9">
        <w:tab/>
        <w:t xml:space="preserve"> (3.2</w:t>
      </w:r>
      <w:r w:rsidRPr="000866B9">
        <w:rPr>
          <w:lang w:val="ru-RU"/>
        </w:rPr>
        <w:t>3</w:t>
      </w:r>
      <w:r w:rsidRPr="000866B9">
        <w:t>)</w:t>
      </w:r>
    </w:p>
    <w:p w:rsidR="00301DE1" w:rsidRPr="00035537" w:rsidRDefault="00301DE1" w:rsidP="00301DE1">
      <w:pPr>
        <w:rPr>
          <w:lang w:eastAsia="en-US"/>
        </w:rPr>
      </w:pPr>
    </w:p>
    <w:p w:rsidR="00301DE1" w:rsidRDefault="00301DE1" w:rsidP="00301DE1">
      <w:pPr>
        <w:spacing w:line="360" w:lineRule="auto"/>
        <w:ind w:firstLine="0"/>
        <w:rPr>
          <w:sz w:val="28"/>
          <w:szCs w:val="28"/>
        </w:rPr>
      </w:pPr>
      <w:r w:rsidRPr="00144783">
        <w:rPr>
          <w:sz w:val="28"/>
          <w:szCs w:val="28"/>
        </w:rPr>
        <w:t xml:space="preserve">де </w:t>
      </w:r>
      <m:oMath>
        <m:r>
          <w:rPr>
            <w:rFonts w:ascii="Cambria Math" w:eastAsiaTheme="majorEastAsia" w:hAnsi="Cambria Math"/>
            <w:sz w:val="28"/>
            <w:szCs w:val="28"/>
          </w:rPr>
          <m:t>a</m:t>
        </m:r>
      </m:oMath>
      <w:r w:rsidRPr="00144783">
        <w:rPr>
          <w:sz w:val="28"/>
          <w:szCs w:val="28"/>
        </w:rPr>
        <w:t xml:space="preserve"> – це середня відстань від даного об’єкту до об’єктів того ж кластеру, а </w:t>
      </w:r>
      <m:oMath>
        <m:r>
          <w:rPr>
            <w:rFonts w:ascii="Cambria Math" w:eastAsiaTheme="majorEastAsia" w:hAnsi="Cambria Math"/>
            <w:sz w:val="28"/>
            <w:szCs w:val="28"/>
          </w:rPr>
          <m:t>b</m:t>
        </m:r>
      </m:oMath>
      <w:r w:rsidRPr="00144783">
        <w:rPr>
          <w:sz w:val="28"/>
          <w:szCs w:val="28"/>
        </w:rPr>
        <w:t xml:space="preserve"> – середня відстань від даного об’єкту до об’єктів найближчого кластеру.</w:t>
      </w:r>
    </w:p>
    <w:p w:rsidR="00301DE1" w:rsidRDefault="00301DE1" w:rsidP="00301DE1">
      <w:pPr>
        <w:spacing w:line="360" w:lineRule="auto"/>
        <w:ind w:firstLine="0"/>
        <w:rPr>
          <w:sz w:val="28"/>
          <w:szCs w:val="28"/>
        </w:rPr>
      </w:pPr>
    </w:p>
    <w:p w:rsidR="00301DE1" w:rsidRPr="00144783" w:rsidRDefault="00301DE1" w:rsidP="00301DE1">
      <w:pPr>
        <w:spacing w:line="360" w:lineRule="auto"/>
        <w:ind w:firstLine="0"/>
        <w:rPr>
          <w:sz w:val="28"/>
          <w:szCs w:val="28"/>
        </w:rPr>
      </w:pPr>
    </w:p>
    <w:p w:rsidR="00301DE1" w:rsidRPr="003C0121" w:rsidRDefault="00301DE1" w:rsidP="00301DE1">
      <w:pPr>
        <w:pStyle w:val="2"/>
        <w:rPr>
          <w:rFonts w:ascii="Times New Roman" w:hAnsi="Times New Roman" w:cs="Times New Roman"/>
          <w:color w:val="auto"/>
          <w:sz w:val="28"/>
          <w:szCs w:val="28"/>
        </w:rPr>
      </w:pPr>
      <w:bookmarkStart w:id="25" w:name="_Toc40998747"/>
      <w:r w:rsidRPr="0099447A">
        <w:rPr>
          <w:rFonts w:ascii="Times New Roman" w:hAnsi="Times New Roman" w:cs="Times New Roman"/>
          <w:color w:val="auto"/>
          <w:sz w:val="28"/>
          <w:szCs w:val="28"/>
          <w:lang w:val="ru-RU"/>
        </w:rPr>
        <w:t>3</w:t>
      </w:r>
      <w:r w:rsidRPr="003C0121">
        <w:rPr>
          <w:rFonts w:ascii="Times New Roman" w:hAnsi="Times New Roman" w:cs="Times New Roman"/>
          <w:color w:val="auto"/>
          <w:sz w:val="28"/>
          <w:szCs w:val="28"/>
        </w:rPr>
        <w:t>.8 Висновки до розділу</w:t>
      </w:r>
      <w:bookmarkEnd w:id="25"/>
    </w:p>
    <w:p w:rsidR="00301DE1" w:rsidRPr="003C0121" w:rsidRDefault="00301DE1" w:rsidP="00301DE1">
      <w:pPr>
        <w:spacing w:line="360" w:lineRule="auto"/>
        <w:rPr>
          <w:sz w:val="28"/>
          <w:szCs w:val="28"/>
        </w:rPr>
      </w:pPr>
    </w:p>
    <w:p w:rsidR="00301DE1" w:rsidRPr="003C0121" w:rsidRDefault="00301DE1" w:rsidP="00301DE1">
      <w:pPr>
        <w:pStyle w:val="MTDisplayEquation"/>
        <w:tabs>
          <w:tab w:val="clear" w:pos="4540"/>
          <w:tab w:val="clear" w:pos="9080"/>
          <w:tab w:val="center" w:pos="5103"/>
          <w:tab w:val="right" w:pos="10065"/>
        </w:tabs>
        <w:ind w:firstLine="709"/>
      </w:pPr>
    </w:p>
    <w:p w:rsidR="00301DE1" w:rsidRPr="003C0121" w:rsidRDefault="00301DE1" w:rsidP="00301DE1">
      <w:pPr>
        <w:pStyle w:val="MTDisplayEquation"/>
        <w:tabs>
          <w:tab w:val="clear" w:pos="4540"/>
          <w:tab w:val="clear" w:pos="9080"/>
          <w:tab w:val="center" w:pos="5103"/>
          <w:tab w:val="right" w:pos="10065"/>
        </w:tabs>
        <w:ind w:firstLine="709"/>
      </w:pPr>
      <w:r w:rsidRPr="003C0121">
        <w:t xml:space="preserve">У цьому розділі було розглянуто та проаналізовано математичні підходи і алгоритми для розв’язання поставленої задачі. Також було визначено загальний опис алгоритму для розв’язання задачі. </w:t>
      </w:r>
    </w:p>
    <w:p w:rsidR="00301DE1" w:rsidRPr="003C0121" w:rsidRDefault="00301DE1" w:rsidP="00301DE1">
      <w:pPr>
        <w:pStyle w:val="MTDisplayEquation"/>
        <w:tabs>
          <w:tab w:val="clear" w:pos="4540"/>
          <w:tab w:val="clear" w:pos="9080"/>
          <w:tab w:val="center" w:pos="5103"/>
          <w:tab w:val="right" w:pos="10065"/>
        </w:tabs>
        <w:ind w:firstLine="709"/>
      </w:pPr>
      <w:r w:rsidRPr="003C0121">
        <w:t xml:space="preserve">Обране математичне забезпечення будується на різних методах, які призначенні для кластеризації даних. До цих методів належить метод кластеризації </w:t>
      </w:r>
      <w:r w:rsidRPr="003C0121">
        <w:rPr>
          <w:lang w:val="en-US"/>
        </w:rPr>
        <w:t>k</w:t>
      </w:r>
      <w:r w:rsidRPr="003C0121">
        <w:rPr>
          <w:lang w:val="ru-RU"/>
        </w:rPr>
        <w:t>-</w:t>
      </w:r>
      <w:r w:rsidRPr="003C0121">
        <w:rPr>
          <w:lang w:val="en-US"/>
        </w:rPr>
        <w:t>Means</w:t>
      </w:r>
      <w:r w:rsidRPr="003C0121">
        <w:rPr>
          <w:lang w:val="ru-RU"/>
        </w:rPr>
        <w:t xml:space="preserve">, </w:t>
      </w:r>
      <w:r w:rsidRPr="003C0121">
        <w:t>агломеративний кластерний аналіз та спектральний кластерний аналіз.</w:t>
      </w:r>
    </w:p>
    <w:p w:rsidR="00301DE1" w:rsidRPr="003C0121" w:rsidRDefault="00301DE1" w:rsidP="00301DE1">
      <w:pPr>
        <w:spacing w:line="360" w:lineRule="auto"/>
        <w:rPr>
          <w:bCs/>
          <w:sz w:val="28"/>
          <w:szCs w:val="28"/>
          <w:shd w:val="clear" w:color="auto" w:fill="FFFFFF"/>
        </w:rPr>
      </w:pPr>
      <w:r w:rsidRPr="003C0121">
        <w:rPr>
          <w:sz w:val="28"/>
          <w:szCs w:val="28"/>
          <w:lang w:eastAsia="en-US"/>
        </w:rPr>
        <w:t xml:space="preserve">Також було проведено детальний розгляд та аналіз мір, за допомогою яких можна переглянути ефективність певних методів кластеризації даних для вхідних даних, що використовуються в цій роботі. Цими мірами є </w:t>
      </w:r>
      <w:r w:rsidRPr="003C0121">
        <w:rPr>
          <w:sz w:val="28"/>
          <w:szCs w:val="28"/>
          <w:lang w:val="en-US" w:eastAsia="en-US"/>
        </w:rPr>
        <w:t>ARI</w:t>
      </w:r>
      <w:r w:rsidRPr="003C0121">
        <w:rPr>
          <w:sz w:val="28"/>
          <w:szCs w:val="28"/>
          <w:lang w:eastAsia="en-US"/>
        </w:rPr>
        <w:t xml:space="preserve">, </w:t>
      </w:r>
      <w:r w:rsidRPr="003C0121">
        <w:rPr>
          <w:sz w:val="28"/>
          <w:szCs w:val="28"/>
          <w:lang w:val="en-US" w:eastAsia="en-US"/>
        </w:rPr>
        <w:t>AMI</w:t>
      </w:r>
      <w:r w:rsidRPr="003C0121">
        <w:rPr>
          <w:sz w:val="28"/>
          <w:szCs w:val="28"/>
          <w:lang w:eastAsia="en-US"/>
        </w:rPr>
        <w:t xml:space="preserve">, </w:t>
      </w:r>
      <w:r w:rsidRPr="003C0121">
        <w:rPr>
          <w:sz w:val="28"/>
          <w:szCs w:val="28"/>
          <w:lang w:val="en-US" w:eastAsia="en-US"/>
        </w:rPr>
        <w:t>Homogenity</w:t>
      </w:r>
      <w:r w:rsidRPr="003C0121">
        <w:rPr>
          <w:sz w:val="28"/>
          <w:szCs w:val="28"/>
          <w:lang w:eastAsia="en-US"/>
        </w:rPr>
        <w:t xml:space="preserve">, </w:t>
      </w:r>
      <w:r w:rsidRPr="003C0121">
        <w:rPr>
          <w:bCs/>
          <w:sz w:val="28"/>
          <w:szCs w:val="28"/>
          <w:shd w:val="clear" w:color="auto" w:fill="FFFFFF"/>
          <w:lang w:val="en-US"/>
        </w:rPr>
        <w:t>Completeness</w:t>
      </w:r>
      <w:r w:rsidRPr="003C0121">
        <w:rPr>
          <w:bCs/>
          <w:sz w:val="28"/>
          <w:szCs w:val="28"/>
          <w:shd w:val="clear" w:color="auto" w:fill="FFFFFF"/>
        </w:rPr>
        <w:t xml:space="preserve">, </w:t>
      </w:r>
      <w:r w:rsidRPr="003C0121">
        <w:rPr>
          <w:bCs/>
          <w:sz w:val="28"/>
          <w:szCs w:val="28"/>
          <w:shd w:val="clear" w:color="auto" w:fill="FFFFFF"/>
          <w:lang w:val="en-US"/>
        </w:rPr>
        <w:t>V</w:t>
      </w:r>
      <w:r w:rsidRPr="003C0121">
        <w:rPr>
          <w:bCs/>
          <w:sz w:val="28"/>
          <w:szCs w:val="28"/>
          <w:shd w:val="clear" w:color="auto" w:fill="FFFFFF"/>
        </w:rPr>
        <w:t>-</w:t>
      </w:r>
      <w:r w:rsidRPr="003C0121">
        <w:rPr>
          <w:bCs/>
          <w:sz w:val="28"/>
          <w:szCs w:val="28"/>
          <w:shd w:val="clear" w:color="auto" w:fill="FFFFFF"/>
          <w:lang w:val="en-US"/>
        </w:rPr>
        <w:t>measure</w:t>
      </w:r>
      <w:r w:rsidRPr="003C0121">
        <w:rPr>
          <w:bCs/>
          <w:sz w:val="28"/>
          <w:szCs w:val="28"/>
          <w:shd w:val="clear" w:color="auto" w:fill="FFFFFF"/>
        </w:rPr>
        <w:t xml:space="preserve"> та </w:t>
      </w:r>
      <w:r w:rsidRPr="003C0121">
        <w:rPr>
          <w:sz w:val="28"/>
          <w:szCs w:val="28"/>
          <w:lang w:val="en-US"/>
        </w:rPr>
        <w:t>Silhouette</w:t>
      </w:r>
      <w:r w:rsidRPr="003C0121">
        <w:rPr>
          <w:sz w:val="28"/>
          <w:szCs w:val="28"/>
        </w:rPr>
        <w:t xml:space="preserve">. </w:t>
      </w:r>
    </w:p>
    <w:p w:rsidR="00301DE1" w:rsidRPr="00144783" w:rsidRDefault="00301DE1" w:rsidP="00301DE1">
      <w:pPr>
        <w:pStyle w:val="MTDisplayEquation"/>
        <w:tabs>
          <w:tab w:val="clear" w:pos="4540"/>
          <w:tab w:val="clear" w:pos="9080"/>
          <w:tab w:val="center" w:pos="5103"/>
          <w:tab w:val="right" w:pos="10065"/>
        </w:tabs>
        <w:ind w:firstLine="709"/>
      </w:pPr>
      <w:r w:rsidRPr="003C0121">
        <w:t>Для візуалізації вхідних даних, які використовуються в даному дипломному проекті, було обрано метод побудови матриці кореляцій Scatter-Matrix та алгоритм зменшення розмірності (t-SN</w:t>
      </w:r>
      <w:r w:rsidRPr="000D65DF">
        <w:t>E).</w:t>
      </w:r>
      <w:r>
        <w:t xml:space="preserve"> </w:t>
      </w:r>
      <w:r w:rsidRPr="00144783">
        <w:br w:type="page"/>
      </w:r>
    </w:p>
    <w:p w:rsidR="00301DE1" w:rsidRPr="00DF5882" w:rsidRDefault="00301DE1" w:rsidP="00301DE1">
      <w:pPr>
        <w:pStyle w:val="1"/>
        <w:spacing w:line="360" w:lineRule="auto"/>
        <w:ind w:firstLine="0"/>
        <w:jc w:val="center"/>
        <w:rPr>
          <w:rFonts w:ascii="Times New Roman" w:hAnsi="Times New Roman" w:cs="Times New Roman"/>
          <w:color w:val="auto"/>
          <w:sz w:val="28"/>
          <w:szCs w:val="28"/>
        </w:rPr>
        <w:sectPr w:rsidR="00301DE1" w:rsidRPr="00DF5882" w:rsidSect="0090002F">
          <w:type w:val="continuous"/>
          <w:pgSz w:w="11906" w:h="16838"/>
          <w:pgMar w:top="1134" w:right="567" w:bottom="1134" w:left="1134" w:header="708" w:footer="708" w:gutter="0"/>
          <w:cols w:space="708"/>
          <w:docGrid w:linePitch="360"/>
        </w:sectPr>
      </w:pPr>
    </w:p>
    <w:p w:rsidR="00301DE1" w:rsidRPr="0017777A" w:rsidRDefault="00301DE1" w:rsidP="00301DE1">
      <w:pPr>
        <w:pStyle w:val="1"/>
        <w:spacing w:line="360" w:lineRule="auto"/>
        <w:ind w:firstLine="0"/>
        <w:jc w:val="center"/>
        <w:rPr>
          <w:rFonts w:ascii="Times New Roman" w:hAnsi="Times New Roman" w:cs="Times New Roman"/>
          <w:color w:val="auto"/>
          <w:sz w:val="28"/>
          <w:szCs w:val="28"/>
        </w:rPr>
      </w:pPr>
      <w:bookmarkStart w:id="26" w:name="_Toc40998748"/>
      <w:r w:rsidRPr="00DF5882">
        <w:rPr>
          <w:rFonts w:ascii="Times New Roman" w:hAnsi="Times New Roman" w:cs="Times New Roman"/>
          <w:color w:val="auto"/>
          <w:sz w:val="28"/>
          <w:szCs w:val="28"/>
        </w:rPr>
        <w:t>4 ОПИС ПРОГРАМНИХ ЗАСОБІВ</w:t>
      </w:r>
      <w:bookmarkEnd w:id="26"/>
    </w:p>
    <w:p w:rsidR="00301DE1" w:rsidRPr="009F4462" w:rsidRDefault="00301DE1" w:rsidP="00301DE1">
      <w:pPr>
        <w:pStyle w:val="2"/>
        <w:spacing w:line="360" w:lineRule="auto"/>
        <w:ind w:firstLine="709"/>
        <w:rPr>
          <w:rFonts w:ascii="Times New Roman" w:hAnsi="Times New Roman" w:cs="Times New Roman"/>
          <w:color w:val="auto"/>
          <w:sz w:val="28"/>
          <w:szCs w:val="28"/>
        </w:rPr>
      </w:pPr>
      <w:bookmarkStart w:id="27" w:name="_Toc40998749"/>
      <w:r w:rsidRPr="00947871">
        <w:rPr>
          <w:rFonts w:ascii="Times New Roman" w:hAnsi="Times New Roman" w:cs="Times New Roman"/>
          <w:color w:val="auto"/>
          <w:sz w:val="28"/>
          <w:szCs w:val="28"/>
        </w:rPr>
        <w:t xml:space="preserve">4.1 </w:t>
      </w:r>
      <w:r>
        <w:rPr>
          <w:rFonts w:ascii="Times New Roman" w:hAnsi="Times New Roman" w:cs="Times New Roman"/>
          <w:color w:val="auto"/>
          <w:sz w:val="28"/>
          <w:szCs w:val="28"/>
        </w:rPr>
        <w:t>Архітектура розробленої системи</w:t>
      </w:r>
      <w:bookmarkEnd w:id="27"/>
    </w:p>
    <w:p w:rsidR="00301DE1" w:rsidRPr="00947871" w:rsidRDefault="00301DE1" w:rsidP="00301DE1">
      <w:pPr>
        <w:spacing w:line="360" w:lineRule="auto"/>
        <w:rPr>
          <w:sz w:val="28"/>
          <w:szCs w:val="28"/>
        </w:rPr>
      </w:pPr>
    </w:p>
    <w:p w:rsidR="00301DE1" w:rsidRDefault="00301DE1" w:rsidP="00301DE1">
      <w:pPr>
        <w:spacing w:line="360" w:lineRule="auto"/>
        <w:rPr>
          <w:sz w:val="28"/>
          <w:szCs w:val="28"/>
        </w:rPr>
      </w:pPr>
    </w:p>
    <w:p w:rsidR="00301DE1" w:rsidRDefault="00301DE1" w:rsidP="00301DE1">
      <w:pPr>
        <w:spacing w:line="360" w:lineRule="auto"/>
        <w:ind w:firstLine="709"/>
        <w:rPr>
          <w:sz w:val="28"/>
          <w:szCs w:val="28"/>
          <w:lang w:val="ru-RU"/>
        </w:rPr>
      </w:pPr>
      <w:r>
        <w:rPr>
          <w:sz w:val="28"/>
          <w:szCs w:val="28"/>
        </w:rPr>
        <w:t xml:space="preserve">На рисунку 4.1 зображено архітектуру розроблюваної системи, яка була створена за допомогою онлайн сервісу для створення діаграм </w:t>
      </w:r>
      <w:r>
        <w:rPr>
          <w:sz w:val="28"/>
          <w:szCs w:val="28"/>
          <w:lang w:val="en-US"/>
        </w:rPr>
        <w:t>Draw</w:t>
      </w:r>
      <w:r w:rsidRPr="001618E0">
        <w:rPr>
          <w:sz w:val="28"/>
          <w:szCs w:val="28"/>
          <w:lang w:val="ru-RU"/>
        </w:rPr>
        <w:t xml:space="preserve"> </w:t>
      </w:r>
      <w:r>
        <w:rPr>
          <w:sz w:val="28"/>
          <w:szCs w:val="28"/>
          <w:lang w:val="en-US"/>
        </w:rPr>
        <w:t>IO</w:t>
      </w:r>
      <w:r>
        <w:rPr>
          <w:sz w:val="28"/>
          <w:szCs w:val="28"/>
          <w:lang w:val="ru-RU"/>
        </w:rPr>
        <w:t>.</w:t>
      </w:r>
    </w:p>
    <w:p w:rsidR="00301DE1" w:rsidRPr="001618E0" w:rsidRDefault="00301DE1" w:rsidP="00301DE1">
      <w:pPr>
        <w:spacing w:line="360" w:lineRule="auto"/>
        <w:ind w:firstLine="709"/>
        <w:rPr>
          <w:sz w:val="28"/>
          <w:szCs w:val="28"/>
        </w:rPr>
      </w:pPr>
    </w:p>
    <w:p w:rsidR="00301DE1" w:rsidRDefault="00301DE1" w:rsidP="00301DE1">
      <w:pPr>
        <w:spacing w:line="360" w:lineRule="auto"/>
        <w:ind w:firstLine="709"/>
        <w:jc w:val="center"/>
        <w:rPr>
          <w:sz w:val="28"/>
          <w:szCs w:val="28"/>
        </w:rPr>
      </w:pPr>
      <w:r>
        <w:rPr>
          <w:noProof/>
          <w:sz w:val="28"/>
          <w:szCs w:val="28"/>
          <w:lang w:val="ru-RU"/>
        </w:rPr>
        <w:drawing>
          <wp:inline distT="0" distB="0" distL="0" distR="0">
            <wp:extent cx="5829300" cy="4495800"/>
            <wp:effectExtent l="0" t="0" r="0" b="0"/>
            <wp:docPr id="27" name="Рисунок 27"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4495800"/>
                    </a:xfrm>
                    <a:prstGeom prst="rect">
                      <a:avLst/>
                    </a:prstGeom>
                    <a:noFill/>
                    <a:ln>
                      <a:noFill/>
                    </a:ln>
                  </pic:spPr>
                </pic:pic>
              </a:graphicData>
            </a:graphic>
          </wp:inline>
        </w:drawing>
      </w:r>
    </w:p>
    <w:p w:rsidR="00301DE1" w:rsidRPr="00947871" w:rsidRDefault="00301DE1" w:rsidP="00301DE1">
      <w:pPr>
        <w:spacing w:line="360" w:lineRule="auto"/>
        <w:ind w:firstLine="709"/>
        <w:jc w:val="center"/>
        <w:rPr>
          <w:sz w:val="28"/>
          <w:szCs w:val="28"/>
        </w:rPr>
      </w:pPr>
      <w:r>
        <w:rPr>
          <w:sz w:val="28"/>
          <w:szCs w:val="28"/>
        </w:rPr>
        <w:t>Рисунок 4.1 – Структура системи</w:t>
      </w:r>
    </w:p>
    <w:p w:rsidR="00301DE1" w:rsidRPr="0094787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В даній архітектурі присутні такі складові, як «Клієнт», «Сервер» та «Сервер бази даних». Робота даної системи є наступною:</w:t>
      </w:r>
    </w:p>
    <w:p w:rsidR="00301DE1" w:rsidRDefault="00301DE1" w:rsidP="00301DE1">
      <w:pPr>
        <w:spacing w:line="360" w:lineRule="auto"/>
        <w:ind w:firstLine="709"/>
        <w:rPr>
          <w:sz w:val="28"/>
          <w:szCs w:val="28"/>
        </w:rPr>
      </w:pPr>
      <w:r>
        <w:rPr>
          <w:sz w:val="28"/>
          <w:szCs w:val="28"/>
        </w:rPr>
        <w:t xml:space="preserve">Коли «Клієнт» хоче отримати результат виконання певної задачі, то відправляється </w:t>
      </w:r>
      <w:r>
        <w:rPr>
          <w:sz w:val="28"/>
          <w:szCs w:val="28"/>
          <w:lang w:val="en-US"/>
        </w:rPr>
        <w:t>HTTP</w:t>
      </w:r>
      <w:r>
        <w:rPr>
          <w:sz w:val="28"/>
          <w:szCs w:val="28"/>
        </w:rPr>
        <w:t>-</w:t>
      </w:r>
      <w:r w:rsidRPr="00831DE7">
        <w:rPr>
          <w:sz w:val="28"/>
          <w:szCs w:val="28"/>
        </w:rPr>
        <w:t>запит</w:t>
      </w:r>
      <w:r w:rsidRPr="00831DE7">
        <w:rPr>
          <w:sz w:val="28"/>
          <w:szCs w:val="28"/>
          <w:lang w:val="ru-RU"/>
        </w:rPr>
        <w:t xml:space="preserve"> </w:t>
      </w:r>
      <w:r>
        <w:rPr>
          <w:sz w:val="28"/>
          <w:szCs w:val="28"/>
        </w:rPr>
        <w:t xml:space="preserve">на «Сервер». Після того, як «Сервер» отримав даний запит, він починає оброблювати його. Оскільки для того, щоб виконати певну задачу – потрібні вхідні дані. Для того, щоб отримати вхідні дані, сервер надсилає </w:t>
      </w:r>
      <w:r>
        <w:rPr>
          <w:sz w:val="28"/>
          <w:szCs w:val="28"/>
          <w:lang w:val="en-US"/>
        </w:rPr>
        <w:t>SQL</w:t>
      </w:r>
      <w:r>
        <w:rPr>
          <w:sz w:val="28"/>
          <w:szCs w:val="28"/>
        </w:rPr>
        <w:t>-запит до серверу баз даних, після чого отримує відповідні дані з цієї бази даних. Після того, як «Сервер» отримав дані, починається виконання певної задачі. Коли задача виконана, то «Клієнт» отримує відповідь серверу у вигляді відповідного до задачі результату.</w:t>
      </w:r>
    </w:p>
    <w:p w:rsidR="00301DE1" w:rsidRDefault="00301DE1" w:rsidP="00301DE1">
      <w:pPr>
        <w:spacing w:line="360" w:lineRule="auto"/>
        <w:ind w:firstLine="709"/>
        <w:rPr>
          <w:sz w:val="28"/>
          <w:szCs w:val="28"/>
        </w:rPr>
      </w:pPr>
      <w:r>
        <w:rPr>
          <w:sz w:val="28"/>
          <w:szCs w:val="28"/>
        </w:rPr>
        <w:t>В даній системі</w:t>
      </w:r>
      <w:r w:rsidRPr="006D5696">
        <w:rPr>
          <w:sz w:val="28"/>
          <w:szCs w:val="28"/>
          <w:lang w:val="ru-RU"/>
        </w:rPr>
        <w:t xml:space="preserve"> </w:t>
      </w:r>
      <w:r>
        <w:rPr>
          <w:sz w:val="28"/>
          <w:szCs w:val="28"/>
        </w:rPr>
        <w:t xml:space="preserve">за базу даних було обрано </w:t>
      </w:r>
      <w:r>
        <w:rPr>
          <w:sz w:val="28"/>
          <w:szCs w:val="28"/>
          <w:lang w:val="de-DE"/>
        </w:rPr>
        <w:t>PostgreSQL</w:t>
      </w:r>
      <w:r>
        <w:rPr>
          <w:sz w:val="28"/>
          <w:szCs w:val="28"/>
        </w:rPr>
        <w:t xml:space="preserve">, тому що вона добре підходить для зберігання та подальшого використання даних за допомогою відповідних засобів мови </w:t>
      </w:r>
      <w:r>
        <w:rPr>
          <w:sz w:val="28"/>
          <w:szCs w:val="28"/>
          <w:lang w:val="en-US"/>
        </w:rPr>
        <w:t>Python</w:t>
      </w:r>
      <w:r>
        <w:rPr>
          <w:sz w:val="28"/>
          <w:szCs w:val="28"/>
        </w:rPr>
        <w:t xml:space="preserve"> для даного дипломного проекту. </w:t>
      </w:r>
    </w:p>
    <w:p w:rsidR="00301DE1" w:rsidRDefault="00301DE1" w:rsidP="00301DE1">
      <w:pPr>
        <w:spacing w:line="360" w:lineRule="auto"/>
        <w:ind w:firstLine="709"/>
        <w:rPr>
          <w:sz w:val="28"/>
          <w:szCs w:val="28"/>
        </w:rPr>
      </w:pPr>
      <w:r>
        <w:rPr>
          <w:sz w:val="28"/>
          <w:szCs w:val="28"/>
        </w:rPr>
        <w:t xml:space="preserve">Для створення серверу було використано фреймворк </w:t>
      </w:r>
      <w:r>
        <w:rPr>
          <w:sz w:val="28"/>
          <w:szCs w:val="28"/>
          <w:lang w:val="en-US"/>
        </w:rPr>
        <w:t>Flask</w:t>
      </w:r>
      <w:r>
        <w:rPr>
          <w:sz w:val="28"/>
          <w:szCs w:val="28"/>
        </w:rPr>
        <w:t>. Клієнтську частину було створено за допомогою мови</w:t>
      </w:r>
      <w:r w:rsidRPr="008877F1">
        <w:rPr>
          <w:sz w:val="28"/>
          <w:szCs w:val="28"/>
        </w:rPr>
        <w:t xml:space="preserve"> </w:t>
      </w:r>
      <w:r>
        <w:rPr>
          <w:sz w:val="28"/>
          <w:szCs w:val="28"/>
          <w:lang w:val="en-US"/>
        </w:rPr>
        <w:t>HTML</w:t>
      </w:r>
      <w:r w:rsidRPr="008877F1">
        <w:rPr>
          <w:sz w:val="28"/>
          <w:szCs w:val="28"/>
        </w:rPr>
        <w:t xml:space="preserve"> </w:t>
      </w:r>
      <w:r>
        <w:rPr>
          <w:sz w:val="28"/>
          <w:szCs w:val="28"/>
        </w:rPr>
        <w:t xml:space="preserve">та </w:t>
      </w:r>
      <w:r>
        <w:rPr>
          <w:sz w:val="28"/>
          <w:szCs w:val="28"/>
          <w:lang w:val="en-US"/>
        </w:rPr>
        <w:t>CSS</w:t>
      </w:r>
      <w:r w:rsidRPr="008877F1">
        <w:rPr>
          <w:sz w:val="28"/>
          <w:szCs w:val="28"/>
        </w:rPr>
        <w:t xml:space="preserve"> </w:t>
      </w:r>
      <w:r>
        <w:rPr>
          <w:sz w:val="28"/>
          <w:szCs w:val="28"/>
        </w:rPr>
        <w:t>фреймворку</w:t>
      </w:r>
      <w:r w:rsidRPr="008877F1">
        <w:rPr>
          <w:sz w:val="28"/>
          <w:szCs w:val="28"/>
        </w:rPr>
        <w:t xml:space="preserve"> </w:t>
      </w:r>
      <w:r>
        <w:rPr>
          <w:sz w:val="28"/>
          <w:szCs w:val="28"/>
          <w:lang w:val="en-US"/>
        </w:rPr>
        <w:t>Bootstrap</w:t>
      </w:r>
      <w:r w:rsidRPr="008877F1">
        <w:rPr>
          <w:sz w:val="28"/>
          <w:szCs w:val="28"/>
        </w:rPr>
        <w:t xml:space="preserve"> 4</w:t>
      </w:r>
      <w:r>
        <w:rPr>
          <w:sz w:val="28"/>
          <w:szCs w:val="28"/>
        </w:rPr>
        <w:t xml:space="preserve">. Екранні форми було створено за допомогою мови </w:t>
      </w:r>
      <w:r>
        <w:rPr>
          <w:sz w:val="28"/>
          <w:szCs w:val="28"/>
          <w:lang w:val="en-US"/>
        </w:rPr>
        <w:t>Python</w:t>
      </w:r>
      <w:r>
        <w:rPr>
          <w:sz w:val="28"/>
          <w:szCs w:val="28"/>
        </w:rPr>
        <w:t>.</w:t>
      </w:r>
    </w:p>
    <w:p w:rsidR="00301DE1" w:rsidRPr="008877F1" w:rsidRDefault="00301DE1" w:rsidP="00301DE1">
      <w:pPr>
        <w:spacing w:line="360" w:lineRule="auto"/>
        <w:ind w:firstLine="709"/>
        <w:rPr>
          <w:sz w:val="28"/>
          <w:szCs w:val="28"/>
          <w:lang w:val="ru-RU"/>
        </w:rPr>
      </w:pPr>
    </w:p>
    <w:p w:rsidR="00301DE1" w:rsidRPr="00947871" w:rsidRDefault="00301DE1" w:rsidP="00301DE1">
      <w:pPr>
        <w:spacing w:line="360" w:lineRule="auto"/>
        <w:ind w:firstLine="709"/>
        <w:rPr>
          <w:sz w:val="28"/>
          <w:szCs w:val="28"/>
        </w:rPr>
      </w:pPr>
    </w:p>
    <w:p w:rsidR="00301DE1" w:rsidRPr="008877F1" w:rsidRDefault="00301DE1" w:rsidP="00301DE1">
      <w:pPr>
        <w:pStyle w:val="2"/>
        <w:spacing w:line="360" w:lineRule="auto"/>
        <w:ind w:firstLine="709"/>
        <w:rPr>
          <w:rFonts w:ascii="Times New Roman" w:hAnsi="Times New Roman" w:cs="Times New Roman"/>
          <w:color w:val="auto"/>
          <w:sz w:val="28"/>
          <w:szCs w:val="28"/>
        </w:rPr>
      </w:pPr>
      <w:bookmarkStart w:id="28" w:name="_Toc40998750"/>
      <w:r>
        <w:rPr>
          <w:rFonts w:ascii="Times New Roman" w:hAnsi="Times New Roman" w:cs="Times New Roman"/>
          <w:color w:val="auto"/>
          <w:sz w:val="28"/>
          <w:szCs w:val="28"/>
        </w:rPr>
        <w:t>4.2 Аналіз вхідних даних</w:t>
      </w:r>
      <w:bookmarkEnd w:id="28"/>
    </w:p>
    <w:p w:rsidR="00301DE1" w:rsidRPr="0049069A" w:rsidRDefault="00301DE1" w:rsidP="00301DE1">
      <w:pPr>
        <w:pStyle w:val="3"/>
        <w:spacing w:before="0" w:line="360" w:lineRule="auto"/>
        <w:ind w:firstLine="709"/>
        <w:rPr>
          <w:rFonts w:ascii="Times New Roman" w:hAnsi="Times New Roman" w:cs="Times New Roman"/>
          <w:color w:val="auto"/>
          <w:sz w:val="28"/>
          <w:szCs w:val="28"/>
        </w:rPr>
      </w:pPr>
      <w:bookmarkStart w:id="29" w:name="_Toc40998751"/>
      <w:r>
        <w:rPr>
          <w:rFonts w:ascii="Times New Roman" w:hAnsi="Times New Roman" w:cs="Times New Roman"/>
          <w:color w:val="auto"/>
          <w:sz w:val="28"/>
          <w:szCs w:val="28"/>
        </w:rPr>
        <w:t>4.2.1 Загальний опис вхідних даних</w:t>
      </w:r>
      <w:bookmarkEnd w:id="29"/>
    </w:p>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Default="00301DE1" w:rsidP="00301DE1">
      <w:pPr>
        <w:spacing w:after="160" w:line="360" w:lineRule="auto"/>
        <w:ind w:firstLine="709"/>
        <w:rPr>
          <w:sz w:val="28"/>
          <w:szCs w:val="28"/>
        </w:rPr>
      </w:pPr>
      <w:r>
        <w:rPr>
          <w:sz w:val="28"/>
          <w:szCs w:val="28"/>
        </w:rPr>
        <w:t>В даному дипломному проектуванні вхідними даними являються дані з таблиці, яка містить інформацію відповідно до таких полів:</w:t>
      </w:r>
    </w:p>
    <w:p w:rsidR="00301DE1" w:rsidRDefault="00301DE1" w:rsidP="00301DE1">
      <w:pPr>
        <w:pStyle w:val="a7"/>
        <w:numPr>
          <w:ilvl w:val="0"/>
          <w:numId w:val="14"/>
        </w:numPr>
        <w:spacing w:after="160" w:line="360" w:lineRule="auto"/>
        <w:ind w:left="0" w:firstLine="709"/>
        <w:rPr>
          <w:sz w:val="28"/>
          <w:szCs w:val="28"/>
        </w:rPr>
      </w:pPr>
      <w:r>
        <w:rPr>
          <w:sz w:val="28"/>
          <w:szCs w:val="28"/>
        </w:rPr>
        <w:t>назва країни;</w:t>
      </w:r>
    </w:p>
    <w:p w:rsidR="00301DE1" w:rsidRDefault="00301DE1" w:rsidP="00301DE1">
      <w:pPr>
        <w:pStyle w:val="a7"/>
        <w:numPr>
          <w:ilvl w:val="0"/>
          <w:numId w:val="14"/>
        </w:numPr>
        <w:spacing w:after="160" w:line="360" w:lineRule="auto"/>
        <w:ind w:left="0" w:firstLine="709"/>
        <w:rPr>
          <w:sz w:val="28"/>
          <w:szCs w:val="28"/>
        </w:rPr>
      </w:pPr>
      <w:r>
        <w:rPr>
          <w:sz w:val="28"/>
          <w:szCs w:val="28"/>
        </w:rPr>
        <w:t xml:space="preserve">індекс людського розвитку </w:t>
      </w:r>
      <w:r>
        <w:rPr>
          <w:sz w:val="28"/>
          <w:szCs w:val="28"/>
          <w:lang w:val="en-US"/>
        </w:rPr>
        <w:t>(</w:t>
      </w:r>
      <w:r>
        <w:rPr>
          <w:sz w:val="28"/>
          <w:szCs w:val="28"/>
        </w:rPr>
        <w:t>ІЛР</w:t>
      </w:r>
      <w:r>
        <w:rPr>
          <w:sz w:val="28"/>
          <w:szCs w:val="28"/>
          <w:lang w:val="en-US"/>
        </w:rPr>
        <w:t>)</w:t>
      </w:r>
      <w:r>
        <w:rPr>
          <w:sz w:val="28"/>
          <w:szCs w:val="28"/>
        </w:rPr>
        <w:t>;</w:t>
      </w:r>
    </w:p>
    <w:p w:rsidR="00301DE1" w:rsidRDefault="00301DE1" w:rsidP="00301DE1">
      <w:pPr>
        <w:pStyle w:val="a7"/>
        <w:numPr>
          <w:ilvl w:val="0"/>
          <w:numId w:val="14"/>
        </w:numPr>
        <w:spacing w:after="160" w:line="360" w:lineRule="auto"/>
        <w:ind w:left="0" w:firstLine="709"/>
        <w:rPr>
          <w:sz w:val="28"/>
          <w:szCs w:val="28"/>
        </w:rPr>
      </w:pPr>
      <w:r>
        <w:rPr>
          <w:sz w:val="28"/>
          <w:szCs w:val="28"/>
        </w:rPr>
        <w:t>загальне споживання енергії у розрахунку на душу населення;</w:t>
      </w:r>
    </w:p>
    <w:p w:rsidR="00301DE1" w:rsidRDefault="00301DE1" w:rsidP="00301DE1">
      <w:pPr>
        <w:pStyle w:val="a7"/>
        <w:numPr>
          <w:ilvl w:val="0"/>
          <w:numId w:val="14"/>
        </w:numPr>
        <w:spacing w:after="160" w:line="360" w:lineRule="auto"/>
        <w:ind w:left="0" w:firstLine="709"/>
        <w:rPr>
          <w:sz w:val="28"/>
          <w:szCs w:val="28"/>
        </w:rPr>
      </w:pPr>
      <w:r>
        <w:rPr>
          <w:sz w:val="28"/>
          <w:szCs w:val="28"/>
        </w:rPr>
        <w:t>континент.</w:t>
      </w:r>
    </w:p>
    <w:p w:rsidR="00301DE1" w:rsidRDefault="00301DE1" w:rsidP="00301DE1">
      <w:pPr>
        <w:spacing w:after="160" w:line="360" w:lineRule="auto"/>
        <w:ind w:firstLine="709"/>
        <w:rPr>
          <w:sz w:val="28"/>
          <w:szCs w:val="28"/>
        </w:rPr>
      </w:pPr>
      <w:r>
        <w:rPr>
          <w:sz w:val="28"/>
          <w:szCs w:val="28"/>
        </w:rPr>
        <w:t xml:space="preserve">Аналіз проводиться для 76 країн, тобто дана таблиця має 4 стовпці та 76 рядків з даними. </w:t>
      </w:r>
    </w:p>
    <w:p w:rsidR="00301DE1" w:rsidRDefault="00301DE1" w:rsidP="00301DE1">
      <w:pPr>
        <w:spacing w:after="160" w:line="360" w:lineRule="auto"/>
        <w:ind w:firstLine="709"/>
        <w:rPr>
          <w:sz w:val="28"/>
          <w:szCs w:val="28"/>
        </w:rPr>
      </w:pPr>
      <w:r>
        <w:rPr>
          <w:sz w:val="28"/>
          <w:szCs w:val="28"/>
        </w:rPr>
        <w:t xml:space="preserve">Дану таблицю було створено в базі даних </w:t>
      </w:r>
      <w:r>
        <w:rPr>
          <w:sz w:val="28"/>
          <w:szCs w:val="28"/>
          <w:lang w:val="en-US"/>
        </w:rPr>
        <w:t>PostgreSQL</w:t>
      </w:r>
      <w:r>
        <w:rPr>
          <w:sz w:val="28"/>
          <w:szCs w:val="28"/>
        </w:rPr>
        <w:t xml:space="preserve"> за допомогою засобів мови </w:t>
      </w:r>
      <w:r>
        <w:rPr>
          <w:sz w:val="28"/>
          <w:szCs w:val="28"/>
          <w:lang w:val="en-US"/>
        </w:rPr>
        <w:t>Python</w:t>
      </w:r>
      <w:r>
        <w:rPr>
          <w:sz w:val="28"/>
          <w:szCs w:val="28"/>
        </w:rPr>
        <w:t>, а саме</w:t>
      </w:r>
      <w:r w:rsidRPr="00E5668D">
        <w:rPr>
          <w:sz w:val="28"/>
          <w:szCs w:val="28"/>
        </w:rPr>
        <w:t xml:space="preserve"> </w:t>
      </w:r>
      <w:r>
        <w:rPr>
          <w:sz w:val="28"/>
          <w:szCs w:val="28"/>
        </w:rPr>
        <w:t xml:space="preserve">з використанням бібліотеки </w:t>
      </w:r>
      <w:r>
        <w:rPr>
          <w:sz w:val="28"/>
          <w:szCs w:val="28"/>
          <w:lang w:val="en-US"/>
        </w:rPr>
        <w:t>SQLAlchemy</w:t>
      </w:r>
      <w:r>
        <w:rPr>
          <w:sz w:val="28"/>
          <w:szCs w:val="28"/>
        </w:rPr>
        <w:t>, яка створена саме для того, щоб працювати з реляційними базами даних. Далі, з допомогою можливостей даної бази даних, дані було імпортовано в уже створену таблицю.</w:t>
      </w:r>
    </w:p>
    <w:p w:rsidR="00301DE1" w:rsidRPr="00E5668D" w:rsidRDefault="00301DE1" w:rsidP="00301DE1">
      <w:pPr>
        <w:spacing w:after="160" w:line="360" w:lineRule="auto"/>
        <w:ind w:firstLine="709"/>
        <w:rPr>
          <w:sz w:val="28"/>
          <w:szCs w:val="28"/>
        </w:rPr>
      </w:pPr>
    </w:p>
    <w:p w:rsidR="00301DE1" w:rsidRDefault="00301DE1" w:rsidP="00301DE1">
      <w:pPr>
        <w:spacing w:after="160" w:line="360" w:lineRule="auto"/>
        <w:ind w:firstLine="0"/>
        <w:rPr>
          <w:sz w:val="28"/>
          <w:szCs w:val="28"/>
        </w:rPr>
      </w:pPr>
    </w:p>
    <w:p w:rsidR="00301DE1" w:rsidRPr="0049069A" w:rsidRDefault="00301DE1" w:rsidP="00301DE1">
      <w:pPr>
        <w:pStyle w:val="3"/>
        <w:spacing w:line="360" w:lineRule="auto"/>
        <w:rPr>
          <w:rFonts w:ascii="Times New Roman" w:hAnsi="Times New Roman" w:cs="Times New Roman"/>
          <w:color w:val="auto"/>
          <w:sz w:val="28"/>
          <w:szCs w:val="28"/>
        </w:rPr>
      </w:pPr>
      <w:bookmarkStart w:id="30" w:name="_Toc40998752"/>
      <w:r w:rsidRPr="0049069A">
        <w:rPr>
          <w:rFonts w:ascii="Times New Roman" w:hAnsi="Times New Roman" w:cs="Times New Roman"/>
          <w:color w:val="auto"/>
          <w:sz w:val="28"/>
          <w:szCs w:val="28"/>
        </w:rPr>
        <w:t xml:space="preserve">4.2.2 Опис </w:t>
      </w:r>
      <w:r w:rsidRPr="0049069A">
        <w:rPr>
          <w:rFonts w:ascii="Times New Roman" w:hAnsi="Times New Roman" w:cs="Times New Roman"/>
          <w:color w:val="auto"/>
          <w:sz w:val="28"/>
          <w:szCs w:val="28"/>
          <w:lang w:val="en-US"/>
        </w:rPr>
        <w:t>ER</w:t>
      </w:r>
      <w:r w:rsidRPr="0049069A">
        <w:rPr>
          <w:rFonts w:ascii="Times New Roman" w:hAnsi="Times New Roman" w:cs="Times New Roman"/>
          <w:color w:val="auto"/>
          <w:sz w:val="28"/>
          <w:szCs w:val="28"/>
        </w:rPr>
        <w:t>-діаграми</w:t>
      </w:r>
      <w:bookmarkEnd w:id="30"/>
    </w:p>
    <w:p w:rsidR="00301DE1" w:rsidRPr="0049069A" w:rsidRDefault="00301DE1" w:rsidP="00301DE1">
      <w:pPr>
        <w:spacing w:line="360" w:lineRule="auto"/>
        <w:rPr>
          <w:sz w:val="28"/>
          <w:szCs w:val="28"/>
        </w:rPr>
      </w:pPr>
    </w:p>
    <w:p w:rsidR="00301DE1" w:rsidRPr="0049069A" w:rsidRDefault="00301DE1" w:rsidP="00301DE1">
      <w:pPr>
        <w:spacing w:line="360" w:lineRule="auto"/>
        <w:rPr>
          <w:sz w:val="28"/>
          <w:szCs w:val="28"/>
        </w:rPr>
      </w:pPr>
    </w:p>
    <w:p w:rsidR="00301DE1" w:rsidRDefault="00301DE1" w:rsidP="00301DE1">
      <w:pPr>
        <w:spacing w:line="360" w:lineRule="auto"/>
        <w:ind w:firstLine="709"/>
        <w:rPr>
          <w:sz w:val="28"/>
          <w:szCs w:val="28"/>
        </w:rPr>
      </w:pPr>
      <w:r>
        <w:rPr>
          <w:sz w:val="28"/>
          <w:szCs w:val="28"/>
        </w:rPr>
        <w:t xml:space="preserve">База даних для даного дипломного проекту складається лише з однієї сутності, яка має назву </w:t>
      </w:r>
      <w:r>
        <w:rPr>
          <w:sz w:val="28"/>
          <w:szCs w:val="28"/>
          <w:lang w:val="ru-RU"/>
        </w:rPr>
        <w:t>«</w:t>
      </w:r>
      <w:r>
        <w:rPr>
          <w:sz w:val="28"/>
          <w:szCs w:val="28"/>
          <w:lang w:val="en-US"/>
        </w:rPr>
        <w:t>rate</w:t>
      </w:r>
      <w:r>
        <w:rPr>
          <w:sz w:val="28"/>
          <w:szCs w:val="28"/>
          <w:lang w:val="ru-RU"/>
        </w:rPr>
        <w:t xml:space="preserve">». </w:t>
      </w:r>
      <w:r>
        <w:rPr>
          <w:sz w:val="28"/>
          <w:szCs w:val="28"/>
        </w:rPr>
        <w:t xml:space="preserve">На рисунку 4.2 зображено вигляд сутності в базі даних, яке створено за допомогою інструменту моделювання </w:t>
      </w:r>
      <w:r>
        <w:rPr>
          <w:sz w:val="28"/>
          <w:szCs w:val="28"/>
          <w:lang w:val="en-US"/>
        </w:rPr>
        <w:t>PowerDesigner</w:t>
      </w:r>
      <w:r>
        <w:rPr>
          <w:sz w:val="28"/>
          <w:szCs w:val="28"/>
        </w:rPr>
        <w:t>.</w:t>
      </w:r>
    </w:p>
    <w:p w:rsidR="00301DE1" w:rsidRDefault="00301DE1" w:rsidP="00301DE1">
      <w:pPr>
        <w:spacing w:line="360" w:lineRule="auto"/>
        <w:ind w:firstLine="709"/>
      </w:pPr>
    </w:p>
    <w:p w:rsidR="00301DE1" w:rsidRDefault="00301DE1" w:rsidP="00301DE1">
      <w:pPr>
        <w:spacing w:line="360" w:lineRule="auto"/>
        <w:ind w:firstLine="709"/>
        <w:jc w:val="center"/>
      </w:pPr>
      <w:r w:rsidRPr="00072323">
        <w:rPr>
          <w:noProof/>
          <w:lang w:val="ru-RU"/>
        </w:rPr>
        <w:drawing>
          <wp:inline distT="0" distB="0" distL="0" distR="0" wp14:anchorId="18CBF50A" wp14:editId="63842CB0">
            <wp:extent cx="2362530" cy="96215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530" cy="962159"/>
                    </a:xfrm>
                    <a:prstGeom prst="rect">
                      <a:avLst/>
                    </a:prstGeom>
                  </pic:spPr>
                </pic:pic>
              </a:graphicData>
            </a:graphic>
          </wp:inline>
        </w:drawing>
      </w:r>
    </w:p>
    <w:p w:rsidR="00301DE1" w:rsidRPr="00384DFC" w:rsidRDefault="00301DE1" w:rsidP="00301DE1">
      <w:pPr>
        <w:spacing w:line="360" w:lineRule="auto"/>
        <w:ind w:firstLine="709"/>
        <w:jc w:val="center"/>
        <w:rPr>
          <w:sz w:val="28"/>
          <w:szCs w:val="28"/>
          <w:lang w:val="ru-RU"/>
        </w:rPr>
      </w:pPr>
      <w:r w:rsidRPr="00343DBD">
        <w:rPr>
          <w:sz w:val="28"/>
          <w:szCs w:val="28"/>
        </w:rPr>
        <w:t xml:space="preserve">Рисунок </w:t>
      </w:r>
      <w:r>
        <w:rPr>
          <w:sz w:val="28"/>
          <w:szCs w:val="28"/>
        </w:rPr>
        <w:t>4.2 – Вигляд сутності</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У таблиці 4.1 наведено опис даної сутності.</w:t>
      </w:r>
    </w:p>
    <w:p w:rsidR="00301DE1" w:rsidRDefault="00301DE1" w:rsidP="00301DE1">
      <w:pPr>
        <w:spacing w:line="360" w:lineRule="auto"/>
        <w:ind w:firstLine="709"/>
        <w:rPr>
          <w:sz w:val="28"/>
          <w:szCs w:val="28"/>
        </w:rPr>
      </w:pPr>
    </w:p>
    <w:p w:rsidR="00301DE1" w:rsidRDefault="00301DE1" w:rsidP="00301DE1">
      <w:pPr>
        <w:spacing w:line="360" w:lineRule="auto"/>
        <w:ind w:firstLine="0"/>
        <w:rPr>
          <w:sz w:val="28"/>
          <w:szCs w:val="28"/>
        </w:rPr>
      </w:pPr>
      <w:r>
        <w:rPr>
          <w:sz w:val="28"/>
          <w:szCs w:val="28"/>
        </w:rPr>
        <w:t>Таблиця 4.1 – Опис сутності</w:t>
      </w:r>
    </w:p>
    <w:tbl>
      <w:tblPr>
        <w:tblStyle w:val="a9"/>
        <w:tblW w:w="0" w:type="auto"/>
        <w:tblLook w:val="04A0" w:firstRow="1" w:lastRow="0" w:firstColumn="1" w:lastColumn="0" w:noHBand="0" w:noVBand="1"/>
      </w:tblPr>
      <w:tblGrid>
        <w:gridCol w:w="3351"/>
        <w:gridCol w:w="3352"/>
        <w:gridCol w:w="3352"/>
      </w:tblGrid>
      <w:tr w:rsidR="00301DE1" w:rsidTr="004B1ED5">
        <w:tc>
          <w:tcPr>
            <w:tcW w:w="3351" w:type="dxa"/>
          </w:tcPr>
          <w:p w:rsidR="00301DE1" w:rsidRPr="00384DFC" w:rsidRDefault="00301DE1" w:rsidP="004B1ED5">
            <w:pPr>
              <w:spacing w:line="360" w:lineRule="auto"/>
              <w:ind w:firstLine="0"/>
              <w:rPr>
                <w:sz w:val="28"/>
                <w:szCs w:val="28"/>
              </w:rPr>
            </w:pPr>
            <w:r>
              <w:rPr>
                <w:sz w:val="28"/>
                <w:szCs w:val="28"/>
              </w:rPr>
              <w:t>Атрибути сутності</w:t>
            </w:r>
          </w:p>
        </w:tc>
        <w:tc>
          <w:tcPr>
            <w:tcW w:w="3352" w:type="dxa"/>
          </w:tcPr>
          <w:p w:rsidR="00301DE1" w:rsidRDefault="00301DE1" w:rsidP="004B1ED5">
            <w:pPr>
              <w:spacing w:line="360" w:lineRule="auto"/>
              <w:ind w:firstLine="0"/>
              <w:rPr>
                <w:sz w:val="28"/>
                <w:szCs w:val="28"/>
              </w:rPr>
            </w:pPr>
            <w:r>
              <w:rPr>
                <w:sz w:val="28"/>
                <w:szCs w:val="28"/>
              </w:rPr>
              <w:t>Тип атрибуту</w:t>
            </w:r>
          </w:p>
        </w:tc>
        <w:tc>
          <w:tcPr>
            <w:tcW w:w="3352" w:type="dxa"/>
          </w:tcPr>
          <w:p w:rsidR="00301DE1" w:rsidRDefault="00301DE1" w:rsidP="004B1ED5">
            <w:pPr>
              <w:spacing w:line="360" w:lineRule="auto"/>
              <w:ind w:firstLine="0"/>
              <w:rPr>
                <w:sz w:val="28"/>
                <w:szCs w:val="28"/>
              </w:rPr>
            </w:pPr>
            <w:r>
              <w:rPr>
                <w:sz w:val="28"/>
                <w:szCs w:val="28"/>
              </w:rPr>
              <w:t>Опис атрибуту</w:t>
            </w:r>
          </w:p>
        </w:tc>
      </w:tr>
      <w:tr w:rsidR="00301DE1" w:rsidTr="004B1ED5">
        <w:tc>
          <w:tcPr>
            <w:tcW w:w="3351" w:type="dxa"/>
          </w:tcPr>
          <w:p w:rsidR="00301DE1" w:rsidRPr="00384DFC" w:rsidRDefault="00301DE1" w:rsidP="004B1ED5">
            <w:pPr>
              <w:spacing w:line="360" w:lineRule="auto"/>
              <w:ind w:firstLine="0"/>
              <w:rPr>
                <w:sz w:val="28"/>
                <w:szCs w:val="28"/>
                <w:lang w:val="en-US"/>
              </w:rPr>
            </w:pPr>
            <w:r>
              <w:rPr>
                <w:sz w:val="28"/>
                <w:szCs w:val="28"/>
                <w:lang w:val="en-US"/>
              </w:rPr>
              <w:t>country_name</w:t>
            </w:r>
          </w:p>
        </w:tc>
        <w:tc>
          <w:tcPr>
            <w:tcW w:w="3352" w:type="dxa"/>
          </w:tcPr>
          <w:p w:rsidR="00301DE1" w:rsidRPr="00384DFC" w:rsidRDefault="00301DE1" w:rsidP="004B1ED5">
            <w:pPr>
              <w:spacing w:line="360" w:lineRule="auto"/>
              <w:ind w:firstLine="0"/>
              <w:rPr>
                <w:sz w:val="28"/>
                <w:szCs w:val="28"/>
                <w:lang w:val="en-US"/>
              </w:rPr>
            </w:pPr>
            <w:r>
              <w:rPr>
                <w:sz w:val="28"/>
                <w:szCs w:val="28"/>
                <w:lang w:val="en-US"/>
              </w:rPr>
              <w:t>VARCHAR(20)</w:t>
            </w:r>
          </w:p>
        </w:tc>
        <w:tc>
          <w:tcPr>
            <w:tcW w:w="3352" w:type="dxa"/>
          </w:tcPr>
          <w:p w:rsidR="00301DE1" w:rsidRPr="00072323" w:rsidRDefault="00301DE1" w:rsidP="004B1ED5">
            <w:pPr>
              <w:spacing w:line="360" w:lineRule="auto"/>
              <w:ind w:firstLine="0"/>
              <w:rPr>
                <w:sz w:val="28"/>
                <w:szCs w:val="28"/>
              </w:rPr>
            </w:pPr>
            <w:r>
              <w:rPr>
                <w:sz w:val="28"/>
                <w:szCs w:val="28"/>
              </w:rPr>
              <w:t>Містить в собі назву країни та є ключем. Має бути унікальним</w:t>
            </w:r>
          </w:p>
        </w:tc>
      </w:tr>
      <w:tr w:rsidR="00301DE1" w:rsidTr="004B1ED5">
        <w:tc>
          <w:tcPr>
            <w:tcW w:w="3351" w:type="dxa"/>
          </w:tcPr>
          <w:p w:rsidR="00301DE1" w:rsidRPr="00072323" w:rsidRDefault="00301DE1" w:rsidP="004B1ED5">
            <w:pPr>
              <w:spacing w:line="360" w:lineRule="auto"/>
              <w:ind w:firstLine="0"/>
              <w:rPr>
                <w:sz w:val="28"/>
                <w:szCs w:val="28"/>
                <w:lang w:val="en-US"/>
              </w:rPr>
            </w:pPr>
            <w:r>
              <w:rPr>
                <w:sz w:val="28"/>
                <w:szCs w:val="28"/>
                <w:lang w:val="en-US"/>
              </w:rPr>
              <w:t>index_value</w:t>
            </w:r>
          </w:p>
        </w:tc>
        <w:tc>
          <w:tcPr>
            <w:tcW w:w="3352" w:type="dxa"/>
          </w:tcPr>
          <w:p w:rsidR="00301DE1" w:rsidRPr="00072323" w:rsidRDefault="00301DE1" w:rsidP="004B1ED5">
            <w:pPr>
              <w:spacing w:line="360" w:lineRule="auto"/>
              <w:ind w:firstLine="0"/>
              <w:rPr>
                <w:sz w:val="28"/>
                <w:szCs w:val="28"/>
                <w:lang w:val="en-US"/>
              </w:rPr>
            </w:pPr>
            <w:r>
              <w:rPr>
                <w:sz w:val="28"/>
                <w:szCs w:val="28"/>
                <w:lang w:val="en-US"/>
              </w:rPr>
              <w:t>FLOAT(10)</w:t>
            </w:r>
          </w:p>
        </w:tc>
        <w:tc>
          <w:tcPr>
            <w:tcW w:w="3352" w:type="dxa"/>
          </w:tcPr>
          <w:p w:rsidR="00301DE1" w:rsidRPr="00072323" w:rsidRDefault="00301DE1" w:rsidP="004B1ED5">
            <w:pPr>
              <w:spacing w:line="360" w:lineRule="auto"/>
              <w:ind w:firstLine="0"/>
              <w:rPr>
                <w:sz w:val="28"/>
                <w:szCs w:val="28"/>
              </w:rPr>
            </w:pPr>
            <w:r>
              <w:rPr>
                <w:sz w:val="28"/>
                <w:szCs w:val="28"/>
              </w:rPr>
              <w:t>Містить в собі числові дані для індексу людського розвитку (ІЛР)</w:t>
            </w:r>
          </w:p>
        </w:tc>
      </w:tr>
    </w:tbl>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r>
        <w:rPr>
          <w:sz w:val="28"/>
          <w:szCs w:val="28"/>
        </w:rPr>
        <w:t>Продовження таблиці 4.1</w:t>
      </w:r>
    </w:p>
    <w:tbl>
      <w:tblPr>
        <w:tblStyle w:val="a9"/>
        <w:tblW w:w="0" w:type="auto"/>
        <w:tblLook w:val="04A0" w:firstRow="1" w:lastRow="0" w:firstColumn="1" w:lastColumn="0" w:noHBand="0" w:noVBand="1"/>
      </w:tblPr>
      <w:tblGrid>
        <w:gridCol w:w="3351"/>
        <w:gridCol w:w="3352"/>
        <w:gridCol w:w="3352"/>
      </w:tblGrid>
      <w:tr w:rsidR="00301DE1" w:rsidTr="004B1ED5">
        <w:tc>
          <w:tcPr>
            <w:tcW w:w="3351" w:type="dxa"/>
          </w:tcPr>
          <w:p w:rsidR="00301DE1" w:rsidRPr="00384DFC" w:rsidRDefault="00301DE1" w:rsidP="004B1ED5">
            <w:pPr>
              <w:spacing w:line="360" w:lineRule="auto"/>
              <w:ind w:firstLine="0"/>
              <w:rPr>
                <w:sz w:val="28"/>
                <w:szCs w:val="28"/>
              </w:rPr>
            </w:pPr>
            <w:r>
              <w:rPr>
                <w:sz w:val="28"/>
                <w:szCs w:val="28"/>
              </w:rPr>
              <w:t>Атрибути сутності</w:t>
            </w:r>
          </w:p>
        </w:tc>
        <w:tc>
          <w:tcPr>
            <w:tcW w:w="3352" w:type="dxa"/>
          </w:tcPr>
          <w:p w:rsidR="00301DE1" w:rsidRDefault="00301DE1" w:rsidP="004B1ED5">
            <w:pPr>
              <w:spacing w:line="360" w:lineRule="auto"/>
              <w:ind w:firstLine="0"/>
              <w:rPr>
                <w:sz w:val="28"/>
                <w:szCs w:val="28"/>
              </w:rPr>
            </w:pPr>
            <w:r>
              <w:rPr>
                <w:sz w:val="28"/>
                <w:szCs w:val="28"/>
              </w:rPr>
              <w:t>Тип атрибуту</w:t>
            </w:r>
          </w:p>
        </w:tc>
        <w:tc>
          <w:tcPr>
            <w:tcW w:w="3352" w:type="dxa"/>
          </w:tcPr>
          <w:p w:rsidR="00301DE1" w:rsidRDefault="00301DE1" w:rsidP="004B1ED5">
            <w:pPr>
              <w:spacing w:line="360" w:lineRule="auto"/>
              <w:ind w:firstLine="0"/>
              <w:rPr>
                <w:sz w:val="28"/>
                <w:szCs w:val="28"/>
              </w:rPr>
            </w:pPr>
            <w:r>
              <w:rPr>
                <w:sz w:val="28"/>
                <w:szCs w:val="28"/>
              </w:rPr>
              <w:t>Опис атрибуту</w:t>
            </w:r>
          </w:p>
        </w:tc>
      </w:tr>
      <w:tr w:rsidR="00301DE1" w:rsidTr="004B1ED5">
        <w:tc>
          <w:tcPr>
            <w:tcW w:w="3351" w:type="dxa"/>
          </w:tcPr>
          <w:p w:rsidR="00301DE1" w:rsidRPr="00072323" w:rsidRDefault="00301DE1" w:rsidP="004B1ED5">
            <w:pPr>
              <w:spacing w:line="360" w:lineRule="auto"/>
              <w:ind w:firstLine="0"/>
              <w:rPr>
                <w:sz w:val="28"/>
                <w:szCs w:val="28"/>
                <w:lang w:val="en-US"/>
              </w:rPr>
            </w:pPr>
            <w:r>
              <w:rPr>
                <w:sz w:val="28"/>
                <w:szCs w:val="28"/>
                <w:lang w:val="en-US"/>
              </w:rPr>
              <w:t>usage_value</w:t>
            </w:r>
          </w:p>
        </w:tc>
        <w:tc>
          <w:tcPr>
            <w:tcW w:w="3352" w:type="dxa"/>
          </w:tcPr>
          <w:p w:rsidR="00301DE1" w:rsidRDefault="00301DE1" w:rsidP="004B1ED5">
            <w:pPr>
              <w:spacing w:line="360" w:lineRule="auto"/>
              <w:ind w:firstLine="0"/>
              <w:rPr>
                <w:sz w:val="28"/>
                <w:szCs w:val="28"/>
              </w:rPr>
            </w:pPr>
            <w:r>
              <w:rPr>
                <w:sz w:val="28"/>
                <w:szCs w:val="28"/>
                <w:lang w:val="en-US"/>
              </w:rPr>
              <w:t>FLOAT(10)</w:t>
            </w:r>
          </w:p>
        </w:tc>
        <w:tc>
          <w:tcPr>
            <w:tcW w:w="3352" w:type="dxa"/>
          </w:tcPr>
          <w:p w:rsidR="00301DE1" w:rsidRDefault="00301DE1" w:rsidP="004B1ED5">
            <w:pPr>
              <w:spacing w:line="360" w:lineRule="auto"/>
              <w:ind w:firstLine="0"/>
              <w:rPr>
                <w:sz w:val="28"/>
                <w:szCs w:val="28"/>
              </w:rPr>
            </w:pPr>
            <w:r>
              <w:rPr>
                <w:sz w:val="28"/>
                <w:szCs w:val="28"/>
              </w:rPr>
              <w:t>Містить числові дані про загальне споживання первинної енергії на душу населення</w:t>
            </w:r>
          </w:p>
        </w:tc>
      </w:tr>
      <w:tr w:rsidR="00301DE1" w:rsidTr="004B1ED5">
        <w:tc>
          <w:tcPr>
            <w:tcW w:w="3351" w:type="dxa"/>
          </w:tcPr>
          <w:p w:rsidR="00301DE1" w:rsidRPr="00072323" w:rsidRDefault="00301DE1" w:rsidP="004B1ED5">
            <w:pPr>
              <w:spacing w:line="360" w:lineRule="auto"/>
              <w:ind w:firstLine="0"/>
              <w:rPr>
                <w:sz w:val="28"/>
                <w:szCs w:val="28"/>
                <w:lang w:val="en-US"/>
              </w:rPr>
            </w:pPr>
            <w:r>
              <w:rPr>
                <w:sz w:val="28"/>
                <w:szCs w:val="28"/>
                <w:lang w:val="en-US"/>
              </w:rPr>
              <w:t>continent_name</w:t>
            </w:r>
          </w:p>
        </w:tc>
        <w:tc>
          <w:tcPr>
            <w:tcW w:w="3352" w:type="dxa"/>
          </w:tcPr>
          <w:p w:rsidR="00301DE1" w:rsidRDefault="00301DE1" w:rsidP="004B1ED5">
            <w:pPr>
              <w:spacing w:line="360" w:lineRule="auto"/>
              <w:ind w:firstLine="0"/>
              <w:rPr>
                <w:sz w:val="28"/>
                <w:szCs w:val="28"/>
              </w:rPr>
            </w:pPr>
            <w:r>
              <w:rPr>
                <w:sz w:val="28"/>
                <w:szCs w:val="28"/>
                <w:lang w:val="en-US"/>
              </w:rPr>
              <w:t>VARCHAR(20)</w:t>
            </w:r>
          </w:p>
        </w:tc>
        <w:tc>
          <w:tcPr>
            <w:tcW w:w="3352" w:type="dxa"/>
          </w:tcPr>
          <w:p w:rsidR="00301DE1" w:rsidRDefault="00301DE1" w:rsidP="004B1ED5">
            <w:pPr>
              <w:spacing w:line="360" w:lineRule="auto"/>
              <w:ind w:firstLine="0"/>
              <w:rPr>
                <w:sz w:val="28"/>
                <w:szCs w:val="28"/>
              </w:rPr>
            </w:pPr>
            <w:r>
              <w:rPr>
                <w:sz w:val="28"/>
                <w:szCs w:val="28"/>
              </w:rPr>
              <w:t>Містить в собі назву континенту</w:t>
            </w:r>
          </w:p>
        </w:tc>
      </w:tr>
    </w:tbl>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Pr="00FD08A9" w:rsidRDefault="00301DE1" w:rsidP="00301DE1">
      <w:pPr>
        <w:pStyle w:val="2"/>
        <w:spacing w:line="360" w:lineRule="auto"/>
        <w:rPr>
          <w:rFonts w:ascii="Times New Roman" w:hAnsi="Times New Roman" w:cs="Times New Roman"/>
          <w:color w:val="auto"/>
          <w:sz w:val="28"/>
          <w:szCs w:val="28"/>
        </w:rPr>
      </w:pPr>
      <w:bookmarkStart w:id="31" w:name="_Toc40998753"/>
      <w:r w:rsidRPr="00FD08A9">
        <w:rPr>
          <w:rFonts w:ascii="Times New Roman" w:hAnsi="Times New Roman" w:cs="Times New Roman"/>
          <w:color w:val="auto"/>
          <w:sz w:val="28"/>
          <w:szCs w:val="28"/>
        </w:rPr>
        <w:t>4.3 Елементарні події</w:t>
      </w:r>
      <w:bookmarkEnd w:id="31"/>
    </w:p>
    <w:p w:rsidR="00301DE1" w:rsidRPr="00FD08A9" w:rsidRDefault="00301DE1" w:rsidP="00301DE1">
      <w:pPr>
        <w:spacing w:line="360" w:lineRule="auto"/>
        <w:rPr>
          <w:sz w:val="28"/>
          <w:szCs w:val="28"/>
        </w:rPr>
      </w:pPr>
    </w:p>
    <w:p w:rsidR="00301DE1" w:rsidRPr="00FD08A9" w:rsidRDefault="00301DE1" w:rsidP="00301DE1">
      <w:pPr>
        <w:spacing w:line="360" w:lineRule="auto"/>
        <w:rPr>
          <w:sz w:val="28"/>
          <w:szCs w:val="28"/>
        </w:rPr>
      </w:pPr>
    </w:p>
    <w:p w:rsidR="00301DE1" w:rsidRPr="00A75E6E" w:rsidRDefault="00301DE1" w:rsidP="00301DE1">
      <w:pPr>
        <w:spacing w:line="360" w:lineRule="auto"/>
        <w:ind w:firstLine="709"/>
        <w:rPr>
          <w:sz w:val="28"/>
          <w:szCs w:val="28"/>
        </w:rPr>
      </w:pPr>
      <w:r w:rsidRPr="00A75E6E">
        <w:rPr>
          <w:sz w:val="28"/>
          <w:szCs w:val="28"/>
        </w:rPr>
        <w:t>В створеному програмному проекті користувач може виконувати</w:t>
      </w:r>
      <w:r>
        <w:rPr>
          <w:sz w:val="28"/>
          <w:szCs w:val="28"/>
        </w:rPr>
        <w:t xml:space="preserve"> певні дії, які мають відповідні</w:t>
      </w:r>
      <w:r w:rsidRPr="00A75E6E">
        <w:rPr>
          <w:sz w:val="28"/>
          <w:szCs w:val="28"/>
        </w:rPr>
        <w:t xml:space="preserve"> сценарії. До таких дій відноситься виконання </w:t>
      </w:r>
      <w:r w:rsidRPr="00A75E6E">
        <w:rPr>
          <w:sz w:val="28"/>
          <w:szCs w:val="28"/>
          <w:lang w:val="en-US"/>
        </w:rPr>
        <w:t>CRUD</w:t>
      </w:r>
      <w:r w:rsidRPr="00A75E6E">
        <w:rPr>
          <w:sz w:val="28"/>
          <w:szCs w:val="28"/>
        </w:rPr>
        <w:t>-операцій, виконання пошуку даних відповідно до обраного критерію</w:t>
      </w:r>
      <w:r>
        <w:rPr>
          <w:sz w:val="28"/>
          <w:szCs w:val="28"/>
        </w:rPr>
        <w:t>.</w:t>
      </w:r>
    </w:p>
    <w:p w:rsidR="00301DE1" w:rsidRPr="00A75E6E" w:rsidRDefault="00301DE1" w:rsidP="00301DE1">
      <w:pPr>
        <w:spacing w:line="360" w:lineRule="auto"/>
        <w:ind w:firstLine="709"/>
        <w:rPr>
          <w:sz w:val="28"/>
          <w:szCs w:val="28"/>
        </w:rPr>
      </w:pPr>
      <w:r w:rsidRPr="00A75E6E">
        <w:rPr>
          <w:sz w:val="28"/>
          <w:szCs w:val="28"/>
        </w:rPr>
        <w:t xml:space="preserve">У </w:t>
      </w:r>
      <w:r>
        <w:rPr>
          <w:sz w:val="28"/>
          <w:szCs w:val="28"/>
        </w:rPr>
        <w:t>таблицях</w:t>
      </w:r>
      <w:r w:rsidRPr="00A75E6E">
        <w:rPr>
          <w:sz w:val="28"/>
          <w:szCs w:val="28"/>
        </w:rPr>
        <w:t xml:space="preserve"> 4.2</w:t>
      </w:r>
      <w:r>
        <w:rPr>
          <w:sz w:val="28"/>
          <w:szCs w:val="28"/>
        </w:rPr>
        <w:t>- наведено різні сценарії відповідно до того, що хоче виконати користувач</w:t>
      </w:r>
      <w:r w:rsidRPr="00A75E6E">
        <w:rPr>
          <w:sz w:val="28"/>
          <w:szCs w:val="28"/>
        </w:rPr>
        <w:t>.</w:t>
      </w:r>
    </w:p>
    <w:p w:rsidR="00301DE1" w:rsidRPr="00A75E6E" w:rsidRDefault="00301DE1" w:rsidP="00301DE1">
      <w:pPr>
        <w:spacing w:line="360" w:lineRule="auto"/>
        <w:ind w:firstLine="0"/>
        <w:rPr>
          <w:sz w:val="28"/>
          <w:szCs w:val="28"/>
        </w:rPr>
      </w:pPr>
    </w:p>
    <w:p w:rsidR="00301DE1" w:rsidRPr="00BE0D29" w:rsidRDefault="00301DE1" w:rsidP="00301DE1">
      <w:pPr>
        <w:spacing w:line="360" w:lineRule="auto"/>
        <w:ind w:firstLine="0"/>
        <w:rPr>
          <w:sz w:val="28"/>
          <w:szCs w:val="28"/>
        </w:rPr>
      </w:pPr>
      <w:r w:rsidRPr="00BE0D29">
        <w:rPr>
          <w:sz w:val="28"/>
          <w:szCs w:val="28"/>
        </w:rPr>
        <w:t>Т</w:t>
      </w:r>
      <w:r>
        <w:rPr>
          <w:sz w:val="28"/>
          <w:szCs w:val="28"/>
        </w:rPr>
        <w:t>аблиця 4.2 – С</w:t>
      </w:r>
      <w:r w:rsidRPr="00BE0D29">
        <w:rPr>
          <w:sz w:val="28"/>
          <w:szCs w:val="28"/>
        </w:rPr>
        <w:t>ценарій для кейсу «Перегляд даних»</w:t>
      </w:r>
    </w:p>
    <w:tbl>
      <w:tblPr>
        <w:tblStyle w:val="a9"/>
        <w:tblW w:w="0" w:type="auto"/>
        <w:tblLook w:val="04A0" w:firstRow="1" w:lastRow="0" w:firstColumn="1" w:lastColumn="0" w:noHBand="0" w:noVBand="1"/>
      </w:tblPr>
      <w:tblGrid>
        <w:gridCol w:w="5027"/>
        <w:gridCol w:w="5028"/>
      </w:tblGrid>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Актори</w:t>
            </w:r>
          </w:p>
        </w:tc>
        <w:tc>
          <w:tcPr>
            <w:tcW w:w="5028" w:type="dxa"/>
          </w:tcPr>
          <w:p w:rsidR="00301DE1" w:rsidRPr="00BE0D29" w:rsidRDefault="00301DE1" w:rsidP="004B1ED5">
            <w:pPr>
              <w:spacing w:line="360" w:lineRule="auto"/>
              <w:ind w:firstLine="0"/>
              <w:rPr>
                <w:sz w:val="28"/>
                <w:szCs w:val="28"/>
              </w:rPr>
            </w:pPr>
            <w:r w:rsidRPr="00BE0D29">
              <w:rPr>
                <w:sz w:val="28"/>
                <w:szCs w:val="28"/>
              </w:rPr>
              <w:t>Система, Користувач</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Мета </w:t>
            </w:r>
          </w:p>
        </w:tc>
        <w:tc>
          <w:tcPr>
            <w:tcW w:w="5028" w:type="dxa"/>
          </w:tcPr>
          <w:p w:rsidR="00301DE1" w:rsidRPr="00BE0D29" w:rsidRDefault="00301DE1" w:rsidP="004B1ED5">
            <w:pPr>
              <w:spacing w:line="360" w:lineRule="auto"/>
              <w:ind w:firstLine="0"/>
              <w:rPr>
                <w:sz w:val="28"/>
                <w:szCs w:val="28"/>
              </w:rPr>
            </w:pPr>
            <w:r w:rsidRPr="00BE0D29">
              <w:rPr>
                <w:sz w:val="28"/>
                <w:szCs w:val="28"/>
              </w:rPr>
              <w:t>Переглянути існуючі дані</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Передумови </w:t>
            </w:r>
          </w:p>
        </w:tc>
        <w:tc>
          <w:tcPr>
            <w:tcW w:w="5028" w:type="dxa"/>
          </w:tcPr>
          <w:p w:rsidR="00301DE1" w:rsidRPr="00BE0D29" w:rsidRDefault="00301DE1" w:rsidP="004B1ED5">
            <w:pPr>
              <w:spacing w:line="360" w:lineRule="auto"/>
              <w:ind w:firstLine="0"/>
              <w:rPr>
                <w:sz w:val="28"/>
                <w:szCs w:val="28"/>
              </w:rPr>
            </w:pPr>
            <w:r w:rsidRPr="00BE0D29">
              <w:rPr>
                <w:sz w:val="28"/>
                <w:szCs w:val="28"/>
              </w:rPr>
              <w:t>Користувач хоче переглянути дані</w:t>
            </w:r>
          </w:p>
        </w:tc>
      </w:tr>
      <w:tr w:rsidR="00301DE1" w:rsidRPr="00BE0D29" w:rsidTr="004B1ED5">
        <w:tc>
          <w:tcPr>
            <w:tcW w:w="10055" w:type="dxa"/>
            <w:gridSpan w:val="2"/>
          </w:tcPr>
          <w:p w:rsidR="00301DE1" w:rsidRPr="00BE0D29" w:rsidRDefault="00301DE1" w:rsidP="004B1ED5">
            <w:pPr>
              <w:spacing w:line="360" w:lineRule="auto"/>
              <w:ind w:firstLine="0"/>
              <w:rPr>
                <w:sz w:val="28"/>
                <w:szCs w:val="28"/>
              </w:rPr>
            </w:pPr>
            <w:r w:rsidRPr="00BE0D29">
              <w:rPr>
                <w:sz w:val="28"/>
                <w:szCs w:val="28"/>
              </w:rPr>
              <w:t>Успішний сценарій:</w:t>
            </w:r>
          </w:p>
          <w:p w:rsidR="00301DE1" w:rsidRPr="00BE0D29" w:rsidRDefault="00301DE1" w:rsidP="004B1ED5">
            <w:pPr>
              <w:spacing w:line="360" w:lineRule="auto"/>
              <w:ind w:firstLine="0"/>
              <w:rPr>
                <w:sz w:val="28"/>
                <w:szCs w:val="28"/>
              </w:rPr>
            </w:pPr>
            <w:r w:rsidRPr="00BE0D29">
              <w:rPr>
                <w:sz w:val="28"/>
                <w:szCs w:val="28"/>
              </w:rPr>
              <w:t>Для того, щоб переглянути дані, користувачу потрібно перейти на відповідну сторінку. Після переходу користувач може побачити всі існуючі дані.</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Результат</w:t>
            </w:r>
          </w:p>
        </w:tc>
        <w:tc>
          <w:tcPr>
            <w:tcW w:w="5028" w:type="dxa"/>
          </w:tcPr>
          <w:p w:rsidR="00301DE1" w:rsidRPr="00BE0D29" w:rsidRDefault="00301DE1" w:rsidP="004B1ED5">
            <w:pPr>
              <w:spacing w:line="360" w:lineRule="auto"/>
              <w:ind w:firstLine="0"/>
              <w:rPr>
                <w:sz w:val="28"/>
                <w:szCs w:val="28"/>
              </w:rPr>
            </w:pPr>
            <w:r w:rsidRPr="00BE0D29">
              <w:rPr>
                <w:sz w:val="28"/>
                <w:szCs w:val="28"/>
              </w:rPr>
              <w:t>Перегляд існуючи даних</w:t>
            </w:r>
          </w:p>
        </w:tc>
      </w:tr>
    </w:tbl>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r>
        <w:rPr>
          <w:sz w:val="28"/>
          <w:szCs w:val="28"/>
        </w:rPr>
        <w:t>Таблиця 4.3 – Сценарій для кейсу «Створення даних»</w:t>
      </w:r>
    </w:p>
    <w:tbl>
      <w:tblPr>
        <w:tblStyle w:val="a9"/>
        <w:tblW w:w="0" w:type="auto"/>
        <w:tblLook w:val="04A0" w:firstRow="1" w:lastRow="0" w:firstColumn="1" w:lastColumn="0" w:noHBand="0" w:noVBand="1"/>
      </w:tblPr>
      <w:tblGrid>
        <w:gridCol w:w="5027"/>
        <w:gridCol w:w="5028"/>
      </w:tblGrid>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Актори</w:t>
            </w:r>
          </w:p>
        </w:tc>
        <w:tc>
          <w:tcPr>
            <w:tcW w:w="5028" w:type="dxa"/>
          </w:tcPr>
          <w:p w:rsidR="00301DE1" w:rsidRPr="00BE0D29" w:rsidRDefault="00301DE1" w:rsidP="004B1ED5">
            <w:pPr>
              <w:spacing w:line="360" w:lineRule="auto"/>
              <w:ind w:firstLine="0"/>
              <w:rPr>
                <w:sz w:val="28"/>
                <w:szCs w:val="28"/>
              </w:rPr>
            </w:pPr>
            <w:r w:rsidRPr="00BE0D29">
              <w:rPr>
                <w:sz w:val="28"/>
                <w:szCs w:val="28"/>
              </w:rPr>
              <w:t>Система, Користувач</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Мета </w:t>
            </w:r>
          </w:p>
        </w:tc>
        <w:tc>
          <w:tcPr>
            <w:tcW w:w="5028" w:type="dxa"/>
          </w:tcPr>
          <w:p w:rsidR="00301DE1" w:rsidRPr="00BE0D29" w:rsidRDefault="00301DE1" w:rsidP="004B1ED5">
            <w:pPr>
              <w:spacing w:line="360" w:lineRule="auto"/>
              <w:ind w:firstLine="0"/>
              <w:rPr>
                <w:sz w:val="28"/>
                <w:szCs w:val="28"/>
              </w:rPr>
            </w:pPr>
            <w:r>
              <w:rPr>
                <w:sz w:val="28"/>
                <w:szCs w:val="28"/>
              </w:rPr>
              <w:t>Створити</w:t>
            </w:r>
            <w:r w:rsidRPr="00BE0D29">
              <w:rPr>
                <w:sz w:val="28"/>
                <w:szCs w:val="28"/>
              </w:rPr>
              <w:t xml:space="preserve"> </w:t>
            </w:r>
            <w:r>
              <w:rPr>
                <w:sz w:val="28"/>
                <w:szCs w:val="28"/>
              </w:rPr>
              <w:t>нові</w:t>
            </w:r>
            <w:r w:rsidRPr="00BE0D29">
              <w:rPr>
                <w:sz w:val="28"/>
                <w:szCs w:val="28"/>
              </w:rPr>
              <w:t xml:space="preserve"> дані</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Передумови </w:t>
            </w:r>
          </w:p>
        </w:tc>
        <w:tc>
          <w:tcPr>
            <w:tcW w:w="5028" w:type="dxa"/>
          </w:tcPr>
          <w:p w:rsidR="00301DE1" w:rsidRPr="00BE0D29" w:rsidRDefault="00301DE1" w:rsidP="004B1ED5">
            <w:pPr>
              <w:spacing w:line="360" w:lineRule="auto"/>
              <w:ind w:firstLine="0"/>
              <w:rPr>
                <w:sz w:val="28"/>
                <w:szCs w:val="28"/>
              </w:rPr>
            </w:pPr>
            <w:r w:rsidRPr="00BE0D29">
              <w:rPr>
                <w:sz w:val="28"/>
                <w:szCs w:val="28"/>
              </w:rPr>
              <w:t xml:space="preserve">Користувач хоче </w:t>
            </w:r>
            <w:r>
              <w:rPr>
                <w:sz w:val="28"/>
                <w:szCs w:val="28"/>
              </w:rPr>
              <w:t>створити нові</w:t>
            </w:r>
            <w:r w:rsidRPr="00BE0D29">
              <w:rPr>
                <w:sz w:val="28"/>
                <w:szCs w:val="28"/>
              </w:rPr>
              <w:t xml:space="preserve"> дані</w:t>
            </w:r>
          </w:p>
        </w:tc>
      </w:tr>
      <w:tr w:rsidR="00301DE1" w:rsidRPr="00BE0D29" w:rsidTr="004B1ED5">
        <w:tc>
          <w:tcPr>
            <w:tcW w:w="10055" w:type="dxa"/>
            <w:gridSpan w:val="2"/>
          </w:tcPr>
          <w:p w:rsidR="00301DE1" w:rsidRPr="00BE0D29" w:rsidRDefault="00301DE1" w:rsidP="004B1ED5">
            <w:pPr>
              <w:spacing w:line="360" w:lineRule="auto"/>
              <w:ind w:firstLine="0"/>
              <w:rPr>
                <w:sz w:val="28"/>
                <w:szCs w:val="28"/>
              </w:rPr>
            </w:pPr>
            <w:r w:rsidRPr="00BE0D29">
              <w:rPr>
                <w:sz w:val="28"/>
                <w:szCs w:val="28"/>
              </w:rPr>
              <w:t>Успішний сценарій:</w:t>
            </w:r>
          </w:p>
          <w:p w:rsidR="00301DE1" w:rsidRPr="00BE0D29" w:rsidRDefault="00301DE1" w:rsidP="004B1ED5">
            <w:pPr>
              <w:spacing w:line="360" w:lineRule="auto"/>
              <w:ind w:firstLine="0"/>
              <w:rPr>
                <w:sz w:val="28"/>
                <w:szCs w:val="28"/>
              </w:rPr>
            </w:pPr>
            <w:r w:rsidRPr="00BE0D29">
              <w:rPr>
                <w:sz w:val="28"/>
                <w:szCs w:val="28"/>
              </w:rPr>
              <w:t>Для того, щоб виконати редагування вже існуючих даних, користувачу потрібно спочатку перейти на відповідну сторінку, де виводяться всі дані сутності. Після переходу</w:t>
            </w:r>
            <w:r>
              <w:rPr>
                <w:sz w:val="28"/>
                <w:szCs w:val="28"/>
              </w:rPr>
              <w:t xml:space="preserve"> та натискання відповідної клавіші, користувачу потрібно ввести нові дані, після дані будуть оновлені</w:t>
            </w:r>
            <w:r w:rsidRPr="00BE0D29">
              <w:rPr>
                <w:sz w:val="28"/>
                <w:szCs w:val="28"/>
              </w:rPr>
              <w:t>.</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Результат</w:t>
            </w:r>
          </w:p>
        </w:tc>
        <w:tc>
          <w:tcPr>
            <w:tcW w:w="5028" w:type="dxa"/>
          </w:tcPr>
          <w:p w:rsidR="00301DE1" w:rsidRPr="00BE0D29" w:rsidRDefault="00301DE1" w:rsidP="004B1ED5">
            <w:pPr>
              <w:spacing w:line="360" w:lineRule="auto"/>
              <w:ind w:firstLine="0"/>
              <w:rPr>
                <w:sz w:val="28"/>
                <w:szCs w:val="28"/>
              </w:rPr>
            </w:pPr>
            <w:r w:rsidRPr="00BE0D29">
              <w:rPr>
                <w:sz w:val="28"/>
                <w:szCs w:val="28"/>
              </w:rPr>
              <w:t xml:space="preserve">Дані </w:t>
            </w:r>
            <w:r>
              <w:rPr>
                <w:sz w:val="28"/>
                <w:szCs w:val="28"/>
              </w:rPr>
              <w:t>створено</w:t>
            </w:r>
            <w:r w:rsidRPr="00BE0D29">
              <w:rPr>
                <w:sz w:val="28"/>
                <w:szCs w:val="28"/>
              </w:rPr>
              <w:t xml:space="preserve">  </w:t>
            </w:r>
          </w:p>
        </w:tc>
      </w:tr>
    </w:tbl>
    <w:p w:rsidR="00301DE1" w:rsidRDefault="00301DE1" w:rsidP="00301DE1">
      <w:pPr>
        <w:spacing w:line="360" w:lineRule="auto"/>
        <w:ind w:firstLine="0"/>
        <w:rPr>
          <w:sz w:val="28"/>
          <w:szCs w:val="28"/>
        </w:rPr>
      </w:pPr>
    </w:p>
    <w:p w:rsidR="00301DE1" w:rsidRPr="00BE0D29" w:rsidRDefault="00301DE1" w:rsidP="00301DE1">
      <w:pPr>
        <w:spacing w:line="360" w:lineRule="auto"/>
        <w:ind w:firstLine="0"/>
        <w:rPr>
          <w:sz w:val="28"/>
          <w:szCs w:val="28"/>
        </w:rPr>
      </w:pPr>
      <w:r w:rsidRPr="00BE0D29">
        <w:rPr>
          <w:sz w:val="28"/>
          <w:szCs w:val="28"/>
        </w:rPr>
        <w:t>Таблиця 4.</w:t>
      </w:r>
      <w:r>
        <w:rPr>
          <w:sz w:val="28"/>
          <w:szCs w:val="28"/>
        </w:rPr>
        <w:t>4 – С</w:t>
      </w:r>
      <w:r w:rsidRPr="00BE0D29">
        <w:rPr>
          <w:sz w:val="28"/>
          <w:szCs w:val="28"/>
        </w:rPr>
        <w:t>ценарій для кейсу «Редагування даних»</w:t>
      </w:r>
    </w:p>
    <w:tbl>
      <w:tblPr>
        <w:tblStyle w:val="a9"/>
        <w:tblW w:w="0" w:type="auto"/>
        <w:tblLook w:val="04A0" w:firstRow="1" w:lastRow="0" w:firstColumn="1" w:lastColumn="0" w:noHBand="0" w:noVBand="1"/>
      </w:tblPr>
      <w:tblGrid>
        <w:gridCol w:w="5027"/>
        <w:gridCol w:w="5028"/>
      </w:tblGrid>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Актори</w:t>
            </w:r>
          </w:p>
        </w:tc>
        <w:tc>
          <w:tcPr>
            <w:tcW w:w="5028" w:type="dxa"/>
          </w:tcPr>
          <w:p w:rsidR="00301DE1" w:rsidRPr="00BE0D29" w:rsidRDefault="00301DE1" w:rsidP="004B1ED5">
            <w:pPr>
              <w:spacing w:line="360" w:lineRule="auto"/>
              <w:ind w:firstLine="0"/>
              <w:rPr>
                <w:sz w:val="28"/>
                <w:szCs w:val="28"/>
              </w:rPr>
            </w:pPr>
            <w:r w:rsidRPr="00BE0D29">
              <w:rPr>
                <w:sz w:val="28"/>
                <w:szCs w:val="28"/>
              </w:rPr>
              <w:t>Система, Користувач</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Мета </w:t>
            </w:r>
          </w:p>
        </w:tc>
        <w:tc>
          <w:tcPr>
            <w:tcW w:w="5028" w:type="dxa"/>
          </w:tcPr>
          <w:p w:rsidR="00301DE1" w:rsidRPr="00BE0D29" w:rsidRDefault="00301DE1" w:rsidP="004B1ED5">
            <w:pPr>
              <w:spacing w:line="360" w:lineRule="auto"/>
              <w:ind w:firstLine="0"/>
              <w:rPr>
                <w:sz w:val="28"/>
                <w:szCs w:val="28"/>
              </w:rPr>
            </w:pPr>
            <w:r w:rsidRPr="00BE0D29">
              <w:rPr>
                <w:sz w:val="28"/>
                <w:szCs w:val="28"/>
              </w:rPr>
              <w:t>Відредагувати існуючі дані</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Передумови </w:t>
            </w:r>
          </w:p>
        </w:tc>
        <w:tc>
          <w:tcPr>
            <w:tcW w:w="5028" w:type="dxa"/>
          </w:tcPr>
          <w:p w:rsidR="00301DE1" w:rsidRPr="00BE0D29" w:rsidRDefault="00301DE1" w:rsidP="004B1ED5">
            <w:pPr>
              <w:spacing w:line="360" w:lineRule="auto"/>
              <w:ind w:firstLine="0"/>
              <w:rPr>
                <w:sz w:val="28"/>
                <w:szCs w:val="28"/>
              </w:rPr>
            </w:pPr>
            <w:r w:rsidRPr="00BE0D29">
              <w:rPr>
                <w:sz w:val="28"/>
                <w:szCs w:val="28"/>
              </w:rPr>
              <w:t>Користувач хоче відредагувати дані</w:t>
            </w:r>
          </w:p>
        </w:tc>
      </w:tr>
      <w:tr w:rsidR="00301DE1" w:rsidRPr="00BE0D29" w:rsidTr="004B1ED5">
        <w:tc>
          <w:tcPr>
            <w:tcW w:w="10055" w:type="dxa"/>
            <w:gridSpan w:val="2"/>
          </w:tcPr>
          <w:p w:rsidR="00301DE1" w:rsidRPr="00BE0D29" w:rsidRDefault="00301DE1" w:rsidP="004B1ED5">
            <w:pPr>
              <w:spacing w:line="360" w:lineRule="auto"/>
              <w:ind w:firstLine="0"/>
              <w:rPr>
                <w:sz w:val="28"/>
                <w:szCs w:val="28"/>
              </w:rPr>
            </w:pPr>
            <w:r w:rsidRPr="00BE0D29">
              <w:rPr>
                <w:sz w:val="28"/>
                <w:szCs w:val="28"/>
              </w:rPr>
              <w:t>Успішний сценарій:</w:t>
            </w:r>
          </w:p>
          <w:p w:rsidR="00301DE1" w:rsidRPr="00BE0D29" w:rsidRDefault="00301DE1" w:rsidP="004B1ED5">
            <w:pPr>
              <w:spacing w:line="360" w:lineRule="auto"/>
              <w:ind w:firstLine="0"/>
              <w:rPr>
                <w:sz w:val="28"/>
                <w:szCs w:val="28"/>
              </w:rPr>
            </w:pPr>
            <w:r w:rsidRPr="00BE0D29">
              <w:rPr>
                <w:sz w:val="28"/>
                <w:szCs w:val="28"/>
              </w:rPr>
              <w:t>Для того, щоб виконати редагування вже існуючих даних, користувачу потрібно спочатку перейти на відповідну сторінку, де виводяться всі дані сутності. Після переходу та вибору відповідного екземпляру сутності, користувач повинен відредагувати існуючі дані або замінити їх на нові, після чого дані будуть оновлені.</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Результат</w:t>
            </w:r>
          </w:p>
        </w:tc>
        <w:tc>
          <w:tcPr>
            <w:tcW w:w="5028" w:type="dxa"/>
          </w:tcPr>
          <w:p w:rsidR="00301DE1" w:rsidRPr="00BE0D29" w:rsidRDefault="00301DE1" w:rsidP="004B1ED5">
            <w:pPr>
              <w:spacing w:line="360" w:lineRule="auto"/>
              <w:ind w:firstLine="0"/>
              <w:rPr>
                <w:sz w:val="28"/>
                <w:szCs w:val="28"/>
              </w:rPr>
            </w:pPr>
            <w:r w:rsidRPr="00BE0D29">
              <w:rPr>
                <w:sz w:val="28"/>
                <w:szCs w:val="28"/>
              </w:rPr>
              <w:t xml:space="preserve">Дані відредаговано  </w:t>
            </w:r>
          </w:p>
        </w:tc>
      </w:tr>
    </w:tbl>
    <w:p w:rsidR="00301DE1" w:rsidRPr="00BE0D29" w:rsidRDefault="00301DE1" w:rsidP="00301DE1">
      <w:pPr>
        <w:spacing w:line="360" w:lineRule="auto"/>
        <w:ind w:firstLine="0"/>
        <w:rPr>
          <w:sz w:val="28"/>
          <w:szCs w:val="28"/>
        </w:rPr>
      </w:pPr>
    </w:p>
    <w:p w:rsidR="00301DE1" w:rsidRPr="00BE0D29" w:rsidRDefault="00301DE1" w:rsidP="00301DE1">
      <w:pPr>
        <w:spacing w:line="360" w:lineRule="auto"/>
        <w:ind w:firstLine="0"/>
        <w:rPr>
          <w:sz w:val="28"/>
          <w:szCs w:val="28"/>
        </w:rPr>
      </w:pPr>
      <w:r>
        <w:rPr>
          <w:sz w:val="28"/>
          <w:szCs w:val="28"/>
        </w:rPr>
        <w:t>Таблиця 4.5 – С</w:t>
      </w:r>
      <w:r w:rsidRPr="00BE0D29">
        <w:rPr>
          <w:sz w:val="28"/>
          <w:szCs w:val="28"/>
        </w:rPr>
        <w:t>ценарій для кейсу «Видалення даних»</w:t>
      </w:r>
    </w:p>
    <w:tbl>
      <w:tblPr>
        <w:tblStyle w:val="a9"/>
        <w:tblW w:w="0" w:type="auto"/>
        <w:tblLook w:val="04A0" w:firstRow="1" w:lastRow="0" w:firstColumn="1" w:lastColumn="0" w:noHBand="0" w:noVBand="1"/>
      </w:tblPr>
      <w:tblGrid>
        <w:gridCol w:w="5027"/>
        <w:gridCol w:w="5028"/>
      </w:tblGrid>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Актори</w:t>
            </w:r>
          </w:p>
        </w:tc>
        <w:tc>
          <w:tcPr>
            <w:tcW w:w="5028" w:type="dxa"/>
          </w:tcPr>
          <w:p w:rsidR="00301DE1" w:rsidRPr="00BE0D29" w:rsidRDefault="00301DE1" w:rsidP="004B1ED5">
            <w:pPr>
              <w:spacing w:line="360" w:lineRule="auto"/>
              <w:ind w:firstLine="0"/>
              <w:rPr>
                <w:sz w:val="28"/>
                <w:szCs w:val="28"/>
              </w:rPr>
            </w:pPr>
            <w:r w:rsidRPr="00BE0D29">
              <w:rPr>
                <w:sz w:val="28"/>
                <w:szCs w:val="28"/>
              </w:rPr>
              <w:t>Система, Користувач</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Мета </w:t>
            </w:r>
          </w:p>
        </w:tc>
        <w:tc>
          <w:tcPr>
            <w:tcW w:w="5028" w:type="dxa"/>
          </w:tcPr>
          <w:p w:rsidR="00301DE1" w:rsidRPr="00BE0D29" w:rsidRDefault="00301DE1" w:rsidP="004B1ED5">
            <w:pPr>
              <w:spacing w:line="360" w:lineRule="auto"/>
              <w:ind w:firstLine="0"/>
              <w:rPr>
                <w:sz w:val="28"/>
                <w:szCs w:val="28"/>
              </w:rPr>
            </w:pPr>
            <w:r w:rsidRPr="00BE0D29">
              <w:rPr>
                <w:sz w:val="28"/>
                <w:szCs w:val="28"/>
              </w:rPr>
              <w:t>Видалити існуючі дані</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Передумови </w:t>
            </w:r>
          </w:p>
        </w:tc>
        <w:tc>
          <w:tcPr>
            <w:tcW w:w="5028" w:type="dxa"/>
          </w:tcPr>
          <w:p w:rsidR="00301DE1" w:rsidRPr="00BE0D29" w:rsidRDefault="00301DE1" w:rsidP="004B1ED5">
            <w:pPr>
              <w:spacing w:line="360" w:lineRule="auto"/>
              <w:ind w:firstLine="0"/>
              <w:rPr>
                <w:sz w:val="28"/>
                <w:szCs w:val="28"/>
              </w:rPr>
            </w:pPr>
            <w:r w:rsidRPr="00BE0D29">
              <w:rPr>
                <w:sz w:val="28"/>
                <w:szCs w:val="28"/>
              </w:rPr>
              <w:t>Користувач хоче видалити дані</w:t>
            </w:r>
          </w:p>
        </w:tc>
      </w:tr>
    </w:tbl>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r>
        <w:rPr>
          <w:sz w:val="28"/>
          <w:szCs w:val="28"/>
        </w:rPr>
        <w:t>Продовження таблиці 4.5</w:t>
      </w:r>
    </w:p>
    <w:tbl>
      <w:tblPr>
        <w:tblStyle w:val="a9"/>
        <w:tblW w:w="0" w:type="auto"/>
        <w:tblLook w:val="04A0" w:firstRow="1" w:lastRow="0" w:firstColumn="1" w:lastColumn="0" w:noHBand="0" w:noVBand="1"/>
      </w:tblPr>
      <w:tblGrid>
        <w:gridCol w:w="5027"/>
        <w:gridCol w:w="5028"/>
      </w:tblGrid>
      <w:tr w:rsidR="00301DE1" w:rsidRPr="00BE0D29" w:rsidTr="004B1ED5">
        <w:tc>
          <w:tcPr>
            <w:tcW w:w="10055" w:type="dxa"/>
            <w:gridSpan w:val="2"/>
          </w:tcPr>
          <w:p w:rsidR="00301DE1" w:rsidRPr="00BE0D29" w:rsidRDefault="00301DE1" w:rsidP="004B1ED5">
            <w:pPr>
              <w:spacing w:line="360" w:lineRule="auto"/>
              <w:ind w:firstLine="0"/>
              <w:rPr>
                <w:sz w:val="28"/>
                <w:szCs w:val="28"/>
              </w:rPr>
            </w:pPr>
            <w:r w:rsidRPr="00BE0D29">
              <w:rPr>
                <w:sz w:val="28"/>
                <w:szCs w:val="28"/>
              </w:rPr>
              <w:t>Успішний сценарій:</w:t>
            </w:r>
          </w:p>
          <w:p w:rsidR="00301DE1" w:rsidRPr="00BE0D29" w:rsidRDefault="00301DE1" w:rsidP="004B1ED5">
            <w:pPr>
              <w:spacing w:line="360" w:lineRule="auto"/>
              <w:ind w:firstLine="0"/>
              <w:rPr>
                <w:sz w:val="28"/>
                <w:szCs w:val="28"/>
              </w:rPr>
            </w:pPr>
            <w:r w:rsidRPr="00BE0D29">
              <w:rPr>
                <w:sz w:val="28"/>
                <w:szCs w:val="28"/>
              </w:rPr>
              <w:t>Для того, щоб виконати редагування вже існуючих даних, користувачу потрібно спочатку перейти на відповідну сторінку, де виводяться всі дані сутності. Після переходу, користувачу потрібно обрати екземпляр сутності, який користувач хоче видалити та натиснути відповідну клавішу, після чого дані будуть оновлені.</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Результат</w:t>
            </w:r>
          </w:p>
        </w:tc>
        <w:tc>
          <w:tcPr>
            <w:tcW w:w="5028" w:type="dxa"/>
          </w:tcPr>
          <w:p w:rsidR="00301DE1" w:rsidRPr="00BE0D29" w:rsidRDefault="00301DE1" w:rsidP="004B1ED5">
            <w:pPr>
              <w:spacing w:line="360" w:lineRule="auto"/>
              <w:ind w:firstLine="0"/>
              <w:rPr>
                <w:sz w:val="28"/>
                <w:szCs w:val="28"/>
              </w:rPr>
            </w:pPr>
            <w:r w:rsidRPr="00BE0D29">
              <w:rPr>
                <w:sz w:val="28"/>
                <w:szCs w:val="28"/>
              </w:rPr>
              <w:t xml:space="preserve">Дані видалено </w:t>
            </w:r>
          </w:p>
        </w:tc>
      </w:tr>
    </w:tbl>
    <w:p w:rsidR="00301DE1" w:rsidRPr="00BE0D29" w:rsidRDefault="00301DE1" w:rsidP="00301DE1">
      <w:pPr>
        <w:spacing w:line="360" w:lineRule="auto"/>
        <w:ind w:firstLine="0"/>
        <w:rPr>
          <w:sz w:val="28"/>
          <w:szCs w:val="28"/>
        </w:rPr>
      </w:pPr>
    </w:p>
    <w:p w:rsidR="00301DE1" w:rsidRPr="00BE0D29" w:rsidRDefault="00301DE1" w:rsidP="00301DE1">
      <w:pPr>
        <w:spacing w:line="360" w:lineRule="auto"/>
        <w:ind w:firstLine="0"/>
        <w:rPr>
          <w:sz w:val="28"/>
          <w:szCs w:val="28"/>
        </w:rPr>
      </w:pPr>
      <w:r>
        <w:rPr>
          <w:sz w:val="28"/>
          <w:szCs w:val="28"/>
        </w:rPr>
        <w:t>Таблиця 4.6 – С</w:t>
      </w:r>
      <w:r w:rsidRPr="00BE0D29">
        <w:rPr>
          <w:sz w:val="28"/>
          <w:szCs w:val="28"/>
        </w:rPr>
        <w:t>ценарій для кейсу «Пошук»</w:t>
      </w:r>
    </w:p>
    <w:tbl>
      <w:tblPr>
        <w:tblStyle w:val="a9"/>
        <w:tblW w:w="0" w:type="auto"/>
        <w:tblLook w:val="04A0" w:firstRow="1" w:lastRow="0" w:firstColumn="1" w:lastColumn="0" w:noHBand="0" w:noVBand="1"/>
      </w:tblPr>
      <w:tblGrid>
        <w:gridCol w:w="5027"/>
        <w:gridCol w:w="5028"/>
      </w:tblGrid>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Актори</w:t>
            </w:r>
          </w:p>
        </w:tc>
        <w:tc>
          <w:tcPr>
            <w:tcW w:w="5028" w:type="dxa"/>
          </w:tcPr>
          <w:p w:rsidR="00301DE1" w:rsidRPr="00BE0D29" w:rsidRDefault="00301DE1" w:rsidP="004B1ED5">
            <w:pPr>
              <w:spacing w:line="360" w:lineRule="auto"/>
              <w:ind w:firstLine="0"/>
              <w:rPr>
                <w:sz w:val="28"/>
                <w:szCs w:val="28"/>
              </w:rPr>
            </w:pPr>
            <w:r w:rsidRPr="00BE0D29">
              <w:rPr>
                <w:sz w:val="28"/>
                <w:szCs w:val="28"/>
              </w:rPr>
              <w:t>Система, Користувач</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Мета </w:t>
            </w:r>
          </w:p>
        </w:tc>
        <w:tc>
          <w:tcPr>
            <w:tcW w:w="5028" w:type="dxa"/>
          </w:tcPr>
          <w:p w:rsidR="00301DE1" w:rsidRPr="00BE0D29" w:rsidRDefault="00301DE1" w:rsidP="004B1ED5">
            <w:pPr>
              <w:spacing w:line="360" w:lineRule="auto"/>
              <w:ind w:firstLine="0"/>
              <w:rPr>
                <w:sz w:val="28"/>
                <w:szCs w:val="28"/>
              </w:rPr>
            </w:pPr>
            <w:r w:rsidRPr="00BE0D29">
              <w:rPr>
                <w:sz w:val="28"/>
                <w:szCs w:val="28"/>
              </w:rPr>
              <w:t xml:space="preserve">Виконати пошук відповідно до обраного </w:t>
            </w:r>
            <w:r>
              <w:rPr>
                <w:sz w:val="28"/>
                <w:szCs w:val="28"/>
              </w:rPr>
              <w:t>категорії</w:t>
            </w:r>
          </w:p>
        </w:tc>
      </w:tr>
      <w:tr w:rsidR="00301DE1" w:rsidRPr="00BE0D29" w:rsidTr="004B1ED5">
        <w:tc>
          <w:tcPr>
            <w:tcW w:w="5027" w:type="dxa"/>
          </w:tcPr>
          <w:p w:rsidR="00301DE1" w:rsidRPr="00BE0D29" w:rsidRDefault="00301DE1" w:rsidP="004B1ED5">
            <w:pPr>
              <w:spacing w:line="360" w:lineRule="auto"/>
              <w:ind w:firstLine="0"/>
              <w:rPr>
                <w:sz w:val="28"/>
                <w:szCs w:val="28"/>
              </w:rPr>
            </w:pPr>
            <w:r w:rsidRPr="00BE0D29">
              <w:rPr>
                <w:sz w:val="28"/>
                <w:szCs w:val="28"/>
              </w:rPr>
              <w:t xml:space="preserve">Передумови </w:t>
            </w:r>
          </w:p>
        </w:tc>
        <w:tc>
          <w:tcPr>
            <w:tcW w:w="5028" w:type="dxa"/>
          </w:tcPr>
          <w:p w:rsidR="00301DE1" w:rsidRPr="00BE0D29" w:rsidRDefault="00301DE1" w:rsidP="004B1ED5">
            <w:pPr>
              <w:spacing w:line="360" w:lineRule="auto"/>
              <w:ind w:firstLine="0"/>
              <w:rPr>
                <w:sz w:val="28"/>
                <w:szCs w:val="28"/>
              </w:rPr>
            </w:pPr>
            <w:r w:rsidRPr="00BE0D29">
              <w:rPr>
                <w:sz w:val="28"/>
                <w:szCs w:val="28"/>
              </w:rPr>
              <w:t>Користувач хоче виконати пошук даних</w:t>
            </w:r>
          </w:p>
        </w:tc>
      </w:tr>
      <w:tr w:rsidR="00301DE1" w:rsidRPr="008F4D33" w:rsidTr="004B1ED5">
        <w:tc>
          <w:tcPr>
            <w:tcW w:w="10055" w:type="dxa"/>
            <w:gridSpan w:val="2"/>
          </w:tcPr>
          <w:p w:rsidR="00301DE1" w:rsidRPr="008F4D33" w:rsidRDefault="00301DE1" w:rsidP="004B1ED5">
            <w:pPr>
              <w:spacing w:line="360" w:lineRule="auto"/>
              <w:ind w:firstLine="0"/>
              <w:rPr>
                <w:sz w:val="28"/>
                <w:szCs w:val="28"/>
              </w:rPr>
            </w:pPr>
            <w:r w:rsidRPr="008F4D33">
              <w:rPr>
                <w:sz w:val="28"/>
                <w:szCs w:val="28"/>
              </w:rPr>
              <w:t>Успішний сценарій:</w:t>
            </w:r>
          </w:p>
          <w:p w:rsidR="00301DE1" w:rsidRPr="008F4D33" w:rsidRDefault="00301DE1" w:rsidP="004B1ED5">
            <w:pPr>
              <w:spacing w:line="360" w:lineRule="auto"/>
              <w:ind w:firstLine="0"/>
              <w:rPr>
                <w:sz w:val="28"/>
                <w:szCs w:val="28"/>
              </w:rPr>
            </w:pPr>
            <w:r w:rsidRPr="008F4D33">
              <w:rPr>
                <w:sz w:val="28"/>
                <w:szCs w:val="28"/>
              </w:rPr>
              <w:t>Для того, щоб виконати пошук даних, користувачу потрібно спочатку перейти на відповідну сторінку. Після переходу, користувачу потрібно обрати категорію, відносно якої буде проводитись пошук і ввести дані для пошуку, після чого користувачу виводиться результат пошуку.</w:t>
            </w:r>
          </w:p>
        </w:tc>
      </w:tr>
      <w:tr w:rsidR="00301DE1" w:rsidRPr="008F4D33" w:rsidTr="004B1ED5">
        <w:tc>
          <w:tcPr>
            <w:tcW w:w="5027" w:type="dxa"/>
          </w:tcPr>
          <w:p w:rsidR="00301DE1" w:rsidRPr="008F4D33" w:rsidRDefault="00301DE1" w:rsidP="004B1ED5">
            <w:pPr>
              <w:spacing w:line="360" w:lineRule="auto"/>
              <w:ind w:firstLine="0"/>
              <w:rPr>
                <w:sz w:val="28"/>
                <w:szCs w:val="28"/>
              </w:rPr>
            </w:pPr>
            <w:r w:rsidRPr="008F4D33">
              <w:rPr>
                <w:sz w:val="28"/>
                <w:szCs w:val="28"/>
              </w:rPr>
              <w:t>Результат</w:t>
            </w:r>
          </w:p>
        </w:tc>
        <w:tc>
          <w:tcPr>
            <w:tcW w:w="5028" w:type="dxa"/>
          </w:tcPr>
          <w:p w:rsidR="00301DE1" w:rsidRPr="008F4D33" w:rsidRDefault="00301DE1" w:rsidP="004B1ED5">
            <w:pPr>
              <w:spacing w:line="360" w:lineRule="auto"/>
              <w:ind w:firstLine="0"/>
              <w:rPr>
                <w:sz w:val="28"/>
                <w:szCs w:val="28"/>
              </w:rPr>
            </w:pPr>
            <w:r w:rsidRPr="008F4D33">
              <w:rPr>
                <w:sz w:val="28"/>
                <w:szCs w:val="28"/>
              </w:rPr>
              <w:t xml:space="preserve">Бажані дані </w:t>
            </w:r>
          </w:p>
        </w:tc>
      </w:tr>
    </w:tbl>
    <w:p w:rsidR="00301DE1" w:rsidRDefault="00301DE1" w:rsidP="00301DE1">
      <w:pPr>
        <w:spacing w:line="360" w:lineRule="auto"/>
        <w:ind w:firstLine="0"/>
        <w:rPr>
          <w:sz w:val="28"/>
          <w:szCs w:val="28"/>
        </w:rPr>
      </w:pPr>
    </w:p>
    <w:p w:rsidR="00301DE1" w:rsidRPr="008F4D33" w:rsidRDefault="00301DE1" w:rsidP="00301DE1">
      <w:pPr>
        <w:spacing w:line="360" w:lineRule="auto"/>
        <w:ind w:firstLine="0"/>
        <w:rPr>
          <w:sz w:val="28"/>
          <w:szCs w:val="28"/>
        </w:rPr>
      </w:pPr>
    </w:p>
    <w:p w:rsidR="00301DE1" w:rsidRPr="004C68CC" w:rsidRDefault="00301DE1" w:rsidP="00301DE1">
      <w:pPr>
        <w:pStyle w:val="2"/>
        <w:spacing w:line="360" w:lineRule="auto"/>
        <w:ind w:firstLine="709"/>
        <w:rPr>
          <w:rFonts w:ascii="Times New Roman" w:hAnsi="Times New Roman" w:cs="Times New Roman"/>
          <w:color w:val="auto"/>
          <w:sz w:val="28"/>
          <w:szCs w:val="28"/>
        </w:rPr>
      </w:pPr>
      <w:bookmarkStart w:id="32" w:name="_Toc40998754"/>
      <w:r w:rsidRPr="004C68CC">
        <w:rPr>
          <w:rFonts w:ascii="Times New Roman" w:hAnsi="Times New Roman" w:cs="Times New Roman"/>
          <w:color w:val="auto"/>
          <w:sz w:val="28"/>
          <w:szCs w:val="28"/>
        </w:rPr>
        <w:t>4.4 Опис програмного забезпечення</w:t>
      </w:r>
      <w:bookmarkEnd w:id="32"/>
    </w:p>
    <w:p w:rsidR="00301DE1" w:rsidRPr="00715361" w:rsidRDefault="00301DE1" w:rsidP="00301DE1">
      <w:pPr>
        <w:spacing w:line="360" w:lineRule="auto"/>
        <w:rPr>
          <w:sz w:val="28"/>
          <w:szCs w:val="28"/>
        </w:rPr>
      </w:pPr>
    </w:p>
    <w:p w:rsidR="00301DE1" w:rsidRPr="00715361" w:rsidRDefault="00301DE1" w:rsidP="00301DE1">
      <w:pPr>
        <w:spacing w:line="360" w:lineRule="auto"/>
        <w:rPr>
          <w:sz w:val="28"/>
          <w:szCs w:val="28"/>
        </w:rPr>
      </w:pPr>
    </w:p>
    <w:p w:rsidR="00301DE1" w:rsidRDefault="00301DE1" w:rsidP="00301DE1">
      <w:pPr>
        <w:spacing w:line="360" w:lineRule="auto"/>
        <w:ind w:firstLine="709"/>
        <w:rPr>
          <w:sz w:val="28"/>
          <w:szCs w:val="28"/>
        </w:rPr>
      </w:pPr>
      <w:r>
        <w:rPr>
          <w:sz w:val="28"/>
          <w:szCs w:val="28"/>
        </w:rPr>
        <w:t>Для ств</w:t>
      </w:r>
      <w:r w:rsidRPr="00715361">
        <w:rPr>
          <w:sz w:val="28"/>
          <w:szCs w:val="28"/>
        </w:rPr>
        <w:t>орення програмного забезпечення було використано ряд бібліотек,</w:t>
      </w:r>
      <w:r>
        <w:rPr>
          <w:sz w:val="28"/>
          <w:szCs w:val="28"/>
        </w:rPr>
        <w:t xml:space="preserve"> які потрібні для того, щоб розв’язати поставлену задачу. У таблиці 4.7 наведено використані бібліотеки та їх описання.</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p>
    <w:p w:rsidR="00301DE1" w:rsidRDefault="00301DE1" w:rsidP="00301DE1">
      <w:pPr>
        <w:spacing w:line="360" w:lineRule="auto"/>
        <w:ind w:firstLine="0"/>
        <w:rPr>
          <w:sz w:val="28"/>
          <w:szCs w:val="28"/>
        </w:rPr>
      </w:pPr>
      <w:r>
        <w:rPr>
          <w:sz w:val="28"/>
          <w:szCs w:val="28"/>
        </w:rPr>
        <w:t xml:space="preserve">Таблиця 4.7 – Опис бібліотек </w:t>
      </w:r>
    </w:p>
    <w:tbl>
      <w:tblPr>
        <w:tblStyle w:val="a9"/>
        <w:tblW w:w="0" w:type="auto"/>
        <w:tblLook w:val="04A0" w:firstRow="1" w:lastRow="0" w:firstColumn="1" w:lastColumn="0" w:noHBand="0" w:noVBand="1"/>
      </w:tblPr>
      <w:tblGrid>
        <w:gridCol w:w="2176"/>
        <w:gridCol w:w="3063"/>
        <w:gridCol w:w="4956"/>
      </w:tblGrid>
      <w:tr w:rsidR="00301DE1" w:rsidTr="004B1ED5">
        <w:tc>
          <w:tcPr>
            <w:tcW w:w="2122" w:type="dxa"/>
          </w:tcPr>
          <w:p w:rsidR="00301DE1" w:rsidRPr="002F2E59" w:rsidRDefault="00301DE1" w:rsidP="004B1ED5">
            <w:pPr>
              <w:spacing w:line="360" w:lineRule="auto"/>
              <w:ind w:firstLine="0"/>
              <w:rPr>
                <w:sz w:val="28"/>
                <w:szCs w:val="28"/>
              </w:rPr>
            </w:pPr>
            <w:r>
              <w:rPr>
                <w:sz w:val="28"/>
                <w:szCs w:val="28"/>
              </w:rPr>
              <w:t>Назви бібліотек</w:t>
            </w:r>
          </w:p>
        </w:tc>
        <w:tc>
          <w:tcPr>
            <w:tcW w:w="2835" w:type="dxa"/>
          </w:tcPr>
          <w:p w:rsidR="00301DE1" w:rsidRDefault="00301DE1" w:rsidP="004B1ED5">
            <w:pPr>
              <w:spacing w:line="360" w:lineRule="auto"/>
              <w:ind w:firstLine="0"/>
              <w:rPr>
                <w:sz w:val="28"/>
                <w:szCs w:val="28"/>
              </w:rPr>
            </w:pPr>
            <w:r>
              <w:rPr>
                <w:sz w:val="28"/>
                <w:szCs w:val="28"/>
              </w:rPr>
              <w:t>Імпортовані класи</w:t>
            </w:r>
          </w:p>
        </w:tc>
        <w:tc>
          <w:tcPr>
            <w:tcW w:w="5098" w:type="dxa"/>
          </w:tcPr>
          <w:p w:rsidR="00301DE1" w:rsidRPr="002F2E59" w:rsidRDefault="00301DE1" w:rsidP="004B1ED5">
            <w:pPr>
              <w:spacing w:line="360" w:lineRule="auto"/>
              <w:ind w:firstLine="0"/>
              <w:rPr>
                <w:sz w:val="28"/>
                <w:szCs w:val="28"/>
                <w:lang w:val="ru-RU"/>
              </w:rPr>
            </w:pPr>
            <w:r>
              <w:rPr>
                <w:sz w:val="28"/>
                <w:szCs w:val="28"/>
              </w:rPr>
              <w:t>Описання бібліотеки</w:t>
            </w:r>
          </w:p>
        </w:tc>
      </w:tr>
      <w:tr w:rsidR="00301DE1" w:rsidTr="004B1ED5">
        <w:tc>
          <w:tcPr>
            <w:tcW w:w="2122" w:type="dxa"/>
          </w:tcPr>
          <w:p w:rsidR="00301DE1" w:rsidRDefault="00301DE1" w:rsidP="004B1ED5">
            <w:pPr>
              <w:spacing w:line="360" w:lineRule="auto"/>
              <w:ind w:firstLine="0"/>
              <w:rPr>
                <w:sz w:val="28"/>
                <w:szCs w:val="28"/>
              </w:rPr>
            </w:pPr>
            <w:r w:rsidRPr="00715361">
              <w:rPr>
                <w:sz w:val="28"/>
                <w:szCs w:val="28"/>
                <w:lang w:val="en-US"/>
              </w:rPr>
              <w:t>numpy</w:t>
            </w:r>
          </w:p>
        </w:tc>
        <w:tc>
          <w:tcPr>
            <w:tcW w:w="2835" w:type="dxa"/>
          </w:tcPr>
          <w:p w:rsidR="00301DE1" w:rsidRPr="002F2E59" w:rsidRDefault="00301DE1" w:rsidP="004B1ED5">
            <w:pPr>
              <w:spacing w:line="360" w:lineRule="auto"/>
              <w:ind w:firstLine="0"/>
              <w:jc w:val="center"/>
              <w:rPr>
                <w:sz w:val="28"/>
                <w:szCs w:val="28"/>
                <w:lang w:val="ru-RU"/>
              </w:rPr>
            </w:pPr>
            <w:r>
              <w:rPr>
                <w:sz w:val="28"/>
                <w:szCs w:val="28"/>
                <w:lang w:val="ru-RU"/>
              </w:rPr>
              <w:t>-</w:t>
            </w:r>
          </w:p>
        </w:tc>
        <w:tc>
          <w:tcPr>
            <w:tcW w:w="5098" w:type="dxa"/>
          </w:tcPr>
          <w:p w:rsidR="00301DE1" w:rsidRDefault="00301DE1" w:rsidP="004B1ED5">
            <w:pPr>
              <w:spacing w:line="360" w:lineRule="auto"/>
              <w:ind w:firstLine="0"/>
              <w:rPr>
                <w:sz w:val="28"/>
                <w:szCs w:val="28"/>
              </w:rPr>
            </w:pPr>
            <w:r>
              <w:rPr>
                <w:sz w:val="28"/>
                <w:szCs w:val="28"/>
                <w:lang w:val="ru-RU"/>
              </w:rPr>
              <w:t>Б</w:t>
            </w:r>
            <w:r w:rsidRPr="00715361">
              <w:rPr>
                <w:sz w:val="28"/>
                <w:szCs w:val="28"/>
              </w:rPr>
              <w:t xml:space="preserve">ібліотека, яка використовується для підтримки масивів, різних математичних </w:t>
            </w:r>
            <w:r>
              <w:rPr>
                <w:sz w:val="28"/>
                <w:szCs w:val="28"/>
              </w:rPr>
              <w:t>функцій тощо.</w:t>
            </w:r>
          </w:p>
        </w:tc>
      </w:tr>
      <w:tr w:rsidR="00301DE1" w:rsidTr="004B1ED5">
        <w:tc>
          <w:tcPr>
            <w:tcW w:w="2122" w:type="dxa"/>
          </w:tcPr>
          <w:p w:rsidR="00301DE1" w:rsidRDefault="00301DE1" w:rsidP="004B1ED5">
            <w:pPr>
              <w:spacing w:line="360" w:lineRule="auto"/>
              <w:ind w:firstLine="0"/>
              <w:rPr>
                <w:sz w:val="28"/>
                <w:szCs w:val="28"/>
              </w:rPr>
            </w:pPr>
            <w:r w:rsidRPr="003A4BC7">
              <w:rPr>
                <w:sz w:val="28"/>
                <w:szCs w:val="28"/>
                <w:lang w:val="en-US"/>
              </w:rPr>
              <w:t>pandas</w:t>
            </w:r>
          </w:p>
        </w:tc>
        <w:tc>
          <w:tcPr>
            <w:tcW w:w="2835" w:type="dxa"/>
          </w:tcPr>
          <w:p w:rsidR="00301DE1" w:rsidRPr="002F2E59" w:rsidRDefault="00301DE1" w:rsidP="004B1ED5">
            <w:pPr>
              <w:spacing w:line="360" w:lineRule="auto"/>
              <w:ind w:firstLine="0"/>
              <w:jc w:val="center"/>
              <w:rPr>
                <w:sz w:val="28"/>
                <w:szCs w:val="28"/>
                <w:lang w:val="ru-RU"/>
              </w:rPr>
            </w:pPr>
            <w:r>
              <w:rPr>
                <w:sz w:val="28"/>
                <w:szCs w:val="28"/>
                <w:lang w:val="ru-RU"/>
              </w:rPr>
              <w:t>-</w:t>
            </w:r>
          </w:p>
        </w:tc>
        <w:tc>
          <w:tcPr>
            <w:tcW w:w="5098" w:type="dxa"/>
          </w:tcPr>
          <w:p w:rsidR="00301DE1" w:rsidRDefault="00301DE1" w:rsidP="004B1ED5">
            <w:pPr>
              <w:spacing w:line="360" w:lineRule="auto"/>
              <w:ind w:firstLine="0"/>
              <w:rPr>
                <w:sz w:val="28"/>
                <w:szCs w:val="28"/>
              </w:rPr>
            </w:pPr>
            <w:r>
              <w:rPr>
                <w:sz w:val="28"/>
                <w:szCs w:val="28"/>
                <w:lang w:val="ru-RU"/>
              </w:rPr>
              <w:t>Б</w:t>
            </w:r>
            <w:r w:rsidRPr="003A4BC7">
              <w:rPr>
                <w:sz w:val="28"/>
                <w:szCs w:val="28"/>
              </w:rPr>
              <w:t>ібліотека, яка призначена для того, щоб виконувати аналіз даних та оброблювати дані відповідно до певних методів</w:t>
            </w:r>
            <w:r>
              <w:rPr>
                <w:sz w:val="28"/>
                <w:szCs w:val="28"/>
              </w:rPr>
              <w:t>.</w:t>
            </w:r>
          </w:p>
        </w:tc>
      </w:tr>
      <w:tr w:rsidR="00301DE1" w:rsidTr="004B1ED5">
        <w:tc>
          <w:tcPr>
            <w:tcW w:w="2122" w:type="dxa"/>
          </w:tcPr>
          <w:p w:rsidR="00301DE1" w:rsidRDefault="00301DE1" w:rsidP="004B1ED5">
            <w:pPr>
              <w:spacing w:line="360" w:lineRule="auto"/>
              <w:ind w:firstLine="0"/>
              <w:rPr>
                <w:sz w:val="28"/>
                <w:szCs w:val="28"/>
              </w:rPr>
            </w:pPr>
            <w:r w:rsidRPr="003A4BC7">
              <w:rPr>
                <w:sz w:val="28"/>
                <w:szCs w:val="28"/>
                <w:lang w:val="en-US"/>
              </w:rPr>
              <w:t>flask</w:t>
            </w:r>
          </w:p>
        </w:tc>
        <w:tc>
          <w:tcPr>
            <w:tcW w:w="2835" w:type="dxa"/>
          </w:tcPr>
          <w:p w:rsidR="00301DE1" w:rsidRDefault="00301DE1" w:rsidP="004B1ED5">
            <w:pPr>
              <w:spacing w:line="360" w:lineRule="auto"/>
              <w:ind w:firstLine="0"/>
              <w:jc w:val="center"/>
              <w:rPr>
                <w:sz w:val="28"/>
                <w:szCs w:val="28"/>
                <w:lang w:val="en-US"/>
              </w:rPr>
            </w:pPr>
            <w:r>
              <w:rPr>
                <w:sz w:val="28"/>
                <w:szCs w:val="28"/>
                <w:lang w:val="en-US"/>
              </w:rPr>
              <w:t xml:space="preserve">Flask, render_template, request, </w:t>
            </w:r>
          </w:p>
          <w:p w:rsidR="00301DE1" w:rsidRPr="002F2E59" w:rsidRDefault="00301DE1" w:rsidP="004B1ED5">
            <w:pPr>
              <w:spacing w:line="360" w:lineRule="auto"/>
              <w:ind w:firstLine="0"/>
              <w:jc w:val="center"/>
              <w:rPr>
                <w:sz w:val="28"/>
                <w:szCs w:val="28"/>
                <w:lang w:val="en-US"/>
              </w:rPr>
            </w:pPr>
            <w:r>
              <w:rPr>
                <w:sz w:val="28"/>
                <w:szCs w:val="28"/>
                <w:lang w:val="en-US"/>
              </w:rPr>
              <w:t>redirect</w:t>
            </w:r>
          </w:p>
        </w:tc>
        <w:tc>
          <w:tcPr>
            <w:tcW w:w="5098" w:type="dxa"/>
          </w:tcPr>
          <w:p w:rsidR="00301DE1" w:rsidRDefault="00301DE1" w:rsidP="004B1ED5">
            <w:pPr>
              <w:spacing w:line="360" w:lineRule="auto"/>
              <w:ind w:firstLine="0"/>
              <w:rPr>
                <w:sz w:val="28"/>
                <w:szCs w:val="28"/>
              </w:rPr>
            </w:pPr>
            <w:r>
              <w:rPr>
                <w:sz w:val="28"/>
                <w:szCs w:val="28"/>
              </w:rPr>
              <w:t>Б</w:t>
            </w:r>
            <w:r w:rsidRPr="003A4BC7">
              <w:rPr>
                <w:sz w:val="28"/>
                <w:szCs w:val="28"/>
              </w:rPr>
              <w:t>ібліотека</w:t>
            </w:r>
            <w:r w:rsidRPr="003A4BC7">
              <w:rPr>
                <w:sz w:val="28"/>
                <w:szCs w:val="28"/>
                <w:lang w:val="ru-RU"/>
              </w:rPr>
              <w:t xml:space="preserve">, за </w:t>
            </w:r>
            <w:r w:rsidRPr="003A4BC7">
              <w:rPr>
                <w:sz w:val="28"/>
                <w:szCs w:val="28"/>
              </w:rPr>
              <w:t xml:space="preserve">допомогою якої стає можливим використання даного </w:t>
            </w:r>
            <w:r>
              <w:rPr>
                <w:sz w:val="28"/>
                <w:szCs w:val="28"/>
              </w:rPr>
              <w:t>фреймво</w:t>
            </w:r>
            <w:r w:rsidRPr="003A4BC7">
              <w:rPr>
                <w:sz w:val="28"/>
                <w:szCs w:val="28"/>
              </w:rPr>
              <w:t>рку, який використовується для того, щоб створювати веб-застосунки</w:t>
            </w:r>
            <w:r>
              <w:rPr>
                <w:sz w:val="28"/>
                <w:szCs w:val="28"/>
              </w:rPr>
              <w:t xml:space="preserve">. За допомогою даної бібліотеки стає </w:t>
            </w:r>
          </w:p>
        </w:tc>
      </w:tr>
      <w:tr w:rsidR="00301DE1" w:rsidTr="004B1ED5">
        <w:tc>
          <w:tcPr>
            <w:tcW w:w="2122" w:type="dxa"/>
          </w:tcPr>
          <w:p w:rsidR="00301DE1" w:rsidRDefault="00301DE1" w:rsidP="004B1ED5">
            <w:pPr>
              <w:spacing w:line="360" w:lineRule="auto"/>
              <w:ind w:firstLine="0"/>
              <w:rPr>
                <w:sz w:val="28"/>
                <w:szCs w:val="28"/>
              </w:rPr>
            </w:pPr>
            <w:r>
              <w:rPr>
                <w:sz w:val="28"/>
                <w:szCs w:val="28"/>
                <w:lang w:val="en-US"/>
              </w:rPr>
              <w:t>flask_sqlalchemy</w:t>
            </w:r>
          </w:p>
        </w:tc>
        <w:tc>
          <w:tcPr>
            <w:tcW w:w="2835" w:type="dxa"/>
          </w:tcPr>
          <w:p w:rsidR="00301DE1" w:rsidRDefault="00301DE1" w:rsidP="004B1ED5">
            <w:pPr>
              <w:spacing w:line="360" w:lineRule="auto"/>
              <w:ind w:firstLine="0"/>
              <w:jc w:val="center"/>
              <w:rPr>
                <w:sz w:val="28"/>
                <w:szCs w:val="28"/>
              </w:rPr>
            </w:pPr>
            <w:r>
              <w:rPr>
                <w:sz w:val="28"/>
                <w:szCs w:val="28"/>
                <w:lang w:val="en-US"/>
              </w:rPr>
              <w:t>SQLAlchemy</w:t>
            </w:r>
          </w:p>
        </w:tc>
        <w:tc>
          <w:tcPr>
            <w:tcW w:w="5098" w:type="dxa"/>
          </w:tcPr>
          <w:p w:rsidR="00301DE1" w:rsidRDefault="00301DE1" w:rsidP="004B1ED5">
            <w:pPr>
              <w:spacing w:line="360" w:lineRule="auto"/>
              <w:ind w:firstLine="0"/>
              <w:rPr>
                <w:sz w:val="28"/>
                <w:szCs w:val="28"/>
              </w:rPr>
            </w:pPr>
            <w:r>
              <w:rPr>
                <w:sz w:val="28"/>
                <w:szCs w:val="28"/>
              </w:rPr>
              <w:t>Спеціальна бібліотека, що використовується для роботи з базами даних.</w:t>
            </w:r>
          </w:p>
        </w:tc>
      </w:tr>
      <w:tr w:rsidR="00301DE1" w:rsidTr="004B1ED5">
        <w:tc>
          <w:tcPr>
            <w:tcW w:w="2122" w:type="dxa"/>
          </w:tcPr>
          <w:p w:rsidR="00301DE1" w:rsidRDefault="00301DE1" w:rsidP="004B1ED5">
            <w:pPr>
              <w:spacing w:line="360" w:lineRule="auto"/>
              <w:ind w:firstLine="0"/>
              <w:rPr>
                <w:sz w:val="28"/>
                <w:szCs w:val="28"/>
                <w:lang w:val="en-US"/>
              </w:rPr>
            </w:pPr>
            <w:r>
              <w:rPr>
                <w:sz w:val="28"/>
                <w:szCs w:val="28"/>
                <w:lang w:val="en-US"/>
              </w:rPr>
              <w:t>matplotlib</w:t>
            </w:r>
          </w:p>
        </w:tc>
        <w:tc>
          <w:tcPr>
            <w:tcW w:w="2835" w:type="dxa"/>
          </w:tcPr>
          <w:p w:rsidR="00301DE1" w:rsidRPr="002F2E59" w:rsidRDefault="00301DE1" w:rsidP="004B1ED5">
            <w:pPr>
              <w:spacing w:line="360" w:lineRule="auto"/>
              <w:ind w:firstLine="0"/>
              <w:jc w:val="center"/>
              <w:rPr>
                <w:sz w:val="28"/>
                <w:szCs w:val="28"/>
                <w:lang w:val="en-US"/>
              </w:rPr>
            </w:pPr>
            <w:r>
              <w:rPr>
                <w:sz w:val="28"/>
                <w:szCs w:val="28"/>
                <w:lang w:val="en-US"/>
              </w:rPr>
              <w:t>Pyplot</w:t>
            </w:r>
          </w:p>
        </w:tc>
        <w:tc>
          <w:tcPr>
            <w:tcW w:w="5098" w:type="dxa"/>
          </w:tcPr>
          <w:p w:rsidR="00301DE1" w:rsidRDefault="00301DE1" w:rsidP="004B1ED5">
            <w:pPr>
              <w:spacing w:line="360" w:lineRule="auto"/>
              <w:ind w:firstLine="0"/>
              <w:rPr>
                <w:sz w:val="28"/>
                <w:szCs w:val="28"/>
              </w:rPr>
            </w:pPr>
            <w:r>
              <w:rPr>
                <w:sz w:val="28"/>
                <w:szCs w:val="28"/>
              </w:rPr>
              <w:t>Спеціальна бібліотека, яка використовується для побудови графіків та діаграм.</w:t>
            </w:r>
          </w:p>
        </w:tc>
      </w:tr>
      <w:tr w:rsidR="00301DE1" w:rsidTr="004B1ED5">
        <w:tc>
          <w:tcPr>
            <w:tcW w:w="2122" w:type="dxa"/>
          </w:tcPr>
          <w:p w:rsidR="00301DE1" w:rsidRPr="002F2E59" w:rsidRDefault="00301DE1" w:rsidP="004B1ED5">
            <w:pPr>
              <w:spacing w:line="360" w:lineRule="auto"/>
              <w:ind w:firstLine="0"/>
              <w:rPr>
                <w:sz w:val="28"/>
                <w:szCs w:val="28"/>
                <w:lang w:val="ru-RU"/>
              </w:rPr>
            </w:pPr>
            <w:r>
              <w:rPr>
                <w:sz w:val="28"/>
                <w:szCs w:val="28"/>
                <w:lang w:val="en-US"/>
              </w:rPr>
              <w:t>scipy</w:t>
            </w:r>
          </w:p>
        </w:tc>
        <w:tc>
          <w:tcPr>
            <w:tcW w:w="2835" w:type="dxa"/>
          </w:tcPr>
          <w:p w:rsidR="00301DE1" w:rsidRPr="002F2E59" w:rsidRDefault="00301DE1" w:rsidP="004B1ED5">
            <w:pPr>
              <w:spacing w:line="360" w:lineRule="auto"/>
              <w:ind w:firstLine="0"/>
              <w:jc w:val="center"/>
              <w:rPr>
                <w:sz w:val="28"/>
                <w:szCs w:val="28"/>
                <w:lang w:val="en-US"/>
              </w:rPr>
            </w:pPr>
            <w:r>
              <w:rPr>
                <w:sz w:val="28"/>
                <w:szCs w:val="28"/>
                <w:lang w:val="en-US"/>
              </w:rPr>
              <w:t>linkage, dendrogram, fcluster, pdist</w:t>
            </w:r>
          </w:p>
        </w:tc>
        <w:tc>
          <w:tcPr>
            <w:tcW w:w="5098" w:type="dxa"/>
          </w:tcPr>
          <w:p w:rsidR="00301DE1" w:rsidRDefault="00301DE1" w:rsidP="004B1ED5">
            <w:pPr>
              <w:spacing w:line="360" w:lineRule="auto"/>
              <w:ind w:firstLine="0"/>
              <w:rPr>
                <w:sz w:val="28"/>
                <w:szCs w:val="28"/>
              </w:rPr>
            </w:pPr>
            <w:r>
              <w:rPr>
                <w:sz w:val="28"/>
                <w:szCs w:val="28"/>
              </w:rPr>
              <w:t>Це спеціальна бібліотека, яку використовують для різних наукових та інженерних підрахунків.</w:t>
            </w:r>
          </w:p>
        </w:tc>
      </w:tr>
      <w:tr w:rsidR="00301DE1" w:rsidTr="004B1ED5">
        <w:tc>
          <w:tcPr>
            <w:tcW w:w="2122" w:type="dxa"/>
          </w:tcPr>
          <w:p w:rsidR="00301DE1" w:rsidRDefault="00301DE1" w:rsidP="004B1ED5">
            <w:pPr>
              <w:spacing w:line="360" w:lineRule="auto"/>
              <w:ind w:firstLine="0"/>
              <w:rPr>
                <w:sz w:val="28"/>
                <w:szCs w:val="28"/>
                <w:lang w:val="en-US"/>
              </w:rPr>
            </w:pPr>
            <w:r>
              <w:rPr>
                <w:sz w:val="28"/>
                <w:szCs w:val="28"/>
                <w:lang w:val="en-US"/>
              </w:rPr>
              <w:t>sklearn</w:t>
            </w:r>
          </w:p>
        </w:tc>
        <w:tc>
          <w:tcPr>
            <w:tcW w:w="2835" w:type="dxa"/>
          </w:tcPr>
          <w:p w:rsidR="00301DE1" w:rsidRDefault="00301DE1" w:rsidP="004B1ED5">
            <w:pPr>
              <w:spacing w:line="360" w:lineRule="auto"/>
              <w:ind w:firstLine="0"/>
              <w:jc w:val="center"/>
              <w:rPr>
                <w:sz w:val="28"/>
                <w:szCs w:val="28"/>
                <w:lang w:val="en-US"/>
              </w:rPr>
            </w:pPr>
            <w:r>
              <w:rPr>
                <w:sz w:val="28"/>
                <w:szCs w:val="28"/>
                <w:lang w:val="en-US"/>
              </w:rPr>
              <w:t>metrics, preprocessing, KMeans, SpectralClustering, AffinityPropagation, AgglomerativeClustering</w:t>
            </w:r>
          </w:p>
        </w:tc>
        <w:tc>
          <w:tcPr>
            <w:tcW w:w="5098" w:type="dxa"/>
          </w:tcPr>
          <w:p w:rsidR="00301DE1" w:rsidRPr="007C55BB" w:rsidRDefault="00301DE1" w:rsidP="004B1ED5">
            <w:pPr>
              <w:spacing w:line="360" w:lineRule="auto"/>
              <w:ind w:firstLine="0"/>
              <w:rPr>
                <w:sz w:val="28"/>
                <w:szCs w:val="28"/>
              </w:rPr>
            </w:pPr>
            <w:r>
              <w:rPr>
                <w:sz w:val="28"/>
                <w:szCs w:val="28"/>
              </w:rPr>
              <w:t xml:space="preserve">Бібліотека, яка використовується для машинного навчання. </w:t>
            </w:r>
          </w:p>
        </w:tc>
      </w:tr>
    </w:tbl>
    <w:p w:rsidR="00301DE1" w:rsidRDefault="00301DE1" w:rsidP="00301DE1">
      <w:pPr>
        <w:ind w:firstLine="0"/>
      </w:pPr>
    </w:p>
    <w:p w:rsidR="00301DE1" w:rsidRPr="00966521" w:rsidRDefault="00301DE1" w:rsidP="00301DE1">
      <w:pPr>
        <w:spacing w:line="360" w:lineRule="auto"/>
        <w:ind w:firstLine="0"/>
        <w:rPr>
          <w:sz w:val="28"/>
          <w:szCs w:val="28"/>
        </w:rPr>
      </w:pPr>
      <w:r w:rsidRPr="00966521">
        <w:rPr>
          <w:sz w:val="28"/>
          <w:szCs w:val="28"/>
        </w:rPr>
        <w:t>Продовження таблиці 4.7</w:t>
      </w:r>
    </w:p>
    <w:tbl>
      <w:tblPr>
        <w:tblStyle w:val="a9"/>
        <w:tblW w:w="0" w:type="auto"/>
        <w:tblLook w:val="04A0" w:firstRow="1" w:lastRow="0" w:firstColumn="1" w:lastColumn="0" w:noHBand="0" w:noVBand="1"/>
      </w:tblPr>
      <w:tblGrid>
        <w:gridCol w:w="2122"/>
        <w:gridCol w:w="3118"/>
        <w:gridCol w:w="4815"/>
      </w:tblGrid>
      <w:tr w:rsidR="00301DE1" w:rsidRPr="00966521" w:rsidTr="004B1ED5">
        <w:tc>
          <w:tcPr>
            <w:tcW w:w="2122" w:type="dxa"/>
          </w:tcPr>
          <w:p w:rsidR="00301DE1" w:rsidRPr="00966521" w:rsidRDefault="00301DE1" w:rsidP="004B1ED5">
            <w:pPr>
              <w:spacing w:line="360" w:lineRule="auto"/>
              <w:ind w:firstLine="0"/>
              <w:rPr>
                <w:sz w:val="28"/>
                <w:szCs w:val="28"/>
              </w:rPr>
            </w:pPr>
            <w:r w:rsidRPr="00966521">
              <w:rPr>
                <w:sz w:val="28"/>
                <w:szCs w:val="28"/>
              </w:rPr>
              <w:t>Назви бібліотек</w:t>
            </w:r>
          </w:p>
        </w:tc>
        <w:tc>
          <w:tcPr>
            <w:tcW w:w="3118" w:type="dxa"/>
          </w:tcPr>
          <w:p w:rsidR="00301DE1" w:rsidRPr="00966521" w:rsidRDefault="00301DE1" w:rsidP="004B1ED5">
            <w:pPr>
              <w:spacing w:line="360" w:lineRule="auto"/>
              <w:ind w:firstLine="0"/>
              <w:rPr>
                <w:sz w:val="28"/>
                <w:szCs w:val="28"/>
              </w:rPr>
            </w:pPr>
            <w:r w:rsidRPr="00966521">
              <w:rPr>
                <w:sz w:val="28"/>
                <w:szCs w:val="28"/>
              </w:rPr>
              <w:t>Імпортовані класи</w:t>
            </w:r>
          </w:p>
        </w:tc>
        <w:tc>
          <w:tcPr>
            <w:tcW w:w="4815" w:type="dxa"/>
          </w:tcPr>
          <w:p w:rsidR="00301DE1" w:rsidRPr="00966521" w:rsidRDefault="00301DE1" w:rsidP="004B1ED5">
            <w:pPr>
              <w:spacing w:line="360" w:lineRule="auto"/>
              <w:ind w:firstLine="0"/>
              <w:rPr>
                <w:sz w:val="28"/>
                <w:szCs w:val="28"/>
                <w:lang w:val="ru-RU"/>
              </w:rPr>
            </w:pPr>
            <w:r w:rsidRPr="00966521">
              <w:rPr>
                <w:sz w:val="28"/>
                <w:szCs w:val="28"/>
              </w:rPr>
              <w:t>Описання бібліотеки</w:t>
            </w:r>
          </w:p>
        </w:tc>
      </w:tr>
      <w:tr w:rsidR="00301DE1" w:rsidRPr="00966521" w:rsidTr="004B1ED5">
        <w:tc>
          <w:tcPr>
            <w:tcW w:w="2122" w:type="dxa"/>
          </w:tcPr>
          <w:p w:rsidR="00301DE1" w:rsidRPr="00966521" w:rsidRDefault="00301DE1" w:rsidP="004B1ED5">
            <w:pPr>
              <w:spacing w:line="360" w:lineRule="auto"/>
              <w:ind w:firstLine="0"/>
              <w:rPr>
                <w:sz w:val="28"/>
                <w:szCs w:val="28"/>
                <w:lang w:val="en-US"/>
              </w:rPr>
            </w:pPr>
            <w:r>
              <w:rPr>
                <w:sz w:val="28"/>
                <w:szCs w:val="28"/>
                <w:lang w:val="en-US"/>
              </w:rPr>
              <w:t>flask_wtf</w:t>
            </w:r>
          </w:p>
        </w:tc>
        <w:tc>
          <w:tcPr>
            <w:tcW w:w="3118" w:type="dxa"/>
          </w:tcPr>
          <w:p w:rsidR="00301DE1" w:rsidRPr="00966521" w:rsidRDefault="00301DE1" w:rsidP="004B1ED5">
            <w:pPr>
              <w:spacing w:line="360" w:lineRule="auto"/>
              <w:ind w:firstLine="0"/>
              <w:rPr>
                <w:sz w:val="28"/>
                <w:szCs w:val="28"/>
                <w:lang w:val="en-US"/>
              </w:rPr>
            </w:pPr>
            <w:r>
              <w:rPr>
                <w:sz w:val="28"/>
                <w:szCs w:val="28"/>
                <w:lang w:val="en-US"/>
              </w:rPr>
              <w:t>FlaskForm</w:t>
            </w:r>
          </w:p>
        </w:tc>
        <w:tc>
          <w:tcPr>
            <w:tcW w:w="4815" w:type="dxa"/>
          </w:tcPr>
          <w:p w:rsidR="00301DE1" w:rsidRPr="00966521" w:rsidRDefault="00301DE1" w:rsidP="004B1ED5">
            <w:pPr>
              <w:spacing w:line="360" w:lineRule="auto"/>
              <w:ind w:firstLine="0"/>
              <w:rPr>
                <w:sz w:val="28"/>
                <w:szCs w:val="28"/>
              </w:rPr>
            </w:pPr>
            <w:r>
              <w:rPr>
                <w:sz w:val="28"/>
                <w:szCs w:val="28"/>
              </w:rPr>
              <w:t>Бібліотека, яка використовуються для полегшення роботи з формами.</w:t>
            </w:r>
          </w:p>
        </w:tc>
      </w:tr>
      <w:tr w:rsidR="00301DE1" w:rsidRPr="00966521" w:rsidTr="004B1ED5">
        <w:tc>
          <w:tcPr>
            <w:tcW w:w="2122" w:type="dxa"/>
          </w:tcPr>
          <w:p w:rsidR="00301DE1" w:rsidRPr="00966521" w:rsidRDefault="00301DE1" w:rsidP="004B1ED5">
            <w:pPr>
              <w:spacing w:line="360" w:lineRule="auto"/>
              <w:ind w:firstLine="0"/>
              <w:rPr>
                <w:sz w:val="28"/>
                <w:szCs w:val="28"/>
                <w:lang w:val="en-US"/>
              </w:rPr>
            </w:pPr>
            <w:r>
              <w:rPr>
                <w:sz w:val="28"/>
                <w:szCs w:val="28"/>
                <w:lang w:val="en-US"/>
              </w:rPr>
              <w:t>wtforms</w:t>
            </w:r>
          </w:p>
        </w:tc>
        <w:tc>
          <w:tcPr>
            <w:tcW w:w="3118" w:type="dxa"/>
          </w:tcPr>
          <w:p w:rsidR="00301DE1" w:rsidRPr="004C68CC" w:rsidRDefault="00301DE1" w:rsidP="004B1ED5">
            <w:pPr>
              <w:spacing w:line="360" w:lineRule="auto"/>
              <w:ind w:firstLine="0"/>
              <w:rPr>
                <w:sz w:val="28"/>
                <w:szCs w:val="28"/>
                <w:lang w:val="en-US"/>
              </w:rPr>
            </w:pPr>
            <w:r>
              <w:rPr>
                <w:sz w:val="28"/>
                <w:szCs w:val="28"/>
                <w:lang w:val="en-US"/>
              </w:rPr>
              <w:t>StringField, SubmitField, HiddenField, FloatField, SelectField, validators</w:t>
            </w:r>
          </w:p>
        </w:tc>
        <w:tc>
          <w:tcPr>
            <w:tcW w:w="4815" w:type="dxa"/>
          </w:tcPr>
          <w:p w:rsidR="00301DE1" w:rsidRPr="00966521" w:rsidRDefault="00301DE1" w:rsidP="004B1ED5">
            <w:pPr>
              <w:tabs>
                <w:tab w:val="left" w:pos="1020"/>
              </w:tabs>
              <w:spacing w:line="360" w:lineRule="auto"/>
              <w:ind w:firstLine="0"/>
              <w:rPr>
                <w:sz w:val="28"/>
                <w:szCs w:val="28"/>
              </w:rPr>
            </w:pPr>
            <w:r>
              <w:rPr>
                <w:sz w:val="28"/>
                <w:szCs w:val="28"/>
              </w:rPr>
              <w:t>Дана бібліотека призначена для перевірки та візуалізації створених форм.</w:t>
            </w:r>
            <w:r>
              <w:rPr>
                <w:sz w:val="28"/>
                <w:szCs w:val="28"/>
              </w:rPr>
              <w:tab/>
            </w:r>
          </w:p>
        </w:tc>
      </w:tr>
    </w:tbl>
    <w:p w:rsidR="00301DE1" w:rsidRDefault="00301DE1" w:rsidP="00301DE1">
      <w:pPr>
        <w:spacing w:line="360" w:lineRule="auto"/>
        <w:ind w:firstLine="0"/>
        <w:rPr>
          <w:sz w:val="28"/>
          <w:szCs w:val="28"/>
        </w:rPr>
      </w:pPr>
    </w:p>
    <w:p w:rsidR="00301DE1" w:rsidRDefault="00301DE1" w:rsidP="00301DE1">
      <w:pPr>
        <w:spacing w:line="360" w:lineRule="auto"/>
        <w:ind w:firstLine="709"/>
        <w:rPr>
          <w:sz w:val="28"/>
          <w:szCs w:val="28"/>
        </w:rPr>
      </w:pPr>
      <w:r>
        <w:rPr>
          <w:sz w:val="28"/>
          <w:szCs w:val="28"/>
        </w:rPr>
        <w:t xml:space="preserve">З використанням даних бібліотек проводилась розробка та було створено програмне забезпечення. </w:t>
      </w:r>
    </w:p>
    <w:p w:rsidR="00301DE1" w:rsidRDefault="00301DE1" w:rsidP="00301DE1">
      <w:pPr>
        <w:spacing w:line="360" w:lineRule="auto"/>
        <w:ind w:firstLine="709"/>
        <w:rPr>
          <w:sz w:val="28"/>
          <w:szCs w:val="28"/>
        </w:rPr>
      </w:pPr>
      <w:r>
        <w:rPr>
          <w:sz w:val="28"/>
          <w:szCs w:val="28"/>
        </w:rPr>
        <w:t>За допомогою бібліотеки «</w:t>
      </w:r>
      <w:r>
        <w:rPr>
          <w:sz w:val="28"/>
          <w:szCs w:val="28"/>
          <w:lang w:val="en-US"/>
        </w:rPr>
        <w:t>Jinja</w:t>
      </w:r>
      <w:r>
        <w:rPr>
          <w:sz w:val="28"/>
          <w:szCs w:val="28"/>
        </w:rPr>
        <w:t>»,</w:t>
      </w:r>
      <w:r w:rsidRPr="00B8114D">
        <w:rPr>
          <w:sz w:val="28"/>
          <w:szCs w:val="28"/>
        </w:rPr>
        <w:t xml:space="preserve"> </w:t>
      </w:r>
      <w:r>
        <w:rPr>
          <w:sz w:val="28"/>
          <w:szCs w:val="28"/>
        </w:rPr>
        <w:t>яка являється стандартом при створенні веб-застосунків з використанням «</w:t>
      </w:r>
      <w:r>
        <w:rPr>
          <w:sz w:val="28"/>
          <w:szCs w:val="28"/>
          <w:lang w:val="en-US"/>
        </w:rPr>
        <w:t>Flask</w:t>
      </w:r>
      <w:r>
        <w:rPr>
          <w:sz w:val="28"/>
          <w:szCs w:val="28"/>
        </w:rPr>
        <w:t xml:space="preserve">», мови </w:t>
      </w:r>
      <w:r>
        <w:rPr>
          <w:sz w:val="28"/>
          <w:szCs w:val="28"/>
          <w:lang w:val="en-US"/>
        </w:rPr>
        <w:t>HTML</w:t>
      </w:r>
      <w:r w:rsidRPr="00B8114D">
        <w:rPr>
          <w:sz w:val="28"/>
          <w:szCs w:val="28"/>
        </w:rPr>
        <w:t xml:space="preserve"> </w:t>
      </w:r>
      <w:r>
        <w:rPr>
          <w:sz w:val="28"/>
          <w:szCs w:val="28"/>
        </w:rPr>
        <w:t xml:space="preserve">та </w:t>
      </w:r>
      <w:r>
        <w:rPr>
          <w:sz w:val="28"/>
          <w:szCs w:val="28"/>
          <w:lang w:val="en-US"/>
        </w:rPr>
        <w:t>CSS</w:t>
      </w:r>
      <w:r>
        <w:rPr>
          <w:sz w:val="28"/>
          <w:szCs w:val="28"/>
        </w:rPr>
        <w:t xml:space="preserve">, було створено сторінки з використанням стилів, на яких користувач має можливість бачити вже існуючі дані, виконувати дії з даними та бачити результат виконання поставленої задачі. </w:t>
      </w:r>
    </w:p>
    <w:p w:rsidR="00301DE1" w:rsidRPr="00B55B75" w:rsidRDefault="00301DE1" w:rsidP="00301DE1">
      <w:pPr>
        <w:spacing w:line="360" w:lineRule="auto"/>
        <w:ind w:firstLine="709"/>
        <w:rPr>
          <w:sz w:val="28"/>
          <w:szCs w:val="28"/>
          <w:lang w:val="ru-RU"/>
        </w:rPr>
      </w:pPr>
      <w:r>
        <w:rPr>
          <w:sz w:val="28"/>
          <w:szCs w:val="28"/>
        </w:rPr>
        <w:t xml:space="preserve">За допомогою мови </w:t>
      </w:r>
      <w:r>
        <w:rPr>
          <w:sz w:val="28"/>
          <w:szCs w:val="28"/>
          <w:lang w:val="en-US"/>
        </w:rPr>
        <w:t>Python</w:t>
      </w:r>
      <w:r w:rsidRPr="004C68CC">
        <w:rPr>
          <w:sz w:val="28"/>
          <w:szCs w:val="28"/>
        </w:rPr>
        <w:t xml:space="preserve"> </w:t>
      </w:r>
      <w:r>
        <w:rPr>
          <w:sz w:val="28"/>
          <w:szCs w:val="28"/>
        </w:rPr>
        <w:t xml:space="preserve">та з використанням бібліотек </w:t>
      </w:r>
      <w:r>
        <w:rPr>
          <w:sz w:val="28"/>
          <w:szCs w:val="28"/>
          <w:lang w:val="en-US"/>
        </w:rPr>
        <w:t>flask</w:t>
      </w:r>
      <w:r w:rsidRPr="004C68CC">
        <w:rPr>
          <w:sz w:val="28"/>
          <w:szCs w:val="28"/>
        </w:rPr>
        <w:t>_</w:t>
      </w:r>
      <w:r>
        <w:rPr>
          <w:sz w:val="28"/>
          <w:szCs w:val="28"/>
          <w:lang w:val="en-US"/>
        </w:rPr>
        <w:t>wtf</w:t>
      </w:r>
      <w:r w:rsidRPr="004C68CC">
        <w:rPr>
          <w:sz w:val="28"/>
          <w:szCs w:val="28"/>
        </w:rPr>
        <w:t xml:space="preserve"> </w:t>
      </w:r>
      <w:r>
        <w:rPr>
          <w:sz w:val="28"/>
          <w:szCs w:val="28"/>
        </w:rPr>
        <w:t xml:space="preserve">та </w:t>
      </w:r>
      <w:r>
        <w:rPr>
          <w:sz w:val="28"/>
          <w:szCs w:val="28"/>
          <w:lang w:val="en-US"/>
        </w:rPr>
        <w:t>wtforms</w:t>
      </w:r>
      <w:r>
        <w:rPr>
          <w:sz w:val="28"/>
          <w:szCs w:val="28"/>
        </w:rPr>
        <w:t xml:space="preserve"> було розроблено відповідні форми, за допомогою яких користувач має можливість виконувати додавання нових даних, редагування та видалення існуючих даних. Додавання нового елементу повністю створює новий кортеж даних в базі даних. Редагування та видалення користувач може використовувати лише для обраного кортежу даних. Також користувач має можливість виконувати пошук по вже існуючим даним за певним критерієм. В даному випадку користувач може обрати або пошук по назві країни, або пошук по назві континенту. Для кожної форми є відповідна сторінка. Також для кожної форми було створено відповідну перевірку на правильність введених даних. </w:t>
      </w:r>
    </w:p>
    <w:p w:rsidR="00301DE1" w:rsidRPr="009206C9" w:rsidRDefault="00301DE1" w:rsidP="00301DE1">
      <w:pPr>
        <w:spacing w:line="360" w:lineRule="auto"/>
        <w:ind w:firstLine="709"/>
        <w:rPr>
          <w:sz w:val="28"/>
          <w:szCs w:val="28"/>
          <w:lang w:val="ru-RU"/>
        </w:rPr>
      </w:pPr>
      <w:r>
        <w:rPr>
          <w:sz w:val="28"/>
          <w:szCs w:val="28"/>
        </w:rPr>
        <w:t xml:space="preserve">За допомогою мови </w:t>
      </w:r>
      <w:r>
        <w:rPr>
          <w:sz w:val="28"/>
          <w:szCs w:val="28"/>
          <w:lang w:val="en-US"/>
        </w:rPr>
        <w:t>Python</w:t>
      </w:r>
      <w:r>
        <w:rPr>
          <w:sz w:val="28"/>
          <w:szCs w:val="28"/>
        </w:rPr>
        <w:t xml:space="preserve"> та бібліотек, що наведено у таблиці 4.7, було створено програмне забезпечення, яке виконує аналіз даних за допомогою кластерного аналізу та виводить результати обчислень на сторінки, які відповідають методу певному методу кластеризації. Результати обчислень виводяться на відповідні до кожного методу сторінки.</w:t>
      </w:r>
    </w:p>
    <w:p w:rsidR="00301DE1" w:rsidRDefault="00301DE1" w:rsidP="00301DE1">
      <w:pPr>
        <w:spacing w:line="360" w:lineRule="auto"/>
        <w:ind w:firstLine="709"/>
        <w:rPr>
          <w:sz w:val="28"/>
          <w:szCs w:val="28"/>
        </w:rPr>
      </w:pPr>
      <w:r>
        <w:rPr>
          <w:sz w:val="28"/>
          <w:szCs w:val="28"/>
        </w:rPr>
        <w:t>В даному розробленому програмному забезпеченні результатами являються графіки та діаграми. За допомогою бібліотеки «</w:t>
      </w:r>
      <w:r>
        <w:rPr>
          <w:sz w:val="28"/>
          <w:szCs w:val="28"/>
          <w:lang w:val="en-US"/>
        </w:rPr>
        <w:t>matplotlib</w:t>
      </w:r>
      <w:r>
        <w:rPr>
          <w:sz w:val="28"/>
          <w:szCs w:val="28"/>
        </w:rPr>
        <w:t>» було побудовано відповідні графічні об’єкти, після чого вони були збережені в локальну пам’ять комп’ютера, після чого виконується їх завантаження до веб-застосунку на відповідних сторінках.</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p>
    <w:p w:rsidR="00301DE1" w:rsidRDefault="00301DE1" w:rsidP="00301DE1">
      <w:pPr>
        <w:pStyle w:val="2"/>
        <w:spacing w:line="360" w:lineRule="auto"/>
        <w:rPr>
          <w:rFonts w:ascii="Times New Roman" w:hAnsi="Times New Roman" w:cs="Times New Roman"/>
          <w:color w:val="auto"/>
          <w:sz w:val="28"/>
          <w:szCs w:val="28"/>
        </w:rPr>
      </w:pPr>
      <w:bookmarkStart w:id="33" w:name="_Toc40998755"/>
      <w:r w:rsidRPr="00B55B75">
        <w:rPr>
          <w:rFonts w:ascii="Times New Roman" w:hAnsi="Times New Roman" w:cs="Times New Roman"/>
          <w:color w:val="auto"/>
          <w:sz w:val="28"/>
          <w:szCs w:val="28"/>
        </w:rPr>
        <w:t xml:space="preserve">4.5 Результати </w:t>
      </w:r>
      <w:r>
        <w:rPr>
          <w:rFonts w:ascii="Times New Roman" w:hAnsi="Times New Roman" w:cs="Times New Roman"/>
          <w:color w:val="auto"/>
          <w:sz w:val="28"/>
          <w:szCs w:val="28"/>
        </w:rPr>
        <w:t>роботи</w:t>
      </w:r>
      <w:r w:rsidRPr="00B55B75">
        <w:rPr>
          <w:rFonts w:ascii="Times New Roman" w:hAnsi="Times New Roman" w:cs="Times New Roman"/>
          <w:color w:val="auto"/>
          <w:sz w:val="28"/>
          <w:szCs w:val="28"/>
        </w:rPr>
        <w:t xml:space="preserve"> програми </w:t>
      </w:r>
      <w:r>
        <w:rPr>
          <w:rFonts w:ascii="Times New Roman" w:hAnsi="Times New Roman" w:cs="Times New Roman"/>
          <w:color w:val="auto"/>
          <w:sz w:val="28"/>
          <w:szCs w:val="28"/>
        </w:rPr>
        <w:t>та їх опис</w:t>
      </w:r>
      <w:bookmarkEnd w:id="33"/>
    </w:p>
    <w:p w:rsidR="00301DE1" w:rsidRPr="00504D06" w:rsidRDefault="00301DE1" w:rsidP="00301DE1">
      <w:pPr>
        <w:pStyle w:val="3"/>
        <w:spacing w:before="0" w:line="360" w:lineRule="auto"/>
        <w:rPr>
          <w:rFonts w:ascii="Times New Roman" w:hAnsi="Times New Roman" w:cs="Times New Roman"/>
          <w:color w:val="auto"/>
          <w:sz w:val="28"/>
          <w:szCs w:val="28"/>
        </w:rPr>
      </w:pPr>
      <w:bookmarkStart w:id="34" w:name="_Toc40998756"/>
      <w:r w:rsidRPr="00504D06">
        <w:rPr>
          <w:rFonts w:ascii="Times New Roman" w:hAnsi="Times New Roman" w:cs="Times New Roman"/>
          <w:color w:val="auto"/>
          <w:sz w:val="28"/>
          <w:szCs w:val="28"/>
          <w:lang w:val="ru-RU"/>
        </w:rPr>
        <w:t>4</w:t>
      </w:r>
      <w:r>
        <w:rPr>
          <w:rFonts w:ascii="Times New Roman" w:hAnsi="Times New Roman" w:cs="Times New Roman"/>
          <w:color w:val="auto"/>
          <w:sz w:val="28"/>
          <w:szCs w:val="28"/>
        </w:rPr>
        <w:t>.5.1 Вивід існуючих даних та дії з ними</w:t>
      </w:r>
      <w:bookmarkEnd w:id="34"/>
    </w:p>
    <w:p w:rsidR="00301DE1" w:rsidRPr="00B55B75" w:rsidRDefault="00301DE1" w:rsidP="00301DE1">
      <w:pPr>
        <w:spacing w:line="360" w:lineRule="auto"/>
        <w:rPr>
          <w:sz w:val="28"/>
          <w:szCs w:val="28"/>
        </w:rPr>
      </w:pPr>
    </w:p>
    <w:p w:rsidR="00301DE1" w:rsidRPr="00B55B75" w:rsidRDefault="00301DE1" w:rsidP="00301DE1">
      <w:pPr>
        <w:spacing w:line="360" w:lineRule="auto"/>
        <w:rPr>
          <w:sz w:val="28"/>
          <w:szCs w:val="28"/>
        </w:rPr>
      </w:pPr>
    </w:p>
    <w:p w:rsidR="00301DE1" w:rsidRDefault="00301DE1" w:rsidP="00301DE1">
      <w:pPr>
        <w:spacing w:line="360" w:lineRule="auto"/>
        <w:ind w:firstLine="709"/>
        <w:rPr>
          <w:sz w:val="28"/>
          <w:szCs w:val="28"/>
        </w:rPr>
      </w:pPr>
      <w:r>
        <w:rPr>
          <w:sz w:val="28"/>
          <w:szCs w:val="28"/>
        </w:rPr>
        <w:t>На рисунку 4.3 зображено виведення всіх існуючих даних на створену веб-сторінку:</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pPr>
      <w:r w:rsidRPr="004B782A">
        <w:rPr>
          <w:noProof/>
          <w:lang w:val="ru-RU"/>
        </w:rPr>
        <w:drawing>
          <wp:inline distT="0" distB="0" distL="0" distR="0" wp14:anchorId="60B354A5" wp14:editId="5AC32FAE">
            <wp:extent cx="6391275" cy="4147185"/>
            <wp:effectExtent l="0" t="0" r="952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1275" cy="4147185"/>
                    </a:xfrm>
                    <a:prstGeom prst="rect">
                      <a:avLst/>
                    </a:prstGeom>
                  </pic:spPr>
                </pic:pic>
              </a:graphicData>
            </a:graphic>
          </wp:inline>
        </w:drawing>
      </w:r>
    </w:p>
    <w:p w:rsidR="00301DE1" w:rsidRDefault="00301DE1" w:rsidP="00301DE1">
      <w:pPr>
        <w:spacing w:line="360" w:lineRule="auto"/>
        <w:ind w:firstLine="0"/>
        <w:jc w:val="center"/>
        <w:rPr>
          <w:sz w:val="28"/>
          <w:szCs w:val="28"/>
        </w:rPr>
      </w:pPr>
      <w:r>
        <w:rPr>
          <w:sz w:val="28"/>
          <w:szCs w:val="28"/>
        </w:rPr>
        <w:t>Рисунок 4.3 – Виведення всіх існуючих даних</w:t>
      </w:r>
    </w:p>
    <w:p w:rsidR="00301DE1" w:rsidRDefault="00301DE1" w:rsidP="00301DE1">
      <w:pPr>
        <w:spacing w:line="360" w:lineRule="auto"/>
        <w:ind w:firstLine="0"/>
        <w:jc w:val="center"/>
        <w:rPr>
          <w:sz w:val="28"/>
          <w:szCs w:val="28"/>
        </w:rPr>
      </w:pPr>
    </w:p>
    <w:p w:rsidR="00301DE1" w:rsidRDefault="00301DE1" w:rsidP="00301DE1">
      <w:pPr>
        <w:spacing w:line="360" w:lineRule="auto"/>
        <w:ind w:firstLine="709"/>
        <w:rPr>
          <w:sz w:val="28"/>
          <w:szCs w:val="28"/>
        </w:rPr>
      </w:pPr>
      <w:r>
        <w:rPr>
          <w:sz w:val="28"/>
          <w:szCs w:val="28"/>
        </w:rPr>
        <w:t>Також на попередньому рисунку 4.3 видно загальний вигляд розробленого стилю сторінки, відповідні посилання на інші сторінки та клавіші для виконання операцій створення, редагування та видалення даних:</w:t>
      </w:r>
    </w:p>
    <w:p w:rsidR="00301DE1" w:rsidRDefault="00301DE1" w:rsidP="00301DE1">
      <w:pPr>
        <w:pStyle w:val="a7"/>
        <w:numPr>
          <w:ilvl w:val="0"/>
          <w:numId w:val="14"/>
        </w:numPr>
        <w:spacing w:line="360" w:lineRule="auto"/>
        <w:ind w:left="0" w:firstLine="709"/>
        <w:rPr>
          <w:sz w:val="28"/>
          <w:szCs w:val="28"/>
        </w:rPr>
      </w:pPr>
      <w:r>
        <w:rPr>
          <w:sz w:val="28"/>
          <w:szCs w:val="28"/>
          <w:lang w:val="en-US"/>
        </w:rPr>
        <w:t>All</w:t>
      </w:r>
      <w:r w:rsidRPr="004B782A">
        <w:rPr>
          <w:sz w:val="28"/>
          <w:szCs w:val="28"/>
        </w:rPr>
        <w:t xml:space="preserve"> </w:t>
      </w:r>
      <w:r>
        <w:rPr>
          <w:sz w:val="28"/>
          <w:szCs w:val="28"/>
          <w:lang w:val="en-US"/>
        </w:rPr>
        <w:t>Data</w:t>
      </w:r>
      <w:r w:rsidRPr="004B782A">
        <w:rPr>
          <w:sz w:val="28"/>
          <w:szCs w:val="28"/>
        </w:rPr>
        <w:t xml:space="preserve"> – </w:t>
      </w:r>
      <w:r>
        <w:rPr>
          <w:sz w:val="28"/>
          <w:szCs w:val="28"/>
        </w:rPr>
        <w:t>сторінка виведення всіх існуючих даних;</w:t>
      </w:r>
    </w:p>
    <w:p w:rsidR="00301DE1" w:rsidRDefault="00301DE1" w:rsidP="00301DE1">
      <w:pPr>
        <w:pStyle w:val="a7"/>
        <w:numPr>
          <w:ilvl w:val="0"/>
          <w:numId w:val="14"/>
        </w:numPr>
        <w:spacing w:line="360" w:lineRule="auto"/>
        <w:ind w:left="0" w:firstLine="709"/>
        <w:rPr>
          <w:sz w:val="28"/>
          <w:szCs w:val="28"/>
        </w:rPr>
      </w:pPr>
      <w:r>
        <w:rPr>
          <w:sz w:val="28"/>
          <w:szCs w:val="28"/>
          <w:lang w:val="en-US"/>
        </w:rPr>
        <w:t>Search</w:t>
      </w:r>
      <w:r w:rsidRPr="004B782A">
        <w:rPr>
          <w:sz w:val="28"/>
          <w:szCs w:val="28"/>
          <w:lang w:val="ru-RU"/>
        </w:rPr>
        <w:t xml:space="preserve"> – </w:t>
      </w:r>
      <w:r>
        <w:rPr>
          <w:sz w:val="28"/>
          <w:szCs w:val="28"/>
        </w:rPr>
        <w:t>сторінка для виконання пошуку;</w:t>
      </w:r>
    </w:p>
    <w:p w:rsidR="00301DE1" w:rsidRDefault="00301DE1" w:rsidP="00301DE1">
      <w:pPr>
        <w:pStyle w:val="a7"/>
        <w:numPr>
          <w:ilvl w:val="0"/>
          <w:numId w:val="14"/>
        </w:numPr>
        <w:spacing w:line="360" w:lineRule="auto"/>
        <w:ind w:left="0" w:firstLine="709"/>
        <w:rPr>
          <w:sz w:val="28"/>
          <w:szCs w:val="28"/>
        </w:rPr>
      </w:pPr>
      <w:r>
        <w:rPr>
          <w:sz w:val="28"/>
          <w:szCs w:val="28"/>
          <w:lang w:val="en-US"/>
        </w:rPr>
        <w:t>Result</w:t>
      </w:r>
      <w:r w:rsidRPr="00E46644">
        <w:rPr>
          <w:sz w:val="28"/>
          <w:szCs w:val="28"/>
          <w:lang w:val="ru-RU"/>
        </w:rPr>
        <w:t xml:space="preserve"> </w:t>
      </w:r>
      <w:r>
        <w:rPr>
          <w:sz w:val="28"/>
          <w:szCs w:val="28"/>
        </w:rPr>
        <w:t>– випадаючий список з посиланнями на результати виконання відповідного методу;</w:t>
      </w:r>
    </w:p>
    <w:p w:rsidR="00301DE1" w:rsidRDefault="00301DE1" w:rsidP="00301DE1">
      <w:pPr>
        <w:pStyle w:val="a7"/>
        <w:numPr>
          <w:ilvl w:val="0"/>
          <w:numId w:val="14"/>
        </w:numPr>
        <w:spacing w:line="360" w:lineRule="auto"/>
        <w:ind w:left="0" w:firstLine="709"/>
        <w:rPr>
          <w:sz w:val="28"/>
          <w:szCs w:val="28"/>
        </w:rPr>
      </w:pPr>
      <w:r>
        <w:rPr>
          <w:sz w:val="28"/>
          <w:szCs w:val="28"/>
          <w:lang w:val="en-US"/>
        </w:rPr>
        <w:t>New</w:t>
      </w:r>
      <w:r w:rsidRPr="00E46644">
        <w:rPr>
          <w:sz w:val="28"/>
          <w:szCs w:val="28"/>
          <w:lang w:val="ru-RU"/>
        </w:rPr>
        <w:t xml:space="preserve"> </w:t>
      </w:r>
      <w:r>
        <w:rPr>
          <w:sz w:val="28"/>
          <w:szCs w:val="28"/>
          <w:lang w:val="en-US"/>
        </w:rPr>
        <w:t>Data</w:t>
      </w:r>
      <w:r w:rsidRPr="00E46644">
        <w:rPr>
          <w:sz w:val="28"/>
          <w:szCs w:val="28"/>
          <w:lang w:val="ru-RU"/>
        </w:rPr>
        <w:t xml:space="preserve"> </w:t>
      </w:r>
      <w:r>
        <w:rPr>
          <w:sz w:val="28"/>
          <w:szCs w:val="28"/>
        </w:rPr>
        <w:t>– клавіша, яка відповідає за виклик форми для додавання нових даних;</w:t>
      </w:r>
    </w:p>
    <w:p w:rsidR="00301DE1" w:rsidRDefault="00301DE1" w:rsidP="00301DE1">
      <w:pPr>
        <w:pStyle w:val="a7"/>
        <w:numPr>
          <w:ilvl w:val="0"/>
          <w:numId w:val="14"/>
        </w:numPr>
        <w:spacing w:line="360" w:lineRule="auto"/>
        <w:ind w:left="0" w:firstLine="709"/>
        <w:rPr>
          <w:sz w:val="28"/>
          <w:szCs w:val="28"/>
        </w:rPr>
      </w:pPr>
      <w:r>
        <w:rPr>
          <w:sz w:val="28"/>
          <w:szCs w:val="28"/>
          <w:lang w:val="en-US"/>
        </w:rPr>
        <w:t>Edit</w:t>
      </w:r>
      <w:r w:rsidRPr="00E46644">
        <w:rPr>
          <w:sz w:val="28"/>
          <w:szCs w:val="28"/>
          <w:lang w:val="ru-RU"/>
        </w:rPr>
        <w:t xml:space="preserve"> </w:t>
      </w:r>
      <w:r>
        <w:rPr>
          <w:sz w:val="28"/>
          <w:szCs w:val="28"/>
        </w:rPr>
        <w:t>– клавіша для виклику форми редагування існуючих даних;</w:t>
      </w:r>
    </w:p>
    <w:p w:rsidR="00301DE1" w:rsidRDefault="00301DE1" w:rsidP="00301DE1">
      <w:pPr>
        <w:pStyle w:val="a7"/>
        <w:numPr>
          <w:ilvl w:val="0"/>
          <w:numId w:val="14"/>
        </w:numPr>
        <w:spacing w:line="360" w:lineRule="auto"/>
        <w:ind w:left="0" w:firstLine="709"/>
        <w:rPr>
          <w:sz w:val="28"/>
          <w:szCs w:val="28"/>
        </w:rPr>
      </w:pPr>
      <w:r>
        <w:rPr>
          <w:sz w:val="28"/>
          <w:szCs w:val="28"/>
          <w:lang w:val="en-US"/>
        </w:rPr>
        <w:t>Delete</w:t>
      </w:r>
      <w:r w:rsidRPr="00E46644">
        <w:rPr>
          <w:sz w:val="28"/>
          <w:szCs w:val="28"/>
          <w:lang w:val="ru-RU"/>
        </w:rPr>
        <w:t xml:space="preserve"> </w:t>
      </w:r>
      <w:r>
        <w:rPr>
          <w:sz w:val="28"/>
          <w:szCs w:val="28"/>
        </w:rPr>
        <w:t>– клавіша для видалення даних.</w:t>
      </w:r>
    </w:p>
    <w:p w:rsidR="00301DE1" w:rsidRDefault="00301DE1" w:rsidP="00301DE1">
      <w:pPr>
        <w:spacing w:line="360" w:lineRule="auto"/>
        <w:ind w:firstLine="709"/>
        <w:rPr>
          <w:sz w:val="28"/>
          <w:szCs w:val="28"/>
        </w:rPr>
      </w:pPr>
      <w:r>
        <w:rPr>
          <w:sz w:val="28"/>
          <w:szCs w:val="28"/>
        </w:rPr>
        <w:t>На рисунку 4.4 зображена вигляд створеної форми для додавання нових даних:</w:t>
      </w:r>
    </w:p>
    <w:p w:rsidR="00301DE1" w:rsidRDefault="00301DE1" w:rsidP="00301DE1">
      <w:pPr>
        <w:spacing w:line="360" w:lineRule="auto"/>
        <w:ind w:firstLine="709"/>
        <w:rPr>
          <w:sz w:val="28"/>
          <w:szCs w:val="28"/>
        </w:rPr>
      </w:pPr>
    </w:p>
    <w:p w:rsidR="00301DE1" w:rsidRDefault="00301DE1" w:rsidP="00301DE1">
      <w:pPr>
        <w:spacing w:line="360" w:lineRule="auto"/>
        <w:ind w:firstLine="709"/>
        <w:jc w:val="center"/>
        <w:rPr>
          <w:sz w:val="28"/>
          <w:szCs w:val="28"/>
        </w:rPr>
      </w:pPr>
      <w:r w:rsidRPr="00504D06">
        <w:rPr>
          <w:noProof/>
          <w:sz w:val="28"/>
          <w:szCs w:val="28"/>
          <w:lang w:val="ru-RU"/>
        </w:rPr>
        <w:drawing>
          <wp:inline distT="0" distB="0" distL="0" distR="0" wp14:anchorId="0D091C14" wp14:editId="3186D407">
            <wp:extent cx="5067935" cy="43338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8008" cy="4333937"/>
                    </a:xfrm>
                    <a:prstGeom prst="rect">
                      <a:avLst/>
                    </a:prstGeom>
                  </pic:spPr>
                </pic:pic>
              </a:graphicData>
            </a:graphic>
          </wp:inline>
        </w:drawing>
      </w:r>
    </w:p>
    <w:p w:rsidR="00301DE1" w:rsidRDefault="00301DE1" w:rsidP="00301DE1">
      <w:pPr>
        <w:spacing w:line="360" w:lineRule="auto"/>
        <w:ind w:firstLine="709"/>
        <w:jc w:val="center"/>
        <w:rPr>
          <w:sz w:val="28"/>
          <w:szCs w:val="28"/>
        </w:rPr>
      </w:pPr>
      <w:r>
        <w:rPr>
          <w:sz w:val="28"/>
          <w:szCs w:val="28"/>
        </w:rPr>
        <w:t>Рисунок 4.4 – Створення даних</w:t>
      </w:r>
    </w:p>
    <w:p w:rsidR="00301DE1" w:rsidRDefault="00301DE1" w:rsidP="00301DE1">
      <w:pPr>
        <w:spacing w:line="360" w:lineRule="auto"/>
        <w:ind w:firstLine="709"/>
        <w:jc w:val="center"/>
        <w:rPr>
          <w:sz w:val="28"/>
          <w:szCs w:val="28"/>
        </w:rPr>
      </w:pPr>
    </w:p>
    <w:p w:rsidR="00301DE1" w:rsidRDefault="00301DE1" w:rsidP="00301DE1">
      <w:pPr>
        <w:spacing w:line="360" w:lineRule="auto"/>
        <w:ind w:firstLine="709"/>
        <w:rPr>
          <w:sz w:val="28"/>
          <w:szCs w:val="28"/>
        </w:rPr>
      </w:pPr>
      <w:r>
        <w:rPr>
          <w:sz w:val="28"/>
          <w:szCs w:val="28"/>
        </w:rPr>
        <w:t>Як видно на рисунку 4.4, користувач отримує чотири поля для введення даних, які будуть занесені до бази даних. Цими полями являються:</w:t>
      </w:r>
    </w:p>
    <w:p w:rsidR="00301DE1" w:rsidRDefault="00301DE1" w:rsidP="00301DE1">
      <w:pPr>
        <w:spacing w:line="360" w:lineRule="auto"/>
        <w:ind w:firstLine="709"/>
        <w:rPr>
          <w:sz w:val="28"/>
          <w:szCs w:val="28"/>
        </w:rPr>
      </w:pPr>
      <w:r>
        <w:rPr>
          <w:sz w:val="28"/>
          <w:szCs w:val="28"/>
        </w:rPr>
        <w:t>а) назва країни;</w:t>
      </w:r>
    </w:p>
    <w:p w:rsidR="00301DE1" w:rsidRDefault="00301DE1" w:rsidP="00301DE1">
      <w:pPr>
        <w:spacing w:line="360" w:lineRule="auto"/>
        <w:ind w:firstLine="709"/>
        <w:rPr>
          <w:sz w:val="28"/>
          <w:szCs w:val="28"/>
        </w:rPr>
      </w:pPr>
      <w:r>
        <w:rPr>
          <w:sz w:val="28"/>
          <w:szCs w:val="28"/>
        </w:rPr>
        <w:t>б) ІЛР;</w:t>
      </w:r>
    </w:p>
    <w:p w:rsidR="00301DE1" w:rsidRDefault="00301DE1" w:rsidP="00301DE1">
      <w:pPr>
        <w:spacing w:line="360" w:lineRule="auto"/>
        <w:ind w:firstLine="709"/>
        <w:rPr>
          <w:sz w:val="28"/>
          <w:szCs w:val="28"/>
        </w:rPr>
      </w:pPr>
      <w:r>
        <w:rPr>
          <w:sz w:val="28"/>
          <w:szCs w:val="28"/>
        </w:rPr>
        <w:t>в) Кількість використаної енергії у розрахунку на душу населення;</w:t>
      </w:r>
    </w:p>
    <w:p w:rsidR="00301DE1" w:rsidRDefault="00301DE1" w:rsidP="00301DE1">
      <w:pPr>
        <w:spacing w:line="360" w:lineRule="auto"/>
        <w:ind w:firstLine="709"/>
        <w:rPr>
          <w:sz w:val="28"/>
          <w:szCs w:val="28"/>
        </w:rPr>
      </w:pPr>
      <w:r>
        <w:rPr>
          <w:sz w:val="28"/>
          <w:szCs w:val="28"/>
        </w:rPr>
        <w:t>г) назва континенту.</w:t>
      </w:r>
    </w:p>
    <w:p w:rsidR="00301DE1" w:rsidRDefault="00301DE1" w:rsidP="00301DE1">
      <w:pPr>
        <w:spacing w:line="360" w:lineRule="auto"/>
        <w:ind w:firstLine="709"/>
        <w:rPr>
          <w:sz w:val="28"/>
          <w:szCs w:val="28"/>
        </w:rPr>
      </w:pPr>
      <w:r>
        <w:rPr>
          <w:sz w:val="28"/>
          <w:szCs w:val="28"/>
        </w:rPr>
        <w:t xml:space="preserve">Для назви країни та континенту застосовується перевірка на введення коректної інформації, а саме користувачу потрібно ввести назву у відповідне поле і ця назва має бути більше трьох символів та менше 20 символів. Якщо дані вимоги будуть порушені, то користувач отримає повідомлення про помилку. </w:t>
      </w:r>
    </w:p>
    <w:p w:rsidR="00301DE1" w:rsidRPr="002B48DF" w:rsidRDefault="00301DE1" w:rsidP="00301DE1">
      <w:pPr>
        <w:spacing w:line="360" w:lineRule="auto"/>
        <w:ind w:firstLine="709"/>
        <w:rPr>
          <w:sz w:val="28"/>
          <w:szCs w:val="28"/>
          <w:lang w:val="ru-RU"/>
        </w:rPr>
      </w:pPr>
      <w:r>
        <w:rPr>
          <w:sz w:val="28"/>
          <w:szCs w:val="28"/>
        </w:rPr>
        <w:t>Для ІЛР та кількості використаної енергії також застосовується перевірка на коректність введених даних. В даному випадку вимагається, щоб ці дані були більшими за нуль та не пустими.</w:t>
      </w:r>
    </w:p>
    <w:p w:rsidR="00301DE1" w:rsidRDefault="00301DE1" w:rsidP="00301DE1">
      <w:pPr>
        <w:spacing w:line="360" w:lineRule="auto"/>
        <w:ind w:firstLine="709"/>
        <w:rPr>
          <w:sz w:val="28"/>
          <w:szCs w:val="28"/>
        </w:rPr>
      </w:pPr>
      <w:r>
        <w:rPr>
          <w:sz w:val="28"/>
          <w:szCs w:val="28"/>
        </w:rPr>
        <w:t>На рисунку 4.5 показано</w:t>
      </w:r>
      <w:r w:rsidRPr="00ED0956">
        <w:rPr>
          <w:sz w:val="28"/>
          <w:szCs w:val="28"/>
          <w:lang w:val="ru-RU"/>
        </w:rPr>
        <w:t xml:space="preserve"> </w:t>
      </w:r>
      <w:r>
        <w:rPr>
          <w:sz w:val="28"/>
          <w:szCs w:val="28"/>
        </w:rPr>
        <w:t>повідомлення про помилки при введені користувачем у всі поля значення, які не відповідають вимогам.</w:t>
      </w:r>
    </w:p>
    <w:p w:rsidR="00301DE1" w:rsidRDefault="00301DE1" w:rsidP="00301DE1">
      <w:pPr>
        <w:spacing w:line="360" w:lineRule="auto"/>
        <w:ind w:firstLine="709"/>
        <w:rPr>
          <w:sz w:val="28"/>
          <w:szCs w:val="28"/>
        </w:rPr>
      </w:pPr>
    </w:p>
    <w:p w:rsidR="00301DE1" w:rsidRDefault="00301DE1" w:rsidP="00301DE1">
      <w:pPr>
        <w:spacing w:line="360" w:lineRule="auto"/>
        <w:ind w:firstLine="709"/>
        <w:jc w:val="center"/>
        <w:rPr>
          <w:sz w:val="28"/>
          <w:szCs w:val="28"/>
        </w:rPr>
      </w:pPr>
      <w:r w:rsidRPr="00ED0956">
        <w:rPr>
          <w:noProof/>
          <w:sz w:val="28"/>
          <w:szCs w:val="28"/>
          <w:lang w:val="ru-RU"/>
        </w:rPr>
        <w:drawing>
          <wp:inline distT="0" distB="0" distL="0" distR="0" wp14:anchorId="1C80E331" wp14:editId="17988FB1">
            <wp:extent cx="5019675" cy="36099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1967" cy="3611623"/>
                    </a:xfrm>
                    <a:prstGeom prst="rect">
                      <a:avLst/>
                    </a:prstGeom>
                  </pic:spPr>
                </pic:pic>
              </a:graphicData>
            </a:graphic>
          </wp:inline>
        </w:drawing>
      </w:r>
    </w:p>
    <w:p w:rsidR="00301DE1" w:rsidRDefault="00301DE1" w:rsidP="00301DE1">
      <w:pPr>
        <w:spacing w:line="360" w:lineRule="auto"/>
        <w:ind w:firstLine="709"/>
        <w:jc w:val="center"/>
        <w:rPr>
          <w:sz w:val="28"/>
          <w:szCs w:val="28"/>
        </w:rPr>
      </w:pPr>
      <w:r>
        <w:rPr>
          <w:sz w:val="28"/>
          <w:szCs w:val="28"/>
        </w:rPr>
        <w:t>Рисунок 4.5 – Показ повідомлень про помилки</w:t>
      </w:r>
    </w:p>
    <w:p w:rsidR="00301DE1" w:rsidRDefault="00301DE1" w:rsidP="00301DE1">
      <w:pPr>
        <w:spacing w:line="360" w:lineRule="auto"/>
        <w:ind w:firstLine="709"/>
        <w:jc w:val="center"/>
        <w:rPr>
          <w:sz w:val="28"/>
          <w:szCs w:val="28"/>
        </w:rPr>
      </w:pPr>
    </w:p>
    <w:p w:rsidR="00301DE1" w:rsidRPr="005F1776" w:rsidRDefault="00301DE1" w:rsidP="00301DE1">
      <w:pPr>
        <w:spacing w:line="360" w:lineRule="auto"/>
        <w:ind w:firstLine="709"/>
        <w:rPr>
          <w:sz w:val="28"/>
          <w:szCs w:val="28"/>
          <w:lang w:val="ru-RU"/>
        </w:rPr>
      </w:pPr>
      <w:r>
        <w:rPr>
          <w:sz w:val="28"/>
          <w:szCs w:val="28"/>
        </w:rPr>
        <w:t>Якщо всі дані введено відповідно до встановлених норм та являються унікальними, то новий кортеж даних з’явиться в створеній базі даних. Якщо такі дані вже існують, то користувачу буде виведено відповідне повідомлення.</w:t>
      </w:r>
    </w:p>
    <w:p w:rsidR="00301DE1" w:rsidRDefault="00301DE1" w:rsidP="00301DE1">
      <w:pPr>
        <w:spacing w:line="360" w:lineRule="auto"/>
        <w:ind w:firstLine="709"/>
        <w:rPr>
          <w:sz w:val="28"/>
          <w:szCs w:val="28"/>
        </w:rPr>
      </w:pPr>
      <w:r>
        <w:rPr>
          <w:sz w:val="28"/>
          <w:szCs w:val="28"/>
        </w:rPr>
        <w:t>Редагування у даному випадку відбувається відповідно до назви країни, яку потрібно відредагувати. Для даної форми застосовані ті ж самі перевірки на правильність введення, що й для форми, яка відповідає за створення нових даних.</w:t>
      </w:r>
    </w:p>
    <w:p w:rsidR="00301DE1" w:rsidRDefault="00301DE1" w:rsidP="00301DE1">
      <w:pPr>
        <w:spacing w:line="360" w:lineRule="auto"/>
        <w:ind w:firstLine="709"/>
        <w:rPr>
          <w:sz w:val="28"/>
          <w:szCs w:val="28"/>
        </w:rPr>
      </w:pPr>
      <w:r>
        <w:rPr>
          <w:sz w:val="28"/>
          <w:szCs w:val="28"/>
        </w:rPr>
        <w:t>На рисунку 4.6 зображено форму, яка використовується для редагування даних, яке виконується для країни з назвою «</w:t>
      </w:r>
      <w:r>
        <w:rPr>
          <w:sz w:val="28"/>
          <w:szCs w:val="28"/>
          <w:lang w:val="en-US"/>
        </w:rPr>
        <w:t>Argentina</w:t>
      </w:r>
      <w:r>
        <w:rPr>
          <w:sz w:val="28"/>
          <w:szCs w:val="28"/>
        </w:rPr>
        <w:t>»:</w:t>
      </w:r>
    </w:p>
    <w:p w:rsidR="00301DE1" w:rsidRDefault="00301DE1" w:rsidP="00301DE1">
      <w:pPr>
        <w:spacing w:line="360" w:lineRule="auto"/>
        <w:ind w:firstLine="709"/>
        <w:rPr>
          <w:sz w:val="28"/>
          <w:szCs w:val="28"/>
        </w:rPr>
      </w:pPr>
    </w:p>
    <w:p w:rsidR="00301DE1" w:rsidRDefault="00301DE1" w:rsidP="00301DE1">
      <w:pPr>
        <w:spacing w:line="360" w:lineRule="auto"/>
        <w:ind w:firstLine="709"/>
        <w:jc w:val="center"/>
        <w:rPr>
          <w:sz w:val="28"/>
          <w:szCs w:val="28"/>
        </w:rPr>
      </w:pPr>
      <w:r w:rsidRPr="00ED0956">
        <w:rPr>
          <w:noProof/>
          <w:sz w:val="28"/>
          <w:szCs w:val="28"/>
          <w:lang w:val="ru-RU"/>
        </w:rPr>
        <w:drawing>
          <wp:inline distT="0" distB="0" distL="0" distR="0" wp14:anchorId="52CD3851" wp14:editId="25F64C0D">
            <wp:extent cx="5039428" cy="301032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428" cy="3010320"/>
                    </a:xfrm>
                    <a:prstGeom prst="rect">
                      <a:avLst/>
                    </a:prstGeom>
                  </pic:spPr>
                </pic:pic>
              </a:graphicData>
            </a:graphic>
          </wp:inline>
        </w:drawing>
      </w:r>
    </w:p>
    <w:p w:rsidR="00301DE1" w:rsidRDefault="00301DE1" w:rsidP="00301DE1">
      <w:pPr>
        <w:spacing w:line="360" w:lineRule="auto"/>
        <w:ind w:firstLine="709"/>
        <w:jc w:val="center"/>
        <w:rPr>
          <w:sz w:val="28"/>
          <w:szCs w:val="28"/>
        </w:rPr>
      </w:pPr>
      <w:r>
        <w:rPr>
          <w:sz w:val="28"/>
          <w:szCs w:val="28"/>
        </w:rPr>
        <w:t>Рисунок 4.6 – Форма для редагування даних відповідної країни</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 xml:space="preserve">На рисунку видно, що при використанні форми для редагування у поля заносяться дані, які вже існують для даної країни. Змінювати в даному випадку можливо лише ІЛР та значення використаної енергії. </w:t>
      </w:r>
    </w:p>
    <w:p w:rsidR="00301DE1" w:rsidRDefault="00301DE1" w:rsidP="00301DE1">
      <w:pPr>
        <w:spacing w:line="360" w:lineRule="auto"/>
        <w:ind w:firstLine="709"/>
        <w:rPr>
          <w:sz w:val="28"/>
          <w:szCs w:val="28"/>
        </w:rPr>
      </w:pPr>
      <w:r>
        <w:rPr>
          <w:sz w:val="28"/>
          <w:szCs w:val="28"/>
        </w:rPr>
        <w:t>Після того, як користувач введе коректні дані, які задовольняють поставленим вимогам, відповідні дані будуть відредаговані, а зміни додані в базу даних. Після цього на сторінці виведення всіх існуючих даних дані для відредагованої країни будуть змінені.</w:t>
      </w:r>
    </w:p>
    <w:p w:rsidR="00301DE1" w:rsidRDefault="00301DE1" w:rsidP="00301DE1">
      <w:pPr>
        <w:spacing w:line="360" w:lineRule="auto"/>
        <w:ind w:firstLine="709"/>
        <w:rPr>
          <w:sz w:val="28"/>
          <w:szCs w:val="28"/>
        </w:rPr>
      </w:pPr>
      <w:r>
        <w:rPr>
          <w:sz w:val="28"/>
          <w:szCs w:val="28"/>
        </w:rPr>
        <w:t xml:space="preserve">Видалення елементів в розробленому програмному виконується відповідно до назви країни, яку користувач хоче видалити, тобто відповідно до ключа бази даних. Після натискання на клавішу видалення, таблиця буде оновлена, а обрані дані – видалені. </w:t>
      </w:r>
    </w:p>
    <w:p w:rsidR="00301DE1" w:rsidRDefault="00301DE1" w:rsidP="00301DE1">
      <w:pPr>
        <w:spacing w:line="360" w:lineRule="auto"/>
        <w:ind w:firstLine="709"/>
        <w:rPr>
          <w:sz w:val="28"/>
          <w:szCs w:val="28"/>
        </w:rPr>
      </w:pPr>
    </w:p>
    <w:p w:rsidR="00301DE1" w:rsidRPr="00ED0956" w:rsidRDefault="00301DE1" w:rsidP="00301DE1">
      <w:pPr>
        <w:spacing w:line="360" w:lineRule="auto"/>
        <w:ind w:firstLine="709"/>
        <w:rPr>
          <w:sz w:val="28"/>
          <w:szCs w:val="28"/>
        </w:rPr>
      </w:pPr>
    </w:p>
    <w:p w:rsidR="00301DE1" w:rsidRPr="005F1776" w:rsidRDefault="00301DE1" w:rsidP="00301DE1">
      <w:pPr>
        <w:pStyle w:val="3"/>
        <w:spacing w:line="360" w:lineRule="auto"/>
        <w:ind w:firstLine="709"/>
        <w:rPr>
          <w:rFonts w:ascii="Times New Roman" w:hAnsi="Times New Roman" w:cs="Times New Roman"/>
          <w:color w:val="auto"/>
          <w:sz w:val="28"/>
          <w:szCs w:val="28"/>
        </w:rPr>
      </w:pPr>
      <w:bookmarkStart w:id="35" w:name="_Toc40998757"/>
      <w:r w:rsidRPr="005F1776">
        <w:rPr>
          <w:rFonts w:ascii="Times New Roman" w:hAnsi="Times New Roman" w:cs="Times New Roman"/>
          <w:color w:val="auto"/>
          <w:sz w:val="28"/>
          <w:szCs w:val="28"/>
        </w:rPr>
        <w:t>4.5.2 Пошук даних</w:t>
      </w:r>
      <w:bookmarkEnd w:id="35"/>
    </w:p>
    <w:p w:rsidR="00301DE1" w:rsidRPr="005F1776" w:rsidRDefault="00301DE1" w:rsidP="00301DE1">
      <w:pPr>
        <w:spacing w:line="360" w:lineRule="auto"/>
        <w:rPr>
          <w:sz w:val="28"/>
          <w:szCs w:val="28"/>
        </w:rPr>
      </w:pPr>
    </w:p>
    <w:p w:rsidR="00301DE1" w:rsidRPr="005F1776" w:rsidRDefault="00301DE1" w:rsidP="00301DE1">
      <w:pPr>
        <w:spacing w:line="360" w:lineRule="auto"/>
        <w:rPr>
          <w:sz w:val="28"/>
          <w:szCs w:val="28"/>
        </w:rPr>
      </w:pPr>
    </w:p>
    <w:p w:rsidR="00301DE1" w:rsidRDefault="00301DE1" w:rsidP="00301DE1">
      <w:pPr>
        <w:spacing w:line="360" w:lineRule="auto"/>
        <w:ind w:firstLine="709"/>
        <w:rPr>
          <w:sz w:val="28"/>
          <w:szCs w:val="28"/>
        </w:rPr>
      </w:pPr>
      <w:r>
        <w:rPr>
          <w:sz w:val="28"/>
          <w:szCs w:val="28"/>
        </w:rPr>
        <w:t>Пошук даних в даному програмному забезпеченні виконується по всім існуючим даним відносно двох критеріїв, а саме назви країни або назви континенту. Користувач може сам обрати, по якому критерію виконувати пошук.</w:t>
      </w:r>
    </w:p>
    <w:p w:rsidR="00301DE1" w:rsidRDefault="00301DE1" w:rsidP="00301DE1">
      <w:pPr>
        <w:spacing w:line="360" w:lineRule="auto"/>
        <w:ind w:firstLine="709"/>
        <w:rPr>
          <w:sz w:val="28"/>
          <w:szCs w:val="28"/>
        </w:rPr>
      </w:pPr>
      <w:r>
        <w:rPr>
          <w:sz w:val="28"/>
          <w:szCs w:val="28"/>
        </w:rPr>
        <w:t>На рисунку 4.7 зображено форму, яка призначена для виконання пошуку відповідно до обраного критерію:</w:t>
      </w:r>
    </w:p>
    <w:p w:rsidR="00301DE1" w:rsidRDefault="00301DE1" w:rsidP="00301DE1">
      <w:pPr>
        <w:spacing w:line="360" w:lineRule="auto"/>
        <w:ind w:firstLine="709"/>
        <w:rPr>
          <w:sz w:val="28"/>
          <w:szCs w:val="28"/>
        </w:rPr>
      </w:pPr>
    </w:p>
    <w:p w:rsidR="00301DE1" w:rsidRDefault="00301DE1" w:rsidP="00301DE1">
      <w:pPr>
        <w:spacing w:line="360" w:lineRule="auto"/>
        <w:ind w:firstLine="709"/>
        <w:jc w:val="center"/>
        <w:rPr>
          <w:sz w:val="28"/>
          <w:szCs w:val="28"/>
        </w:rPr>
      </w:pPr>
      <w:r w:rsidRPr="001476AF">
        <w:rPr>
          <w:noProof/>
          <w:sz w:val="28"/>
          <w:szCs w:val="28"/>
          <w:lang w:val="ru-RU"/>
        </w:rPr>
        <w:drawing>
          <wp:inline distT="0" distB="0" distL="0" distR="0" wp14:anchorId="74D05347" wp14:editId="7717D2B6">
            <wp:extent cx="4972744" cy="2943636"/>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744" cy="2943636"/>
                    </a:xfrm>
                    <a:prstGeom prst="rect">
                      <a:avLst/>
                    </a:prstGeom>
                  </pic:spPr>
                </pic:pic>
              </a:graphicData>
            </a:graphic>
          </wp:inline>
        </w:drawing>
      </w:r>
    </w:p>
    <w:p w:rsidR="00301DE1" w:rsidRDefault="00301DE1" w:rsidP="00301DE1">
      <w:pPr>
        <w:spacing w:line="360" w:lineRule="auto"/>
        <w:ind w:firstLine="709"/>
        <w:jc w:val="center"/>
        <w:rPr>
          <w:sz w:val="28"/>
          <w:szCs w:val="28"/>
        </w:rPr>
      </w:pPr>
      <w:r>
        <w:rPr>
          <w:sz w:val="28"/>
          <w:szCs w:val="28"/>
        </w:rPr>
        <w:t>Рисунок 4.7</w:t>
      </w:r>
      <w:r w:rsidRPr="002B48DF">
        <w:rPr>
          <w:sz w:val="28"/>
          <w:szCs w:val="28"/>
          <w:lang w:val="ru-RU"/>
        </w:rPr>
        <w:t xml:space="preserve"> </w:t>
      </w:r>
      <w:r>
        <w:rPr>
          <w:sz w:val="28"/>
          <w:szCs w:val="28"/>
        </w:rPr>
        <w:t xml:space="preserve">– Форма для виконання пошуку </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 xml:space="preserve">Перше поле являється випадаючим списком, з якого користувач може обрати критерій пошуку. В другому полі користувач повинен написати назву країни або континенту, дані яких потрібно переглянути. </w:t>
      </w:r>
    </w:p>
    <w:p w:rsidR="00301DE1" w:rsidRDefault="00301DE1" w:rsidP="00301DE1">
      <w:pPr>
        <w:spacing w:line="360" w:lineRule="auto"/>
        <w:ind w:firstLine="709"/>
        <w:rPr>
          <w:sz w:val="28"/>
          <w:szCs w:val="28"/>
        </w:rPr>
      </w:pPr>
      <w:r>
        <w:rPr>
          <w:sz w:val="28"/>
          <w:szCs w:val="28"/>
        </w:rPr>
        <w:t xml:space="preserve">Після вибору критерію та введення даних, користувачу виведеться результат пошуку. </w:t>
      </w:r>
    </w:p>
    <w:p w:rsidR="00301DE1" w:rsidRDefault="00301DE1" w:rsidP="00301DE1">
      <w:pPr>
        <w:spacing w:line="360" w:lineRule="auto"/>
        <w:ind w:firstLine="709"/>
        <w:rPr>
          <w:sz w:val="28"/>
          <w:szCs w:val="28"/>
        </w:rPr>
      </w:pPr>
      <w:r>
        <w:rPr>
          <w:sz w:val="28"/>
          <w:szCs w:val="28"/>
        </w:rPr>
        <w:t>На рисунку 4.8 зображено виведення результату пошуку по назві країни для країни «</w:t>
      </w:r>
      <w:r>
        <w:rPr>
          <w:sz w:val="28"/>
          <w:szCs w:val="28"/>
          <w:lang w:val="en-US"/>
        </w:rPr>
        <w:t>Argentina</w:t>
      </w:r>
      <w:r>
        <w:rPr>
          <w:sz w:val="28"/>
          <w:szCs w:val="28"/>
        </w:rPr>
        <w:t>»:</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AD58F7">
        <w:rPr>
          <w:noProof/>
          <w:sz w:val="28"/>
          <w:szCs w:val="28"/>
          <w:lang w:val="ru-RU"/>
        </w:rPr>
        <w:drawing>
          <wp:inline distT="0" distB="0" distL="0" distR="0" wp14:anchorId="67FB7D23" wp14:editId="35FC8CA5">
            <wp:extent cx="6391275" cy="739140"/>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1275" cy="739140"/>
                    </a:xfrm>
                    <a:prstGeom prst="rect">
                      <a:avLst/>
                    </a:prstGeom>
                  </pic:spPr>
                </pic:pic>
              </a:graphicData>
            </a:graphic>
          </wp:inline>
        </w:drawing>
      </w:r>
    </w:p>
    <w:p w:rsidR="00301DE1" w:rsidRDefault="00301DE1" w:rsidP="00301DE1">
      <w:pPr>
        <w:spacing w:line="360" w:lineRule="auto"/>
        <w:ind w:firstLine="0"/>
        <w:jc w:val="center"/>
        <w:rPr>
          <w:sz w:val="28"/>
          <w:szCs w:val="28"/>
        </w:rPr>
      </w:pPr>
      <w:r>
        <w:rPr>
          <w:sz w:val="28"/>
          <w:szCs w:val="28"/>
        </w:rPr>
        <w:t>Рисунок 4.8 – Результат пошуку відносно країни</w:t>
      </w:r>
    </w:p>
    <w:p w:rsidR="00301DE1" w:rsidRDefault="00301DE1" w:rsidP="00301DE1">
      <w:pPr>
        <w:spacing w:line="360" w:lineRule="auto"/>
        <w:ind w:firstLine="0"/>
        <w:rPr>
          <w:sz w:val="28"/>
          <w:szCs w:val="28"/>
        </w:rPr>
      </w:pPr>
    </w:p>
    <w:p w:rsidR="00301DE1" w:rsidRDefault="00301DE1" w:rsidP="00301DE1">
      <w:pPr>
        <w:spacing w:line="360" w:lineRule="auto"/>
        <w:ind w:firstLine="709"/>
        <w:rPr>
          <w:sz w:val="28"/>
          <w:szCs w:val="28"/>
        </w:rPr>
      </w:pPr>
      <w:r>
        <w:rPr>
          <w:sz w:val="28"/>
          <w:szCs w:val="28"/>
        </w:rPr>
        <w:t>На рисунку 4.9 зображено виведення результату пошуку по назві країни для континенту «</w:t>
      </w:r>
      <w:r>
        <w:rPr>
          <w:sz w:val="28"/>
          <w:szCs w:val="28"/>
          <w:lang w:val="en-US"/>
        </w:rPr>
        <w:t>SouthAmerica</w:t>
      </w:r>
      <w:r>
        <w:rPr>
          <w:sz w:val="28"/>
          <w:szCs w:val="28"/>
        </w:rPr>
        <w:t>»:</w:t>
      </w:r>
    </w:p>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r w:rsidRPr="00AD58F7">
        <w:rPr>
          <w:noProof/>
          <w:sz w:val="28"/>
          <w:szCs w:val="28"/>
          <w:lang w:val="ru-RU"/>
        </w:rPr>
        <w:drawing>
          <wp:inline distT="0" distB="0" distL="0" distR="0" wp14:anchorId="34AC631E" wp14:editId="5463532F">
            <wp:extent cx="6391275" cy="2807335"/>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1275" cy="2807335"/>
                    </a:xfrm>
                    <a:prstGeom prst="rect">
                      <a:avLst/>
                    </a:prstGeom>
                  </pic:spPr>
                </pic:pic>
              </a:graphicData>
            </a:graphic>
          </wp:inline>
        </w:drawing>
      </w:r>
    </w:p>
    <w:p w:rsidR="00301DE1" w:rsidRDefault="00301DE1" w:rsidP="00301DE1">
      <w:pPr>
        <w:spacing w:line="360" w:lineRule="auto"/>
        <w:ind w:firstLine="0"/>
        <w:jc w:val="center"/>
        <w:rPr>
          <w:sz w:val="28"/>
          <w:szCs w:val="28"/>
        </w:rPr>
      </w:pPr>
      <w:r>
        <w:rPr>
          <w:sz w:val="28"/>
          <w:szCs w:val="28"/>
        </w:rPr>
        <w:t>Рисунок 4.9 – Результат пошуку відносно континенту</w:t>
      </w:r>
    </w:p>
    <w:p w:rsidR="00301DE1" w:rsidRDefault="00301DE1" w:rsidP="00301DE1">
      <w:pPr>
        <w:spacing w:line="360" w:lineRule="auto"/>
        <w:ind w:firstLine="0"/>
        <w:rPr>
          <w:sz w:val="28"/>
          <w:szCs w:val="28"/>
        </w:rPr>
      </w:pPr>
    </w:p>
    <w:p w:rsidR="00301DE1" w:rsidRDefault="00301DE1" w:rsidP="00301DE1">
      <w:pPr>
        <w:spacing w:line="360" w:lineRule="auto"/>
        <w:ind w:firstLine="709"/>
        <w:rPr>
          <w:sz w:val="28"/>
          <w:szCs w:val="28"/>
        </w:rPr>
      </w:pPr>
    </w:p>
    <w:p w:rsidR="00301DE1" w:rsidRDefault="00301DE1" w:rsidP="00301DE1">
      <w:pPr>
        <w:pStyle w:val="3"/>
        <w:ind w:firstLine="709"/>
        <w:rPr>
          <w:rFonts w:ascii="Times New Roman" w:hAnsi="Times New Roman" w:cs="Times New Roman"/>
          <w:color w:val="auto"/>
          <w:sz w:val="28"/>
          <w:szCs w:val="28"/>
        </w:rPr>
      </w:pPr>
      <w:bookmarkStart w:id="36" w:name="_Toc40998758"/>
      <w:r>
        <w:rPr>
          <w:rFonts w:ascii="Times New Roman" w:hAnsi="Times New Roman" w:cs="Times New Roman"/>
          <w:color w:val="auto"/>
          <w:sz w:val="28"/>
          <w:szCs w:val="28"/>
        </w:rPr>
        <w:t>4.5.3 Вивід результатів обчислень</w:t>
      </w:r>
      <w:bookmarkEnd w:id="36"/>
    </w:p>
    <w:p w:rsidR="00301DE1" w:rsidRDefault="00301DE1" w:rsidP="00301DE1">
      <w:pPr>
        <w:spacing w:line="360" w:lineRule="auto"/>
        <w:ind w:firstLine="709"/>
      </w:pPr>
    </w:p>
    <w:p w:rsidR="00301DE1" w:rsidRDefault="00301DE1" w:rsidP="00301DE1">
      <w:pPr>
        <w:spacing w:line="360" w:lineRule="auto"/>
        <w:ind w:firstLine="709"/>
      </w:pPr>
    </w:p>
    <w:p w:rsidR="00301DE1" w:rsidRPr="005868D5" w:rsidRDefault="00301DE1" w:rsidP="00301DE1">
      <w:pPr>
        <w:spacing w:line="360" w:lineRule="auto"/>
        <w:ind w:firstLine="709"/>
        <w:rPr>
          <w:sz w:val="28"/>
          <w:szCs w:val="28"/>
        </w:rPr>
      </w:pPr>
      <w:r>
        <w:rPr>
          <w:sz w:val="28"/>
          <w:szCs w:val="28"/>
        </w:rPr>
        <w:t>Для виведення результатів обчислень використовується 7 різних сторін, які містять графіка та діаграми відповідно до методу, за допомогою якого виконуються обчислення. Даний випадаючий список, в якому користувач може обрати потрібну сторінку, має наступний вигляд:</w:t>
      </w:r>
    </w:p>
    <w:p w:rsidR="00301DE1" w:rsidRDefault="00301DE1" w:rsidP="00301DE1">
      <w:pPr>
        <w:spacing w:line="360" w:lineRule="auto"/>
        <w:ind w:firstLine="709"/>
        <w:rPr>
          <w:sz w:val="28"/>
          <w:szCs w:val="28"/>
        </w:rPr>
      </w:pPr>
    </w:p>
    <w:p w:rsidR="00301DE1" w:rsidRDefault="00301DE1" w:rsidP="00301DE1">
      <w:pPr>
        <w:spacing w:line="360" w:lineRule="auto"/>
        <w:ind w:firstLine="709"/>
        <w:jc w:val="center"/>
        <w:rPr>
          <w:sz w:val="28"/>
          <w:szCs w:val="28"/>
        </w:rPr>
      </w:pPr>
      <w:r w:rsidRPr="005868D5">
        <w:rPr>
          <w:noProof/>
          <w:sz w:val="28"/>
          <w:szCs w:val="28"/>
          <w:lang w:val="ru-RU"/>
        </w:rPr>
        <w:drawing>
          <wp:inline distT="0" distB="0" distL="0" distR="0" wp14:anchorId="017B1163" wp14:editId="6956B83D">
            <wp:extent cx="2085975" cy="2428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266" cy="2429214"/>
                    </a:xfrm>
                    <a:prstGeom prst="rect">
                      <a:avLst/>
                    </a:prstGeom>
                  </pic:spPr>
                </pic:pic>
              </a:graphicData>
            </a:graphic>
          </wp:inline>
        </w:drawing>
      </w:r>
    </w:p>
    <w:p w:rsidR="00301DE1" w:rsidRDefault="00301DE1" w:rsidP="00301DE1">
      <w:pPr>
        <w:spacing w:line="360" w:lineRule="auto"/>
        <w:ind w:firstLine="709"/>
        <w:jc w:val="center"/>
        <w:rPr>
          <w:sz w:val="28"/>
          <w:szCs w:val="28"/>
        </w:rPr>
      </w:pPr>
      <w:r>
        <w:rPr>
          <w:sz w:val="28"/>
          <w:szCs w:val="28"/>
        </w:rPr>
        <w:t>Рисунок 4.10 – Випадаючий список для вибору методу обчислення</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Після вибору потрібного методу, користувачу буде відкрита сторінка, на якій буде відображений відповідний результат.</w:t>
      </w:r>
    </w:p>
    <w:p w:rsidR="00301DE1" w:rsidRDefault="00301DE1" w:rsidP="00301DE1">
      <w:pPr>
        <w:spacing w:line="360" w:lineRule="auto"/>
        <w:ind w:firstLine="709"/>
        <w:rPr>
          <w:sz w:val="28"/>
          <w:szCs w:val="28"/>
        </w:rPr>
      </w:pPr>
      <w:r>
        <w:rPr>
          <w:sz w:val="28"/>
          <w:szCs w:val="28"/>
        </w:rPr>
        <w:t xml:space="preserve">Першим елементом даного списку являється метод візуалізації даних </w:t>
      </w:r>
      <w:r>
        <w:rPr>
          <w:sz w:val="28"/>
          <w:szCs w:val="28"/>
          <w:lang w:val="en-US"/>
        </w:rPr>
        <w:t>Scatter</w:t>
      </w:r>
      <w:r w:rsidRPr="00B15D24">
        <w:rPr>
          <w:sz w:val="28"/>
          <w:szCs w:val="28"/>
          <w:lang w:val="ru-RU"/>
        </w:rPr>
        <w:t>-</w:t>
      </w:r>
      <w:r>
        <w:rPr>
          <w:sz w:val="28"/>
          <w:szCs w:val="28"/>
          <w:lang w:val="en-US"/>
        </w:rPr>
        <w:t>Matrix</w:t>
      </w:r>
      <w:r w:rsidRPr="00B15D24">
        <w:rPr>
          <w:sz w:val="28"/>
          <w:szCs w:val="28"/>
          <w:lang w:val="ru-RU"/>
        </w:rPr>
        <w:t xml:space="preserve"> </w:t>
      </w:r>
      <w:r>
        <w:rPr>
          <w:sz w:val="28"/>
          <w:szCs w:val="28"/>
        </w:rPr>
        <w:t>(див. 3.2).</w:t>
      </w:r>
    </w:p>
    <w:p w:rsidR="00301DE1" w:rsidRDefault="00301DE1" w:rsidP="00301DE1">
      <w:pPr>
        <w:spacing w:line="360" w:lineRule="auto"/>
        <w:ind w:firstLine="709"/>
        <w:rPr>
          <w:sz w:val="28"/>
          <w:szCs w:val="28"/>
        </w:rPr>
      </w:pPr>
      <w:r>
        <w:rPr>
          <w:sz w:val="28"/>
          <w:szCs w:val="28"/>
        </w:rPr>
        <w:t>На рисунку 4.11 зображено побудовано матрицю кореляцій за допомогою даного методу.</w:t>
      </w:r>
    </w:p>
    <w:p w:rsidR="00301DE1" w:rsidRDefault="00301DE1" w:rsidP="00301DE1">
      <w:pPr>
        <w:spacing w:line="360" w:lineRule="auto"/>
        <w:ind w:firstLine="709"/>
        <w:rPr>
          <w:sz w:val="28"/>
          <w:szCs w:val="28"/>
        </w:rPr>
      </w:pPr>
    </w:p>
    <w:p w:rsidR="00301DE1" w:rsidRDefault="00301DE1" w:rsidP="00301DE1">
      <w:pPr>
        <w:spacing w:line="360" w:lineRule="auto"/>
        <w:ind w:firstLine="709"/>
        <w:jc w:val="center"/>
        <w:rPr>
          <w:sz w:val="28"/>
          <w:szCs w:val="28"/>
        </w:rPr>
      </w:pPr>
      <w:r w:rsidRPr="000F7261">
        <w:rPr>
          <w:noProof/>
          <w:sz w:val="28"/>
          <w:szCs w:val="28"/>
          <w:lang w:val="ru-RU"/>
        </w:rPr>
        <w:drawing>
          <wp:inline distT="0" distB="0" distL="0" distR="0" wp14:anchorId="3EE6DB9F" wp14:editId="39843170">
            <wp:extent cx="3252084" cy="22955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2409" cy="2302813"/>
                    </a:xfrm>
                    <a:prstGeom prst="rect">
                      <a:avLst/>
                    </a:prstGeom>
                  </pic:spPr>
                </pic:pic>
              </a:graphicData>
            </a:graphic>
          </wp:inline>
        </w:drawing>
      </w:r>
    </w:p>
    <w:p w:rsidR="00301DE1" w:rsidRDefault="00301DE1" w:rsidP="00301DE1">
      <w:pPr>
        <w:spacing w:line="360" w:lineRule="auto"/>
        <w:ind w:firstLine="709"/>
        <w:jc w:val="center"/>
        <w:rPr>
          <w:sz w:val="28"/>
          <w:szCs w:val="28"/>
        </w:rPr>
      </w:pPr>
      <w:r>
        <w:rPr>
          <w:sz w:val="28"/>
          <w:szCs w:val="28"/>
        </w:rPr>
        <w:t xml:space="preserve">Рисунок 4.11 – Матриця розсіювання </w:t>
      </w:r>
    </w:p>
    <w:p w:rsidR="00301DE1" w:rsidRPr="00E46644" w:rsidRDefault="00301DE1" w:rsidP="00301DE1">
      <w:pPr>
        <w:spacing w:line="360" w:lineRule="auto"/>
        <w:ind w:firstLine="709"/>
        <w:jc w:val="center"/>
        <w:rPr>
          <w:sz w:val="28"/>
          <w:szCs w:val="28"/>
        </w:rPr>
      </w:pPr>
    </w:p>
    <w:p w:rsidR="00301DE1" w:rsidRDefault="00301DE1" w:rsidP="00301DE1">
      <w:pPr>
        <w:spacing w:line="360" w:lineRule="auto"/>
        <w:ind w:firstLine="709"/>
        <w:rPr>
          <w:sz w:val="28"/>
          <w:szCs w:val="28"/>
        </w:rPr>
      </w:pPr>
      <w:r>
        <w:rPr>
          <w:sz w:val="28"/>
          <w:szCs w:val="28"/>
        </w:rPr>
        <w:t>На попередньому рисунку видно, що по головній діагоналі матриці зображено розподілення між числовими елементами вхідних даних. З матриці розсіювання</w:t>
      </w:r>
      <w:r w:rsidRPr="008E4954">
        <w:rPr>
          <w:sz w:val="28"/>
          <w:szCs w:val="28"/>
        </w:rPr>
        <w:t xml:space="preserve"> </w:t>
      </w:r>
      <w:r>
        <w:rPr>
          <w:sz w:val="28"/>
          <w:szCs w:val="28"/>
        </w:rPr>
        <w:t>(рис. 4.11) видно, що кореляції в даному випадку немає, тобто елементи не схожі між собою, що показано в інших клітинках матриці розсіювання.</w:t>
      </w:r>
      <w:r w:rsidRPr="002B48DF">
        <w:rPr>
          <w:sz w:val="28"/>
          <w:szCs w:val="28"/>
        </w:rPr>
        <w:t xml:space="preserve"> Також в </w:t>
      </w:r>
      <w:r>
        <w:rPr>
          <w:sz w:val="28"/>
          <w:szCs w:val="28"/>
        </w:rPr>
        <w:t>цих комірках показано звичайна візуалізація вхідних даних для даного програмного забезпечення.</w:t>
      </w:r>
    </w:p>
    <w:p w:rsidR="00301DE1" w:rsidRDefault="00301DE1" w:rsidP="00301DE1">
      <w:pPr>
        <w:spacing w:line="360" w:lineRule="auto"/>
        <w:ind w:firstLine="709"/>
        <w:rPr>
          <w:sz w:val="28"/>
          <w:szCs w:val="28"/>
        </w:rPr>
      </w:pPr>
      <w:r>
        <w:rPr>
          <w:sz w:val="28"/>
          <w:szCs w:val="28"/>
        </w:rPr>
        <w:t xml:space="preserve">Другим елементом випадаючого списку з посиланнями на сторінки результатів являється </w:t>
      </w:r>
      <w:r>
        <w:rPr>
          <w:sz w:val="28"/>
          <w:szCs w:val="28"/>
          <w:lang w:val="en-US"/>
        </w:rPr>
        <w:t>Dendrogram</w:t>
      </w:r>
      <w:r>
        <w:rPr>
          <w:sz w:val="28"/>
          <w:szCs w:val="28"/>
          <w:lang w:val="ru-RU"/>
        </w:rPr>
        <w:t xml:space="preserve">. </w:t>
      </w:r>
      <w:r w:rsidRPr="00F93E98">
        <w:rPr>
          <w:sz w:val="28"/>
          <w:szCs w:val="28"/>
        </w:rPr>
        <w:t>Д</w:t>
      </w:r>
      <w:r>
        <w:rPr>
          <w:sz w:val="28"/>
          <w:szCs w:val="28"/>
        </w:rPr>
        <w:t>ана сторінка відповідає за</w:t>
      </w:r>
      <w:r w:rsidRPr="00F93E98">
        <w:rPr>
          <w:sz w:val="28"/>
          <w:szCs w:val="28"/>
        </w:rPr>
        <w:t xml:space="preserve"> виведення дендрограми.</w:t>
      </w:r>
    </w:p>
    <w:p w:rsidR="00301DE1" w:rsidRDefault="00301DE1" w:rsidP="00301DE1">
      <w:pPr>
        <w:spacing w:line="360" w:lineRule="auto"/>
        <w:ind w:firstLine="709"/>
        <w:rPr>
          <w:sz w:val="28"/>
          <w:szCs w:val="28"/>
        </w:rPr>
      </w:pPr>
      <w:r>
        <w:rPr>
          <w:sz w:val="28"/>
          <w:szCs w:val="28"/>
        </w:rPr>
        <w:t>На рисунку 4.12 зображено дендрограму відносно вхідних даних для поставленої задачі:</w:t>
      </w:r>
    </w:p>
    <w:p w:rsidR="00301DE1" w:rsidRDefault="00301DE1" w:rsidP="00301DE1">
      <w:pPr>
        <w:spacing w:line="360" w:lineRule="auto"/>
        <w:ind w:firstLine="709"/>
      </w:pPr>
    </w:p>
    <w:p w:rsidR="00301DE1" w:rsidRDefault="00301DE1" w:rsidP="00301DE1">
      <w:pPr>
        <w:spacing w:line="360" w:lineRule="auto"/>
        <w:ind w:firstLine="0"/>
        <w:jc w:val="center"/>
      </w:pPr>
      <w:r w:rsidRPr="00F93E98">
        <w:rPr>
          <w:noProof/>
          <w:lang w:val="ru-RU"/>
        </w:rPr>
        <w:drawing>
          <wp:inline distT="0" distB="0" distL="0" distR="0" wp14:anchorId="1F6964E4" wp14:editId="29503215">
            <wp:extent cx="6391275" cy="4812030"/>
            <wp:effectExtent l="0" t="0" r="952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1275" cy="4812030"/>
                    </a:xfrm>
                    <a:prstGeom prst="rect">
                      <a:avLst/>
                    </a:prstGeom>
                  </pic:spPr>
                </pic:pic>
              </a:graphicData>
            </a:graphic>
          </wp:inline>
        </w:drawing>
      </w:r>
    </w:p>
    <w:p w:rsidR="00301DE1" w:rsidRDefault="00301DE1" w:rsidP="00301DE1">
      <w:pPr>
        <w:spacing w:line="360" w:lineRule="auto"/>
        <w:ind w:firstLine="0"/>
        <w:jc w:val="center"/>
        <w:rPr>
          <w:sz w:val="28"/>
          <w:szCs w:val="28"/>
        </w:rPr>
      </w:pPr>
      <w:r w:rsidRPr="00F93E98">
        <w:rPr>
          <w:sz w:val="28"/>
          <w:szCs w:val="28"/>
        </w:rPr>
        <w:t>Рисунок</w:t>
      </w:r>
      <w:r>
        <w:rPr>
          <w:sz w:val="28"/>
          <w:szCs w:val="28"/>
        </w:rPr>
        <w:t xml:space="preserve"> 4.12 – Дендрограма</w:t>
      </w:r>
    </w:p>
    <w:p w:rsidR="00301DE1" w:rsidRDefault="00301DE1" w:rsidP="00301DE1">
      <w:pPr>
        <w:spacing w:line="360" w:lineRule="auto"/>
        <w:ind w:firstLine="0"/>
        <w:rPr>
          <w:sz w:val="28"/>
          <w:szCs w:val="28"/>
        </w:rPr>
      </w:pPr>
    </w:p>
    <w:p w:rsidR="00301DE1" w:rsidRDefault="00301DE1" w:rsidP="00301DE1">
      <w:pPr>
        <w:spacing w:line="360" w:lineRule="auto"/>
        <w:ind w:firstLine="709"/>
        <w:rPr>
          <w:sz w:val="28"/>
          <w:szCs w:val="28"/>
        </w:rPr>
      </w:pPr>
      <w:r>
        <w:rPr>
          <w:sz w:val="28"/>
          <w:szCs w:val="28"/>
        </w:rPr>
        <w:t>Дана дендрогама має метод, який має назву «</w:t>
      </w:r>
      <w:r>
        <w:rPr>
          <w:sz w:val="28"/>
          <w:szCs w:val="28"/>
          <w:lang w:val="en-US"/>
        </w:rPr>
        <w:t>Average</w:t>
      </w:r>
      <w:r>
        <w:rPr>
          <w:sz w:val="28"/>
          <w:szCs w:val="28"/>
        </w:rPr>
        <w:t>». Даний метод побудови дендрогами являється найбільш популярним методом для побудови ієрархічних методів кластеризації. З назви можна зрозуміти, що даний метод побудови виконується таким чином, що відстань між двома групами елементів визначається за допомогою середньої відстані між кожним елементом, що знаходиться в групі.</w:t>
      </w:r>
    </w:p>
    <w:p w:rsidR="00301DE1" w:rsidRDefault="00301DE1" w:rsidP="00301DE1">
      <w:pPr>
        <w:spacing w:line="360" w:lineRule="auto"/>
        <w:ind w:firstLine="709"/>
        <w:rPr>
          <w:sz w:val="28"/>
          <w:szCs w:val="28"/>
        </w:rPr>
      </w:pPr>
      <w:r>
        <w:rPr>
          <w:sz w:val="28"/>
          <w:szCs w:val="28"/>
        </w:rPr>
        <w:t>Також на даній сторінці виводяться кластери при діленні дендрограми по відстані 0.5. Після ділення створюється таблиця, до якої заноситься номер кластеру</w:t>
      </w:r>
      <w:r w:rsidRPr="006C2562">
        <w:rPr>
          <w:sz w:val="28"/>
          <w:szCs w:val="28"/>
          <w:lang w:val="ru-RU"/>
        </w:rPr>
        <w:t xml:space="preserve"> (</w:t>
      </w:r>
      <w:r>
        <w:rPr>
          <w:sz w:val="28"/>
          <w:szCs w:val="28"/>
        </w:rPr>
        <w:t>всього вийшов 21 кластер</w:t>
      </w:r>
      <w:r w:rsidRPr="006C2562">
        <w:rPr>
          <w:sz w:val="28"/>
          <w:szCs w:val="28"/>
          <w:lang w:val="ru-RU"/>
        </w:rPr>
        <w:t>)</w:t>
      </w:r>
      <w:r>
        <w:rPr>
          <w:sz w:val="28"/>
          <w:szCs w:val="28"/>
        </w:rPr>
        <w:t xml:space="preserve"> та список країни, які відносяться до цього кластеру. Створена таблиця виводиться на даній сторінці під дендрограмою. </w:t>
      </w:r>
    </w:p>
    <w:p w:rsidR="00301DE1" w:rsidRDefault="00301DE1" w:rsidP="00301DE1">
      <w:pPr>
        <w:spacing w:line="360" w:lineRule="auto"/>
        <w:ind w:firstLine="709"/>
        <w:rPr>
          <w:sz w:val="28"/>
          <w:szCs w:val="28"/>
        </w:rPr>
      </w:pPr>
      <w:r>
        <w:rPr>
          <w:sz w:val="28"/>
          <w:szCs w:val="28"/>
        </w:rPr>
        <w:t>На рисунку 4.13 зображено</w:t>
      </w:r>
      <w:r>
        <w:rPr>
          <w:sz w:val="28"/>
          <w:szCs w:val="28"/>
          <w:lang w:val="ru-RU"/>
        </w:rPr>
        <w:t xml:space="preserve"> </w:t>
      </w:r>
      <w:r>
        <w:rPr>
          <w:sz w:val="28"/>
          <w:szCs w:val="28"/>
        </w:rPr>
        <w:t xml:space="preserve">виведення даних відносно дендрограми. </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2A0D60">
        <w:rPr>
          <w:noProof/>
          <w:sz w:val="28"/>
          <w:szCs w:val="28"/>
          <w:lang w:val="ru-RU"/>
        </w:rPr>
        <w:drawing>
          <wp:inline distT="0" distB="0" distL="0" distR="0" wp14:anchorId="049E0C66" wp14:editId="3E4E6472">
            <wp:extent cx="6391275" cy="413639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1275" cy="4136390"/>
                    </a:xfrm>
                    <a:prstGeom prst="rect">
                      <a:avLst/>
                    </a:prstGeom>
                  </pic:spPr>
                </pic:pic>
              </a:graphicData>
            </a:graphic>
          </wp:inline>
        </w:drawing>
      </w:r>
      <w:r w:rsidRPr="002A0D60">
        <w:rPr>
          <w:sz w:val="28"/>
          <w:szCs w:val="28"/>
        </w:rPr>
        <w:t xml:space="preserve"> </w:t>
      </w:r>
    </w:p>
    <w:p w:rsidR="00301DE1" w:rsidRDefault="00301DE1" w:rsidP="00301DE1">
      <w:pPr>
        <w:spacing w:line="360" w:lineRule="auto"/>
        <w:ind w:firstLine="0"/>
        <w:jc w:val="center"/>
        <w:rPr>
          <w:sz w:val="28"/>
          <w:szCs w:val="28"/>
        </w:rPr>
      </w:pPr>
      <w:r>
        <w:rPr>
          <w:sz w:val="28"/>
          <w:szCs w:val="28"/>
        </w:rPr>
        <w:t>Рисунок 4.13 – Виведення даних відносно дендрограми</w:t>
      </w:r>
    </w:p>
    <w:p w:rsidR="00301DE1" w:rsidRDefault="00301DE1" w:rsidP="00301DE1">
      <w:pPr>
        <w:spacing w:line="360" w:lineRule="auto"/>
        <w:ind w:firstLine="0"/>
        <w:rPr>
          <w:sz w:val="28"/>
          <w:szCs w:val="28"/>
        </w:rPr>
      </w:pPr>
    </w:p>
    <w:p w:rsidR="00301DE1" w:rsidRDefault="00301DE1" w:rsidP="00301DE1">
      <w:pPr>
        <w:spacing w:line="360" w:lineRule="auto"/>
        <w:ind w:firstLine="709"/>
        <w:rPr>
          <w:sz w:val="28"/>
          <w:szCs w:val="28"/>
          <w:lang w:val="ru-RU"/>
        </w:rPr>
      </w:pPr>
      <w:r>
        <w:rPr>
          <w:sz w:val="28"/>
          <w:szCs w:val="28"/>
        </w:rPr>
        <w:t>Також відповідно до кожного кластеру існує клавіша, при натисканні на яку у користувача з’явиться можливість переглянути дані кожної країни, що знаходиться в кластері.</w:t>
      </w:r>
      <w:r>
        <w:rPr>
          <w:sz w:val="28"/>
          <w:szCs w:val="28"/>
          <w:lang w:val="ru-RU"/>
        </w:rPr>
        <w:t xml:space="preserve"> </w:t>
      </w:r>
    </w:p>
    <w:p w:rsidR="00301DE1" w:rsidRDefault="00301DE1" w:rsidP="00301DE1">
      <w:pPr>
        <w:spacing w:line="360" w:lineRule="auto"/>
        <w:ind w:firstLine="709"/>
        <w:rPr>
          <w:sz w:val="28"/>
          <w:szCs w:val="28"/>
          <w:lang w:val="ru-RU"/>
        </w:rPr>
      </w:pPr>
      <w:r>
        <w:rPr>
          <w:sz w:val="28"/>
          <w:szCs w:val="28"/>
        </w:rPr>
        <w:t xml:space="preserve">На наступній сторінці випадаючого списку виводяться результати роботи алгоритму зменшення розмірності </w:t>
      </w:r>
      <w:r>
        <w:rPr>
          <w:sz w:val="28"/>
          <w:szCs w:val="28"/>
          <w:lang w:val="en-US"/>
        </w:rPr>
        <w:t>t</w:t>
      </w:r>
      <w:r>
        <w:rPr>
          <w:sz w:val="28"/>
          <w:szCs w:val="28"/>
          <w:lang w:val="ru-RU"/>
        </w:rPr>
        <w:t>-</w:t>
      </w:r>
      <w:r>
        <w:rPr>
          <w:sz w:val="28"/>
          <w:szCs w:val="28"/>
          <w:lang w:val="en-US"/>
        </w:rPr>
        <w:t>SNE</w:t>
      </w:r>
      <w:r>
        <w:rPr>
          <w:sz w:val="28"/>
          <w:szCs w:val="28"/>
        </w:rPr>
        <w:t xml:space="preserve"> (див. 3.3). </w:t>
      </w:r>
    </w:p>
    <w:p w:rsidR="00301DE1" w:rsidRDefault="00301DE1" w:rsidP="00301DE1">
      <w:pPr>
        <w:spacing w:line="360" w:lineRule="auto"/>
        <w:ind w:firstLine="709"/>
        <w:rPr>
          <w:sz w:val="28"/>
          <w:szCs w:val="28"/>
        </w:rPr>
      </w:pPr>
      <w:r w:rsidRPr="006A7F97">
        <w:rPr>
          <w:sz w:val="28"/>
          <w:szCs w:val="28"/>
        </w:rPr>
        <w:t>На рисунку</w:t>
      </w:r>
      <w:r>
        <w:rPr>
          <w:sz w:val="28"/>
          <w:szCs w:val="28"/>
          <w:lang w:val="ru-RU"/>
        </w:rPr>
        <w:t xml:space="preserve"> 4.14 та на рисунку 4.15 </w:t>
      </w:r>
      <w:r>
        <w:rPr>
          <w:sz w:val="28"/>
          <w:szCs w:val="28"/>
        </w:rPr>
        <w:t>зображено початкова візуалізація вхідних даних та результат роботи даного алгоритму візуалізації даних відповідно.</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6A7F97">
        <w:rPr>
          <w:noProof/>
          <w:sz w:val="28"/>
          <w:szCs w:val="28"/>
          <w:lang w:val="ru-RU"/>
        </w:rPr>
        <w:drawing>
          <wp:inline distT="0" distB="0" distL="0" distR="0" wp14:anchorId="60703683" wp14:editId="4BE83C45">
            <wp:extent cx="4257675" cy="33051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812" cy="3305281"/>
                    </a:xfrm>
                    <a:prstGeom prst="rect">
                      <a:avLst/>
                    </a:prstGeom>
                  </pic:spPr>
                </pic:pic>
              </a:graphicData>
            </a:graphic>
          </wp:inline>
        </w:drawing>
      </w:r>
    </w:p>
    <w:p w:rsidR="00301DE1" w:rsidRDefault="00301DE1" w:rsidP="00301DE1">
      <w:pPr>
        <w:spacing w:line="360" w:lineRule="auto"/>
        <w:ind w:firstLine="0"/>
        <w:jc w:val="center"/>
        <w:rPr>
          <w:sz w:val="28"/>
          <w:szCs w:val="28"/>
        </w:rPr>
      </w:pPr>
      <w:r>
        <w:rPr>
          <w:sz w:val="28"/>
          <w:szCs w:val="28"/>
        </w:rPr>
        <w:t>Рисунок 4.14 – Візуалізація вхідних даних</w:t>
      </w:r>
    </w:p>
    <w:p w:rsidR="00301DE1" w:rsidRDefault="00301DE1" w:rsidP="00301DE1">
      <w:pPr>
        <w:spacing w:line="360" w:lineRule="auto"/>
        <w:ind w:firstLine="0"/>
        <w:jc w:val="center"/>
        <w:rPr>
          <w:sz w:val="28"/>
          <w:szCs w:val="28"/>
        </w:rPr>
      </w:pPr>
    </w:p>
    <w:p w:rsidR="00301DE1" w:rsidRDefault="00301DE1" w:rsidP="00301DE1">
      <w:pPr>
        <w:spacing w:line="360" w:lineRule="auto"/>
        <w:ind w:firstLine="0"/>
        <w:jc w:val="center"/>
        <w:rPr>
          <w:sz w:val="28"/>
          <w:szCs w:val="28"/>
        </w:rPr>
      </w:pPr>
      <w:r w:rsidRPr="006A7F97">
        <w:rPr>
          <w:noProof/>
          <w:sz w:val="28"/>
          <w:szCs w:val="28"/>
          <w:lang w:val="ru-RU"/>
        </w:rPr>
        <w:drawing>
          <wp:inline distT="0" distB="0" distL="0" distR="0" wp14:anchorId="275D0680" wp14:editId="36CF1166">
            <wp:extent cx="3743325" cy="30575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424" cy="3057606"/>
                    </a:xfrm>
                    <a:prstGeom prst="rect">
                      <a:avLst/>
                    </a:prstGeom>
                  </pic:spPr>
                </pic:pic>
              </a:graphicData>
            </a:graphic>
          </wp:inline>
        </w:drawing>
      </w:r>
    </w:p>
    <w:p w:rsidR="00301DE1" w:rsidRPr="00196675" w:rsidRDefault="00301DE1" w:rsidP="00301DE1">
      <w:pPr>
        <w:spacing w:line="360" w:lineRule="auto"/>
        <w:ind w:firstLine="0"/>
        <w:jc w:val="center"/>
        <w:rPr>
          <w:sz w:val="28"/>
          <w:szCs w:val="28"/>
          <w:lang w:val="ru-RU"/>
        </w:rPr>
      </w:pPr>
      <w:r>
        <w:rPr>
          <w:sz w:val="28"/>
          <w:szCs w:val="28"/>
        </w:rPr>
        <w:t xml:space="preserve">Рисунок 4.15 – Результат роботи </w:t>
      </w:r>
      <w:r>
        <w:rPr>
          <w:sz w:val="28"/>
          <w:szCs w:val="28"/>
          <w:lang w:val="en-US"/>
        </w:rPr>
        <w:t>t</w:t>
      </w:r>
      <w:r w:rsidRPr="006A7F97">
        <w:rPr>
          <w:sz w:val="28"/>
          <w:szCs w:val="28"/>
          <w:lang w:val="ru-RU"/>
        </w:rPr>
        <w:t>-</w:t>
      </w:r>
      <w:r>
        <w:rPr>
          <w:sz w:val="28"/>
          <w:szCs w:val="28"/>
          <w:lang w:val="en-US"/>
        </w:rPr>
        <w:t>SNE</w:t>
      </w:r>
    </w:p>
    <w:p w:rsidR="00301DE1" w:rsidRPr="006A7F97" w:rsidRDefault="00301DE1" w:rsidP="00301DE1">
      <w:pPr>
        <w:spacing w:line="360" w:lineRule="auto"/>
        <w:ind w:firstLine="0"/>
        <w:jc w:val="center"/>
        <w:rPr>
          <w:sz w:val="28"/>
          <w:szCs w:val="28"/>
          <w:lang w:val="ru-RU"/>
        </w:rPr>
      </w:pPr>
    </w:p>
    <w:p w:rsidR="00301DE1" w:rsidRDefault="00301DE1" w:rsidP="00301DE1">
      <w:pPr>
        <w:spacing w:line="360" w:lineRule="auto"/>
        <w:ind w:firstLine="709"/>
        <w:rPr>
          <w:sz w:val="28"/>
          <w:szCs w:val="28"/>
        </w:rPr>
      </w:pPr>
      <w:r>
        <w:rPr>
          <w:sz w:val="28"/>
          <w:szCs w:val="28"/>
        </w:rPr>
        <w:t>На рисунку 4.15</w:t>
      </w:r>
      <w:r w:rsidRPr="006A7F97">
        <w:rPr>
          <w:sz w:val="28"/>
          <w:szCs w:val="28"/>
        </w:rPr>
        <w:t xml:space="preserve"> можна побачити, що алгоритм певним чином згрупував схожі елементи між собою і вони стали знаходитись поруч один від одного. Також було обрано </w:t>
      </w:r>
      <w:r>
        <w:rPr>
          <w:sz w:val="28"/>
          <w:szCs w:val="28"/>
        </w:rPr>
        <w:t>12-те виконання даного алгоритму, оскільки в цьому випадку найкраще видно те, що дані групуються між собою.</w:t>
      </w:r>
    </w:p>
    <w:p w:rsidR="00301DE1" w:rsidRPr="00DB641D" w:rsidRDefault="00301DE1" w:rsidP="00301DE1">
      <w:pPr>
        <w:spacing w:line="360" w:lineRule="auto"/>
        <w:ind w:firstLine="709"/>
        <w:rPr>
          <w:sz w:val="28"/>
          <w:szCs w:val="28"/>
          <w:lang w:val="ru-RU"/>
        </w:rPr>
      </w:pPr>
      <w:r>
        <w:rPr>
          <w:sz w:val="28"/>
          <w:szCs w:val="28"/>
        </w:rPr>
        <w:t xml:space="preserve">Наступна (четверта) сторінка, яка призначена для виведення результатів роботи, являється результат роботи методу кластеризації </w:t>
      </w:r>
      <w:r>
        <w:rPr>
          <w:sz w:val="28"/>
          <w:szCs w:val="28"/>
          <w:lang w:val="en-US"/>
        </w:rPr>
        <w:t>K</w:t>
      </w:r>
      <w:r w:rsidRPr="006A7F97">
        <w:rPr>
          <w:sz w:val="28"/>
          <w:szCs w:val="28"/>
          <w:lang w:val="ru-RU"/>
        </w:rPr>
        <w:t>-</w:t>
      </w:r>
      <w:r>
        <w:rPr>
          <w:sz w:val="28"/>
          <w:szCs w:val="28"/>
          <w:lang w:val="en-US"/>
        </w:rPr>
        <w:t>Means</w:t>
      </w:r>
      <w:r>
        <w:rPr>
          <w:sz w:val="28"/>
          <w:szCs w:val="28"/>
        </w:rPr>
        <w:t xml:space="preserve"> (див. 3.4).</w:t>
      </w:r>
      <w:r>
        <w:rPr>
          <w:sz w:val="28"/>
          <w:szCs w:val="28"/>
          <w:lang w:val="ru-RU"/>
        </w:rPr>
        <w:t xml:space="preserve"> </w:t>
      </w:r>
      <w:r>
        <w:rPr>
          <w:sz w:val="28"/>
          <w:szCs w:val="28"/>
        </w:rPr>
        <w:t xml:space="preserve">На даній сторінці користувач може побачити результат роботи методу ліктя для даного набору вхідних даних та сам метод кластеризації </w:t>
      </w:r>
      <w:r>
        <w:rPr>
          <w:sz w:val="28"/>
          <w:szCs w:val="28"/>
          <w:lang w:val="en-US"/>
        </w:rPr>
        <w:t>K</w:t>
      </w:r>
      <w:r w:rsidRPr="00DB641D">
        <w:rPr>
          <w:sz w:val="28"/>
          <w:szCs w:val="28"/>
          <w:lang w:val="ru-RU"/>
        </w:rPr>
        <w:t>-</w:t>
      </w:r>
      <w:r>
        <w:rPr>
          <w:sz w:val="28"/>
          <w:szCs w:val="28"/>
          <w:lang w:val="en-US"/>
        </w:rPr>
        <w:t>Means</w:t>
      </w:r>
      <w:r>
        <w:rPr>
          <w:sz w:val="28"/>
          <w:szCs w:val="28"/>
        </w:rPr>
        <w:t>.</w:t>
      </w:r>
    </w:p>
    <w:p w:rsidR="00301DE1" w:rsidRDefault="00301DE1" w:rsidP="00301DE1">
      <w:pPr>
        <w:spacing w:line="360" w:lineRule="auto"/>
        <w:ind w:firstLine="709"/>
        <w:rPr>
          <w:sz w:val="28"/>
          <w:szCs w:val="28"/>
        </w:rPr>
      </w:pPr>
      <w:r>
        <w:rPr>
          <w:sz w:val="28"/>
          <w:szCs w:val="28"/>
        </w:rPr>
        <w:t>На рисунку 4.16 показано результат роботи методу ліктя:</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DB641D">
        <w:rPr>
          <w:noProof/>
          <w:sz w:val="28"/>
          <w:szCs w:val="28"/>
          <w:lang w:val="ru-RU"/>
        </w:rPr>
        <w:drawing>
          <wp:inline distT="0" distB="0" distL="0" distR="0" wp14:anchorId="40DB5909" wp14:editId="39F38616">
            <wp:extent cx="5811061" cy="4601217"/>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1061" cy="4601217"/>
                    </a:xfrm>
                    <a:prstGeom prst="rect">
                      <a:avLst/>
                    </a:prstGeom>
                  </pic:spPr>
                </pic:pic>
              </a:graphicData>
            </a:graphic>
          </wp:inline>
        </w:drawing>
      </w:r>
    </w:p>
    <w:p w:rsidR="00301DE1" w:rsidRDefault="00301DE1" w:rsidP="00301DE1">
      <w:pPr>
        <w:spacing w:line="360" w:lineRule="auto"/>
        <w:ind w:firstLine="0"/>
        <w:jc w:val="center"/>
        <w:rPr>
          <w:sz w:val="28"/>
          <w:szCs w:val="28"/>
        </w:rPr>
      </w:pPr>
      <w:r>
        <w:rPr>
          <w:sz w:val="28"/>
          <w:szCs w:val="28"/>
        </w:rPr>
        <w:t>Рисунок 4.16 – Метод ліктя</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На попередньому рисунку видно, що для даної задачі та для її вхідних даних оптимальна кількість кластерів дорівнює п’яти.</w:t>
      </w:r>
    </w:p>
    <w:p w:rsidR="00301DE1" w:rsidRDefault="00301DE1" w:rsidP="00301DE1">
      <w:pPr>
        <w:spacing w:line="360" w:lineRule="auto"/>
        <w:ind w:firstLine="709"/>
        <w:rPr>
          <w:sz w:val="28"/>
          <w:szCs w:val="28"/>
        </w:rPr>
      </w:pPr>
      <w:r>
        <w:rPr>
          <w:sz w:val="28"/>
          <w:szCs w:val="28"/>
        </w:rPr>
        <w:t xml:space="preserve">Після візуалізації методу ліктя представлено результат виконання методу кластеризації </w:t>
      </w:r>
      <w:r>
        <w:rPr>
          <w:sz w:val="28"/>
          <w:szCs w:val="28"/>
          <w:lang w:val="en-US"/>
        </w:rPr>
        <w:t>K</w:t>
      </w:r>
      <w:r w:rsidRPr="00DB641D">
        <w:rPr>
          <w:sz w:val="28"/>
          <w:szCs w:val="28"/>
          <w:lang w:val="ru-RU"/>
        </w:rPr>
        <w:t>-</w:t>
      </w:r>
      <w:r>
        <w:rPr>
          <w:sz w:val="28"/>
          <w:szCs w:val="28"/>
          <w:lang w:val="en-US"/>
        </w:rPr>
        <w:t>Means</w:t>
      </w:r>
      <w:r>
        <w:rPr>
          <w:sz w:val="28"/>
          <w:szCs w:val="28"/>
        </w:rPr>
        <w:t>. На рисунку 4.17 зображено візуалізацію роботи методу даного методу.</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DB641D">
        <w:rPr>
          <w:noProof/>
          <w:sz w:val="28"/>
          <w:szCs w:val="28"/>
          <w:lang w:val="ru-RU"/>
        </w:rPr>
        <w:drawing>
          <wp:inline distT="0" distB="0" distL="0" distR="0" wp14:anchorId="4E6BCF56" wp14:editId="18FDEBD0">
            <wp:extent cx="5820587" cy="4553585"/>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0587" cy="4553585"/>
                    </a:xfrm>
                    <a:prstGeom prst="rect">
                      <a:avLst/>
                    </a:prstGeom>
                  </pic:spPr>
                </pic:pic>
              </a:graphicData>
            </a:graphic>
          </wp:inline>
        </w:drawing>
      </w:r>
    </w:p>
    <w:p w:rsidR="00301DE1" w:rsidRPr="0033574C" w:rsidRDefault="00301DE1" w:rsidP="00301DE1">
      <w:pPr>
        <w:spacing w:line="360" w:lineRule="auto"/>
        <w:ind w:firstLine="0"/>
        <w:jc w:val="center"/>
        <w:rPr>
          <w:sz w:val="28"/>
          <w:szCs w:val="28"/>
          <w:lang w:val="ru-RU"/>
        </w:rPr>
      </w:pPr>
      <w:r>
        <w:rPr>
          <w:sz w:val="28"/>
          <w:szCs w:val="28"/>
        </w:rPr>
        <w:t xml:space="preserve">Рисунок 4.17 – Результат виконання методу </w:t>
      </w:r>
      <w:r>
        <w:rPr>
          <w:sz w:val="28"/>
          <w:szCs w:val="28"/>
          <w:lang w:val="en-US"/>
        </w:rPr>
        <w:t>K</w:t>
      </w:r>
      <w:r w:rsidRPr="003C4CA3">
        <w:rPr>
          <w:sz w:val="28"/>
          <w:szCs w:val="28"/>
          <w:lang w:val="ru-RU"/>
        </w:rPr>
        <w:t>-</w:t>
      </w:r>
      <w:r>
        <w:rPr>
          <w:sz w:val="28"/>
          <w:szCs w:val="28"/>
          <w:lang w:val="en-US"/>
        </w:rPr>
        <w:t>Means</w:t>
      </w:r>
    </w:p>
    <w:p w:rsidR="00301DE1" w:rsidRPr="0033574C" w:rsidRDefault="00301DE1" w:rsidP="00301DE1">
      <w:pPr>
        <w:spacing w:line="360" w:lineRule="auto"/>
        <w:ind w:firstLine="0"/>
        <w:rPr>
          <w:sz w:val="28"/>
          <w:szCs w:val="28"/>
          <w:lang w:val="ru-RU"/>
        </w:rPr>
      </w:pPr>
    </w:p>
    <w:p w:rsidR="00301DE1" w:rsidRDefault="00301DE1" w:rsidP="00301DE1">
      <w:pPr>
        <w:spacing w:line="360" w:lineRule="auto"/>
        <w:ind w:firstLine="709"/>
        <w:rPr>
          <w:sz w:val="28"/>
          <w:szCs w:val="28"/>
        </w:rPr>
      </w:pPr>
      <w:r>
        <w:rPr>
          <w:sz w:val="28"/>
          <w:szCs w:val="28"/>
        </w:rPr>
        <w:t>На попередньому рисунку видно візуалізацію роботи даного методу. Також можна побачити, що даний метод розбив вхідні дані на п’ять кластерів (зображені різнокольоровими крапками). Великі червоні круги вказують на центроїди відповідних кластерів.</w:t>
      </w:r>
    </w:p>
    <w:p w:rsidR="00301DE1" w:rsidRDefault="00301DE1" w:rsidP="00301DE1">
      <w:pPr>
        <w:spacing w:line="360" w:lineRule="auto"/>
        <w:ind w:firstLine="709"/>
        <w:rPr>
          <w:sz w:val="28"/>
          <w:szCs w:val="28"/>
        </w:rPr>
      </w:pPr>
      <w:r>
        <w:rPr>
          <w:sz w:val="28"/>
          <w:szCs w:val="28"/>
        </w:rPr>
        <w:t>П’ятий результат роботи створеного програмного забезпечення являється сторінка, на якій виводиться результат роботи спектрального методу кластеризації (див. 3.6).</w:t>
      </w:r>
      <w:r w:rsidRPr="002F7D55">
        <w:rPr>
          <w:sz w:val="28"/>
          <w:szCs w:val="28"/>
          <w:lang w:val="ru-RU"/>
        </w:rPr>
        <w:t xml:space="preserve"> </w:t>
      </w:r>
      <w:r>
        <w:rPr>
          <w:sz w:val="28"/>
          <w:szCs w:val="28"/>
        </w:rPr>
        <w:t>В даному випадку використовується властивість, яка має назву найближчих сусідів, який використовується для спектральної кластеризації даних.</w:t>
      </w:r>
    </w:p>
    <w:p w:rsidR="00301DE1" w:rsidRDefault="00301DE1" w:rsidP="00301DE1">
      <w:pPr>
        <w:spacing w:line="360" w:lineRule="auto"/>
        <w:ind w:firstLine="709"/>
        <w:rPr>
          <w:sz w:val="28"/>
          <w:szCs w:val="28"/>
        </w:rPr>
      </w:pPr>
      <w:r>
        <w:rPr>
          <w:sz w:val="28"/>
          <w:szCs w:val="28"/>
        </w:rPr>
        <w:t>На рисунку 4.18 зображено результат роботи даного методу в порівнянні з початковою візуалізацією даних.</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D478E7">
        <w:rPr>
          <w:noProof/>
          <w:sz w:val="28"/>
          <w:szCs w:val="28"/>
          <w:lang w:val="ru-RU"/>
        </w:rPr>
        <w:drawing>
          <wp:inline distT="0" distB="0" distL="0" distR="0" wp14:anchorId="604C4EAC" wp14:editId="6A72FA98">
            <wp:extent cx="6115904" cy="445832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904" cy="4458322"/>
                    </a:xfrm>
                    <a:prstGeom prst="rect">
                      <a:avLst/>
                    </a:prstGeom>
                  </pic:spPr>
                </pic:pic>
              </a:graphicData>
            </a:graphic>
          </wp:inline>
        </w:drawing>
      </w:r>
    </w:p>
    <w:p w:rsidR="00301DE1" w:rsidRDefault="00301DE1" w:rsidP="00301DE1">
      <w:pPr>
        <w:spacing w:line="360" w:lineRule="auto"/>
        <w:ind w:firstLine="0"/>
        <w:jc w:val="center"/>
        <w:rPr>
          <w:sz w:val="28"/>
          <w:szCs w:val="28"/>
        </w:rPr>
      </w:pPr>
      <w:r>
        <w:rPr>
          <w:sz w:val="28"/>
          <w:szCs w:val="28"/>
        </w:rPr>
        <w:t>Рисунок 4.18 – Результат роботи спектральної кластеризації</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На попередньому рисунку видно, що початкові дані добре групуються в кластери та самі кластери чітко виражені. Всього отримано п’ять кластерів, які виділені різними кольорами.</w:t>
      </w:r>
    </w:p>
    <w:p w:rsidR="00301DE1" w:rsidRDefault="00301DE1" w:rsidP="00301DE1">
      <w:pPr>
        <w:spacing w:line="360" w:lineRule="auto"/>
        <w:ind w:firstLine="709"/>
        <w:rPr>
          <w:sz w:val="28"/>
          <w:szCs w:val="28"/>
        </w:rPr>
      </w:pPr>
      <w:r>
        <w:rPr>
          <w:sz w:val="28"/>
          <w:szCs w:val="28"/>
        </w:rPr>
        <w:t>Передостання сторінка призначена для виведення результату роботи агломеративного кластерного аналізу. Дана сторінка має аналогічний вигляд, що й попередня сторінка для виведення результату роботи алгоритму спектральної кластеризації. Також на даній сторінці представлено порівняння початкової візуалізації даних з результатом роботи даного алгоритму. Кластери даного методу також виділяються різними кольорами.</w:t>
      </w:r>
    </w:p>
    <w:p w:rsidR="00301DE1" w:rsidRDefault="00301DE1" w:rsidP="00301DE1">
      <w:pPr>
        <w:spacing w:line="360" w:lineRule="auto"/>
        <w:ind w:firstLine="709"/>
        <w:rPr>
          <w:sz w:val="28"/>
          <w:szCs w:val="28"/>
        </w:rPr>
      </w:pPr>
      <w:r>
        <w:rPr>
          <w:sz w:val="28"/>
          <w:szCs w:val="28"/>
        </w:rPr>
        <w:t>На рисунку 4.19 зображено результат роботи алгоритму агломеративної кластеризації.</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A42586">
        <w:rPr>
          <w:noProof/>
          <w:sz w:val="28"/>
          <w:szCs w:val="28"/>
          <w:lang w:val="ru-RU"/>
        </w:rPr>
        <w:drawing>
          <wp:inline distT="0" distB="0" distL="0" distR="0" wp14:anchorId="58047874" wp14:editId="3E8DCECF">
            <wp:extent cx="6182588" cy="4505954"/>
            <wp:effectExtent l="0" t="0" r="889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2588" cy="4505954"/>
                    </a:xfrm>
                    <a:prstGeom prst="rect">
                      <a:avLst/>
                    </a:prstGeom>
                  </pic:spPr>
                </pic:pic>
              </a:graphicData>
            </a:graphic>
          </wp:inline>
        </w:drawing>
      </w:r>
    </w:p>
    <w:p w:rsidR="00301DE1" w:rsidRPr="00D478E7" w:rsidRDefault="00301DE1" w:rsidP="00301DE1">
      <w:pPr>
        <w:spacing w:line="360" w:lineRule="auto"/>
        <w:ind w:firstLine="0"/>
        <w:jc w:val="center"/>
        <w:rPr>
          <w:sz w:val="28"/>
          <w:szCs w:val="28"/>
        </w:rPr>
      </w:pPr>
      <w:r>
        <w:rPr>
          <w:sz w:val="28"/>
          <w:szCs w:val="28"/>
        </w:rPr>
        <w:t>Рисунок 4.19 - Результат роботи агломеративної кластеризації</w:t>
      </w:r>
    </w:p>
    <w:p w:rsidR="00301DE1" w:rsidRDefault="00301DE1" w:rsidP="00301DE1">
      <w:pPr>
        <w:spacing w:line="360" w:lineRule="auto"/>
        <w:ind w:firstLine="709"/>
        <w:rPr>
          <w:sz w:val="28"/>
          <w:szCs w:val="28"/>
        </w:rPr>
      </w:pPr>
    </w:p>
    <w:p w:rsidR="00301DE1" w:rsidRDefault="00301DE1" w:rsidP="00301DE1">
      <w:pPr>
        <w:spacing w:line="360" w:lineRule="auto"/>
        <w:ind w:firstLine="709"/>
        <w:rPr>
          <w:sz w:val="28"/>
          <w:szCs w:val="28"/>
        </w:rPr>
      </w:pPr>
      <w:r>
        <w:rPr>
          <w:sz w:val="28"/>
          <w:szCs w:val="28"/>
        </w:rPr>
        <w:t>На останній сторінці зображено таблицю, в якій виконується порівняння ефективності деяких методів кластеризації відносно існуючих метрик</w:t>
      </w:r>
      <w:r w:rsidRPr="00A42586">
        <w:rPr>
          <w:sz w:val="28"/>
          <w:szCs w:val="28"/>
          <w:lang w:val="ru-RU"/>
        </w:rPr>
        <w:t xml:space="preserve"> </w:t>
      </w:r>
      <w:r w:rsidRPr="00A42586">
        <w:rPr>
          <w:sz w:val="28"/>
          <w:szCs w:val="28"/>
        </w:rPr>
        <w:t>(</w:t>
      </w:r>
      <w:r>
        <w:rPr>
          <w:sz w:val="28"/>
          <w:szCs w:val="28"/>
        </w:rPr>
        <w:t>див. 3.7</w:t>
      </w:r>
      <w:r w:rsidRPr="00A42586">
        <w:rPr>
          <w:sz w:val="28"/>
          <w:szCs w:val="28"/>
        </w:rPr>
        <w:t>)</w:t>
      </w:r>
      <w:r>
        <w:rPr>
          <w:sz w:val="28"/>
          <w:szCs w:val="28"/>
        </w:rPr>
        <w:t xml:space="preserve">. Порівняння методів відбувається відносно вхідних даних для даної задачі. </w:t>
      </w:r>
    </w:p>
    <w:p w:rsidR="00301DE1" w:rsidRDefault="00301DE1" w:rsidP="00301DE1">
      <w:pPr>
        <w:spacing w:line="360" w:lineRule="auto"/>
        <w:ind w:firstLine="709"/>
        <w:rPr>
          <w:sz w:val="28"/>
          <w:szCs w:val="28"/>
        </w:rPr>
      </w:pPr>
      <w:r>
        <w:rPr>
          <w:sz w:val="28"/>
          <w:szCs w:val="28"/>
        </w:rPr>
        <w:t>За допомогою побудованої таблиці можна визначити, який з наведених методів являється ефективнішим та в якій метриці. Ефективнішим являється той метод, який має нижче число у відповідній метриці.</w:t>
      </w:r>
    </w:p>
    <w:p w:rsidR="00301DE1" w:rsidRDefault="00301DE1" w:rsidP="00301DE1">
      <w:pPr>
        <w:spacing w:line="360" w:lineRule="auto"/>
        <w:ind w:firstLine="709"/>
        <w:rPr>
          <w:sz w:val="28"/>
          <w:szCs w:val="28"/>
        </w:rPr>
      </w:pPr>
      <w:r>
        <w:rPr>
          <w:sz w:val="28"/>
          <w:szCs w:val="28"/>
        </w:rPr>
        <w:t>На рисунку 4.20 зображено таблицю, яка була отримана після порівняння ефективності метрик якості кластеризації.</w:t>
      </w:r>
    </w:p>
    <w:p w:rsidR="00301DE1" w:rsidRDefault="00301DE1" w:rsidP="00301DE1">
      <w:pPr>
        <w:spacing w:line="360" w:lineRule="auto"/>
        <w:ind w:firstLine="709"/>
        <w:rPr>
          <w:sz w:val="28"/>
          <w:szCs w:val="28"/>
        </w:rPr>
      </w:pPr>
    </w:p>
    <w:p w:rsidR="00301DE1" w:rsidRDefault="00301DE1" w:rsidP="00301DE1">
      <w:pPr>
        <w:spacing w:line="360" w:lineRule="auto"/>
        <w:ind w:firstLine="0"/>
        <w:jc w:val="center"/>
        <w:rPr>
          <w:sz w:val="28"/>
          <w:szCs w:val="28"/>
        </w:rPr>
      </w:pPr>
      <w:r w:rsidRPr="001067D2">
        <w:rPr>
          <w:noProof/>
          <w:sz w:val="28"/>
          <w:szCs w:val="28"/>
          <w:lang w:val="ru-RU"/>
        </w:rPr>
        <w:drawing>
          <wp:inline distT="0" distB="0" distL="0" distR="0" wp14:anchorId="6143BEC7" wp14:editId="7EFAC17D">
            <wp:extent cx="6391275" cy="18097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1275" cy="1809750"/>
                    </a:xfrm>
                    <a:prstGeom prst="rect">
                      <a:avLst/>
                    </a:prstGeom>
                  </pic:spPr>
                </pic:pic>
              </a:graphicData>
            </a:graphic>
          </wp:inline>
        </w:drawing>
      </w:r>
    </w:p>
    <w:p w:rsidR="00301DE1" w:rsidRDefault="00301DE1" w:rsidP="00301DE1">
      <w:pPr>
        <w:spacing w:line="360" w:lineRule="auto"/>
        <w:ind w:firstLine="0"/>
        <w:jc w:val="center"/>
        <w:rPr>
          <w:sz w:val="28"/>
          <w:szCs w:val="28"/>
        </w:rPr>
      </w:pPr>
      <w:r>
        <w:rPr>
          <w:sz w:val="28"/>
          <w:szCs w:val="28"/>
        </w:rPr>
        <w:t>Рисунок 4.20 – Порівняння методів</w:t>
      </w:r>
    </w:p>
    <w:p w:rsidR="00301DE1" w:rsidRDefault="00301DE1" w:rsidP="00301DE1">
      <w:pPr>
        <w:spacing w:line="360" w:lineRule="auto"/>
        <w:ind w:firstLine="0"/>
        <w:rPr>
          <w:sz w:val="28"/>
          <w:szCs w:val="28"/>
        </w:rPr>
      </w:pPr>
    </w:p>
    <w:p w:rsidR="00301DE1" w:rsidRDefault="00301DE1" w:rsidP="00301DE1">
      <w:pPr>
        <w:spacing w:line="360" w:lineRule="auto"/>
        <w:ind w:firstLine="709"/>
        <w:rPr>
          <w:sz w:val="28"/>
          <w:szCs w:val="28"/>
        </w:rPr>
      </w:pPr>
      <w:r>
        <w:rPr>
          <w:sz w:val="28"/>
          <w:szCs w:val="28"/>
        </w:rPr>
        <w:t>З даної таблиці можна визначити, який алгоритм являється кращим відносно розглядуваної метрики.</w:t>
      </w:r>
    </w:p>
    <w:p w:rsidR="00301DE1" w:rsidRDefault="00301DE1" w:rsidP="00301DE1">
      <w:pPr>
        <w:pStyle w:val="a7"/>
        <w:numPr>
          <w:ilvl w:val="0"/>
          <w:numId w:val="14"/>
        </w:numPr>
        <w:spacing w:line="360" w:lineRule="auto"/>
        <w:ind w:left="0" w:firstLine="709"/>
        <w:rPr>
          <w:sz w:val="28"/>
          <w:szCs w:val="28"/>
        </w:rPr>
      </w:pPr>
      <w:r>
        <w:rPr>
          <w:sz w:val="28"/>
          <w:szCs w:val="28"/>
        </w:rPr>
        <w:t xml:space="preserve">Для метрики </w:t>
      </w:r>
      <w:r>
        <w:rPr>
          <w:sz w:val="28"/>
          <w:szCs w:val="28"/>
          <w:lang w:val="en-US"/>
        </w:rPr>
        <w:t>ARI</w:t>
      </w:r>
      <w:r w:rsidRPr="001067D2">
        <w:rPr>
          <w:sz w:val="28"/>
          <w:szCs w:val="28"/>
          <w:lang w:val="ru-RU"/>
        </w:rPr>
        <w:t xml:space="preserve"> </w:t>
      </w:r>
      <w:r>
        <w:rPr>
          <w:sz w:val="28"/>
          <w:szCs w:val="28"/>
        </w:rPr>
        <w:t>якіснішим являється агломеративний метод кластеризації;</w:t>
      </w:r>
    </w:p>
    <w:p w:rsidR="00301DE1" w:rsidRDefault="00301DE1" w:rsidP="00301DE1">
      <w:pPr>
        <w:pStyle w:val="a7"/>
        <w:numPr>
          <w:ilvl w:val="0"/>
          <w:numId w:val="14"/>
        </w:numPr>
        <w:spacing w:line="360" w:lineRule="auto"/>
        <w:ind w:left="0" w:firstLine="709"/>
        <w:rPr>
          <w:sz w:val="28"/>
          <w:szCs w:val="28"/>
        </w:rPr>
      </w:pPr>
      <w:r>
        <w:rPr>
          <w:sz w:val="28"/>
          <w:szCs w:val="28"/>
        </w:rPr>
        <w:t xml:space="preserve">Для метрики </w:t>
      </w:r>
      <w:r>
        <w:rPr>
          <w:sz w:val="28"/>
          <w:szCs w:val="28"/>
          <w:lang w:val="en-US"/>
        </w:rPr>
        <w:t>AMI</w:t>
      </w:r>
      <w:r w:rsidRPr="001067D2">
        <w:rPr>
          <w:sz w:val="28"/>
          <w:szCs w:val="28"/>
          <w:lang w:val="ru-RU"/>
        </w:rPr>
        <w:t xml:space="preserve"> </w:t>
      </w:r>
      <w:r>
        <w:rPr>
          <w:sz w:val="28"/>
          <w:szCs w:val="28"/>
        </w:rPr>
        <w:t xml:space="preserve">– метод кластеризації </w:t>
      </w:r>
      <w:r>
        <w:rPr>
          <w:sz w:val="28"/>
          <w:szCs w:val="28"/>
          <w:lang w:val="en-US"/>
        </w:rPr>
        <w:t>K</w:t>
      </w:r>
      <w:r w:rsidRPr="001067D2">
        <w:rPr>
          <w:sz w:val="28"/>
          <w:szCs w:val="28"/>
          <w:lang w:val="ru-RU"/>
        </w:rPr>
        <w:t>-</w:t>
      </w:r>
      <w:r>
        <w:rPr>
          <w:sz w:val="28"/>
          <w:szCs w:val="28"/>
          <w:lang w:val="en-US"/>
        </w:rPr>
        <w:t>Means</w:t>
      </w:r>
      <w:r>
        <w:rPr>
          <w:sz w:val="28"/>
          <w:szCs w:val="28"/>
        </w:rPr>
        <w:t>;</w:t>
      </w:r>
    </w:p>
    <w:p w:rsidR="00301DE1" w:rsidRPr="001067D2" w:rsidRDefault="00301DE1" w:rsidP="00301DE1">
      <w:pPr>
        <w:pStyle w:val="a7"/>
        <w:numPr>
          <w:ilvl w:val="0"/>
          <w:numId w:val="14"/>
        </w:numPr>
        <w:spacing w:line="360" w:lineRule="auto"/>
        <w:ind w:left="0" w:firstLine="709"/>
        <w:rPr>
          <w:sz w:val="28"/>
          <w:szCs w:val="28"/>
        </w:rPr>
      </w:pPr>
      <w:r>
        <w:rPr>
          <w:sz w:val="28"/>
          <w:szCs w:val="28"/>
        </w:rPr>
        <w:t xml:space="preserve">Для </w:t>
      </w:r>
      <w:r>
        <w:rPr>
          <w:sz w:val="28"/>
          <w:szCs w:val="28"/>
          <w:lang w:val="en-US"/>
        </w:rPr>
        <w:t>Homogenity</w:t>
      </w:r>
      <w:r w:rsidRPr="005C0002">
        <w:rPr>
          <w:sz w:val="28"/>
          <w:szCs w:val="28"/>
        </w:rPr>
        <w:t xml:space="preserve"> – </w:t>
      </w:r>
      <w:r>
        <w:rPr>
          <w:sz w:val="28"/>
          <w:szCs w:val="28"/>
        </w:rPr>
        <w:t xml:space="preserve">алгоритм кластеризації </w:t>
      </w:r>
      <w:r>
        <w:rPr>
          <w:sz w:val="28"/>
          <w:szCs w:val="28"/>
          <w:lang w:val="en-US"/>
        </w:rPr>
        <w:t>K</w:t>
      </w:r>
      <w:r w:rsidRPr="005C0002">
        <w:rPr>
          <w:sz w:val="28"/>
          <w:szCs w:val="28"/>
        </w:rPr>
        <w:t>-</w:t>
      </w:r>
      <w:r>
        <w:rPr>
          <w:sz w:val="28"/>
          <w:szCs w:val="28"/>
          <w:lang w:val="en-US"/>
        </w:rPr>
        <w:t>Means</w:t>
      </w:r>
      <w:r w:rsidRPr="005C0002">
        <w:rPr>
          <w:sz w:val="28"/>
          <w:szCs w:val="28"/>
        </w:rPr>
        <w:t>;</w:t>
      </w:r>
    </w:p>
    <w:p w:rsidR="00301DE1" w:rsidRPr="001067D2" w:rsidRDefault="00301DE1" w:rsidP="00301DE1">
      <w:pPr>
        <w:pStyle w:val="a7"/>
        <w:numPr>
          <w:ilvl w:val="0"/>
          <w:numId w:val="14"/>
        </w:numPr>
        <w:spacing w:line="360" w:lineRule="auto"/>
        <w:ind w:left="0" w:firstLine="709"/>
        <w:rPr>
          <w:sz w:val="28"/>
          <w:szCs w:val="28"/>
        </w:rPr>
      </w:pPr>
      <w:r>
        <w:rPr>
          <w:sz w:val="28"/>
          <w:szCs w:val="28"/>
        </w:rPr>
        <w:t xml:space="preserve">Для </w:t>
      </w:r>
      <w:r>
        <w:rPr>
          <w:sz w:val="28"/>
          <w:szCs w:val="28"/>
          <w:lang w:val="en-US"/>
        </w:rPr>
        <w:t xml:space="preserve">Completeness – </w:t>
      </w:r>
      <w:r>
        <w:rPr>
          <w:sz w:val="28"/>
          <w:szCs w:val="28"/>
        </w:rPr>
        <w:t xml:space="preserve">також алгоритм </w:t>
      </w:r>
      <w:r>
        <w:rPr>
          <w:sz w:val="28"/>
          <w:szCs w:val="28"/>
          <w:lang w:val="en-US"/>
        </w:rPr>
        <w:t>K-Means;</w:t>
      </w:r>
    </w:p>
    <w:p w:rsidR="00301DE1" w:rsidRPr="005C0002" w:rsidRDefault="00301DE1" w:rsidP="00301DE1">
      <w:pPr>
        <w:pStyle w:val="a7"/>
        <w:numPr>
          <w:ilvl w:val="0"/>
          <w:numId w:val="14"/>
        </w:numPr>
        <w:spacing w:line="360" w:lineRule="auto"/>
        <w:ind w:left="0" w:firstLine="709"/>
        <w:rPr>
          <w:sz w:val="28"/>
          <w:szCs w:val="28"/>
        </w:rPr>
      </w:pPr>
      <w:r>
        <w:rPr>
          <w:sz w:val="28"/>
          <w:szCs w:val="28"/>
        </w:rPr>
        <w:t xml:space="preserve">Для </w:t>
      </w:r>
      <w:r>
        <w:rPr>
          <w:sz w:val="28"/>
          <w:szCs w:val="28"/>
          <w:lang w:val="en-US"/>
        </w:rPr>
        <w:t>V-measure – K-Means;</w:t>
      </w:r>
    </w:p>
    <w:p w:rsidR="00301DE1" w:rsidRDefault="00301DE1" w:rsidP="00301DE1">
      <w:pPr>
        <w:pStyle w:val="a7"/>
        <w:numPr>
          <w:ilvl w:val="0"/>
          <w:numId w:val="14"/>
        </w:numPr>
        <w:spacing w:line="360" w:lineRule="auto"/>
        <w:ind w:left="0" w:firstLine="709"/>
        <w:rPr>
          <w:sz w:val="28"/>
          <w:szCs w:val="28"/>
        </w:rPr>
      </w:pPr>
      <w:r>
        <w:rPr>
          <w:sz w:val="28"/>
          <w:szCs w:val="28"/>
        </w:rPr>
        <w:t xml:space="preserve">Для </w:t>
      </w:r>
      <w:r>
        <w:rPr>
          <w:sz w:val="28"/>
          <w:szCs w:val="28"/>
          <w:lang w:val="en-US"/>
        </w:rPr>
        <w:t xml:space="preserve">Silhouette – </w:t>
      </w:r>
      <w:r>
        <w:rPr>
          <w:sz w:val="28"/>
          <w:szCs w:val="28"/>
        </w:rPr>
        <w:t>агломеративна кластеризація.</w:t>
      </w:r>
    </w:p>
    <w:p w:rsidR="00301DE1" w:rsidRDefault="00301DE1" w:rsidP="00301DE1">
      <w:pPr>
        <w:spacing w:line="360" w:lineRule="auto"/>
        <w:ind w:firstLine="0"/>
        <w:rPr>
          <w:sz w:val="28"/>
          <w:szCs w:val="28"/>
        </w:rPr>
      </w:pPr>
    </w:p>
    <w:p w:rsidR="00301DE1" w:rsidRDefault="00301DE1" w:rsidP="00301DE1">
      <w:pPr>
        <w:spacing w:line="360" w:lineRule="auto"/>
        <w:ind w:firstLine="0"/>
        <w:rPr>
          <w:sz w:val="28"/>
          <w:szCs w:val="28"/>
        </w:rPr>
      </w:pPr>
    </w:p>
    <w:p w:rsidR="00301DE1" w:rsidRDefault="00301DE1" w:rsidP="00301DE1">
      <w:pPr>
        <w:pStyle w:val="2"/>
        <w:spacing w:line="360" w:lineRule="auto"/>
        <w:ind w:firstLine="709"/>
        <w:rPr>
          <w:rFonts w:ascii="Times New Roman" w:hAnsi="Times New Roman" w:cs="Times New Roman"/>
          <w:color w:val="auto"/>
          <w:sz w:val="28"/>
          <w:szCs w:val="28"/>
        </w:rPr>
      </w:pPr>
      <w:bookmarkStart w:id="37" w:name="_Toc40998759"/>
      <w:r>
        <w:rPr>
          <w:rFonts w:ascii="Times New Roman" w:hAnsi="Times New Roman" w:cs="Times New Roman"/>
          <w:color w:val="auto"/>
          <w:sz w:val="28"/>
          <w:szCs w:val="28"/>
        </w:rPr>
        <w:t>4.6 Висновки до розділу</w:t>
      </w:r>
      <w:bookmarkEnd w:id="37"/>
    </w:p>
    <w:p w:rsidR="00301DE1" w:rsidRPr="005C0002" w:rsidRDefault="00301DE1" w:rsidP="00301DE1">
      <w:pPr>
        <w:rPr>
          <w:sz w:val="28"/>
          <w:szCs w:val="28"/>
        </w:rPr>
      </w:pPr>
    </w:p>
    <w:p w:rsidR="00301DE1" w:rsidRPr="005C0002" w:rsidRDefault="00301DE1" w:rsidP="00301DE1">
      <w:pPr>
        <w:spacing w:line="360" w:lineRule="auto"/>
        <w:rPr>
          <w:sz w:val="28"/>
          <w:szCs w:val="28"/>
        </w:rPr>
      </w:pPr>
    </w:p>
    <w:p w:rsidR="00301DE1" w:rsidRDefault="00301DE1" w:rsidP="00301DE1">
      <w:pPr>
        <w:spacing w:line="360" w:lineRule="auto"/>
        <w:ind w:firstLine="709"/>
        <w:rPr>
          <w:sz w:val="28"/>
          <w:szCs w:val="28"/>
        </w:rPr>
      </w:pPr>
      <w:r>
        <w:rPr>
          <w:sz w:val="28"/>
          <w:szCs w:val="28"/>
        </w:rPr>
        <w:t xml:space="preserve">У цьому розділі дипломної роботи було описано архітектуру розробленої системи, проаналізовано вхідні дані, які отримуються з бази даних </w:t>
      </w:r>
      <w:r>
        <w:rPr>
          <w:sz w:val="28"/>
          <w:szCs w:val="28"/>
          <w:lang w:val="en-US"/>
        </w:rPr>
        <w:t>PostgreSQL</w:t>
      </w:r>
      <w:r>
        <w:rPr>
          <w:sz w:val="28"/>
          <w:szCs w:val="28"/>
        </w:rPr>
        <w:t xml:space="preserve"> та використані бібліотеки для виконання поставленої задачі. Також було розглянуто елементарні події, які можуть виконуватись користувачем під час роботи з системою (див. 4.3). </w:t>
      </w:r>
    </w:p>
    <w:p w:rsidR="00301DE1" w:rsidRPr="00D1228B" w:rsidRDefault="00301DE1" w:rsidP="00301DE1">
      <w:pPr>
        <w:spacing w:line="360" w:lineRule="auto"/>
        <w:ind w:firstLine="709"/>
        <w:rPr>
          <w:sz w:val="28"/>
          <w:szCs w:val="28"/>
        </w:rPr>
      </w:pPr>
      <w:r>
        <w:rPr>
          <w:sz w:val="28"/>
          <w:szCs w:val="28"/>
        </w:rPr>
        <w:t>Також було створене відповідне програмне забезпечення для поставленої задачі з виконанням методів, що були описані у розділі 3. У даній системі користувач має можливість виконувати маніпуляції з існуючими даними, результат яких буде зберігатися до бази даних. Також користувач може виконувати пошук по критерію, який можна обрати самостійно. Можна переглядати всі результати, які отримуються після виконання алгоритмів кластерного аналізу. Було побудовано низку діаграм та графіків, які демонструють роботу відповідних алгоритмів.</w:t>
      </w:r>
      <w:r w:rsidRPr="005C0002">
        <w:br w:type="page"/>
      </w:r>
    </w:p>
    <w:p w:rsidR="00301DE1" w:rsidRPr="002A28E6" w:rsidRDefault="00301DE1" w:rsidP="00301DE1">
      <w:pPr>
        <w:ind w:firstLine="0"/>
        <w:sectPr w:rsidR="00301DE1" w:rsidRPr="002A28E6" w:rsidSect="0090002F">
          <w:type w:val="continuous"/>
          <w:pgSz w:w="11906" w:h="16838"/>
          <w:pgMar w:top="1134" w:right="567" w:bottom="1134" w:left="1134" w:header="708" w:footer="708" w:gutter="0"/>
          <w:cols w:space="708"/>
          <w:docGrid w:linePitch="360"/>
        </w:sectPr>
      </w:pPr>
    </w:p>
    <w:p w:rsidR="00301DE1" w:rsidRPr="00DF5882" w:rsidRDefault="00301DE1" w:rsidP="00301DE1">
      <w:pPr>
        <w:pStyle w:val="1"/>
        <w:spacing w:line="360" w:lineRule="auto"/>
        <w:ind w:firstLine="0"/>
        <w:jc w:val="center"/>
        <w:rPr>
          <w:rFonts w:ascii="Times New Roman" w:hAnsi="Times New Roman" w:cs="Times New Roman"/>
          <w:color w:val="auto"/>
          <w:sz w:val="28"/>
          <w:szCs w:val="28"/>
        </w:rPr>
      </w:pPr>
      <w:bookmarkStart w:id="38" w:name="_Toc40998760"/>
      <w:r w:rsidRPr="00DF5882">
        <w:rPr>
          <w:rFonts w:ascii="Times New Roman" w:hAnsi="Times New Roman" w:cs="Times New Roman"/>
          <w:color w:val="auto"/>
          <w:sz w:val="28"/>
          <w:szCs w:val="28"/>
        </w:rPr>
        <w:t>ВИСНОВКИ</w:t>
      </w:r>
      <w:bookmarkEnd w:id="38"/>
    </w:p>
    <w:p w:rsidR="00301DE1" w:rsidRDefault="00301DE1" w:rsidP="00301DE1">
      <w:pPr>
        <w:spacing w:after="160" w:line="360" w:lineRule="auto"/>
        <w:ind w:firstLine="0"/>
        <w:jc w:val="left"/>
        <w:rPr>
          <w:sz w:val="28"/>
          <w:szCs w:val="28"/>
        </w:rPr>
      </w:pPr>
    </w:p>
    <w:p w:rsidR="00301DE1" w:rsidRDefault="00301DE1" w:rsidP="00301DE1">
      <w:pPr>
        <w:spacing w:after="160" w:line="360" w:lineRule="auto"/>
        <w:ind w:firstLine="0"/>
        <w:jc w:val="left"/>
        <w:rPr>
          <w:sz w:val="28"/>
          <w:szCs w:val="28"/>
        </w:rPr>
      </w:pPr>
    </w:p>
    <w:p w:rsidR="00301DE1" w:rsidRDefault="00301DE1" w:rsidP="00301DE1">
      <w:pPr>
        <w:spacing w:after="160" w:line="360" w:lineRule="auto"/>
        <w:ind w:firstLine="709"/>
        <w:rPr>
          <w:sz w:val="28"/>
          <w:szCs w:val="28"/>
        </w:rPr>
      </w:pPr>
      <w:r>
        <w:rPr>
          <w:sz w:val="28"/>
          <w:szCs w:val="28"/>
        </w:rPr>
        <w:t>Для того, щоб виконати поставлену задачу, було зроблено наступні кроки:</w:t>
      </w:r>
    </w:p>
    <w:p w:rsidR="00301DE1" w:rsidRDefault="00301DE1" w:rsidP="00301DE1">
      <w:pPr>
        <w:spacing w:after="160" w:line="360" w:lineRule="auto"/>
        <w:ind w:firstLine="709"/>
        <w:rPr>
          <w:sz w:val="28"/>
          <w:szCs w:val="28"/>
        </w:rPr>
      </w:pPr>
      <w:r>
        <w:rPr>
          <w:sz w:val="28"/>
          <w:szCs w:val="28"/>
        </w:rPr>
        <w:t xml:space="preserve">а) На початку було проведено огляд та якісний аналіз існуючих рішень для поставленої задачі та виконано порівняння даних рішень між собою відносно певних критеріїв. Також було проаналізовано методи, які підходять для поставленої задачі та виконано їх порівняння. Було визначено, що метод кластерного аналізу підходить більше для поставленої задачі, оскільки він має низку переваг відносно інших, а також даний метод кластеризації даних був запропонованим до виконання у рамках наукових робіт </w:t>
      </w:r>
      <w:r w:rsidRPr="00DF5882">
        <w:rPr>
          <w:sz w:val="28"/>
          <w:szCs w:val="28"/>
        </w:rPr>
        <w:t>Інституту демографії та соціальних досліджень ім. М.В. Птухи НАН України</w:t>
      </w:r>
      <w:r>
        <w:rPr>
          <w:sz w:val="28"/>
          <w:szCs w:val="28"/>
        </w:rPr>
        <w:t>;</w:t>
      </w:r>
    </w:p>
    <w:p w:rsidR="00301DE1" w:rsidRDefault="00301DE1" w:rsidP="00301DE1">
      <w:pPr>
        <w:spacing w:after="160" w:line="360" w:lineRule="auto"/>
        <w:ind w:firstLine="709"/>
        <w:rPr>
          <w:sz w:val="28"/>
          <w:szCs w:val="28"/>
        </w:rPr>
      </w:pPr>
      <w:r>
        <w:rPr>
          <w:sz w:val="28"/>
          <w:szCs w:val="28"/>
        </w:rPr>
        <w:t>б) Далі було проведено детальний огляд алгоритмів, за допомогою який виконується методу кластерного аналізу. Після огляду було проведено їх</w:t>
      </w:r>
      <w:r>
        <w:rPr>
          <w:sz w:val="28"/>
          <w:szCs w:val="28"/>
          <w:lang w:val="ru-RU"/>
        </w:rPr>
        <w:t xml:space="preserve"> </w:t>
      </w:r>
      <w:r>
        <w:rPr>
          <w:sz w:val="28"/>
          <w:szCs w:val="28"/>
        </w:rPr>
        <w:t>детальне вивчення та описання математичної складової цих методів з використанням відповідних формул. Також було переглянути приклади виконання даних методів та які існують можливості для реалізації даних алгоритмів;</w:t>
      </w:r>
    </w:p>
    <w:p w:rsidR="00301DE1" w:rsidRDefault="00301DE1" w:rsidP="00301DE1">
      <w:pPr>
        <w:spacing w:after="160" w:line="360" w:lineRule="auto"/>
        <w:ind w:firstLine="709"/>
        <w:rPr>
          <w:sz w:val="28"/>
          <w:szCs w:val="28"/>
        </w:rPr>
      </w:pPr>
      <w:r>
        <w:rPr>
          <w:sz w:val="28"/>
          <w:szCs w:val="28"/>
        </w:rPr>
        <w:t xml:space="preserve">в) Було розроблено веб-застосунок для поставленої задачі з простим та зрозумілим у використанні інтерфейсом. За допомогою даного програмного забезпечення у користувача є можливість переглядати всі існуючі дані, які занесено до бази даних </w:t>
      </w:r>
      <w:r>
        <w:rPr>
          <w:sz w:val="28"/>
          <w:szCs w:val="28"/>
          <w:lang w:val="en-US"/>
        </w:rPr>
        <w:t>PostgreSQL</w:t>
      </w:r>
      <w:r>
        <w:rPr>
          <w:sz w:val="28"/>
          <w:szCs w:val="28"/>
        </w:rPr>
        <w:t>, та робити з ними такі дії, як створення нового екземпляру даних, редагування та видалення існуючих даних. Користувач також має можливість виконувати пошук, який ведеться по всім існуючим даним відносно критерію, який користувач обирає самостійно. Для цих операцій було створено відповідні форми для полегшення використання даної системи. Також було створено сторінки для виведення результатів виконання обраних методів кластерного аналізу та для візуалізації існуючих даних.</w:t>
      </w:r>
    </w:p>
    <w:p w:rsidR="00301DE1" w:rsidRDefault="00301DE1" w:rsidP="00301DE1">
      <w:pPr>
        <w:spacing w:after="160" w:line="360" w:lineRule="auto"/>
        <w:ind w:firstLine="709"/>
        <w:rPr>
          <w:sz w:val="28"/>
          <w:szCs w:val="28"/>
        </w:rPr>
      </w:pPr>
      <w:r>
        <w:rPr>
          <w:sz w:val="28"/>
          <w:szCs w:val="28"/>
        </w:rPr>
        <w:t xml:space="preserve">Проаналізувавши отримані результати кластерного аналізу, а саме дендрограму та відповідні кластери, можна сказати, що країни, які мають вищий рівень якості життя, тобто індекс людського розвитку, використовують більшу кількість енергії. Також можна побачити те, що країни, індекс людського розвитку яких є меншим, використовують відповідно меншу кількість енергії. З цього можна зробити висновок, що якість життя населення має сильну залежність від кількості використаної енергії. Хоча також можна помітити той фактор, що деякі країни хоча мають високий рівень людського розвитку, але використовують меншу кількість енергії. Це зумовлено тим, що ці країни відносяться до вже розвинутих країн, що вказує на те, що вони використовують альтернативні способи електроенергії. </w:t>
      </w:r>
    </w:p>
    <w:p w:rsidR="00372AE6" w:rsidRPr="00301DE1" w:rsidRDefault="00301DE1" w:rsidP="00301DE1">
      <w:pPr>
        <w:spacing w:line="360" w:lineRule="auto"/>
        <w:rPr>
          <w:sz w:val="28"/>
          <w:szCs w:val="28"/>
        </w:rPr>
      </w:pPr>
      <w:r w:rsidRPr="00301DE1">
        <w:rPr>
          <w:sz w:val="28"/>
          <w:szCs w:val="28"/>
        </w:rPr>
        <w:t>Подальшим вдосконаленням даного програмного продукту може бути розширення бази даних, тобто додавання нових даних, нових сутностей тощо, після чого можливо збільшити кількість використовуваних методів, які відносяться до методів аналізу даних. Також, як вдосконалення програмного продукту, може слугувати деталізація результатів виконання обраних алгоритмів.</w:t>
      </w:r>
    </w:p>
    <w:sectPr w:rsidR="00372AE6" w:rsidRPr="00301DE1" w:rsidSect="0090002F">
      <w:headerReference w:type="default" r:id="rId46"/>
      <w:headerReference w:type="first" r:id="rId47"/>
      <w:type w:val="continuous"/>
      <w:pgSz w:w="11906" w:h="16838"/>
      <w:pgMar w:top="1134" w:right="567"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494" w:rsidRDefault="00273494" w:rsidP="00B40F73">
      <w:pPr>
        <w:spacing w:line="240" w:lineRule="auto"/>
      </w:pPr>
      <w:r>
        <w:separator/>
      </w:r>
    </w:p>
  </w:endnote>
  <w:endnote w:type="continuationSeparator" w:id="0">
    <w:p w:rsidR="00273494" w:rsidRDefault="00273494" w:rsidP="00B40F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494" w:rsidRDefault="00273494" w:rsidP="00B40F73">
      <w:pPr>
        <w:spacing w:line="240" w:lineRule="auto"/>
      </w:pPr>
      <w:r>
        <w:separator/>
      </w:r>
    </w:p>
  </w:footnote>
  <w:footnote w:type="continuationSeparator" w:id="0">
    <w:p w:rsidR="00273494" w:rsidRDefault="00273494" w:rsidP="00B40F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8897980"/>
      <w:docPartObj>
        <w:docPartGallery w:val="Page Numbers (Top of Page)"/>
        <w:docPartUnique/>
      </w:docPartObj>
    </w:sdtPr>
    <w:sdtContent>
      <w:p w:rsidR="00301DE1" w:rsidRDefault="00301DE1">
        <w:pPr>
          <w:pStyle w:val="a3"/>
          <w:jc w:val="right"/>
        </w:pPr>
        <w:r>
          <w:fldChar w:fldCharType="begin"/>
        </w:r>
        <w:r>
          <w:instrText>PAGE   \* MERGEFORMAT</w:instrText>
        </w:r>
        <w:r>
          <w:fldChar w:fldCharType="separate"/>
        </w:r>
        <w:r w:rsidR="00273494" w:rsidRPr="00273494">
          <w:rPr>
            <w:noProof/>
            <w:lang w:val="ru-RU"/>
          </w:rPr>
          <w:t>1</w:t>
        </w:r>
        <w:r>
          <w:fldChar w:fldCharType="end"/>
        </w:r>
      </w:p>
    </w:sdtContent>
  </w:sdt>
  <w:p w:rsidR="00301DE1" w:rsidRDefault="00301DE1">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977531"/>
      <w:docPartObj>
        <w:docPartGallery w:val="Page Numbers (Top of Page)"/>
        <w:docPartUnique/>
      </w:docPartObj>
    </w:sdtPr>
    <w:sdtContent>
      <w:p w:rsidR="00301DE1" w:rsidRDefault="00301DE1">
        <w:pPr>
          <w:pStyle w:val="a3"/>
          <w:jc w:val="right"/>
        </w:pPr>
        <w:r>
          <w:fldChar w:fldCharType="begin"/>
        </w:r>
        <w:r>
          <w:instrText>PAGE   \* MERGEFORMAT</w:instrText>
        </w:r>
        <w:r>
          <w:fldChar w:fldCharType="separate"/>
        </w:r>
        <w:r w:rsidRPr="00AE7F70">
          <w:rPr>
            <w:noProof/>
            <w:lang w:val="ru-RU"/>
          </w:rPr>
          <w:t>6</w:t>
        </w:r>
        <w:r>
          <w:fldChar w:fldCharType="end"/>
        </w:r>
      </w:p>
    </w:sdtContent>
  </w:sdt>
  <w:p w:rsidR="00301DE1" w:rsidRDefault="00301DE1">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669227"/>
      <w:docPartObj>
        <w:docPartGallery w:val="Page Numbers (Top of Page)"/>
        <w:docPartUnique/>
      </w:docPartObj>
    </w:sdtPr>
    <w:sdtContent>
      <w:p w:rsidR="00301DE1" w:rsidRDefault="00301DE1">
        <w:pPr>
          <w:pStyle w:val="a3"/>
          <w:jc w:val="right"/>
        </w:pPr>
        <w:r>
          <w:fldChar w:fldCharType="begin"/>
        </w:r>
        <w:r>
          <w:instrText>PAGE   \* MERGEFORMAT</w:instrText>
        </w:r>
        <w:r>
          <w:fldChar w:fldCharType="separate"/>
        </w:r>
        <w:r w:rsidRPr="00301DE1">
          <w:rPr>
            <w:noProof/>
            <w:lang w:val="ru-RU"/>
          </w:rPr>
          <w:t>20</w:t>
        </w:r>
        <w:r>
          <w:fldChar w:fldCharType="end"/>
        </w:r>
      </w:p>
    </w:sdtContent>
  </w:sdt>
  <w:p w:rsidR="00301DE1" w:rsidRDefault="00301DE1">
    <w:pPr>
      <w:pStyle w:val="a3"/>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069175"/>
      <w:docPartObj>
        <w:docPartGallery w:val="Page Numbers (Top of Page)"/>
        <w:docPartUnique/>
      </w:docPartObj>
    </w:sdtPr>
    <w:sdtContent>
      <w:p w:rsidR="00301DE1" w:rsidRDefault="00301DE1">
        <w:pPr>
          <w:pStyle w:val="a3"/>
          <w:jc w:val="right"/>
        </w:pPr>
        <w:r>
          <w:fldChar w:fldCharType="begin"/>
        </w:r>
        <w:r>
          <w:instrText>PAGE   \* MERGEFORMAT</w:instrText>
        </w:r>
        <w:r>
          <w:fldChar w:fldCharType="separate"/>
        </w:r>
        <w:r w:rsidRPr="00AE7F70">
          <w:rPr>
            <w:noProof/>
            <w:lang w:val="ru-RU"/>
          </w:rPr>
          <w:t>6</w:t>
        </w:r>
        <w:r>
          <w:fldChar w:fldCharType="end"/>
        </w:r>
      </w:p>
    </w:sdtContent>
  </w:sdt>
  <w:p w:rsidR="00301DE1" w:rsidRDefault="00301DE1">
    <w:pPr>
      <w:pStyle w:val="a3"/>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991458"/>
      <w:docPartObj>
        <w:docPartGallery w:val="Page Numbers (Top of Page)"/>
        <w:docPartUnique/>
      </w:docPartObj>
    </w:sdtPr>
    <w:sdtEndPr/>
    <w:sdtContent>
      <w:p w:rsidR="00BE6F50" w:rsidRDefault="00BE6F50">
        <w:pPr>
          <w:pStyle w:val="a3"/>
          <w:jc w:val="right"/>
        </w:pPr>
        <w:r>
          <w:fldChar w:fldCharType="begin"/>
        </w:r>
        <w:r>
          <w:instrText>PAGE   \* MERGEFORMAT</w:instrText>
        </w:r>
        <w:r>
          <w:fldChar w:fldCharType="separate"/>
        </w:r>
        <w:r w:rsidR="00301DE1" w:rsidRPr="00301DE1">
          <w:rPr>
            <w:noProof/>
            <w:lang w:val="ru-RU"/>
          </w:rPr>
          <w:t>61</w:t>
        </w:r>
        <w:r>
          <w:fldChar w:fldCharType="end"/>
        </w:r>
      </w:p>
    </w:sdtContent>
  </w:sdt>
  <w:p w:rsidR="00BE6F50" w:rsidRDefault="00BE6F50">
    <w:pPr>
      <w:pStyle w:val="a3"/>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072149"/>
      <w:docPartObj>
        <w:docPartGallery w:val="Page Numbers (Top of Page)"/>
        <w:docPartUnique/>
      </w:docPartObj>
    </w:sdtPr>
    <w:sdtEndPr/>
    <w:sdtContent>
      <w:p w:rsidR="00BE6F50" w:rsidRDefault="00BE6F50">
        <w:pPr>
          <w:pStyle w:val="a3"/>
          <w:jc w:val="right"/>
        </w:pPr>
        <w:r>
          <w:fldChar w:fldCharType="begin"/>
        </w:r>
        <w:r>
          <w:instrText>PAGE   \* MERGEFORMAT</w:instrText>
        </w:r>
        <w:r>
          <w:fldChar w:fldCharType="separate"/>
        </w:r>
        <w:r w:rsidRPr="00AE7F70">
          <w:rPr>
            <w:noProof/>
            <w:lang w:val="ru-RU"/>
          </w:rPr>
          <w:t>6</w:t>
        </w:r>
        <w:r>
          <w:fldChar w:fldCharType="end"/>
        </w:r>
      </w:p>
    </w:sdtContent>
  </w:sdt>
  <w:p w:rsidR="00BE6F50" w:rsidRDefault="00BE6F50">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44867"/>
    <w:multiLevelType w:val="hybridMultilevel"/>
    <w:tmpl w:val="DB80629A"/>
    <w:lvl w:ilvl="0" w:tplc="9CDC1F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15E00A7"/>
    <w:multiLevelType w:val="hybridMultilevel"/>
    <w:tmpl w:val="4D681386"/>
    <w:lvl w:ilvl="0" w:tplc="A8CAD830">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2" w15:restartNumberingAfterBreak="0">
    <w:nsid w:val="156A3CA3"/>
    <w:multiLevelType w:val="hybridMultilevel"/>
    <w:tmpl w:val="DCE4AE6E"/>
    <w:lvl w:ilvl="0" w:tplc="59D6F72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26803BB"/>
    <w:multiLevelType w:val="hybridMultilevel"/>
    <w:tmpl w:val="0E16B5EE"/>
    <w:lvl w:ilvl="0" w:tplc="14CC33FE">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4" w15:restartNumberingAfterBreak="0">
    <w:nsid w:val="360527CF"/>
    <w:multiLevelType w:val="multilevel"/>
    <w:tmpl w:val="FFA62080"/>
    <w:lvl w:ilvl="0">
      <w:numFmt w:val="bullet"/>
      <w:lvlText w:val="–"/>
      <w:lvlJc w:val="left"/>
      <w:pPr>
        <w:ind w:left="1080" w:firstLine="360"/>
      </w:pPr>
      <w:rPr>
        <w:rFonts w:ascii="Arial" w:eastAsia="Arial" w:hAnsi="Arial" w:cs="Arial"/>
        <w:color w:val="auto"/>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15:restartNumberingAfterBreak="0">
    <w:nsid w:val="41A6358A"/>
    <w:multiLevelType w:val="hybridMultilevel"/>
    <w:tmpl w:val="1F7635EC"/>
    <w:lvl w:ilvl="0" w:tplc="59D6F720">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15:restartNumberingAfterBreak="0">
    <w:nsid w:val="4C62165F"/>
    <w:multiLevelType w:val="hybridMultilevel"/>
    <w:tmpl w:val="3EB64716"/>
    <w:lvl w:ilvl="0" w:tplc="F9CEFC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2E15145"/>
    <w:multiLevelType w:val="hybridMultilevel"/>
    <w:tmpl w:val="8FB0DCFC"/>
    <w:lvl w:ilvl="0" w:tplc="3F2843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95844D9"/>
    <w:multiLevelType w:val="hybridMultilevel"/>
    <w:tmpl w:val="D87489B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B14565"/>
    <w:multiLevelType w:val="hybridMultilevel"/>
    <w:tmpl w:val="EDF8C666"/>
    <w:lvl w:ilvl="0" w:tplc="F10288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1763B1E"/>
    <w:multiLevelType w:val="hybridMultilevel"/>
    <w:tmpl w:val="D8364088"/>
    <w:lvl w:ilvl="0" w:tplc="8BCEC4A0">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3F50A5E"/>
    <w:multiLevelType w:val="hybridMultilevel"/>
    <w:tmpl w:val="F6F8100A"/>
    <w:lvl w:ilvl="0" w:tplc="59D6F7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DDF49DB"/>
    <w:multiLevelType w:val="hybridMultilevel"/>
    <w:tmpl w:val="E2D6D5F0"/>
    <w:lvl w:ilvl="0" w:tplc="59D6F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27636D"/>
    <w:multiLevelType w:val="hybridMultilevel"/>
    <w:tmpl w:val="4034552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436107F"/>
    <w:multiLevelType w:val="hybridMultilevel"/>
    <w:tmpl w:val="3F8C3A8E"/>
    <w:lvl w:ilvl="0" w:tplc="771A7F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
  </w:num>
  <w:num w:numId="3">
    <w:abstractNumId w:val="7"/>
  </w:num>
  <w:num w:numId="4">
    <w:abstractNumId w:val="6"/>
  </w:num>
  <w:num w:numId="5">
    <w:abstractNumId w:val="2"/>
  </w:num>
  <w:num w:numId="6">
    <w:abstractNumId w:val="13"/>
  </w:num>
  <w:num w:numId="7">
    <w:abstractNumId w:val="3"/>
  </w:num>
  <w:num w:numId="8">
    <w:abstractNumId w:val="10"/>
  </w:num>
  <w:num w:numId="9">
    <w:abstractNumId w:val="11"/>
  </w:num>
  <w:num w:numId="10">
    <w:abstractNumId w:val="12"/>
  </w:num>
  <w:num w:numId="11">
    <w:abstractNumId w:val="0"/>
  </w:num>
  <w:num w:numId="12">
    <w:abstractNumId w:val="8"/>
  </w:num>
  <w:num w:numId="13">
    <w:abstractNumId w:val="9"/>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68"/>
    <w:rsid w:val="000008AB"/>
    <w:rsid w:val="0000191E"/>
    <w:rsid w:val="000032A0"/>
    <w:rsid w:val="000157B0"/>
    <w:rsid w:val="0002212B"/>
    <w:rsid w:val="0002484D"/>
    <w:rsid w:val="00024FEB"/>
    <w:rsid w:val="0002516E"/>
    <w:rsid w:val="00035537"/>
    <w:rsid w:val="00035994"/>
    <w:rsid w:val="00061B7F"/>
    <w:rsid w:val="000710C9"/>
    <w:rsid w:val="00072323"/>
    <w:rsid w:val="0008214A"/>
    <w:rsid w:val="00084175"/>
    <w:rsid w:val="000858F7"/>
    <w:rsid w:val="000866B9"/>
    <w:rsid w:val="00093DE7"/>
    <w:rsid w:val="000943EF"/>
    <w:rsid w:val="000A5CEB"/>
    <w:rsid w:val="000A5FD8"/>
    <w:rsid w:val="000B76ED"/>
    <w:rsid w:val="000D65DF"/>
    <w:rsid w:val="000E12AD"/>
    <w:rsid w:val="000E4AEA"/>
    <w:rsid w:val="000F4065"/>
    <w:rsid w:val="000F4080"/>
    <w:rsid w:val="000F7261"/>
    <w:rsid w:val="000F7E47"/>
    <w:rsid w:val="001067D2"/>
    <w:rsid w:val="00113FB2"/>
    <w:rsid w:val="0012200B"/>
    <w:rsid w:val="00122881"/>
    <w:rsid w:val="0012687D"/>
    <w:rsid w:val="00133CC6"/>
    <w:rsid w:val="00144783"/>
    <w:rsid w:val="001476AF"/>
    <w:rsid w:val="00152BCA"/>
    <w:rsid w:val="001618E0"/>
    <w:rsid w:val="001717B7"/>
    <w:rsid w:val="0018684D"/>
    <w:rsid w:val="00187F3E"/>
    <w:rsid w:val="00196675"/>
    <w:rsid w:val="001A6286"/>
    <w:rsid w:val="001C0388"/>
    <w:rsid w:val="001C1B48"/>
    <w:rsid w:val="001D0118"/>
    <w:rsid w:val="001D4AB4"/>
    <w:rsid w:val="001E1073"/>
    <w:rsid w:val="001E6A6A"/>
    <w:rsid w:val="001F1A4E"/>
    <w:rsid w:val="001F1DCE"/>
    <w:rsid w:val="001F2D9C"/>
    <w:rsid w:val="001F2F3A"/>
    <w:rsid w:val="001F5E88"/>
    <w:rsid w:val="002039E4"/>
    <w:rsid w:val="00210411"/>
    <w:rsid w:val="00213569"/>
    <w:rsid w:val="00227CB1"/>
    <w:rsid w:val="002311E5"/>
    <w:rsid w:val="00234F0E"/>
    <w:rsid w:val="002371B2"/>
    <w:rsid w:val="00250646"/>
    <w:rsid w:val="002559EC"/>
    <w:rsid w:val="002567CB"/>
    <w:rsid w:val="00265B94"/>
    <w:rsid w:val="00273494"/>
    <w:rsid w:val="002734FC"/>
    <w:rsid w:val="00280B2B"/>
    <w:rsid w:val="00280BF7"/>
    <w:rsid w:val="00281425"/>
    <w:rsid w:val="00285C03"/>
    <w:rsid w:val="002A04DB"/>
    <w:rsid w:val="002A0D60"/>
    <w:rsid w:val="002A28E6"/>
    <w:rsid w:val="002B48DF"/>
    <w:rsid w:val="002B6925"/>
    <w:rsid w:val="002B78DC"/>
    <w:rsid w:val="002C22DF"/>
    <w:rsid w:val="002C581A"/>
    <w:rsid w:val="002D3099"/>
    <w:rsid w:val="002D30A2"/>
    <w:rsid w:val="002D43EB"/>
    <w:rsid w:val="002E0968"/>
    <w:rsid w:val="002E2A65"/>
    <w:rsid w:val="002F2E59"/>
    <w:rsid w:val="002F7D55"/>
    <w:rsid w:val="00301DE1"/>
    <w:rsid w:val="00302074"/>
    <w:rsid w:val="00320D28"/>
    <w:rsid w:val="00327A61"/>
    <w:rsid w:val="0033574C"/>
    <w:rsid w:val="00343DBD"/>
    <w:rsid w:val="00345D7F"/>
    <w:rsid w:val="00353965"/>
    <w:rsid w:val="00363269"/>
    <w:rsid w:val="00367733"/>
    <w:rsid w:val="003713C9"/>
    <w:rsid w:val="003729D3"/>
    <w:rsid w:val="00372AE6"/>
    <w:rsid w:val="00384DFC"/>
    <w:rsid w:val="003856E2"/>
    <w:rsid w:val="00386E1F"/>
    <w:rsid w:val="003A009A"/>
    <w:rsid w:val="003A1F53"/>
    <w:rsid w:val="003A4BC7"/>
    <w:rsid w:val="003A4EA0"/>
    <w:rsid w:val="003A7B0D"/>
    <w:rsid w:val="003C0121"/>
    <w:rsid w:val="003C17CA"/>
    <w:rsid w:val="003C40B3"/>
    <w:rsid w:val="003C4CA3"/>
    <w:rsid w:val="003C6985"/>
    <w:rsid w:val="003C7E96"/>
    <w:rsid w:val="003D4C7B"/>
    <w:rsid w:val="003E677E"/>
    <w:rsid w:val="00401B16"/>
    <w:rsid w:val="0040218E"/>
    <w:rsid w:val="00405959"/>
    <w:rsid w:val="00407667"/>
    <w:rsid w:val="00407CFA"/>
    <w:rsid w:val="00413CF8"/>
    <w:rsid w:val="00426460"/>
    <w:rsid w:val="00427FC4"/>
    <w:rsid w:val="00431B12"/>
    <w:rsid w:val="00436751"/>
    <w:rsid w:val="00446EDB"/>
    <w:rsid w:val="00454242"/>
    <w:rsid w:val="0045596D"/>
    <w:rsid w:val="004640A8"/>
    <w:rsid w:val="00471D48"/>
    <w:rsid w:val="004732A8"/>
    <w:rsid w:val="00477B9C"/>
    <w:rsid w:val="00483E3F"/>
    <w:rsid w:val="0048728B"/>
    <w:rsid w:val="0049069A"/>
    <w:rsid w:val="004B782A"/>
    <w:rsid w:val="004C3887"/>
    <w:rsid w:val="004C68CC"/>
    <w:rsid w:val="004D6420"/>
    <w:rsid w:val="004D7C1B"/>
    <w:rsid w:val="00504D06"/>
    <w:rsid w:val="00511F69"/>
    <w:rsid w:val="00514558"/>
    <w:rsid w:val="005147C9"/>
    <w:rsid w:val="005276A6"/>
    <w:rsid w:val="0053056E"/>
    <w:rsid w:val="005444E5"/>
    <w:rsid w:val="00547F47"/>
    <w:rsid w:val="005536DE"/>
    <w:rsid w:val="00565625"/>
    <w:rsid w:val="005657A5"/>
    <w:rsid w:val="00572A07"/>
    <w:rsid w:val="00574F9F"/>
    <w:rsid w:val="00583FEF"/>
    <w:rsid w:val="005868D5"/>
    <w:rsid w:val="00586C6F"/>
    <w:rsid w:val="005924D8"/>
    <w:rsid w:val="00597C7C"/>
    <w:rsid w:val="005A34FF"/>
    <w:rsid w:val="005A3A49"/>
    <w:rsid w:val="005A54BF"/>
    <w:rsid w:val="005A5A17"/>
    <w:rsid w:val="005B63BF"/>
    <w:rsid w:val="005C0002"/>
    <w:rsid w:val="005C0A5A"/>
    <w:rsid w:val="005C364B"/>
    <w:rsid w:val="005C4741"/>
    <w:rsid w:val="005C47B3"/>
    <w:rsid w:val="005D206F"/>
    <w:rsid w:val="005F1776"/>
    <w:rsid w:val="005F5580"/>
    <w:rsid w:val="00602E48"/>
    <w:rsid w:val="00604125"/>
    <w:rsid w:val="00612F76"/>
    <w:rsid w:val="006159EB"/>
    <w:rsid w:val="006165B3"/>
    <w:rsid w:val="006272AA"/>
    <w:rsid w:val="00635AA4"/>
    <w:rsid w:val="00644D04"/>
    <w:rsid w:val="00676D0A"/>
    <w:rsid w:val="006A2725"/>
    <w:rsid w:val="006A2BC7"/>
    <w:rsid w:val="006A5788"/>
    <w:rsid w:val="006A7C58"/>
    <w:rsid w:val="006A7F97"/>
    <w:rsid w:val="006B014E"/>
    <w:rsid w:val="006B282A"/>
    <w:rsid w:val="006B44D2"/>
    <w:rsid w:val="006B6875"/>
    <w:rsid w:val="006C0B99"/>
    <w:rsid w:val="006C0C61"/>
    <w:rsid w:val="006C2562"/>
    <w:rsid w:val="006D4BD7"/>
    <w:rsid w:val="006D5696"/>
    <w:rsid w:val="006E1002"/>
    <w:rsid w:val="006F4150"/>
    <w:rsid w:val="006F5174"/>
    <w:rsid w:val="007043B8"/>
    <w:rsid w:val="00712A1A"/>
    <w:rsid w:val="007140CC"/>
    <w:rsid w:val="00714695"/>
    <w:rsid w:val="00715361"/>
    <w:rsid w:val="00716BD2"/>
    <w:rsid w:val="00721F29"/>
    <w:rsid w:val="00726037"/>
    <w:rsid w:val="00733EEC"/>
    <w:rsid w:val="0073756F"/>
    <w:rsid w:val="00744CCF"/>
    <w:rsid w:val="00750620"/>
    <w:rsid w:val="00751DB6"/>
    <w:rsid w:val="00763553"/>
    <w:rsid w:val="00766A1F"/>
    <w:rsid w:val="00777280"/>
    <w:rsid w:val="0078596C"/>
    <w:rsid w:val="0079539B"/>
    <w:rsid w:val="00796010"/>
    <w:rsid w:val="00796085"/>
    <w:rsid w:val="007A0960"/>
    <w:rsid w:val="007A5F48"/>
    <w:rsid w:val="007A781E"/>
    <w:rsid w:val="007C55BB"/>
    <w:rsid w:val="007C56CD"/>
    <w:rsid w:val="007C58ED"/>
    <w:rsid w:val="007C6142"/>
    <w:rsid w:val="007C63A9"/>
    <w:rsid w:val="007C69A9"/>
    <w:rsid w:val="007E5A58"/>
    <w:rsid w:val="007E6CBD"/>
    <w:rsid w:val="007F700C"/>
    <w:rsid w:val="008021E8"/>
    <w:rsid w:val="0080261B"/>
    <w:rsid w:val="008121C2"/>
    <w:rsid w:val="00815303"/>
    <w:rsid w:val="00816747"/>
    <w:rsid w:val="00831DE7"/>
    <w:rsid w:val="00832B5D"/>
    <w:rsid w:val="00832E7E"/>
    <w:rsid w:val="008333CF"/>
    <w:rsid w:val="00857B5B"/>
    <w:rsid w:val="00865EAE"/>
    <w:rsid w:val="008667CA"/>
    <w:rsid w:val="00870BBD"/>
    <w:rsid w:val="00871098"/>
    <w:rsid w:val="00874298"/>
    <w:rsid w:val="008768DE"/>
    <w:rsid w:val="008848AA"/>
    <w:rsid w:val="00885273"/>
    <w:rsid w:val="008877F1"/>
    <w:rsid w:val="00891168"/>
    <w:rsid w:val="00893329"/>
    <w:rsid w:val="00894125"/>
    <w:rsid w:val="00895BF9"/>
    <w:rsid w:val="008A2B09"/>
    <w:rsid w:val="008A598D"/>
    <w:rsid w:val="008A65B8"/>
    <w:rsid w:val="008C462A"/>
    <w:rsid w:val="008D4B38"/>
    <w:rsid w:val="008D57B9"/>
    <w:rsid w:val="008D79ED"/>
    <w:rsid w:val="008E0683"/>
    <w:rsid w:val="008E2912"/>
    <w:rsid w:val="008E4954"/>
    <w:rsid w:val="008E5B2B"/>
    <w:rsid w:val="008F01C8"/>
    <w:rsid w:val="008F4A31"/>
    <w:rsid w:val="008F4D33"/>
    <w:rsid w:val="0090002F"/>
    <w:rsid w:val="00904655"/>
    <w:rsid w:val="00905F44"/>
    <w:rsid w:val="009206C9"/>
    <w:rsid w:val="00921917"/>
    <w:rsid w:val="00924B81"/>
    <w:rsid w:val="009251BE"/>
    <w:rsid w:val="009442EE"/>
    <w:rsid w:val="009465C7"/>
    <w:rsid w:val="00947871"/>
    <w:rsid w:val="00963785"/>
    <w:rsid w:val="00966521"/>
    <w:rsid w:val="009720CA"/>
    <w:rsid w:val="0097422E"/>
    <w:rsid w:val="00980DF1"/>
    <w:rsid w:val="0099447A"/>
    <w:rsid w:val="009A43B6"/>
    <w:rsid w:val="009B130D"/>
    <w:rsid w:val="009B6472"/>
    <w:rsid w:val="009D336B"/>
    <w:rsid w:val="009D6419"/>
    <w:rsid w:val="009E356B"/>
    <w:rsid w:val="009F0763"/>
    <w:rsid w:val="009F0DF9"/>
    <w:rsid w:val="009F1084"/>
    <w:rsid w:val="009F4462"/>
    <w:rsid w:val="009F4D70"/>
    <w:rsid w:val="00A03404"/>
    <w:rsid w:val="00A03634"/>
    <w:rsid w:val="00A16423"/>
    <w:rsid w:val="00A20680"/>
    <w:rsid w:val="00A20D50"/>
    <w:rsid w:val="00A225F1"/>
    <w:rsid w:val="00A245BE"/>
    <w:rsid w:val="00A26E2E"/>
    <w:rsid w:val="00A32450"/>
    <w:rsid w:val="00A42586"/>
    <w:rsid w:val="00A43DE3"/>
    <w:rsid w:val="00A44163"/>
    <w:rsid w:val="00A4432F"/>
    <w:rsid w:val="00A50772"/>
    <w:rsid w:val="00A60909"/>
    <w:rsid w:val="00A61EA8"/>
    <w:rsid w:val="00A622EB"/>
    <w:rsid w:val="00A6301D"/>
    <w:rsid w:val="00A75E6E"/>
    <w:rsid w:val="00A909A4"/>
    <w:rsid w:val="00A936A7"/>
    <w:rsid w:val="00A95F4A"/>
    <w:rsid w:val="00AA1754"/>
    <w:rsid w:val="00AA2764"/>
    <w:rsid w:val="00AA4434"/>
    <w:rsid w:val="00AB2C4F"/>
    <w:rsid w:val="00AC2D96"/>
    <w:rsid w:val="00AD00C6"/>
    <w:rsid w:val="00AD2CA6"/>
    <w:rsid w:val="00AD58F7"/>
    <w:rsid w:val="00AD6D3C"/>
    <w:rsid w:val="00AD7C86"/>
    <w:rsid w:val="00AE3D34"/>
    <w:rsid w:val="00AE412E"/>
    <w:rsid w:val="00AE6D98"/>
    <w:rsid w:val="00AE7F70"/>
    <w:rsid w:val="00AF273F"/>
    <w:rsid w:val="00AF2B5C"/>
    <w:rsid w:val="00AF74AB"/>
    <w:rsid w:val="00AF7782"/>
    <w:rsid w:val="00B02A72"/>
    <w:rsid w:val="00B100C0"/>
    <w:rsid w:val="00B137C9"/>
    <w:rsid w:val="00B15D24"/>
    <w:rsid w:val="00B231D4"/>
    <w:rsid w:val="00B24886"/>
    <w:rsid w:val="00B30A7B"/>
    <w:rsid w:val="00B3255A"/>
    <w:rsid w:val="00B36750"/>
    <w:rsid w:val="00B40A33"/>
    <w:rsid w:val="00B40F73"/>
    <w:rsid w:val="00B450EA"/>
    <w:rsid w:val="00B47065"/>
    <w:rsid w:val="00B479BF"/>
    <w:rsid w:val="00B534E4"/>
    <w:rsid w:val="00B55B75"/>
    <w:rsid w:val="00B74F7E"/>
    <w:rsid w:val="00B77310"/>
    <w:rsid w:val="00B8114D"/>
    <w:rsid w:val="00B81165"/>
    <w:rsid w:val="00B83C12"/>
    <w:rsid w:val="00B906BC"/>
    <w:rsid w:val="00B96FFB"/>
    <w:rsid w:val="00B9717C"/>
    <w:rsid w:val="00BB4A65"/>
    <w:rsid w:val="00BB62AF"/>
    <w:rsid w:val="00BC0581"/>
    <w:rsid w:val="00BC65DA"/>
    <w:rsid w:val="00BE0D29"/>
    <w:rsid w:val="00BE2256"/>
    <w:rsid w:val="00BE44A9"/>
    <w:rsid w:val="00BE6F50"/>
    <w:rsid w:val="00BF0881"/>
    <w:rsid w:val="00BF3E80"/>
    <w:rsid w:val="00BF6EC6"/>
    <w:rsid w:val="00C008F1"/>
    <w:rsid w:val="00C057D1"/>
    <w:rsid w:val="00C13A84"/>
    <w:rsid w:val="00C3495E"/>
    <w:rsid w:val="00C3721B"/>
    <w:rsid w:val="00C47D46"/>
    <w:rsid w:val="00C5089E"/>
    <w:rsid w:val="00C709BF"/>
    <w:rsid w:val="00C72722"/>
    <w:rsid w:val="00C73459"/>
    <w:rsid w:val="00C76C07"/>
    <w:rsid w:val="00C77324"/>
    <w:rsid w:val="00C77C7B"/>
    <w:rsid w:val="00C9435F"/>
    <w:rsid w:val="00C960AD"/>
    <w:rsid w:val="00CA2063"/>
    <w:rsid w:val="00CA3109"/>
    <w:rsid w:val="00CA4716"/>
    <w:rsid w:val="00CA4EF6"/>
    <w:rsid w:val="00CA5A10"/>
    <w:rsid w:val="00CC0025"/>
    <w:rsid w:val="00CC30BB"/>
    <w:rsid w:val="00CC361C"/>
    <w:rsid w:val="00CC4F07"/>
    <w:rsid w:val="00CD4F13"/>
    <w:rsid w:val="00CD7022"/>
    <w:rsid w:val="00CD75CC"/>
    <w:rsid w:val="00D00DBA"/>
    <w:rsid w:val="00D0317B"/>
    <w:rsid w:val="00D073FC"/>
    <w:rsid w:val="00D1228B"/>
    <w:rsid w:val="00D12BFC"/>
    <w:rsid w:val="00D358FD"/>
    <w:rsid w:val="00D3712D"/>
    <w:rsid w:val="00D433CC"/>
    <w:rsid w:val="00D45086"/>
    <w:rsid w:val="00D478E7"/>
    <w:rsid w:val="00D55B59"/>
    <w:rsid w:val="00D5665C"/>
    <w:rsid w:val="00D602DB"/>
    <w:rsid w:val="00D63A77"/>
    <w:rsid w:val="00D646CA"/>
    <w:rsid w:val="00D65E0D"/>
    <w:rsid w:val="00D80F06"/>
    <w:rsid w:val="00D84292"/>
    <w:rsid w:val="00DB641D"/>
    <w:rsid w:val="00DC54E7"/>
    <w:rsid w:val="00DE4A13"/>
    <w:rsid w:val="00DE51F3"/>
    <w:rsid w:val="00DF5882"/>
    <w:rsid w:val="00E07CDE"/>
    <w:rsid w:val="00E1109D"/>
    <w:rsid w:val="00E30F49"/>
    <w:rsid w:val="00E43841"/>
    <w:rsid w:val="00E43EC9"/>
    <w:rsid w:val="00E44B38"/>
    <w:rsid w:val="00E46644"/>
    <w:rsid w:val="00E5668D"/>
    <w:rsid w:val="00E73642"/>
    <w:rsid w:val="00E80E8F"/>
    <w:rsid w:val="00E91111"/>
    <w:rsid w:val="00EA160A"/>
    <w:rsid w:val="00EA5871"/>
    <w:rsid w:val="00EB190E"/>
    <w:rsid w:val="00EB2D10"/>
    <w:rsid w:val="00EB7798"/>
    <w:rsid w:val="00EC07DA"/>
    <w:rsid w:val="00ED0956"/>
    <w:rsid w:val="00ED0C7F"/>
    <w:rsid w:val="00ED73AA"/>
    <w:rsid w:val="00EE257C"/>
    <w:rsid w:val="00EF057F"/>
    <w:rsid w:val="00F141B8"/>
    <w:rsid w:val="00F265BB"/>
    <w:rsid w:val="00F303C4"/>
    <w:rsid w:val="00F50E31"/>
    <w:rsid w:val="00F53B0F"/>
    <w:rsid w:val="00F755E5"/>
    <w:rsid w:val="00F84D3A"/>
    <w:rsid w:val="00F86EF8"/>
    <w:rsid w:val="00F8724F"/>
    <w:rsid w:val="00F93E98"/>
    <w:rsid w:val="00F9546D"/>
    <w:rsid w:val="00FA1A73"/>
    <w:rsid w:val="00FA3EB3"/>
    <w:rsid w:val="00FC4BBE"/>
    <w:rsid w:val="00FC4D2C"/>
    <w:rsid w:val="00FD08A9"/>
    <w:rsid w:val="00FE0B99"/>
    <w:rsid w:val="00FE79CC"/>
    <w:rsid w:val="00FF2B46"/>
    <w:rsid w:val="00FF679A"/>
    <w:rsid w:val="00FF75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29B074-6712-4464-84FB-BD4061347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D7F"/>
    <w:pPr>
      <w:spacing w:after="0" w:line="264" w:lineRule="auto"/>
      <w:ind w:firstLine="357"/>
      <w:jc w:val="both"/>
    </w:pPr>
    <w:rPr>
      <w:rFonts w:ascii="Times New Roman" w:eastAsia="Times New Roman" w:hAnsi="Times New Roman" w:cs="Times New Roman"/>
      <w:sz w:val="26"/>
      <w:szCs w:val="24"/>
      <w:lang w:val="uk-UA" w:eastAsia="ru-RU"/>
    </w:rPr>
  </w:style>
  <w:style w:type="paragraph" w:styleId="1">
    <w:name w:val="heading 1"/>
    <w:basedOn w:val="a"/>
    <w:next w:val="a"/>
    <w:link w:val="10"/>
    <w:uiPriority w:val="9"/>
    <w:qFormat/>
    <w:rsid w:val="003856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276A6"/>
    <w:pPr>
      <w:keepNext/>
      <w:keepLines/>
      <w:spacing w:before="40"/>
      <w:outlineLvl w:val="1"/>
    </w:pPr>
    <w:rPr>
      <w:rFonts w:asciiTheme="majorHAnsi" w:eastAsiaTheme="majorEastAsia" w:hAnsiTheme="majorHAnsi" w:cstheme="majorBidi"/>
      <w:color w:val="2E74B5" w:themeColor="accent1" w:themeShade="BF"/>
      <w:szCs w:val="26"/>
    </w:rPr>
  </w:style>
  <w:style w:type="paragraph" w:styleId="3">
    <w:name w:val="heading 3"/>
    <w:basedOn w:val="a"/>
    <w:next w:val="a"/>
    <w:link w:val="30"/>
    <w:uiPriority w:val="9"/>
    <w:unhideWhenUsed/>
    <w:qFormat/>
    <w:rsid w:val="00A60909"/>
    <w:pPr>
      <w:keepNext/>
      <w:keepLines/>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
    <w:next w:val="a"/>
    <w:link w:val="40"/>
    <w:uiPriority w:val="9"/>
    <w:unhideWhenUsed/>
    <w:qFormat/>
    <w:rsid w:val="00281425"/>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281425"/>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0F73"/>
    <w:pPr>
      <w:tabs>
        <w:tab w:val="center" w:pos="4677"/>
        <w:tab w:val="right" w:pos="9355"/>
      </w:tabs>
      <w:spacing w:line="240" w:lineRule="auto"/>
    </w:pPr>
  </w:style>
  <w:style w:type="character" w:customStyle="1" w:styleId="a4">
    <w:name w:val="Верхний колонтитул Знак"/>
    <w:basedOn w:val="a0"/>
    <w:link w:val="a3"/>
    <w:uiPriority w:val="99"/>
    <w:rsid w:val="00B40F73"/>
    <w:rPr>
      <w:rFonts w:ascii="Times New Roman" w:eastAsia="Times New Roman" w:hAnsi="Times New Roman" w:cs="Times New Roman"/>
      <w:sz w:val="26"/>
      <w:szCs w:val="24"/>
      <w:lang w:val="uk-UA" w:eastAsia="ru-RU"/>
    </w:rPr>
  </w:style>
  <w:style w:type="paragraph" w:styleId="a5">
    <w:name w:val="footer"/>
    <w:basedOn w:val="a"/>
    <w:link w:val="a6"/>
    <w:uiPriority w:val="99"/>
    <w:unhideWhenUsed/>
    <w:rsid w:val="00B40F73"/>
    <w:pPr>
      <w:tabs>
        <w:tab w:val="center" w:pos="4677"/>
        <w:tab w:val="right" w:pos="9355"/>
      </w:tabs>
      <w:spacing w:line="240" w:lineRule="auto"/>
    </w:pPr>
  </w:style>
  <w:style w:type="character" w:customStyle="1" w:styleId="a6">
    <w:name w:val="Нижний колонтитул Знак"/>
    <w:basedOn w:val="a0"/>
    <w:link w:val="a5"/>
    <w:uiPriority w:val="99"/>
    <w:rsid w:val="00B40F73"/>
    <w:rPr>
      <w:rFonts w:ascii="Times New Roman" w:eastAsia="Times New Roman" w:hAnsi="Times New Roman" w:cs="Times New Roman"/>
      <w:sz w:val="26"/>
      <w:szCs w:val="24"/>
      <w:lang w:val="uk-UA" w:eastAsia="ru-RU"/>
    </w:rPr>
  </w:style>
  <w:style w:type="character" w:customStyle="1" w:styleId="10">
    <w:name w:val="Заголовок 1 Знак"/>
    <w:basedOn w:val="a0"/>
    <w:link w:val="1"/>
    <w:uiPriority w:val="9"/>
    <w:rsid w:val="003856E2"/>
    <w:rPr>
      <w:rFonts w:asciiTheme="majorHAnsi" w:eastAsiaTheme="majorEastAsia" w:hAnsiTheme="majorHAnsi" w:cstheme="majorBidi"/>
      <w:color w:val="2E74B5" w:themeColor="accent1" w:themeShade="BF"/>
      <w:sz w:val="32"/>
      <w:szCs w:val="32"/>
      <w:lang w:val="uk-UA" w:eastAsia="ru-RU"/>
    </w:rPr>
  </w:style>
  <w:style w:type="paragraph" w:styleId="a7">
    <w:name w:val="List Paragraph"/>
    <w:basedOn w:val="a"/>
    <w:uiPriority w:val="34"/>
    <w:qFormat/>
    <w:rsid w:val="00B24886"/>
    <w:pPr>
      <w:ind w:left="720"/>
      <w:contextualSpacing/>
    </w:pPr>
  </w:style>
  <w:style w:type="character" w:styleId="a8">
    <w:name w:val="Hyperlink"/>
    <w:basedOn w:val="a0"/>
    <w:uiPriority w:val="99"/>
    <w:unhideWhenUsed/>
    <w:rsid w:val="0040218E"/>
    <w:rPr>
      <w:color w:val="0563C1" w:themeColor="hyperlink"/>
      <w:u w:val="single"/>
    </w:rPr>
  </w:style>
  <w:style w:type="paragraph" w:styleId="11">
    <w:name w:val="toc 1"/>
    <w:basedOn w:val="a"/>
    <w:next w:val="a"/>
    <w:autoRedefine/>
    <w:uiPriority w:val="39"/>
    <w:unhideWhenUsed/>
    <w:rsid w:val="00122881"/>
    <w:pPr>
      <w:tabs>
        <w:tab w:val="right" w:leader="dot" w:pos="10065"/>
      </w:tabs>
      <w:spacing w:after="100" w:line="360" w:lineRule="auto"/>
      <w:ind w:firstLine="0"/>
      <w:jc w:val="left"/>
    </w:pPr>
    <w:rPr>
      <w:rFonts w:eastAsiaTheme="minorHAnsi"/>
      <w:b/>
      <w:noProof/>
      <w:sz w:val="28"/>
      <w:szCs w:val="28"/>
      <w:lang w:eastAsia="en-US"/>
    </w:rPr>
  </w:style>
  <w:style w:type="character" w:customStyle="1" w:styleId="zw-portion">
    <w:name w:val="zw-portion"/>
    <w:basedOn w:val="a0"/>
    <w:rsid w:val="004D6420"/>
  </w:style>
  <w:style w:type="character" w:customStyle="1" w:styleId="zw-space">
    <w:name w:val="zw-space"/>
    <w:basedOn w:val="a0"/>
    <w:rsid w:val="004D6420"/>
  </w:style>
  <w:style w:type="character" w:customStyle="1" w:styleId="eop">
    <w:name w:val="eop"/>
    <w:basedOn w:val="a0"/>
    <w:rsid w:val="004D6420"/>
  </w:style>
  <w:style w:type="character" w:customStyle="1" w:styleId="zw-bullet">
    <w:name w:val="zw-bullet"/>
    <w:basedOn w:val="a0"/>
    <w:rsid w:val="004D6420"/>
  </w:style>
  <w:style w:type="character" w:customStyle="1" w:styleId="20">
    <w:name w:val="Заголовок 2 Знак"/>
    <w:basedOn w:val="a0"/>
    <w:link w:val="2"/>
    <w:uiPriority w:val="9"/>
    <w:rsid w:val="005276A6"/>
    <w:rPr>
      <w:rFonts w:asciiTheme="majorHAnsi" w:eastAsiaTheme="majorEastAsia" w:hAnsiTheme="majorHAnsi" w:cstheme="majorBidi"/>
      <w:color w:val="2E74B5" w:themeColor="accent1" w:themeShade="BF"/>
      <w:sz w:val="26"/>
      <w:szCs w:val="26"/>
      <w:lang w:val="uk-UA" w:eastAsia="ru-RU"/>
    </w:rPr>
  </w:style>
  <w:style w:type="character" w:customStyle="1" w:styleId="30">
    <w:name w:val="Заголовок 3 Знак"/>
    <w:basedOn w:val="a0"/>
    <w:link w:val="3"/>
    <w:uiPriority w:val="9"/>
    <w:rsid w:val="00A60909"/>
    <w:rPr>
      <w:rFonts w:asciiTheme="majorHAnsi" w:eastAsiaTheme="majorEastAsia" w:hAnsiTheme="majorHAnsi" w:cstheme="majorBidi"/>
      <w:color w:val="1F4D78" w:themeColor="accent1" w:themeShade="7F"/>
      <w:sz w:val="24"/>
      <w:szCs w:val="24"/>
      <w:lang w:val="uk-UA" w:eastAsia="ru-RU"/>
    </w:rPr>
  </w:style>
  <w:style w:type="table" w:styleId="a9">
    <w:name w:val="Table Grid"/>
    <w:basedOn w:val="a1"/>
    <w:uiPriority w:val="39"/>
    <w:rsid w:val="00372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729D3"/>
    <w:rPr>
      <w:color w:val="808080"/>
    </w:rPr>
  </w:style>
  <w:style w:type="paragraph" w:styleId="21">
    <w:name w:val="toc 2"/>
    <w:basedOn w:val="a"/>
    <w:next w:val="a"/>
    <w:autoRedefine/>
    <w:uiPriority w:val="39"/>
    <w:unhideWhenUsed/>
    <w:rsid w:val="006C0B99"/>
    <w:pPr>
      <w:tabs>
        <w:tab w:val="right" w:leader="dot" w:pos="10065"/>
      </w:tabs>
      <w:spacing w:after="100"/>
      <w:ind w:left="284" w:firstLine="0"/>
    </w:pPr>
  </w:style>
  <w:style w:type="paragraph" w:styleId="31">
    <w:name w:val="toc 3"/>
    <w:basedOn w:val="a"/>
    <w:next w:val="a"/>
    <w:autoRedefine/>
    <w:uiPriority w:val="39"/>
    <w:unhideWhenUsed/>
    <w:rsid w:val="001A6286"/>
    <w:pPr>
      <w:tabs>
        <w:tab w:val="right" w:leader="dot" w:pos="10065"/>
      </w:tabs>
      <w:spacing w:after="100"/>
      <w:ind w:left="520" w:firstLine="47"/>
    </w:pPr>
  </w:style>
  <w:style w:type="character" w:customStyle="1" w:styleId="40">
    <w:name w:val="Заголовок 4 Знак"/>
    <w:basedOn w:val="a0"/>
    <w:link w:val="4"/>
    <w:uiPriority w:val="9"/>
    <w:rsid w:val="00281425"/>
    <w:rPr>
      <w:rFonts w:asciiTheme="majorHAnsi" w:eastAsiaTheme="majorEastAsia" w:hAnsiTheme="majorHAnsi" w:cstheme="majorBidi"/>
      <w:i/>
      <w:iCs/>
      <w:color w:val="2E74B5" w:themeColor="accent1" w:themeShade="BF"/>
      <w:sz w:val="26"/>
      <w:szCs w:val="24"/>
      <w:lang w:val="uk-UA" w:eastAsia="ru-RU"/>
    </w:rPr>
  </w:style>
  <w:style w:type="character" w:customStyle="1" w:styleId="50">
    <w:name w:val="Заголовок 5 Знак"/>
    <w:basedOn w:val="a0"/>
    <w:link w:val="5"/>
    <w:uiPriority w:val="9"/>
    <w:rsid w:val="00281425"/>
    <w:rPr>
      <w:rFonts w:asciiTheme="majorHAnsi" w:eastAsiaTheme="majorEastAsia" w:hAnsiTheme="majorHAnsi" w:cstheme="majorBidi"/>
      <w:color w:val="2E74B5" w:themeColor="accent1" w:themeShade="BF"/>
      <w:sz w:val="26"/>
      <w:szCs w:val="24"/>
      <w:lang w:val="uk-UA" w:eastAsia="ru-RU"/>
    </w:rPr>
  </w:style>
  <w:style w:type="paragraph" w:customStyle="1" w:styleId="MTDisplayEquation">
    <w:name w:val="MTDisplayEquation"/>
    <w:basedOn w:val="a"/>
    <w:next w:val="a"/>
    <w:link w:val="MTDisplayEquationChar"/>
    <w:rsid w:val="009F0763"/>
    <w:pPr>
      <w:tabs>
        <w:tab w:val="center" w:pos="4540"/>
        <w:tab w:val="right" w:pos="9080"/>
      </w:tabs>
      <w:spacing w:line="360" w:lineRule="auto"/>
      <w:ind w:firstLine="0"/>
    </w:pPr>
    <w:rPr>
      <w:rFonts w:eastAsia="Calibri"/>
      <w:sz w:val="28"/>
      <w:szCs w:val="28"/>
      <w:lang w:eastAsia="en-US"/>
    </w:rPr>
  </w:style>
  <w:style w:type="character" w:customStyle="1" w:styleId="MTDisplayEquationChar">
    <w:name w:val="MTDisplayEquation Char"/>
    <w:link w:val="MTDisplayEquation"/>
    <w:rsid w:val="009F0763"/>
    <w:rPr>
      <w:rFonts w:ascii="Times New Roman" w:eastAsia="Calibri" w:hAnsi="Times New Roman" w:cs="Times New Roman"/>
      <w:sz w:val="28"/>
      <w:szCs w:val="28"/>
      <w:lang w:val="uk-UA"/>
    </w:rPr>
  </w:style>
  <w:style w:type="character" w:styleId="ab">
    <w:name w:val="FollowedHyperlink"/>
    <w:basedOn w:val="a0"/>
    <w:uiPriority w:val="99"/>
    <w:semiHidden/>
    <w:unhideWhenUsed/>
    <w:rsid w:val="00A95F4A"/>
    <w:rPr>
      <w:color w:val="954F72" w:themeColor="followedHyperlink"/>
      <w:u w:val="single"/>
    </w:rPr>
  </w:style>
  <w:style w:type="paragraph" w:styleId="ac">
    <w:name w:val="No Spacing"/>
    <w:uiPriority w:val="1"/>
    <w:qFormat/>
    <w:rsid w:val="008F4D33"/>
    <w:pPr>
      <w:spacing w:after="0" w:line="240" w:lineRule="auto"/>
      <w:ind w:firstLine="357"/>
      <w:jc w:val="both"/>
    </w:pPr>
    <w:rPr>
      <w:rFonts w:ascii="Times New Roman" w:eastAsia="Times New Roman" w:hAnsi="Times New Roman" w:cs="Times New Roman"/>
      <w:sz w:val="26"/>
      <w:szCs w:val="24"/>
      <w:lang w:val="uk-UA" w:eastAsia="ru-RU"/>
    </w:rPr>
  </w:style>
  <w:style w:type="paragraph" w:styleId="ad">
    <w:name w:val="Balloon Text"/>
    <w:basedOn w:val="a"/>
    <w:link w:val="ae"/>
    <w:uiPriority w:val="99"/>
    <w:semiHidden/>
    <w:unhideWhenUsed/>
    <w:rsid w:val="00FE79CC"/>
    <w:pPr>
      <w:spacing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FE79CC"/>
    <w:rPr>
      <w:rFonts w:ascii="Segoe UI" w:eastAsia="Times New Roman" w:hAnsi="Segoe UI" w:cs="Segoe UI"/>
      <w:sz w:val="18"/>
      <w:szCs w:val="18"/>
      <w:lang w:val="uk-UA" w:eastAsia="ru-RU"/>
    </w:rPr>
  </w:style>
  <w:style w:type="paragraph" w:customStyle="1" w:styleId="NormalNoIndent">
    <w:name w:val="NormalNoIndent"/>
    <w:basedOn w:val="a"/>
    <w:link w:val="NormalNoIndentChar"/>
    <w:qFormat/>
    <w:rsid w:val="00301DE1"/>
    <w:pPr>
      <w:spacing w:line="360" w:lineRule="auto"/>
      <w:ind w:firstLine="0"/>
    </w:pPr>
    <w:rPr>
      <w:rFonts w:eastAsia="Calibri"/>
      <w:sz w:val="28"/>
      <w:szCs w:val="28"/>
      <w:lang w:eastAsia="en-US"/>
    </w:rPr>
  </w:style>
  <w:style w:type="character" w:customStyle="1" w:styleId="NormalNoIndentChar">
    <w:name w:val="NormalNoIndent Char"/>
    <w:link w:val="NormalNoIndent"/>
    <w:rsid w:val="00301DE1"/>
    <w:rPr>
      <w:rFonts w:ascii="Times New Roman" w:eastAsia="Calibri" w:hAnsi="Times New Roman" w:cs="Times New Roman"/>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7076">
      <w:bodyDiv w:val="1"/>
      <w:marLeft w:val="0"/>
      <w:marRight w:val="0"/>
      <w:marTop w:val="0"/>
      <w:marBottom w:val="0"/>
      <w:divBdr>
        <w:top w:val="none" w:sz="0" w:space="0" w:color="auto"/>
        <w:left w:val="none" w:sz="0" w:space="0" w:color="auto"/>
        <w:bottom w:val="none" w:sz="0" w:space="0" w:color="auto"/>
        <w:right w:val="none" w:sz="0" w:space="0" w:color="auto"/>
      </w:divBdr>
    </w:div>
    <w:div w:id="49156591">
      <w:bodyDiv w:val="1"/>
      <w:marLeft w:val="0"/>
      <w:marRight w:val="0"/>
      <w:marTop w:val="0"/>
      <w:marBottom w:val="0"/>
      <w:divBdr>
        <w:top w:val="none" w:sz="0" w:space="0" w:color="auto"/>
        <w:left w:val="none" w:sz="0" w:space="0" w:color="auto"/>
        <w:bottom w:val="none" w:sz="0" w:space="0" w:color="auto"/>
        <w:right w:val="none" w:sz="0" w:space="0" w:color="auto"/>
      </w:divBdr>
    </w:div>
    <w:div w:id="59180776">
      <w:bodyDiv w:val="1"/>
      <w:marLeft w:val="0"/>
      <w:marRight w:val="0"/>
      <w:marTop w:val="0"/>
      <w:marBottom w:val="0"/>
      <w:divBdr>
        <w:top w:val="none" w:sz="0" w:space="0" w:color="auto"/>
        <w:left w:val="none" w:sz="0" w:space="0" w:color="auto"/>
        <w:bottom w:val="none" w:sz="0" w:space="0" w:color="auto"/>
        <w:right w:val="none" w:sz="0" w:space="0" w:color="auto"/>
      </w:divBdr>
      <w:divsChild>
        <w:div w:id="187531042">
          <w:marLeft w:val="0"/>
          <w:marRight w:val="0"/>
          <w:marTop w:val="0"/>
          <w:marBottom w:val="0"/>
          <w:divBdr>
            <w:top w:val="none" w:sz="0" w:space="0" w:color="auto"/>
            <w:left w:val="none" w:sz="0" w:space="0" w:color="auto"/>
            <w:bottom w:val="none" w:sz="0" w:space="0" w:color="auto"/>
            <w:right w:val="none" w:sz="0" w:space="0" w:color="auto"/>
          </w:divBdr>
          <w:divsChild>
            <w:div w:id="2120177784">
              <w:marLeft w:val="0"/>
              <w:marRight w:val="0"/>
              <w:marTop w:val="0"/>
              <w:marBottom w:val="0"/>
              <w:divBdr>
                <w:top w:val="none" w:sz="0" w:space="0" w:color="auto"/>
                <w:left w:val="none" w:sz="0" w:space="0" w:color="auto"/>
                <w:bottom w:val="none" w:sz="0" w:space="0" w:color="auto"/>
                <w:right w:val="none" w:sz="0" w:space="0" w:color="auto"/>
              </w:divBdr>
            </w:div>
          </w:divsChild>
        </w:div>
        <w:div w:id="853225872">
          <w:marLeft w:val="0"/>
          <w:marRight w:val="0"/>
          <w:marTop w:val="0"/>
          <w:marBottom w:val="0"/>
          <w:divBdr>
            <w:top w:val="none" w:sz="0" w:space="0" w:color="auto"/>
            <w:left w:val="none" w:sz="0" w:space="0" w:color="auto"/>
            <w:bottom w:val="none" w:sz="0" w:space="0" w:color="auto"/>
            <w:right w:val="none" w:sz="0" w:space="0" w:color="auto"/>
          </w:divBdr>
          <w:divsChild>
            <w:div w:id="16451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9918">
      <w:bodyDiv w:val="1"/>
      <w:marLeft w:val="0"/>
      <w:marRight w:val="0"/>
      <w:marTop w:val="0"/>
      <w:marBottom w:val="0"/>
      <w:divBdr>
        <w:top w:val="none" w:sz="0" w:space="0" w:color="auto"/>
        <w:left w:val="none" w:sz="0" w:space="0" w:color="auto"/>
        <w:bottom w:val="none" w:sz="0" w:space="0" w:color="auto"/>
        <w:right w:val="none" w:sz="0" w:space="0" w:color="auto"/>
      </w:divBdr>
    </w:div>
    <w:div w:id="503208941">
      <w:bodyDiv w:val="1"/>
      <w:marLeft w:val="0"/>
      <w:marRight w:val="0"/>
      <w:marTop w:val="0"/>
      <w:marBottom w:val="0"/>
      <w:divBdr>
        <w:top w:val="none" w:sz="0" w:space="0" w:color="auto"/>
        <w:left w:val="none" w:sz="0" w:space="0" w:color="auto"/>
        <w:bottom w:val="none" w:sz="0" w:space="0" w:color="auto"/>
        <w:right w:val="none" w:sz="0" w:space="0" w:color="auto"/>
      </w:divBdr>
    </w:div>
    <w:div w:id="760219768">
      <w:bodyDiv w:val="1"/>
      <w:marLeft w:val="0"/>
      <w:marRight w:val="0"/>
      <w:marTop w:val="0"/>
      <w:marBottom w:val="0"/>
      <w:divBdr>
        <w:top w:val="none" w:sz="0" w:space="0" w:color="auto"/>
        <w:left w:val="none" w:sz="0" w:space="0" w:color="auto"/>
        <w:bottom w:val="none" w:sz="0" w:space="0" w:color="auto"/>
        <w:right w:val="none" w:sz="0" w:space="0" w:color="auto"/>
      </w:divBdr>
      <w:divsChild>
        <w:div w:id="966394984">
          <w:marLeft w:val="0"/>
          <w:marRight w:val="0"/>
          <w:marTop w:val="0"/>
          <w:marBottom w:val="0"/>
          <w:divBdr>
            <w:top w:val="none" w:sz="0" w:space="0" w:color="auto"/>
            <w:left w:val="none" w:sz="0" w:space="0" w:color="auto"/>
            <w:bottom w:val="none" w:sz="0" w:space="0" w:color="auto"/>
            <w:right w:val="none" w:sz="0" w:space="0" w:color="auto"/>
          </w:divBdr>
          <w:divsChild>
            <w:div w:id="1229995524">
              <w:marLeft w:val="0"/>
              <w:marRight w:val="0"/>
              <w:marTop w:val="0"/>
              <w:marBottom w:val="0"/>
              <w:divBdr>
                <w:top w:val="none" w:sz="0" w:space="0" w:color="auto"/>
                <w:left w:val="none" w:sz="0" w:space="0" w:color="auto"/>
                <w:bottom w:val="none" w:sz="0" w:space="0" w:color="auto"/>
                <w:right w:val="none" w:sz="0" w:space="0" w:color="auto"/>
              </w:divBdr>
            </w:div>
          </w:divsChild>
        </w:div>
        <w:div w:id="1269850050">
          <w:marLeft w:val="0"/>
          <w:marRight w:val="0"/>
          <w:marTop w:val="0"/>
          <w:marBottom w:val="0"/>
          <w:divBdr>
            <w:top w:val="none" w:sz="0" w:space="0" w:color="auto"/>
            <w:left w:val="none" w:sz="0" w:space="0" w:color="auto"/>
            <w:bottom w:val="none" w:sz="0" w:space="0" w:color="auto"/>
            <w:right w:val="none" w:sz="0" w:space="0" w:color="auto"/>
          </w:divBdr>
          <w:divsChild>
            <w:div w:id="4471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7261">
      <w:bodyDiv w:val="1"/>
      <w:marLeft w:val="0"/>
      <w:marRight w:val="0"/>
      <w:marTop w:val="0"/>
      <w:marBottom w:val="0"/>
      <w:divBdr>
        <w:top w:val="none" w:sz="0" w:space="0" w:color="auto"/>
        <w:left w:val="none" w:sz="0" w:space="0" w:color="auto"/>
        <w:bottom w:val="none" w:sz="0" w:space="0" w:color="auto"/>
        <w:right w:val="none" w:sz="0" w:space="0" w:color="auto"/>
      </w:divBdr>
    </w:div>
    <w:div w:id="850336389">
      <w:bodyDiv w:val="1"/>
      <w:marLeft w:val="0"/>
      <w:marRight w:val="0"/>
      <w:marTop w:val="0"/>
      <w:marBottom w:val="0"/>
      <w:divBdr>
        <w:top w:val="none" w:sz="0" w:space="0" w:color="auto"/>
        <w:left w:val="none" w:sz="0" w:space="0" w:color="auto"/>
        <w:bottom w:val="none" w:sz="0" w:space="0" w:color="auto"/>
        <w:right w:val="none" w:sz="0" w:space="0" w:color="auto"/>
      </w:divBdr>
    </w:div>
    <w:div w:id="856963706">
      <w:bodyDiv w:val="1"/>
      <w:marLeft w:val="0"/>
      <w:marRight w:val="0"/>
      <w:marTop w:val="0"/>
      <w:marBottom w:val="0"/>
      <w:divBdr>
        <w:top w:val="none" w:sz="0" w:space="0" w:color="auto"/>
        <w:left w:val="none" w:sz="0" w:space="0" w:color="auto"/>
        <w:bottom w:val="none" w:sz="0" w:space="0" w:color="auto"/>
        <w:right w:val="none" w:sz="0" w:space="0" w:color="auto"/>
      </w:divBdr>
    </w:div>
    <w:div w:id="887910090">
      <w:bodyDiv w:val="1"/>
      <w:marLeft w:val="0"/>
      <w:marRight w:val="0"/>
      <w:marTop w:val="0"/>
      <w:marBottom w:val="0"/>
      <w:divBdr>
        <w:top w:val="none" w:sz="0" w:space="0" w:color="auto"/>
        <w:left w:val="none" w:sz="0" w:space="0" w:color="auto"/>
        <w:bottom w:val="none" w:sz="0" w:space="0" w:color="auto"/>
        <w:right w:val="none" w:sz="0" w:space="0" w:color="auto"/>
      </w:divBdr>
    </w:div>
    <w:div w:id="946813030">
      <w:bodyDiv w:val="1"/>
      <w:marLeft w:val="0"/>
      <w:marRight w:val="0"/>
      <w:marTop w:val="0"/>
      <w:marBottom w:val="0"/>
      <w:divBdr>
        <w:top w:val="none" w:sz="0" w:space="0" w:color="auto"/>
        <w:left w:val="none" w:sz="0" w:space="0" w:color="auto"/>
        <w:bottom w:val="none" w:sz="0" w:space="0" w:color="auto"/>
        <w:right w:val="none" w:sz="0" w:space="0" w:color="auto"/>
      </w:divBdr>
      <w:divsChild>
        <w:div w:id="615716433">
          <w:marLeft w:val="0"/>
          <w:marRight w:val="0"/>
          <w:marTop w:val="0"/>
          <w:marBottom w:val="0"/>
          <w:divBdr>
            <w:top w:val="none" w:sz="0" w:space="0" w:color="auto"/>
            <w:left w:val="none" w:sz="0" w:space="0" w:color="auto"/>
            <w:bottom w:val="none" w:sz="0" w:space="0" w:color="auto"/>
            <w:right w:val="none" w:sz="0" w:space="0" w:color="auto"/>
          </w:divBdr>
          <w:divsChild>
            <w:div w:id="192572848">
              <w:marLeft w:val="0"/>
              <w:marRight w:val="0"/>
              <w:marTop w:val="0"/>
              <w:marBottom w:val="0"/>
              <w:divBdr>
                <w:top w:val="none" w:sz="0" w:space="0" w:color="auto"/>
                <w:left w:val="none" w:sz="0" w:space="0" w:color="auto"/>
                <w:bottom w:val="none" w:sz="0" w:space="0" w:color="auto"/>
                <w:right w:val="none" w:sz="0" w:space="0" w:color="auto"/>
              </w:divBdr>
            </w:div>
          </w:divsChild>
        </w:div>
        <w:div w:id="1087649763">
          <w:marLeft w:val="0"/>
          <w:marRight w:val="0"/>
          <w:marTop w:val="0"/>
          <w:marBottom w:val="0"/>
          <w:divBdr>
            <w:top w:val="none" w:sz="0" w:space="0" w:color="auto"/>
            <w:left w:val="none" w:sz="0" w:space="0" w:color="auto"/>
            <w:bottom w:val="none" w:sz="0" w:space="0" w:color="auto"/>
            <w:right w:val="none" w:sz="0" w:space="0" w:color="auto"/>
          </w:divBdr>
          <w:divsChild>
            <w:div w:id="5342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200">
      <w:bodyDiv w:val="1"/>
      <w:marLeft w:val="0"/>
      <w:marRight w:val="0"/>
      <w:marTop w:val="0"/>
      <w:marBottom w:val="0"/>
      <w:divBdr>
        <w:top w:val="none" w:sz="0" w:space="0" w:color="auto"/>
        <w:left w:val="none" w:sz="0" w:space="0" w:color="auto"/>
        <w:bottom w:val="none" w:sz="0" w:space="0" w:color="auto"/>
        <w:right w:val="none" w:sz="0" w:space="0" w:color="auto"/>
      </w:divBdr>
    </w:div>
    <w:div w:id="1256406556">
      <w:bodyDiv w:val="1"/>
      <w:marLeft w:val="0"/>
      <w:marRight w:val="0"/>
      <w:marTop w:val="0"/>
      <w:marBottom w:val="0"/>
      <w:divBdr>
        <w:top w:val="none" w:sz="0" w:space="0" w:color="auto"/>
        <w:left w:val="none" w:sz="0" w:space="0" w:color="auto"/>
        <w:bottom w:val="none" w:sz="0" w:space="0" w:color="auto"/>
        <w:right w:val="none" w:sz="0" w:space="0" w:color="auto"/>
      </w:divBdr>
    </w:div>
    <w:div w:id="1453400927">
      <w:bodyDiv w:val="1"/>
      <w:marLeft w:val="0"/>
      <w:marRight w:val="0"/>
      <w:marTop w:val="0"/>
      <w:marBottom w:val="0"/>
      <w:divBdr>
        <w:top w:val="none" w:sz="0" w:space="0" w:color="auto"/>
        <w:left w:val="none" w:sz="0" w:space="0" w:color="auto"/>
        <w:bottom w:val="none" w:sz="0" w:space="0" w:color="auto"/>
        <w:right w:val="none" w:sz="0" w:space="0" w:color="auto"/>
      </w:divBdr>
    </w:div>
    <w:div w:id="1532836329">
      <w:bodyDiv w:val="1"/>
      <w:marLeft w:val="0"/>
      <w:marRight w:val="0"/>
      <w:marTop w:val="0"/>
      <w:marBottom w:val="0"/>
      <w:divBdr>
        <w:top w:val="none" w:sz="0" w:space="0" w:color="auto"/>
        <w:left w:val="none" w:sz="0" w:space="0" w:color="auto"/>
        <w:bottom w:val="none" w:sz="0" w:space="0" w:color="auto"/>
        <w:right w:val="none" w:sz="0" w:space="0" w:color="auto"/>
      </w:divBdr>
    </w:div>
    <w:div w:id="1651640842">
      <w:bodyDiv w:val="1"/>
      <w:marLeft w:val="0"/>
      <w:marRight w:val="0"/>
      <w:marTop w:val="0"/>
      <w:marBottom w:val="0"/>
      <w:divBdr>
        <w:top w:val="none" w:sz="0" w:space="0" w:color="auto"/>
        <w:left w:val="none" w:sz="0" w:space="0" w:color="auto"/>
        <w:bottom w:val="none" w:sz="0" w:space="0" w:color="auto"/>
        <w:right w:val="none" w:sz="0" w:space="0" w:color="auto"/>
      </w:divBdr>
    </w:div>
    <w:div w:id="1924948660">
      <w:bodyDiv w:val="1"/>
      <w:marLeft w:val="0"/>
      <w:marRight w:val="0"/>
      <w:marTop w:val="0"/>
      <w:marBottom w:val="0"/>
      <w:divBdr>
        <w:top w:val="none" w:sz="0" w:space="0" w:color="auto"/>
        <w:left w:val="none" w:sz="0" w:space="0" w:color="auto"/>
        <w:bottom w:val="none" w:sz="0" w:space="0" w:color="auto"/>
        <w:right w:val="none" w:sz="0" w:space="0" w:color="auto"/>
      </w:divBdr>
    </w:div>
    <w:div w:id="2096630561">
      <w:bodyDiv w:val="1"/>
      <w:marLeft w:val="0"/>
      <w:marRight w:val="0"/>
      <w:marTop w:val="0"/>
      <w:marBottom w:val="0"/>
      <w:divBdr>
        <w:top w:val="none" w:sz="0" w:space="0" w:color="auto"/>
        <w:left w:val="none" w:sz="0" w:space="0" w:color="auto"/>
        <w:bottom w:val="none" w:sz="0" w:space="0" w:color="auto"/>
        <w:right w:val="none" w:sz="0" w:space="0" w:color="auto"/>
      </w:divBdr>
      <w:divsChild>
        <w:div w:id="16468761">
          <w:marLeft w:val="0"/>
          <w:marRight w:val="0"/>
          <w:marTop w:val="0"/>
          <w:marBottom w:val="0"/>
          <w:divBdr>
            <w:top w:val="none" w:sz="0" w:space="0" w:color="auto"/>
            <w:left w:val="none" w:sz="0" w:space="0" w:color="auto"/>
            <w:bottom w:val="none" w:sz="0" w:space="0" w:color="auto"/>
            <w:right w:val="none" w:sz="0" w:space="0" w:color="auto"/>
          </w:divBdr>
          <w:divsChild>
            <w:div w:id="1316302858">
              <w:marLeft w:val="0"/>
              <w:marRight w:val="0"/>
              <w:marTop w:val="0"/>
              <w:marBottom w:val="0"/>
              <w:divBdr>
                <w:top w:val="none" w:sz="0" w:space="0" w:color="auto"/>
                <w:left w:val="none" w:sz="0" w:space="0" w:color="auto"/>
                <w:bottom w:val="none" w:sz="0" w:space="0" w:color="auto"/>
                <w:right w:val="none" w:sz="0" w:space="0" w:color="auto"/>
              </w:divBdr>
              <w:divsChild>
                <w:div w:id="13769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3000">
          <w:marLeft w:val="0"/>
          <w:marRight w:val="0"/>
          <w:marTop w:val="0"/>
          <w:marBottom w:val="0"/>
          <w:divBdr>
            <w:top w:val="none" w:sz="0" w:space="0" w:color="auto"/>
            <w:left w:val="none" w:sz="0" w:space="0" w:color="auto"/>
            <w:bottom w:val="none" w:sz="0" w:space="0" w:color="auto"/>
            <w:right w:val="none" w:sz="0" w:space="0" w:color="auto"/>
          </w:divBdr>
          <w:divsChild>
            <w:div w:id="1010448695">
              <w:marLeft w:val="0"/>
              <w:marRight w:val="0"/>
              <w:marTop w:val="0"/>
              <w:marBottom w:val="0"/>
              <w:divBdr>
                <w:top w:val="none" w:sz="0" w:space="0" w:color="auto"/>
                <w:left w:val="none" w:sz="0" w:space="0" w:color="auto"/>
                <w:bottom w:val="none" w:sz="0" w:space="0" w:color="auto"/>
                <w:right w:val="none" w:sz="0" w:space="0" w:color="auto"/>
              </w:divBdr>
              <w:divsChild>
                <w:div w:id="3486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411">
          <w:marLeft w:val="0"/>
          <w:marRight w:val="0"/>
          <w:marTop w:val="0"/>
          <w:marBottom w:val="0"/>
          <w:divBdr>
            <w:top w:val="none" w:sz="0" w:space="0" w:color="auto"/>
            <w:left w:val="none" w:sz="0" w:space="0" w:color="auto"/>
            <w:bottom w:val="none" w:sz="0" w:space="0" w:color="auto"/>
            <w:right w:val="none" w:sz="0" w:space="0" w:color="auto"/>
          </w:divBdr>
          <w:divsChild>
            <w:div w:id="438064592">
              <w:marLeft w:val="0"/>
              <w:marRight w:val="0"/>
              <w:marTop w:val="0"/>
              <w:marBottom w:val="0"/>
              <w:divBdr>
                <w:top w:val="none" w:sz="0" w:space="0" w:color="auto"/>
                <w:left w:val="none" w:sz="0" w:space="0" w:color="auto"/>
                <w:bottom w:val="none" w:sz="0" w:space="0" w:color="auto"/>
                <w:right w:val="none" w:sz="0" w:space="0" w:color="auto"/>
              </w:divBdr>
              <w:divsChild>
                <w:div w:id="2045708352">
                  <w:marLeft w:val="0"/>
                  <w:marRight w:val="0"/>
                  <w:marTop w:val="0"/>
                  <w:marBottom w:val="0"/>
                  <w:divBdr>
                    <w:top w:val="none" w:sz="0" w:space="0" w:color="auto"/>
                    <w:left w:val="none" w:sz="0" w:space="0" w:color="auto"/>
                    <w:bottom w:val="none" w:sz="0" w:space="0" w:color="auto"/>
                    <w:right w:val="none" w:sz="0" w:space="0" w:color="auto"/>
                  </w:divBdr>
                </w:div>
              </w:divsChild>
            </w:div>
            <w:div w:id="2075468319">
              <w:marLeft w:val="0"/>
              <w:marRight w:val="0"/>
              <w:marTop w:val="0"/>
              <w:marBottom w:val="0"/>
              <w:divBdr>
                <w:top w:val="none" w:sz="0" w:space="0" w:color="auto"/>
                <w:left w:val="none" w:sz="0" w:space="0" w:color="auto"/>
                <w:bottom w:val="none" w:sz="0" w:space="0" w:color="auto"/>
                <w:right w:val="none" w:sz="0" w:space="0" w:color="auto"/>
              </w:divBdr>
              <w:divsChild>
                <w:div w:id="10959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080">
          <w:marLeft w:val="0"/>
          <w:marRight w:val="0"/>
          <w:marTop w:val="0"/>
          <w:marBottom w:val="0"/>
          <w:divBdr>
            <w:top w:val="none" w:sz="0" w:space="0" w:color="auto"/>
            <w:left w:val="none" w:sz="0" w:space="0" w:color="auto"/>
            <w:bottom w:val="none" w:sz="0" w:space="0" w:color="auto"/>
            <w:right w:val="none" w:sz="0" w:space="0" w:color="auto"/>
          </w:divBdr>
          <w:divsChild>
            <w:div w:id="940331418">
              <w:marLeft w:val="0"/>
              <w:marRight w:val="0"/>
              <w:marTop w:val="0"/>
              <w:marBottom w:val="0"/>
              <w:divBdr>
                <w:top w:val="none" w:sz="0" w:space="0" w:color="auto"/>
                <w:left w:val="none" w:sz="0" w:space="0" w:color="auto"/>
                <w:bottom w:val="none" w:sz="0" w:space="0" w:color="auto"/>
                <w:right w:val="none" w:sz="0" w:space="0" w:color="auto"/>
              </w:divBdr>
              <w:divsChild>
                <w:div w:id="6351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5998">
          <w:marLeft w:val="0"/>
          <w:marRight w:val="0"/>
          <w:marTop w:val="0"/>
          <w:marBottom w:val="0"/>
          <w:divBdr>
            <w:top w:val="none" w:sz="0" w:space="0" w:color="auto"/>
            <w:left w:val="none" w:sz="0" w:space="0" w:color="auto"/>
            <w:bottom w:val="none" w:sz="0" w:space="0" w:color="auto"/>
            <w:right w:val="none" w:sz="0" w:space="0" w:color="auto"/>
          </w:divBdr>
          <w:divsChild>
            <w:div w:id="324743232">
              <w:marLeft w:val="0"/>
              <w:marRight w:val="0"/>
              <w:marTop w:val="0"/>
              <w:marBottom w:val="0"/>
              <w:divBdr>
                <w:top w:val="none" w:sz="0" w:space="0" w:color="auto"/>
                <w:left w:val="none" w:sz="0" w:space="0" w:color="auto"/>
                <w:bottom w:val="none" w:sz="0" w:space="0" w:color="auto"/>
                <w:right w:val="none" w:sz="0" w:space="0" w:color="auto"/>
              </w:divBdr>
              <w:divsChild>
                <w:div w:id="1713535452">
                  <w:marLeft w:val="0"/>
                  <w:marRight w:val="0"/>
                  <w:marTop w:val="0"/>
                  <w:marBottom w:val="0"/>
                  <w:divBdr>
                    <w:top w:val="none" w:sz="0" w:space="0" w:color="auto"/>
                    <w:left w:val="none" w:sz="0" w:space="0" w:color="auto"/>
                    <w:bottom w:val="none" w:sz="0" w:space="0" w:color="auto"/>
                    <w:right w:val="none" w:sz="0" w:space="0" w:color="auto"/>
                  </w:divBdr>
                </w:div>
              </w:divsChild>
            </w:div>
            <w:div w:id="965504777">
              <w:marLeft w:val="0"/>
              <w:marRight w:val="0"/>
              <w:marTop w:val="0"/>
              <w:marBottom w:val="0"/>
              <w:divBdr>
                <w:top w:val="none" w:sz="0" w:space="0" w:color="auto"/>
                <w:left w:val="none" w:sz="0" w:space="0" w:color="auto"/>
                <w:bottom w:val="none" w:sz="0" w:space="0" w:color="auto"/>
                <w:right w:val="none" w:sz="0" w:space="0" w:color="auto"/>
              </w:divBdr>
              <w:divsChild>
                <w:div w:id="6293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856">
          <w:marLeft w:val="0"/>
          <w:marRight w:val="0"/>
          <w:marTop w:val="0"/>
          <w:marBottom w:val="0"/>
          <w:divBdr>
            <w:top w:val="none" w:sz="0" w:space="0" w:color="auto"/>
            <w:left w:val="none" w:sz="0" w:space="0" w:color="auto"/>
            <w:bottom w:val="none" w:sz="0" w:space="0" w:color="auto"/>
            <w:right w:val="none" w:sz="0" w:space="0" w:color="auto"/>
          </w:divBdr>
          <w:divsChild>
            <w:div w:id="1448888846">
              <w:marLeft w:val="0"/>
              <w:marRight w:val="0"/>
              <w:marTop w:val="0"/>
              <w:marBottom w:val="0"/>
              <w:divBdr>
                <w:top w:val="none" w:sz="0" w:space="0" w:color="auto"/>
                <w:left w:val="none" w:sz="0" w:space="0" w:color="auto"/>
                <w:bottom w:val="none" w:sz="0" w:space="0" w:color="auto"/>
                <w:right w:val="none" w:sz="0" w:space="0" w:color="auto"/>
              </w:divBdr>
              <w:divsChild>
                <w:div w:id="12864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1256">
          <w:marLeft w:val="0"/>
          <w:marRight w:val="0"/>
          <w:marTop w:val="0"/>
          <w:marBottom w:val="0"/>
          <w:divBdr>
            <w:top w:val="none" w:sz="0" w:space="0" w:color="auto"/>
            <w:left w:val="none" w:sz="0" w:space="0" w:color="auto"/>
            <w:bottom w:val="none" w:sz="0" w:space="0" w:color="auto"/>
            <w:right w:val="none" w:sz="0" w:space="0" w:color="auto"/>
          </w:divBdr>
          <w:divsChild>
            <w:div w:id="1872376166">
              <w:marLeft w:val="0"/>
              <w:marRight w:val="0"/>
              <w:marTop w:val="0"/>
              <w:marBottom w:val="0"/>
              <w:divBdr>
                <w:top w:val="none" w:sz="0" w:space="0" w:color="auto"/>
                <w:left w:val="none" w:sz="0" w:space="0" w:color="auto"/>
                <w:bottom w:val="none" w:sz="0" w:space="0" w:color="auto"/>
                <w:right w:val="none" w:sz="0" w:space="0" w:color="auto"/>
              </w:divBdr>
              <w:divsChild>
                <w:div w:id="6820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598">
          <w:marLeft w:val="0"/>
          <w:marRight w:val="0"/>
          <w:marTop w:val="0"/>
          <w:marBottom w:val="0"/>
          <w:divBdr>
            <w:top w:val="none" w:sz="0" w:space="0" w:color="auto"/>
            <w:left w:val="none" w:sz="0" w:space="0" w:color="auto"/>
            <w:bottom w:val="none" w:sz="0" w:space="0" w:color="auto"/>
            <w:right w:val="none" w:sz="0" w:space="0" w:color="auto"/>
          </w:divBdr>
          <w:divsChild>
            <w:div w:id="580867066">
              <w:marLeft w:val="0"/>
              <w:marRight w:val="0"/>
              <w:marTop w:val="0"/>
              <w:marBottom w:val="0"/>
              <w:divBdr>
                <w:top w:val="none" w:sz="0" w:space="0" w:color="auto"/>
                <w:left w:val="none" w:sz="0" w:space="0" w:color="auto"/>
                <w:bottom w:val="none" w:sz="0" w:space="0" w:color="auto"/>
                <w:right w:val="none" w:sz="0" w:space="0" w:color="auto"/>
              </w:divBdr>
              <w:divsChild>
                <w:div w:id="7510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039">
          <w:marLeft w:val="0"/>
          <w:marRight w:val="0"/>
          <w:marTop w:val="0"/>
          <w:marBottom w:val="0"/>
          <w:divBdr>
            <w:top w:val="none" w:sz="0" w:space="0" w:color="auto"/>
            <w:left w:val="none" w:sz="0" w:space="0" w:color="auto"/>
            <w:bottom w:val="none" w:sz="0" w:space="0" w:color="auto"/>
            <w:right w:val="none" w:sz="0" w:space="0" w:color="auto"/>
          </w:divBdr>
          <w:divsChild>
            <w:div w:id="351928649">
              <w:marLeft w:val="0"/>
              <w:marRight w:val="0"/>
              <w:marTop w:val="0"/>
              <w:marBottom w:val="0"/>
              <w:divBdr>
                <w:top w:val="none" w:sz="0" w:space="0" w:color="auto"/>
                <w:left w:val="none" w:sz="0" w:space="0" w:color="auto"/>
                <w:bottom w:val="none" w:sz="0" w:space="0" w:color="auto"/>
                <w:right w:val="none" w:sz="0" w:space="0" w:color="auto"/>
              </w:divBdr>
              <w:divsChild>
                <w:div w:id="584148679">
                  <w:marLeft w:val="0"/>
                  <w:marRight w:val="0"/>
                  <w:marTop w:val="0"/>
                  <w:marBottom w:val="0"/>
                  <w:divBdr>
                    <w:top w:val="none" w:sz="0" w:space="0" w:color="auto"/>
                    <w:left w:val="none" w:sz="0" w:space="0" w:color="auto"/>
                    <w:bottom w:val="none" w:sz="0" w:space="0" w:color="auto"/>
                    <w:right w:val="none" w:sz="0" w:space="0" w:color="auto"/>
                  </w:divBdr>
                </w:div>
              </w:divsChild>
            </w:div>
            <w:div w:id="757023780">
              <w:marLeft w:val="0"/>
              <w:marRight w:val="0"/>
              <w:marTop w:val="0"/>
              <w:marBottom w:val="0"/>
              <w:divBdr>
                <w:top w:val="none" w:sz="0" w:space="0" w:color="auto"/>
                <w:left w:val="none" w:sz="0" w:space="0" w:color="auto"/>
                <w:bottom w:val="none" w:sz="0" w:space="0" w:color="auto"/>
                <w:right w:val="none" w:sz="0" w:space="0" w:color="auto"/>
              </w:divBdr>
              <w:divsChild>
                <w:div w:id="242685417">
                  <w:marLeft w:val="0"/>
                  <w:marRight w:val="0"/>
                  <w:marTop w:val="0"/>
                  <w:marBottom w:val="0"/>
                  <w:divBdr>
                    <w:top w:val="none" w:sz="0" w:space="0" w:color="auto"/>
                    <w:left w:val="none" w:sz="0" w:space="0" w:color="auto"/>
                    <w:bottom w:val="none" w:sz="0" w:space="0" w:color="auto"/>
                    <w:right w:val="none" w:sz="0" w:space="0" w:color="auto"/>
                  </w:divBdr>
                </w:div>
              </w:divsChild>
            </w:div>
            <w:div w:id="849218733">
              <w:marLeft w:val="0"/>
              <w:marRight w:val="0"/>
              <w:marTop w:val="0"/>
              <w:marBottom w:val="0"/>
              <w:divBdr>
                <w:top w:val="none" w:sz="0" w:space="0" w:color="auto"/>
                <w:left w:val="none" w:sz="0" w:space="0" w:color="auto"/>
                <w:bottom w:val="none" w:sz="0" w:space="0" w:color="auto"/>
                <w:right w:val="none" w:sz="0" w:space="0" w:color="auto"/>
              </w:divBdr>
              <w:divsChild>
                <w:div w:id="13060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707">
          <w:marLeft w:val="0"/>
          <w:marRight w:val="0"/>
          <w:marTop w:val="0"/>
          <w:marBottom w:val="0"/>
          <w:divBdr>
            <w:top w:val="none" w:sz="0" w:space="0" w:color="auto"/>
            <w:left w:val="none" w:sz="0" w:space="0" w:color="auto"/>
            <w:bottom w:val="none" w:sz="0" w:space="0" w:color="auto"/>
            <w:right w:val="none" w:sz="0" w:space="0" w:color="auto"/>
          </w:divBdr>
          <w:divsChild>
            <w:div w:id="2105418523">
              <w:marLeft w:val="0"/>
              <w:marRight w:val="0"/>
              <w:marTop w:val="0"/>
              <w:marBottom w:val="0"/>
              <w:divBdr>
                <w:top w:val="none" w:sz="0" w:space="0" w:color="auto"/>
                <w:left w:val="none" w:sz="0" w:space="0" w:color="auto"/>
                <w:bottom w:val="none" w:sz="0" w:space="0" w:color="auto"/>
                <w:right w:val="none" w:sz="0" w:space="0" w:color="auto"/>
              </w:divBdr>
              <w:divsChild>
                <w:div w:id="15266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6427">
          <w:marLeft w:val="0"/>
          <w:marRight w:val="0"/>
          <w:marTop w:val="0"/>
          <w:marBottom w:val="0"/>
          <w:divBdr>
            <w:top w:val="none" w:sz="0" w:space="0" w:color="auto"/>
            <w:left w:val="none" w:sz="0" w:space="0" w:color="auto"/>
            <w:bottom w:val="none" w:sz="0" w:space="0" w:color="auto"/>
            <w:right w:val="none" w:sz="0" w:space="0" w:color="auto"/>
          </w:divBdr>
          <w:divsChild>
            <w:div w:id="1062602485">
              <w:marLeft w:val="0"/>
              <w:marRight w:val="0"/>
              <w:marTop w:val="0"/>
              <w:marBottom w:val="0"/>
              <w:divBdr>
                <w:top w:val="none" w:sz="0" w:space="0" w:color="auto"/>
                <w:left w:val="none" w:sz="0" w:space="0" w:color="auto"/>
                <w:bottom w:val="none" w:sz="0" w:space="0" w:color="auto"/>
                <w:right w:val="none" w:sz="0" w:space="0" w:color="auto"/>
              </w:divBdr>
              <w:divsChild>
                <w:div w:id="13640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0097">
          <w:marLeft w:val="0"/>
          <w:marRight w:val="0"/>
          <w:marTop w:val="0"/>
          <w:marBottom w:val="0"/>
          <w:divBdr>
            <w:top w:val="none" w:sz="0" w:space="0" w:color="auto"/>
            <w:left w:val="none" w:sz="0" w:space="0" w:color="auto"/>
            <w:bottom w:val="none" w:sz="0" w:space="0" w:color="auto"/>
            <w:right w:val="none" w:sz="0" w:space="0" w:color="auto"/>
          </w:divBdr>
          <w:divsChild>
            <w:div w:id="1507094055">
              <w:marLeft w:val="0"/>
              <w:marRight w:val="0"/>
              <w:marTop w:val="0"/>
              <w:marBottom w:val="0"/>
              <w:divBdr>
                <w:top w:val="none" w:sz="0" w:space="0" w:color="auto"/>
                <w:left w:val="none" w:sz="0" w:space="0" w:color="auto"/>
                <w:bottom w:val="none" w:sz="0" w:space="0" w:color="auto"/>
                <w:right w:val="none" w:sz="0" w:space="0" w:color="auto"/>
              </w:divBdr>
              <w:divsChild>
                <w:div w:id="79070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463">
          <w:marLeft w:val="0"/>
          <w:marRight w:val="0"/>
          <w:marTop w:val="0"/>
          <w:marBottom w:val="0"/>
          <w:divBdr>
            <w:top w:val="none" w:sz="0" w:space="0" w:color="auto"/>
            <w:left w:val="none" w:sz="0" w:space="0" w:color="auto"/>
            <w:bottom w:val="none" w:sz="0" w:space="0" w:color="auto"/>
            <w:right w:val="none" w:sz="0" w:space="0" w:color="auto"/>
          </w:divBdr>
          <w:divsChild>
            <w:div w:id="1569730259">
              <w:marLeft w:val="0"/>
              <w:marRight w:val="0"/>
              <w:marTop w:val="0"/>
              <w:marBottom w:val="0"/>
              <w:divBdr>
                <w:top w:val="none" w:sz="0" w:space="0" w:color="auto"/>
                <w:left w:val="none" w:sz="0" w:space="0" w:color="auto"/>
                <w:bottom w:val="none" w:sz="0" w:space="0" w:color="auto"/>
                <w:right w:val="none" w:sz="0" w:space="0" w:color="auto"/>
              </w:divBdr>
              <w:divsChild>
                <w:div w:id="12372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9294">
          <w:marLeft w:val="0"/>
          <w:marRight w:val="0"/>
          <w:marTop w:val="0"/>
          <w:marBottom w:val="0"/>
          <w:divBdr>
            <w:top w:val="none" w:sz="0" w:space="0" w:color="auto"/>
            <w:left w:val="none" w:sz="0" w:space="0" w:color="auto"/>
            <w:bottom w:val="none" w:sz="0" w:space="0" w:color="auto"/>
            <w:right w:val="none" w:sz="0" w:space="0" w:color="auto"/>
          </w:divBdr>
          <w:divsChild>
            <w:div w:id="961956328">
              <w:marLeft w:val="0"/>
              <w:marRight w:val="0"/>
              <w:marTop w:val="0"/>
              <w:marBottom w:val="0"/>
              <w:divBdr>
                <w:top w:val="none" w:sz="0" w:space="0" w:color="auto"/>
                <w:left w:val="none" w:sz="0" w:space="0" w:color="auto"/>
                <w:bottom w:val="none" w:sz="0" w:space="0" w:color="auto"/>
                <w:right w:val="none" w:sz="0" w:space="0" w:color="auto"/>
              </w:divBdr>
              <w:divsChild>
                <w:div w:id="3560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2174">
          <w:marLeft w:val="0"/>
          <w:marRight w:val="0"/>
          <w:marTop w:val="0"/>
          <w:marBottom w:val="0"/>
          <w:divBdr>
            <w:top w:val="none" w:sz="0" w:space="0" w:color="auto"/>
            <w:left w:val="none" w:sz="0" w:space="0" w:color="auto"/>
            <w:bottom w:val="none" w:sz="0" w:space="0" w:color="auto"/>
            <w:right w:val="none" w:sz="0" w:space="0" w:color="auto"/>
          </w:divBdr>
          <w:divsChild>
            <w:div w:id="366179242">
              <w:marLeft w:val="0"/>
              <w:marRight w:val="0"/>
              <w:marTop w:val="0"/>
              <w:marBottom w:val="0"/>
              <w:divBdr>
                <w:top w:val="none" w:sz="0" w:space="0" w:color="auto"/>
                <w:left w:val="none" w:sz="0" w:space="0" w:color="auto"/>
                <w:bottom w:val="none" w:sz="0" w:space="0" w:color="auto"/>
                <w:right w:val="none" w:sz="0" w:space="0" w:color="auto"/>
              </w:divBdr>
              <w:divsChild>
                <w:div w:id="5224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0281">
          <w:marLeft w:val="0"/>
          <w:marRight w:val="0"/>
          <w:marTop w:val="0"/>
          <w:marBottom w:val="0"/>
          <w:divBdr>
            <w:top w:val="none" w:sz="0" w:space="0" w:color="auto"/>
            <w:left w:val="none" w:sz="0" w:space="0" w:color="auto"/>
            <w:bottom w:val="none" w:sz="0" w:space="0" w:color="auto"/>
            <w:right w:val="none" w:sz="0" w:space="0" w:color="auto"/>
          </w:divBdr>
          <w:divsChild>
            <w:div w:id="1869679013">
              <w:marLeft w:val="0"/>
              <w:marRight w:val="0"/>
              <w:marTop w:val="0"/>
              <w:marBottom w:val="0"/>
              <w:divBdr>
                <w:top w:val="none" w:sz="0" w:space="0" w:color="auto"/>
                <w:left w:val="none" w:sz="0" w:space="0" w:color="auto"/>
                <w:bottom w:val="none" w:sz="0" w:space="0" w:color="auto"/>
                <w:right w:val="none" w:sz="0" w:space="0" w:color="auto"/>
              </w:divBdr>
              <w:divsChild>
                <w:div w:id="2123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8EEE0-A294-4C67-9B8B-EBAB3179C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61</Pages>
  <Words>9240</Words>
  <Characters>52670</Characters>
  <Application>Microsoft Office Word</Application>
  <DocSecurity>0</DocSecurity>
  <Lines>438</Lines>
  <Paragraphs>123</Paragraphs>
  <ScaleCrop>false</ScaleCrop>
  <HeadingPairs>
    <vt:vector size="4" baseType="variant">
      <vt:variant>
        <vt:lpstr>Название</vt:lpstr>
      </vt:variant>
      <vt:variant>
        <vt:i4>1</vt:i4>
      </vt:variant>
      <vt:variant>
        <vt:lpstr>Заголовки</vt:lpstr>
      </vt:variant>
      <vt:variant>
        <vt:i4>41</vt:i4>
      </vt:variant>
    </vt:vector>
  </HeadingPairs>
  <TitlesOfParts>
    <vt:vector size="42" baseType="lpstr">
      <vt:lpstr/>
      <vt:lpstr>СПИСОК ТЕРМІНІВ, СКОРОЧЕНЬ ТА ПОЗНАЧЕНЬ</vt:lpstr>
      <vt:lpstr>ВСТУП</vt:lpstr>
      <vt:lpstr>1 ПОСТАНОВКА ЗАДАЧІ</vt:lpstr>
      <vt:lpstr>2 ОГЛЯД ІСНУЮЧИХ РІШЕНЬ ДЛЯ ПОСТАВЛЕНОЇ ЗАДАЧІ</vt:lpstr>
      <vt:lpstr>    2.1 Огляд існуючих рішень</vt:lpstr>
      <vt:lpstr>        2.1.1 Дослідження програми розвитку Організації Об’єднаних Націй</vt:lpstr>
      <vt:lpstr>        2.1.2 Дослідження токійського технологічного інституту </vt:lpstr>
      <vt:lpstr>        2.1.3 Порівняння існуючих рішень</vt:lpstr>
      <vt:lpstr>    2.2 Порівняльний аналіз підходів</vt:lpstr>
      <vt:lpstr>        2.2.1 Засоби для виконання поставленої задачі та їх порівняння </vt:lpstr>
      <vt:lpstr>        2.2.2 Методи для виконання поставленої задачі</vt:lpstr>
      <vt:lpstr>        2.2.3 Порівняння методів розв’язання задачі</vt:lpstr>
      <vt:lpstr>    2.3 Висновки до розділу</vt:lpstr>
      <vt:lpstr/>
      <vt:lpstr>3 МАТЕМАТИЧНЕ ЗАБЕЗПЕЧЕННЯ</vt:lpstr>
      <vt:lpstr>    3.1 Загальний опис алгоритму аналізу даних</vt:lpstr>
      <vt:lpstr>    3.2 Побудова матриці кореляцій Scatter-Matrix</vt:lpstr>
      <vt:lpstr>    3.3 Алгоритм зменшення розмірності (t-SNE)</vt:lpstr>
      <vt:lpstr>    3.4 Метод кластеризації K-Means</vt:lpstr>
      <vt:lpstr>    3.5 Агломеративний метод кластеризації</vt:lpstr>
      <vt:lpstr>    3.6 Спектральний метод кластеризації </vt:lpstr>
      <vt:lpstr>    3.7 Метрики</vt:lpstr>
      <vt:lpstr>        3.7.1 ARI (Adjusted rand index)</vt:lpstr>
      <vt:lpstr>        3.7.2 AMI (Adjusted mutual info)</vt:lpstr>
      <vt:lpstr>        3.7.3 Homogenity, Completeness, V-measure</vt:lpstr>
      <vt:lpstr>        3.7.4 Silhouette</vt:lpstr>
      <vt:lpstr>    3.8 Висновки до розділу</vt:lpstr>
      <vt:lpstr/>
      <vt:lpstr>4 ОПИС ПРОГРАМНИХ ЗАСОБІВ</vt:lpstr>
      <vt:lpstr>    4.1 Архітектура розробленої системи</vt:lpstr>
      <vt:lpstr>    4.2 Аналіз вхідних даних</vt:lpstr>
      <vt:lpstr>        4.2.1 Загальний опис вхідних даних</vt:lpstr>
      <vt:lpstr>        4.2.2 Опис ER-діаграми</vt:lpstr>
      <vt:lpstr>    4.3 Елементарні події</vt:lpstr>
      <vt:lpstr>    4.4 Опис програмного забезпечення</vt:lpstr>
      <vt:lpstr>    4.5 Результати роботи програми та їх опис</vt:lpstr>
      <vt:lpstr>        4.5.1 Вивід існуючих даних та дії з ними</vt:lpstr>
      <vt:lpstr>        4.5.2 Пошук даних</vt:lpstr>
      <vt:lpstr>        4.5.3 Вивід результатів обчислень</vt:lpstr>
      <vt:lpstr>    4.6 Висновки до розділу</vt:lpstr>
      <vt:lpstr>ВИСНОВКИ</vt:lpstr>
    </vt:vector>
  </TitlesOfParts>
  <Company/>
  <LinksUpToDate>false</LinksUpToDate>
  <CharactersWithSpaces>61787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Артеменко</dc:creator>
  <cp:keywords/>
  <dc:description/>
  <cp:lastModifiedBy>Ярослав Артеменко</cp:lastModifiedBy>
  <cp:revision>5</cp:revision>
  <dcterms:created xsi:type="dcterms:W3CDTF">2020-06-04T15:27:00Z</dcterms:created>
  <dcterms:modified xsi:type="dcterms:W3CDTF">2020-06-14T12:46:00Z</dcterms:modified>
</cp:coreProperties>
</file>