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  <w:widowControl w:val="off"/>
        <w:rPr>
          <w:rFonts w:ascii="Times New Roman CYR" w:hAnsi="Times New Roman CYR" w:cs="Times New Roman CYR"/>
          <w:b/>
          <w:bCs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b/>
          <w:bCs/>
          <w:color w:val="000000"/>
          <w:sz w:val="40"/>
          <w:szCs w:val="40"/>
        </w:rPr>
        <w:t xml:space="preserve">Техническое задание к программе "Три в ряд"</w:t>
      </w:r>
      <w:r/>
    </w:p>
    <w:p>
      <w:pPr>
        <w:pStyle w:val="880"/>
      </w:pPr>
      <w:r>
        <w:t xml:space="preserve">Введение</w:t>
      </w:r>
      <w:r/>
    </w:p>
    <w:p>
      <w:pPr>
        <w:pStyle w:val="881"/>
      </w:pPr>
      <w:r>
        <w:t xml:space="preserve">Наименование программы</w:t>
      </w:r>
      <w:r/>
    </w:p>
    <w:p>
      <w:r>
        <w:t xml:space="preserve">Наименование программы: " Три в ряд "</w:t>
      </w:r>
      <w:r/>
    </w:p>
    <w:p>
      <w:pPr>
        <w:pStyle w:val="881"/>
      </w:pPr>
      <w:r>
        <w:t xml:space="preserve">Назначение и область применения</w:t>
      </w:r>
      <w:r/>
    </w:p>
    <w:p>
      <w:r>
        <w:t xml:space="preserve">Курсовая работа по программированию за </w:t>
      </w:r>
      <w:r>
        <w:rPr>
          <w:lang w:val="en-US"/>
        </w:rPr>
        <w:t xml:space="preserve">II</w:t>
      </w:r>
      <w:r>
        <w:t xml:space="preserve"> семестр студента Рухмакова Ярослава</w:t>
      </w:r>
      <w:r/>
    </w:p>
    <w:p>
      <w:pPr>
        <w:pStyle w:val="880"/>
      </w:pPr>
      <w:r>
        <w:t xml:space="preserve">Требования к программе</w:t>
      </w:r>
      <w:r/>
    </w:p>
    <w:p>
      <w:pPr>
        <w:pStyle w:val="881"/>
      </w:pPr>
      <w:r>
        <w:t xml:space="preserve">Требования к функциональным характеристикам</w:t>
      </w:r>
      <w:r/>
    </w:p>
    <w:p>
      <w:r>
        <w:t xml:space="preserve">Программа должна реализовывать следующие правила игры:</w:t>
      </w:r>
      <w:r/>
    </w:p>
    <w:p>
      <w:pPr>
        <w:pStyle w:val="895"/>
        <w:numPr>
          <w:ilvl w:val="0"/>
          <w:numId w:val="30"/>
        </w:numPr>
      </w:pPr>
      <w:r>
        <w:t xml:space="preserve"> </w:t>
      </w:r>
      <w:r>
        <w:t xml:space="preserve">3 камня, образующих горизонтальный или вертикальный ряд</w:t>
      </w:r>
      <w:r>
        <w:t xml:space="preserve">,</w:t>
      </w:r>
      <w:r>
        <w:t xml:space="preserve"> должны образовать цепочку и исчезнуть с игрового поля, и должно прибавится 60 баллов;</w:t>
      </w:r>
      <w:r/>
    </w:p>
    <w:p>
      <w:pPr>
        <w:pStyle w:val="895"/>
        <w:numPr>
          <w:ilvl w:val="0"/>
          <w:numId w:val="30"/>
        </w:numPr>
      </w:pPr>
      <w:r>
        <w:t xml:space="preserve"> </w:t>
      </w:r>
      <w:r>
        <w:t xml:space="preserve">4 камня </w:t>
      </w:r>
      <w:r>
        <w:t xml:space="preserve">образуют камень со значком молнии. За 4 убранных камня в ряд баллы не начисляются, вместо них появляется камень со значком молнии. Если этот камень переместить с другим камнем в горизонтальном или вертикальном направлении</w:t>
      </w:r>
      <w:r>
        <w:t xml:space="preserve">, то исчезнет весь </w:t>
      </w:r>
      <w:r>
        <w:t xml:space="preserve">горизонтальный</w:t>
      </w:r>
      <w:r>
        <w:t xml:space="preserve"> или вертикальный ряд;</w:t>
      </w:r>
      <w:r/>
    </w:p>
    <w:p>
      <w:pPr>
        <w:pStyle w:val="895"/>
        <w:numPr>
          <w:ilvl w:val="0"/>
          <w:numId w:val="30"/>
        </w:numPr>
      </w:pPr>
      <w:r>
        <w:t xml:space="preserve"> </w:t>
      </w:r>
      <w:r>
        <w:t xml:space="preserve">5</w:t>
      </w:r>
      <w:r>
        <w:t xml:space="preserve"> </w:t>
      </w:r>
      <w:r>
        <w:t xml:space="preserve">камней</w:t>
      </w:r>
      <w:r>
        <w:t xml:space="preserve">,</w:t>
      </w:r>
      <w:r>
        <w:t xml:space="preserve"> </w:t>
      </w:r>
      <w:r>
        <w:t xml:space="preserve">находящемся в горизонтальном или вертикальном ряду, </w:t>
      </w:r>
      <w:r>
        <w:t xml:space="preserve">образуют радужный камень, с помощью которого можно убрать камни одинакового цвета. </w:t>
      </w:r>
      <w:r>
        <w:t xml:space="preserve">За 5 убранных камня в ряд баллы не начисляются, вместо них появляется радужный камень;</w:t>
      </w:r>
      <w:r/>
    </w:p>
    <w:p>
      <w:pPr>
        <w:pStyle w:val="895"/>
        <w:numPr>
          <w:ilvl w:val="0"/>
          <w:numId w:val="30"/>
        </w:numPr>
      </w:pPr>
      <w:r>
        <w:t xml:space="preserve"> </w:t>
      </w:r>
      <w:r>
        <w:t xml:space="preserve">камень может находиться в ячейке льда. Чтобы разбить лед, нужно образовать ряд с использованием камня, находящимся во льду. Камни, находящиеся во льду</w:t>
      </w:r>
      <w:r>
        <w:t xml:space="preserve">,</w:t>
      </w:r>
      <w:r>
        <w:t xml:space="preserve"> </w:t>
      </w:r>
      <w:r>
        <w:t xml:space="preserve">также</w:t>
      </w:r>
      <w:r>
        <w:t xml:space="preserve"> можно перемещать;</w:t>
      </w:r>
      <w:r/>
    </w:p>
    <w:p>
      <w:pPr>
        <w:pStyle w:val="895"/>
        <w:numPr>
          <w:ilvl w:val="0"/>
          <w:numId w:val="30"/>
        </w:numPr>
      </w:pPr>
      <w:r>
        <w:t xml:space="preserve"> </w:t>
      </w:r>
      <w:r>
        <w:t xml:space="preserve">также присутствуют коробки. Чтобы узнать, что внутри в коробки рядом с ней нужно собрать ряд. В коробке может быть камень или камень во льду.</w:t>
      </w:r>
      <w:r/>
    </w:p>
    <w:p>
      <w:r>
        <w:t xml:space="preserve">Способы управления программой: мышь</w:t>
      </w:r>
      <w:r>
        <w:t xml:space="preserve">.</w:t>
      </w:r>
      <w:r/>
    </w:p>
    <w:p>
      <w:r>
        <w:t xml:space="preserve">В </w:t>
      </w:r>
      <w:r>
        <w:t xml:space="preserve">начальное </w:t>
      </w:r>
      <w:r>
        <w:t xml:space="preserve">меню входят</w:t>
      </w:r>
      <w:r>
        <w:t xml:space="preserve"> кнопка «играть»</w:t>
      </w:r>
      <w:r>
        <w:t xml:space="preserve">, </w:t>
      </w:r>
      <w:r>
        <w:t xml:space="preserve">«правила»</w:t>
      </w:r>
      <w:r>
        <w:t xml:space="preserve">, «рекорды»</w:t>
      </w:r>
      <w:r>
        <w:t xml:space="preserve">, «настройки» и «магазин»</w:t>
      </w:r>
      <w:r>
        <w:t xml:space="preserve">.</w:t>
      </w:r>
      <w:r>
        <w:t xml:space="preserve"> После нажатия кнопки «рекорды» высвечиваются </w:t>
      </w:r>
      <w:r>
        <w:t xml:space="preserve">рекорды для каждого уровня и кнопка «назад». </w:t>
      </w:r>
      <w:r>
        <w:t xml:space="preserve">После нажатия кнопки «правила» высвечиваются правила игры и кнопка «назад». После нажатия кнопки «</w:t>
      </w:r>
      <w:r>
        <w:t xml:space="preserve">назад» происходит возврат в предыдущее меню. </w:t>
      </w:r>
      <w:r>
        <w:t xml:space="preserve">После нажатие кнопки «Настройки» появляются кнопка назад и настройки игры, где можно регулировать громкость звуков игры, обнулить игровой процесс и прочитать справку «О программе». </w:t>
      </w:r>
      <w:r>
        <w:t xml:space="preserve">После нажатия кнопки «Магазин» откроется игровой магазин, где можно будет приобретать игровые бонусы за определенное количество очков. </w:t>
      </w:r>
      <w:r>
        <w:t xml:space="preserve">После нажатия кнопки «играть» открывается окно с уровнями. Всего в игре будет три уровня:</w:t>
      </w:r>
      <w:r/>
    </w:p>
    <w:p>
      <w:pPr>
        <w:pStyle w:val="895"/>
        <w:numPr>
          <w:ilvl w:val="0"/>
          <w:numId w:val="31"/>
        </w:numPr>
      </w:pPr>
      <w:r>
        <w:t xml:space="preserve">в</w:t>
      </w:r>
      <w:r>
        <w:t xml:space="preserve"> первом уровне будут только камни</w:t>
      </w:r>
      <w:r>
        <w:t xml:space="preserve"> и поле 7*7 клеток.</w:t>
      </w:r>
      <w:r/>
    </w:p>
    <w:p>
      <w:pPr>
        <w:pStyle w:val="895"/>
        <w:numPr>
          <w:ilvl w:val="0"/>
          <w:numId w:val="31"/>
        </w:numPr>
      </w:pPr>
      <w:r>
        <w:t xml:space="preserve">в</w:t>
      </w:r>
      <w:r>
        <w:t xml:space="preserve">о втором уровне будут простые камни и камни во льду</w:t>
      </w:r>
      <w:r>
        <w:t xml:space="preserve">, и поле 8*8 клеток.</w:t>
      </w:r>
      <w:r/>
    </w:p>
    <w:p>
      <w:pPr>
        <w:pStyle w:val="895"/>
        <w:numPr>
          <w:ilvl w:val="0"/>
          <w:numId w:val="31"/>
        </w:numPr>
      </w:pPr>
      <w:r>
        <w:t xml:space="preserve">в</w:t>
      </w:r>
      <w:r>
        <w:t xml:space="preserve"> третьем уровне</w:t>
      </w:r>
      <w:r>
        <w:t xml:space="preserve"> будут коробки </w:t>
      </w:r>
      <w:r>
        <w:t xml:space="preserve">и</w:t>
      </w:r>
      <w:r>
        <w:t xml:space="preserve"> </w:t>
      </w:r>
      <w:r>
        <w:t xml:space="preserve">простые камни, и поле 9*9 клеток.</w:t>
      </w:r>
      <w:r/>
    </w:p>
    <w:p>
      <w:pPr>
        <w:ind w:firstLine="576"/>
      </w:pPr>
      <w:r>
        <w:t xml:space="preserve">Для прохождения уровня будет дано ограниченное количество ходов</w:t>
      </w:r>
      <w:r>
        <w:t xml:space="preserve">, а также будет требоваться набрать определенное количество очков и уничтожить все камни во льду и коробки</w:t>
      </w:r>
      <w:r>
        <w:t xml:space="preserve">. </w:t>
      </w:r>
      <w:r>
        <w:t xml:space="preserve">Во время прохождения уровня </w:t>
      </w:r>
      <w:r>
        <w:t xml:space="preserve">будет присутствовать кнопка «назад»</w:t>
      </w:r>
      <w:r>
        <w:t xml:space="preserve">, счетчики количества оставшихся ходов, набранных очков, оставшихся коробок и ледовых камней, а также табличка с количеством очков, которые требуется набрать для прохождения уровней, а также игровые бонусы</w:t>
      </w:r>
      <w:r>
        <w:t xml:space="preserve">. П</w:t>
      </w:r>
      <w:r>
        <w:t xml:space="preserve">ри нажатии кнопки «назад» будет открываться окно, в котором можно будет выбрать </w:t>
      </w:r>
      <w:r>
        <w:t xml:space="preserve">следующие кнопки:</w:t>
      </w:r>
      <w:r/>
    </w:p>
    <w:tbl>
      <w:tblPr>
        <w:tblStyle w:val="909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000" w:firstRow="0" w:lastRow="0" w:firstColumn="0" w:lastColumn="0" w:noHBand="0" w:noVBand="0"/>
      </w:tblPr>
      <w:tblGrid>
        <w:gridCol w:w="4930"/>
        <w:gridCol w:w="4924"/>
      </w:tblGrid>
      <w:tr>
        <w:trPr>
          <w:trHeight w:val="100"/>
        </w:trPr>
        <w:tc>
          <w:tcPr>
            <w:tcBorders>
              <w:left w:val="single" w:color="auto" w:sz="4" w:space="0"/>
              <w:right w:val="single" w:color="auto" w:sz="4" w:space="0"/>
            </w:tcBorders>
            <w:tcW w:w="4929" w:type="dxa"/>
            <w:textDirection w:val="lrTb"/>
            <w:noWrap w:val="false"/>
          </w:tcPr>
          <w:p>
            <w:pPr>
              <w:ind w:firstLine="0"/>
            </w:pPr>
            <w:r>
              <w:t xml:space="preserve">Название кнопки</w:t>
            </w:r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4925" w:type="dxa"/>
            <w:textDirection w:val="lrTb"/>
            <w:noWrap w:val="false"/>
          </w:tcPr>
          <w:p>
            <w:pPr>
              <w:ind w:firstLine="0"/>
            </w:pPr>
            <w:r>
              <w:t xml:space="preserve">Предназначение</w:t>
            </w:r>
            <w:r/>
          </w:p>
        </w:tc>
      </w:tr>
      <w:tr>
        <w:trPr/>
        <w:tc>
          <w:tcPr>
            <w:tcW w:w="4929" w:type="dxa"/>
            <w:textDirection w:val="lrTb"/>
            <w:noWrap w:val="false"/>
          </w:tcPr>
          <w:p>
            <w:pPr>
              <w:ind w:firstLine="0"/>
            </w:pPr>
            <w:r>
              <w:t xml:space="preserve">Перейти в меню выбора уровней</w:t>
            </w:r>
            <w:r/>
          </w:p>
        </w:tc>
        <w:tc>
          <w:tcPr>
            <w:tcW w:w="4925" w:type="dxa"/>
            <w:textDirection w:val="lrTb"/>
            <w:noWrap w:val="false"/>
          </w:tcPr>
          <w:p>
            <w:pPr>
              <w:ind w:firstLine="0"/>
            </w:pPr>
            <w:r>
              <w:t xml:space="preserve">Возврат в меню выбора уровней</w:t>
            </w:r>
            <w:r>
              <w:t xml:space="preserve">.</w:t>
            </w:r>
            <w:r/>
          </w:p>
        </w:tc>
      </w:tr>
      <w:tr>
        <w:trPr/>
        <w:tc>
          <w:tcPr>
            <w:tcW w:w="4929" w:type="dxa"/>
            <w:textDirection w:val="lrTb"/>
            <w:noWrap w:val="false"/>
          </w:tcPr>
          <w:p>
            <w:pPr>
              <w:ind w:firstLine="0"/>
            </w:pPr>
            <w:r>
              <w:t xml:space="preserve">Перезапуск</w:t>
            </w:r>
            <w:r/>
          </w:p>
        </w:tc>
        <w:tc>
          <w:tcPr>
            <w:tcW w:w="4925" w:type="dxa"/>
            <w:textDirection w:val="lrTb"/>
            <w:noWrap w:val="false"/>
          </w:tcPr>
          <w:p>
            <w:pPr>
              <w:ind w:firstLine="0"/>
            </w:pPr>
            <w:r>
              <w:t xml:space="preserve">Уровень перезапускается</w:t>
            </w:r>
            <w:r>
              <w:t xml:space="preserve">.</w:t>
            </w:r>
            <w:r/>
          </w:p>
        </w:tc>
      </w:tr>
      <w:tr>
        <w:trPr/>
        <w:tc>
          <w:tcPr>
            <w:tcW w:w="4929" w:type="dxa"/>
            <w:textDirection w:val="lrTb"/>
            <w:noWrap w:val="false"/>
          </w:tcPr>
          <w:p>
            <w:pPr>
              <w:ind w:firstLine="0"/>
            </w:pPr>
            <w:r>
              <w:t xml:space="preserve">Настройки</w:t>
            </w:r>
            <w:r/>
          </w:p>
        </w:tc>
        <w:tc>
          <w:tcPr>
            <w:tcW w:w="4925" w:type="dxa"/>
            <w:textDirection w:val="lrTb"/>
            <w:noWrap w:val="false"/>
          </w:tcPr>
          <w:p>
            <w:pPr>
              <w:ind w:firstLine="0"/>
            </w:pPr>
            <w:r>
              <w:t xml:space="preserve">В настройках можно будет включить\выключить фоновую музыку</w:t>
            </w:r>
            <w:r>
              <w:t xml:space="preserve">, </w:t>
            </w:r>
            <w:r>
              <w:t xml:space="preserve">звуки игры</w:t>
            </w:r>
            <w:r>
              <w:t xml:space="preserve">, обнулить игровой процесс и прочесть справку «О программе».</w:t>
            </w:r>
            <w:r/>
          </w:p>
        </w:tc>
      </w:tr>
      <w:tr>
        <w:trPr>
          <w:trHeight w:val="100"/>
        </w:trPr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32" w:type="dxa"/>
            <w:textDirection w:val="lrTb"/>
            <w:noWrap w:val="false"/>
          </w:tcPr>
          <w:p>
            <w:pPr>
              <w:ind w:firstLine="0"/>
            </w:pPr>
            <w:r>
              <w:t xml:space="preserve">Выйти из этого меню</w:t>
            </w:r>
            <w:r/>
          </w:p>
        </w:tc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2" w:type="dxa"/>
            <w:textDirection w:val="lrTb"/>
            <w:noWrap w:val="false"/>
          </w:tcPr>
          <w:p>
            <w:pPr>
              <w:ind w:firstLine="0"/>
            </w:pPr>
            <w:r>
              <w:t xml:space="preserve">Окно закроется, и игрок вернется к </w:t>
            </w:r>
            <w:r>
              <w:t xml:space="preserve">прохождению уровня.</w:t>
            </w:r>
            <w:r/>
          </w:p>
        </w:tc>
      </w:tr>
    </w:tbl>
    <w:p>
      <w:pPr>
        <w:ind w:firstLine="576"/>
      </w:pPr>
      <w:r/>
      <w:r/>
    </w:p>
    <w:p>
      <w:pPr>
        <w:ind w:firstLine="576"/>
      </w:pPr>
      <w:r>
        <w:t xml:space="preserve">В игре присутствуют 4 вида игровых бонусов:</w:t>
      </w:r>
      <w:r/>
    </w:p>
    <w:p>
      <w:pPr>
        <w:pStyle w:val="895"/>
        <w:numPr>
          <w:ilvl w:val="0"/>
          <w:numId w:val="33"/>
        </w:numPr>
      </w:pPr>
      <w:r>
        <w:t xml:space="preserve">Торпеда. Заменяет 12 случайно выбранных камней на другие. Прибавляет 240 очков.</w:t>
      </w:r>
      <w:r>
        <w:t xml:space="preserve"> Если из-за использования бонуса коробка должна исчезнуть, то изображение коробки исчезает, а камень, находящийся внутри коробки, появляется. При действии бонуса на камень во льду, лед исчезает, камень такого же цвета и формы остается.</w:t>
      </w:r>
      <w:r/>
    </w:p>
    <w:p>
      <w:pPr>
        <w:pStyle w:val="895"/>
        <w:numPr>
          <w:ilvl w:val="0"/>
          <w:numId w:val="33"/>
        </w:numPr>
      </w:pPr>
      <w:r>
        <w:t xml:space="preserve">Молоток. Заменяет выбранный камень на другой. Прибавляет 20 очков</w:t>
      </w:r>
      <w:r>
        <w:t xml:space="preserve">. Если из-за использования бонуса коробка должна исчезнуть, то изображение коробки исчезает, а камень, находящийся внутри коробки, появляется. При действии бонуса на камень во льду, лед исчезает, камень такого же цвета и формы остается.</w:t>
      </w:r>
      <w:r/>
    </w:p>
    <w:p>
      <w:pPr>
        <w:pStyle w:val="895"/>
        <w:numPr>
          <w:ilvl w:val="0"/>
          <w:numId w:val="33"/>
        </w:numPr>
      </w:pPr>
      <w:r>
        <w:t xml:space="preserve">Перчатки. Меняет два выбранных игроком камня местами.</w:t>
      </w:r>
      <w:r/>
    </w:p>
    <w:p>
      <w:pPr>
        <w:pStyle w:val="895"/>
        <w:numPr>
          <w:ilvl w:val="0"/>
          <w:numId w:val="33"/>
        </w:numPr>
      </w:pPr>
      <w:r>
        <w:t xml:space="preserve">Бомба. Игрок выбирает камень, и этот и соседние по вертикали, горизонтали, вертикали камни заменяются на другие. Если взрыв площадью 3*3 невозможен, то игра ждет, пока игрок выберет камень, не находящийся в крайних горизонтальных и вертикальных рядах. </w:t>
      </w:r>
      <w:r>
        <w:t xml:space="preserve">Прибавляет 180 очков. Если из-за использования бонуса коробка должна исчезнуть, то изображение коробки исчезает, а камень, находящийся внутри коробки, появляется. При действии бонуса на камень во льду, лед исчезает, камень такого же цвета и формы остается.</w:t>
      </w:r>
      <w:r/>
    </w:p>
    <w:p>
      <w:pPr>
        <w:ind w:firstLine="576"/>
      </w:pPr>
      <w:r>
        <w:t xml:space="preserve">В игре присутствует 5 видов обычных</w:t>
      </w:r>
      <w:r>
        <w:t xml:space="preserve"> камней</w:t>
      </w:r>
      <w:r>
        <w:t xml:space="preserve">, 5 камней с изображение грозы, радужный камень, 5 камней во льду и коробка</w:t>
      </w:r>
      <w:r/>
    </w:p>
    <w:p>
      <w:pPr>
        <w:ind w:firstLine="576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За каждый убранный камень будет даваться 20 очков, если в ходе образования ряда не образуются камни с молнией или радужные камни. </w:t>
      </w:r>
      <w:r>
        <w:t xml:space="preserve">После прохождения уровня набранное количество очков будет суммироваться с количеством внутриигровой валюты, за которую можно приобрести игровые бонусы. </w:t>
      </w:r>
      <w:r>
        <w:t xml:space="preserve">Рекорд для каждого уровня</w:t>
      </w:r>
      <w:r>
        <w:t xml:space="preserve">, количество неиспользованных бонусов и количество очков, которые можно потратить в игровом магазине, чтобы купить игровые бонусы,</w:t>
      </w:r>
      <w:r>
        <w:t xml:space="preserve"> будет сохраняться.</w:t>
      </w:r>
      <w:r/>
    </w:p>
    <w:p>
      <w:pPr>
        <w:pStyle w:val="881"/>
      </w:pPr>
      <w:r>
        <w:t xml:space="preserve">Требования к надежности</w:t>
      </w:r>
      <w:r/>
    </w:p>
    <w:p>
      <w:pPr>
        <w:pStyle w:val="882"/>
        <w:rPr>
          <w:color w:val="000000"/>
        </w:rPr>
      </w:pPr>
      <w:r>
        <w:rPr>
          <w:rStyle w:val="916"/>
          <w:rFonts w:cs="Times New Roman"/>
          <w:b/>
          <w:bCs/>
          <w:szCs w:val="28"/>
        </w:rPr>
        <w:t xml:space="preserve">Требования к обеспечению надежного функционирования программы</w:t>
      </w:r>
      <w:r/>
    </w:p>
    <w:p>
      <w:r>
        <w:t xml:space="preserve">Надежное (устойчивое) </w:t>
      </w:r>
      <w:r>
        <w:t xml:space="preserve">функционирование программы должно быть обеспечено выполнением Заказчиком совокупности</w:t>
      </w:r>
      <w:r>
        <w:t xml:space="preserve"> организационно-технических мероприятий, перечень которых приведен ниже:</w:t>
      </w:r>
      <w:r/>
    </w:p>
    <w:p>
      <w:r>
        <w:t xml:space="preserve">а) организацией бесперебойного питания технических средств;</w:t>
      </w:r>
      <w:r/>
    </w:p>
    <w:p>
      <w:r>
        <w:t xml:space="preserve">б) использованием лицензионного программного обеспечения;</w:t>
      </w:r>
      <w:r/>
    </w:p>
    <w:p>
      <w:r>
        <w:t xml:space="preserve">в) регулярным выполнением рекомендаций Министерства труда и социального развития РФ, изложенных в Постановлении от 23 июля 1998 г.</w:t>
      </w:r>
      <w:r/>
    </w:p>
    <w:p>
      <w:pPr>
        <w:rPr>
          <w:rFonts w:cs="Times New Roman"/>
        </w:rPr>
      </w:pPr>
      <w:r>
        <w:t xml:space="preserve">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/>
    </w:p>
    <w:p>
      <w:r>
        <w:t xml:space="preserve">г) регулярным выполнением требований ГОСТ 51188-98. Защита информации. Испытания программных средств на наличие компьютерных вирусов</w:t>
      </w:r>
      <w:r/>
    </w:p>
    <w:p>
      <w:pPr>
        <w:pStyle w:val="882"/>
      </w:pPr>
      <w:r>
        <w:t xml:space="preserve">Время восстановления после отказа</w:t>
      </w:r>
      <w:r/>
    </w:p>
    <w:p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</w:r>
      <w:r/>
    </w:p>
    <w:p>
      <w:r>
        <w:t xml:space="preserve"> не должно превышать 30-ти минут при условии соблюдения условий эксплуатации технических и программных средств.</w:t>
      </w:r>
      <w:r/>
    </w:p>
    <w:p>
      <w: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  <w:r/>
    </w:p>
    <w:p>
      <w:pPr>
        <w:pStyle w:val="882"/>
      </w:pPr>
      <w:r>
        <w:t xml:space="preserve">Отказы из-за некорректных действий оператора</w:t>
      </w:r>
      <w:r/>
    </w:p>
    <w:p>
      <w:r>
        <w:t xml:space="preserve"> Отказы программы вследствие некорректных действий пользователя </w:t>
      </w:r>
      <w:r>
        <w:t xml:space="preserve">не допускаются</w:t>
      </w:r>
      <w:r>
        <w:t xml:space="preserve">. </w:t>
      </w:r>
      <w:r/>
    </w:p>
    <w:p>
      <w:pPr>
        <w:pStyle w:val="880"/>
      </w:pPr>
      <w:r>
        <w:t xml:space="preserve">Условия эксплуатации</w:t>
      </w:r>
      <w:r/>
    </w:p>
    <w:p>
      <w:pPr>
        <w:pStyle w:val="881"/>
      </w:pPr>
      <w:r>
        <w:t xml:space="preserve">Климатические условия эксплуатации</w:t>
      </w:r>
      <w:r/>
    </w:p>
    <w:p>
      <w:r>
        <w:t xml:space="preserve">Климатические условия эксплуатации, при которых должны обеспечиваться заданные характеристики, должны удовлетворять требованиям,</w:t>
      </w:r>
      <w:r>
        <w:t xml:space="preserve"> </w:t>
      </w:r>
      <w:r>
        <w:t xml:space="preserve">предъявляемым к техническим средствам в части условий их эксплуатации</w:t>
      </w:r>
      <w:r/>
    </w:p>
    <w:p>
      <w:pPr>
        <w:pStyle w:val="881"/>
      </w:pPr>
      <w:r>
        <w:t xml:space="preserve">Требования к квалификации и численности персонала</w:t>
      </w:r>
      <w:r/>
    </w:p>
    <w:p>
      <w:r>
        <w:t xml:space="preserve"> Минимальное количество пользователей, требуемого для работы программы, должно составлять не менее 1 штатных единиц — конечный пользователь программы — оператор. Пользователь должен обладать первичными навыками работы с операционной системой.</w:t>
      </w:r>
      <w:r/>
    </w:p>
    <w:p>
      <w:pPr>
        <w:pStyle w:val="881"/>
      </w:pPr>
      <w:r>
        <w:t xml:space="preserve">Требования к составу и параметрам технических средств</w:t>
      </w:r>
      <w:r/>
    </w:p>
    <w:p>
      <w:r>
        <w:t xml:space="preserve">В состав технических средств должен входить персональный компьютер (ПЭВМ), включающий в себя:</w:t>
      </w:r>
      <w:r/>
    </w:p>
    <w:p>
      <w:pPr>
        <w:pStyle w:val="895"/>
        <w:numPr>
          <w:ilvl w:val="0"/>
          <w:numId w:val="29"/>
        </w:numPr>
        <w:rPr>
          <w:szCs w:val="28"/>
        </w:rPr>
      </w:pPr>
      <w:r>
        <w:rPr>
          <w:szCs w:val="28"/>
        </w:rPr>
        <w:t xml:space="preserve">64-разрядный процессор 1,8 ГГц или более мощный. Рекомендуется четырехъядерный или с большим количеством ядер. Процессоры ARM не поддерживаются.</w:t>
      </w:r>
      <w:r/>
    </w:p>
    <w:p>
      <w:pPr>
        <w:pStyle w:val="895"/>
        <w:numPr>
          <w:ilvl w:val="0"/>
          <w:numId w:val="29"/>
        </w:numPr>
        <w:rPr>
          <w:szCs w:val="28"/>
        </w:rPr>
      </w:pPr>
      <w:r>
        <w:rPr>
          <w:szCs w:val="28"/>
        </w:rPr>
        <w:t xml:space="preserve">Не менее 4 ГБ ОЗУ. </w:t>
      </w:r>
      <w:r/>
    </w:p>
    <w:p>
      <w:pPr>
        <w:pStyle w:val="895"/>
        <w:numPr>
          <w:ilvl w:val="0"/>
          <w:numId w:val="29"/>
        </w:numPr>
        <w:rPr>
          <w:szCs w:val="28"/>
        </w:rPr>
      </w:pPr>
      <w:r>
        <w:rPr>
          <w:szCs w:val="28"/>
        </w:rPr>
        <w:t xml:space="preserve">Не менее 20 ГБ свободного пространства на жёстком диске. Для повышения производительности рекомендуется </w:t>
      </w:r>
      <w:r>
        <w:rPr>
          <w:szCs w:val="28"/>
        </w:rPr>
        <w:t xml:space="preserve">использовать </w:t>
      </w:r>
      <w:r>
        <w:rPr>
          <w:szCs w:val="28"/>
        </w:rPr>
        <w:t xml:space="preserve">твердотельн</w:t>
      </w:r>
      <w:r>
        <w:rPr>
          <w:szCs w:val="28"/>
        </w:rPr>
        <w:t xml:space="preserve">ый</w:t>
      </w:r>
      <w:r>
        <w:rPr>
          <w:szCs w:val="28"/>
        </w:rPr>
        <w:t xml:space="preserve"> накопител</w:t>
      </w:r>
      <w:r>
        <w:rPr>
          <w:szCs w:val="28"/>
        </w:rPr>
        <w:t xml:space="preserve">ь.</w:t>
      </w:r>
      <w:r>
        <w:rPr>
          <w:szCs w:val="28"/>
        </w:rPr>
        <w:t xml:space="preserve"> (SSD).</w:t>
      </w:r>
      <w:r/>
    </w:p>
    <w:p>
      <w:pPr>
        <w:pStyle w:val="895"/>
        <w:numPr>
          <w:ilvl w:val="0"/>
          <w:numId w:val="29"/>
        </w:numPr>
        <w:rPr>
          <w:szCs w:val="28"/>
        </w:rPr>
      </w:pPr>
      <w:r>
        <w:rPr>
          <w:szCs w:val="28"/>
        </w:rPr>
        <w:t xml:space="preserve">Операционную систему </w:t>
      </w:r>
      <w:r>
        <w:rPr>
          <w:szCs w:val="28"/>
          <w:lang w:val="en-US"/>
        </w:rPr>
        <w:t xml:space="preserve">Windows</w:t>
      </w:r>
      <w:r>
        <w:rPr>
          <w:szCs w:val="28"/>
        </w:rPr>
        <w:t xml:space="preserve"> 10</w:t>
      </w:r>
      <w:r/>
    </w:p>
    <w:p>
      <w:pPr>
        <w:pStyle w:val="895"/>
        <w:numPr>
          <w:ilvl w:val="0"/>
          <w:numId w:val="29"/>
        </w:numPr>
        <w:rPr>
          <w:szCs w:val="28"/>
          <w:lang w:eastAsia="ru-RU"/>
        </w:rPr>
      </w:pPr>
      <w:r>
        <w:t xml:space="preserve">Видеоадаптер: DirectX 9 или более поздняя версия с драйвером WDDM 1.0</w:t>
      </w:r>
      <w:r>
        <w:t xml:space="preserve">. Минимальное разрешение </w:t>
      </w:r>
      <w:r>
        <w:t xml:space="preserve">1366</w:t>
      </w:r>
      <w:r>
        <w:t xml:space="preserve"> x </w:t>
      </w:r>
      <w:r>
        <w:t xml:space="preserve">768 пикселей</w:t>
      </w:r>
      <w:r>
        <w:t xml:space="preserve">,</w:t>
      </w:r>
      <w:r>
        <w:t xml:space="preserve"> для оптимальной работы рекомендуется разрешение 1920 на 1080</w:t>
      </w:r>
      <w:r>
        <w:t xml:space="preserve"> </w:t>
      </w:r>
      <w:r>
        <w:t xml:space="preserve">пикселей или выше.</w:t>
      </w:r>
      <w:r/>
    </w:p>
    <w:p>
      <w:pPr>
        <w:pStyle w:val="881"/>
      </w:pPr>
      <w:r>
        <w:t xml:space="preserve">Требования к информационной и программной совместимости</w:t>
      </w:r>
      <w:r/>
    </w:p>
    <w:p>
      <w:pPr>
        <w:pStyle w:val="882"/>
      </w:pPr>
      <w:r>
        <w:t xml:space="preserve">Требования к исходным кодам и языкам программирования</w:t>
      </w:r>
      <w:r/>
    </w:p>
    <w:p>
      <w:r>
        <w:t xml:space="preserve">Программа выполняется с применением языка программирования С (С++) с применением графической библиотеки </w:t>
      </w:r>
      <w:r>
        <w:rPr>
          <w:lang w:val="en-US"/>
        </w:rPr>
        <w:t xml:space="preserve">SDL</w:t>
      </w:r>
      <w:r>
        <w:t xml:space="preserve">.</w:t>
      </w:r>
      <w:r/>
    </w:p>
    <w:p>
      <w:pPr>
        <w:pStyle w:val="882"/>
      </w:pPr>
      <w:r>
        <w:t xml:space="preserve">Требования к программным средствам, используемым программой</w:t>
      </w:r>
      <w:r/>
    </w:p>
    <w:p>
      <w: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Windows </w:t>
      </w:r>
      <w:r>
        <w:t xml:space="preserve">10</w:t>
      </w:r>
      <w:r>
        <w:t xml:space="preserve"> и выше.</w:t>
      </w:r>
      <w:r/>
    </w:p>
    <w:p>
      <w:pPr>
        <w:pStyle w:val="882"/>
      </w:pPr>
      <w:r>
        <w:t xml:space="preserve">Требования к защите информации и программ</w:t>
      </w:r>
      <w:r/>
    </w:p>
    <w:p>
      <w:r>
        <w:t xml:space="preserve">Требования к защите информации и программ не предъявляются</w:t>
      </w:r>
      <w:r>
        <w:t xml:space="preserve">.</w:t>
      </w:r>
      <w:r/>
    </w:p>
    <w:p>
      <w:pPr>
        <w:pStyle w:val="881"/>
      </w:pPr>
      <w:r>
        <w:t xml:space="preserve">Специальные требования</w:t>
      </w:r>
      <w:r/>
    </w:p>
    <w:p>
      <w:r>
        <w:t xml:space="preserve"> Специальные требования к данной программе не </w:t>
      </w:r>
      <w:r>
        <w:t xml:space="preserve">предъявляются</w:t>
      </w:r>
      <w:r>
        <w:t xml:space="preserve">.</w:t>
      </w:r>
      <w:r/>
    </w:p>
    <w:p>
      <w:pPr>
        <w:pStyle w:val="880"/>
      </w:pPr>
      <w:r>
        <w:t xml:space="preserve">Требования к программной документации</w:t>
      </w:r>
      <w:r/>
    </w:p>
    <w:p>
      <w:pPr>
        <w:pStyle w:val="881"/>
      </w:pPr>
      <w:r>
        <w:t xml:space="preserve">Предварительный состав программной документации</w:t>
      </w:r>
      <w:r/>
    </w:p>
    <w:p>
      <w:r>
        <w:t xml:space="preserve">Состав программной документации должен включать в себя:</w:t>
      </w:r>
      <w:r/>
    </w:p>
    <w:p>
      <w:r>
        <w:t xml:space="preserve">пояснительная записка в курсовой работе</w:t>
      </w:r>
      <w:r>
        <w:t xml:space="preserve">.</w:t>
      </w:r>
      <w:r/>
    </w:p>
    <w:p>
      <w:pPr>
        <w:pStyle w:val="880"/>
      </w:pPr>
      <w:r>
        <w:t xml:space="preserve">Технико-экономические показатели</w:t>
      </w:r>
      <w:r/>
    </w:p>
    <w:p>
      <w:pPr>
        <w:pStyle w:val="881"/>
      </w:pPr>
      <w:r>
        <w:t xml:space="preserve">Экономические преимущества разработки</w:t>
      </w:r>
      <w:r/>
    </w:p>
    <w:p>
      <w:pPr>
        <w:spacing w:line="240" w:lineRule="auto"/>
        <w:widowControl w:val="off"/>
        <w:rPr>
          <w:rFonts w:cs="Times New Roman"/>
          <w:color w:val="000000"/>
          <w:sz w:val="40"/>
          <w:szCs w:val="40"/>
        </w:rPr>
      </w:pPr>
      <w:r>
        <w:t xml:space="preserve">Ориентировочная экономическая эффективность не рассчитываются.</w:t>
      </w:r>
      <w:r/>
    </w:p>
    <w:p>
      <w:pPr>
        <w:pStyle w:val="880"/>
      </w:pPr>
      <w:r>
        <w:t xml:space="preserve">Стадии и этапы разработки</w:t>
      </w:r>
      <w:r/>
    </w:p>
    <w:p>
      <w:pPr>
        <w:pStyle w:val="881"/>
      </w:pPr>
      <w:r>
        <w:t xml:space="preserve">Стадии разработки</w:t>
      </w:r>
      <w:r/>
    </w:p>
    <w:p>
      <w:r>
        <w:t xml:space="preserve">Разработка должна быть проведена в </w:t>
      </w:r>
      <w:r>
        <w:t xml:space="preserve">шесть</w:t>
      </w:r>
      <w:r>
        <w:t xml:space="preserve"> стади</w:t>
      </w:r>
      <w:r>
        <w:t xml:space="preserve">й</w:t>
      </w:r>
      <w:r>
        <w:t xml:space="preserve">:</w:t>
      </w:r>
      <w:r/>
    </w:p>
    <w:p>
      <w:pPr>
        <w:pStyle w:val="895"/>
        <w:numPr>
          <w:ilvl w:val="0"/>
          <w:numId w:val="24"/>
        </w:numPr>
      </w:pPr>
      <w:r>
        <w:t xml:space="preserve">Планирование</w:t>
      </w:r>
      <w:r/>
    </w:p>
    <w:p>
      <w:pPr>
        <w:pStyle w:val="895"/>
        <w:numPr>
          <w:ilvl w:val="0"/>
          <w:numId w:val="24"/>
        </w:numPr>
      </w:pPr>
      <w:r>
        <w:t xml:space="preserve">Аналитика</w:t>
      </w:r>
      <w:r/>
    </w:p>
    <w:p>
      <w:pPr>
        <w:pStyle w:val="895"/>
        <w:numPr>
          <w:ilvl w:val="0"/>
          <w:numId w:val="24"/>
        </w:numPr>
      </w:pPr>
      <w:r>
        <w:t xml:space="preserve">Проектирование</w:t>
      </w:r>
      <w:r/>
    </w:p>
    <w:p>
      <w:pPr>
        <w:pStyle w:val="895"/>
        <w:numPr>
          <w:ilvl w:val="0"/>
          <w:numId w:val="24"/>
        </w:numPr>
      </w:pPr>
      <w:r>
        <w:t xml:space="preserve">Разработка </w:t>
      </w:r>
      <w:r/>
    </w:p>
    <w:p>
      <w:pPr>
        <w:pStyle w:val="895"/>
        <w:numPr>
          <w:ilvl w:val="0"/>
          <w:numId w:val="24"/>
        </w:numPr>
      </w:pPr>
      <w:r>
        <w:t xml:space="preserve">Тестирование</w:t>
      </w:r>
      <w:r/>
    </w:p>
    <w:p>
      <w:pPr>
        <w:pStyle w:val="895"/>
        <w:numPr>
          <w:ilvl w:val="0"/>
          <w:numId w:val="24"/>
        </w:numPr>
      </w:pPr>
      <w:r>
        <w:t xml:space="preserve">Документирование</w:t>
      </w:r>
      <w:r/>
    </w:p>
    <w:p>
      <w:pPr>
        <w:pStyle w:val="880"/>
      </w:pPr>
      <w:r>
        <w:t xml:space="preserve">Порядок контроля и приемки</w:t>
      </w:r>
      <w:r/>
    </w:p>
    <w:p>
      <w:pPr>
        <w:pStyle w:val="881"/>
      </w:pPr>
      <w:r>
        <w:t xml:space="preserve">Общие требования к приемке работы</w:t>
      </w:r>
      <w:r/>
    </w:p>
    <w:p>
      <w:r>
        <w:t xml:space="preserve">Работа принимается преподавателем с учетом требований к курсовой работе по дисциплине «Программирование». По результатам выставляется оценка.</w:t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567" w:bottom="851" w:left="1701" w:header="567" w:footer="709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Wingdings">
    <w:panose1 w:val="05010000000000000000"/>
  </w:font>
  <w:font w:name="timesnewromanpsmt">
    <w:panose1 w:val="05040102010807070707"/>
  </w:font>
  <w:font w:name="Tahoma">
    <w:panose1 w:val="020B0506030602030204"/>
  </w:font>
  <w:font w:name="times new roman cyr">
    <w:panose1 w:val="05040102010807070707"/>
  </w:font>
  <w:font w:name="Times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243877"/>
      <w:docPartObj>
        <w:docPartGallery w:val="Page Numbers (Top of Page)"/>
        <w:docPartUnique w:val="true"/>
      </w:docPartObj>
      <w:rPr/>
    </w:sdtPr>
    <w:sdtContent>
      <w:p>
        <w:pPr>
          <w:pStyle w:val="905"/>
        </w:pPr>
        <w:r>
          <w:rPr>
            <w:szCs w:val="24"/>
          </w:rPr>
          <w:fldChar w:fldCharType="begin"/>
        </w:r>
        <w:r>
          <w:rPr>
            <w:szCs w:val="24"/>
          </w:rPr>
          <w:instrText xml:space="preserve"> PAGE   \* MERGEFORMAT </w:instrText>
        </w:r>
        <w:r>
          <w:rPr>
            <w:szCs w:val="24"/>
          </w:rPr>
          <w:fldChar w:fldCharType="separate"/>
        </w:r>
        <w:r>
          <w:rPr>
            <w:szCs w:val="24"/>
          </w:rPr>
          <w:t xml:space="preserve">2</w:t>
        </w:r>
        <w:r>
          <w:rPr>
            <w:szCs w:val="24"/>
          </w:rPr>
          <w:fldChar w:fldCharType="end"/>
        </w:r>
        <w:r/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  <w:tabs>
          <w:tab w:val="num" w:pos="720" w:leader="none"/>
        </w:tabs>
      </w:pPr>
      <w:rPr>
        <w:rFonts w:ascii="Wingdings" w:hAnsi="Wingdings" w:hint="default"/>
        <w:sz w:val="20"/>
      </w:rPr>
    </w:lvl>
    <w:lvl w:ilvl="1">
      <w:start w:val="1"/>
      <w:numFmt w:val="bullet"/>
      <w:isLgl w:val="false"/>
      <w:suff w:val="tab"/>
      <w:lvlText w:val=""/>
      <w:lvlJc w:val="left"/>
      <w:pPr>
        <w:ind w:left="1440" w:hanging="360"/>
        <w:tabs>
          <w:tab w:val="num" w:pos="1440" w:leader="none"/>
        </w:tabs>
      </w:pPr>
      <w:rPr>
        <w:rFonts w:ascii="Wingdings" w:hAnsi="Wingdings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pStyle w:val="880"/>
      <w:isLgl w:val="false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881"/>
      <w:isLgl w:val="false"/>
      <w:suff w:val="tab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882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883"/>
      <w:isLgl w:val="false"/>
      <w:suff w:val="tab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884"/>
      <w:isLgl w:val="false"/>
      <w:suff w:val="tab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885"/>
      <w:isLgl w:val="false"/>
      <w:suff w:val="tab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886"/>
      <w:isLgl w:val="false"/>
      <w:suff w:val="tab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87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888"/>
      <w:isLgl w:val="false"/>
      <w:suff w:val="tab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720"/>
        <w:tabs>
          <w:tab w:val="num" w:pos="947" w:leader="none"/>
        </w:tabs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>
      <w:start w:val="1"/>
      <w:numFmt w:val="decimal"/>
      <w:isLgl w:val="false"/>
      <w:suff w:val="tab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decimal"/>
      <w:isLgl w:val="false"/>
      <w:suff w:val="tab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decimal"/>
      <w:isLgl w:val="false"/>
      <w:suff w:val="tab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decimal"/>
      <w:isLgl w:val="false"/>
      <w:suff w:val="tab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decimal"/>
      <w:isLgl w:val="false"/>
      <w:suff w:val="tab"/>
      <w:lvlText w:val="%9."/>
      <w:lvlJc w:val="right"/>
      <w:pPr>
        <w:ind w:left="6840" w:hanging="180"/>
      </w:pPr>
      <w:rPr>
        <w:rFonts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0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720"/>
        <w:tabs>
          <w:tab w:val="num" w:pos="947" w:leader="none"/>
        </w:tabs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>
      <w:start w:val="1"/>
      <w:numFmt w:val="decimal"/>
      <w:isLgl w:val="false"/>
      <w:suff w:val="tab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decimal"/>
      <w:isLgl w:val="false"/>
      <w:suff w:val="tab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decimal"/>
      <w:isLgl w:val="false"/>
      <w:suff w:val="tab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decimal"/>
      <w:isLgl w:val="false"/>
      <w:suff w:val="tab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decimal"/>
      <w:isLgl w:val="false"/>
      <w:suff w:val="tab"/>
      <w:lvlText w:val="%9."/>
      <w:lvlJc w:val="right"/>
      <w:pPr>
        <w:ind w:left="6840" w:hanging="180"/>
      </w:pPr>
      <w:rPr>
        <w:rFonts w:hint="default"/>
      </w:rPr>
    </w:lvl>
  </w:abstractNum>
  <w:abstractNum w:abstractNumId="26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styleLink w:val="927"/>
    <w:lvl w:ilvl="0">
      <w:start w:val="1"/>
      <w:numFmt w:val="decimal"/>
      <w:pStyle w:val="927"/>
      <w:isLgl w:val="false"/>
      <w:suff w:val="space"/>
      <w:lvlText w:val="%1.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>
      <w:start w:val="1"/>
      <w:numFmt w:val="decimal"/>
      <w:isLgl w:val="false"/>
      <w:suff w:val="space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 w:val="false"/>
      <w:suff w:val="space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isLgl w:val="false"/>
      <w:suff w:val="space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decimal"/>
      <w:isLgl w:val="false"/>
      <w:suff w:val="tab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decimal"/>
      <w:isLgl w:val="false"/>
      <w:suff w:val="tab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decimal"/>
      <w:isLgl w:val="false"/>
      <w:suff w:val="tab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decimal"/>
      <w:isLgl w:val="false"/>
      <w:suff w:val="tab"/>
      <w:lvlText w:val="%9."/>
      <w:lvlJc w:val="right"/>
      <w:pPr>
        <w:ind w:left="6840" w:hanging="180"/>
      </w:pPr>
      <w:rPr>
        <w:rFonts w:hint="default"/>
      </w:rPr>
    </w:lvl>
  </w:abstractNum>
  <w:abstractNum w:abstractNumId="28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30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numStyleLink w:val="927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27"/>
  </w:num>
  <w:num w:numId="2">
    <w:abstractNumId w:val="23"/>
  </w:num>
  <w:num w:numId="3">
    <w:abstractNumId w:val="7"/>
  </w:num>
  <w:num w:numId="4">
    <w:abstractNumId w:val="5"/>
  </w:num>
  <w:num w:numId="5">
    <w:abstractNumId w:val="16"/>
  </w:num>
  <w:num w:numId="6">
    <w:abstractNumId w:val="31"/>
  </w:num>
  <w:num w:numId="7">
    <w:abstractNumId w:val="14"/>
  </w:num>
  <w:num w:numId="8">
    <w:abstractNumId w:val="10"/>
  </w:num>
  <w:num w:numId="9">
    <w:abstractNumId w:val="20"/>
  </w:num>
  <w:num w:numId="10">
    <w:abstractNumId w:val="4"/>
  </w:num>
  <w:num w:numId="11">
    <w:abstractNumId w:val="24"/>
  </w:num>
  <w:num w:numId="12">
    <w:abstractNumId w:val="13"/>
  </w:num>
  <w:num w:numId="13">
    <w:abstractNumId w:val="9"/>
  </w:num>
  <w:num w:numId="14">
    <w:abstractNumId w:val="22"/>
  </w:num>
  <w:num w:numId="15">
    <w:abstractNumId w:val="2"/>
  </w:num>
  <w:num w:numId="16">
    <w:abstractNumId w:val="28"/>
  </w:num>
  <w:num w:numId="17">
    <w:abstractNumId w:val="21"/>
  </w:num>
  <w:num w:numId="18">
    <w:abstractNumId w:val="12"/>
  </w:num>
  <w:num w:numId="19">
    <w:abstractNumId w:val="1"/>
  </w:num>
  <w:num w:numId="20">
    <w:abstractNumId w:val="11"/>
  </w:num>
  <w:num w:numId="21">
    <w:abstractNumId w:val="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30"/>
  </w:num>
  <w:num w:numId="25">
    <w:abstractNumId w:val="19"/>
  </w:num>
  <w:num w:numId="26">
    <w:abstractNumId w:val="29"/>
  </w:num>
  <w:num w:numId="27">
    <w:abstractNumId w:val="0"/>
  </w:num>
  <w:num w:numId="28">
    <w:abstractNumId w:val="26"/>
  </w:num>
  <w:num w:numId="29">
    <w:abstractNumId w:val="15"/>
  </w:num>
  <w:num w:numId="30">
    <w:abstractNumId w:val="6"/>
  </w:num>
  <w:num w:numId="31">
    <w:abstractNumId w:val="18"/>
  </w:num>
  <w:num w:numId="32">
    <w:abstractNumId w:val="17"/>
  </w:num>
  <w:num w:numId="33">
    <w:abstractNumId w:val="8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1">
    <w:name w:val="Heading 1 Char"/>
    <w:basedOn w:val="889"/>
    <w:link w:val="880"/>
    <w:uiPriority w:val="9"/>
    <w:rPr>
      <w:rFonts w:ascii="Arial" w:hAnsi="Arial" w:cs="Arial" w:eastAsia="Arial"/>
      <w:sz w:val="40"/>
      <w:szCs w:val="40"/>
    </w:rPr>
  </w:style>
  <w:style w:type="character" w:styleId="722">
    <w:name w:val="Heading 2 Char"/>
    <w:basedOn w:val="889"/>
    <w:link w:val="881"/>
    <w:uiPriority w:val="9"/>
    <w:rPr>
      <w:rFonts w:ascii="Arial" w:hAnsi="Arial" w:cs="Arial" w:eastAsia="Arial"/>
      <w:sz w:val="34"/>
    </w:rPr>
  </w:style>
  <w:style w:type="character" w:styleId="723">
    <w:name w:val="Heading 3 Char"/>
    <w:basedOn w:val="889"/>
    <w:link w:val="882"/>
    <w:uiPriority w:val="9"/>
    <w:rPr>
      <w:rFonts w:ascii="Arial" w:hAnsi="Arial" w:cs="Arial" w:eastAsia="Arial"/>
      <w:sz w:val="30"/>
      <w:szCs w:val="30"/>
    </w:rPr>
  </w:style>
  <w:style w:type="character" w:styleId="724">
    <w:name w:val="Heading 4 Char"/>
    <w:basedOn w:val="889"/>
    <w:link w:val="883"/>
    <w:uiPriority w:val="9"/>
    <w:rPr>
      <w:rFonts w:ascii="Arial" w:hAnsi="Arial" w:cs="Arial" w:eastAsia="Arial"/>
      <w:b/>
      <w:bCs/>
      <w:sz w:val="26"/>
      <w:szCs w:val="26"/>
    </w:rPr>
  </w:style>
  <w:style w:type="character" w:styleId="725">
    <w:name w:val="Heading 5 Char"/>
    <w:basedOn w:val="889"/>
    <w:link w:val="884"/>
    <w:uiPriority w:val="9"/>
    <w:rPr>
      <w:rFonts w:ascii="Arial" w:hAnsi="Arial" w:cs="Arial" w:eastAsia="Arial"/>
      <w:b/>
      <w:bCs/>
      <w:sz w:val="24"/>
      <w:szCs w:val="24"/>
    </w:rPr>
  </w:style>
  <w:style w:type="character" w:styleId="726">
    <w:name w:val="Heading 6 Char"/>
    <w:basedOn w:val="889"/>
    <w:link w:val="885"/>
    <w:uiPriority w:val="9"/>
    <w:rPr>
      <w:rFonts w:ascii="Arial" w:hAnsi="Arial" w:cs="Arial" w:eastAsia="Arial"/>
      <w:b/>
      <w:bCs/>
      <w:sz w:val="22"/>
      <w:szCs w:val="22"/>
    </w:rPr>
  </w:style>
  <w:style w:type="character" w:styleId="727">
    <w:name w:val="Heading 7 Char"/>
    <w:basedOn w:val="889"/>
    <w:link w:val="8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28">
    <w:name w:val="Heading 8 Char"/>
    <w:basedOn w:val="889"/>
    <w:link w:val="887"/>
    <w:uiPriority w:val="9"/>
    <w:rPr>
      <w:rFonts w:ascii="Arial" w:hAnsi="Arial" w:cs="Arial" w:eastAsia="Arial"/>
      <w:i/>
      <w:iCs/>
      <w:sz w:val="22"/>
      <w:szCs w:val="22"/>
    </w:rPr>
  </w:style>
  <w:style w:type="character" w:styleId="729">
    <w:name w:val="Heading 9 Char"/>
    <w:basedOn w:val="889"/>
    <w:link w:val="888"/>
    <w:uiPriority w:val="9"/>
    <w:rPr>
      <w:rFonts w:ascii="Arial" w:hAnsi="Arial" w:cs="Arial" w:eastAsia="Arial"/>
      <w:i/>
      <w:iCs/>
      <w:sz w:val="21"/>
      <w:szCs w:val="21"/>
    </w:rPr>
  </w:style>
  <w:style w:type="paragraph" w:styleId="730">
    <w:name w:val="Title"/>
    <w:basedOn w:val="879"/>
    <w:next w:val="879"/>
    <w:link w:val="73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1">
    <w:name w:val="Title Char"/>
    <w:basedOn w:val="889"/>
    <w:link w:val="730"/>
    <w:uiPriority w:val="10"/>
    <w:rPr>
      <w:sz w:val="48"/>
      <w:szCs w:val="48"/>
    </w:rPr>
  </w:style>
  <w:style w:type="paragraph" w:styleId="732">
    <w:name w:val="Subtitle"/>
    <w:basedOn w:val="879"/>
    <w:next w:val="879"/>
    <w:link w:val="733"/>
    <w:uiPriority w:val="11"/>
    <w:qFormat/>
    <w:pPr>
      <w:spacing w:before="200" w:after="200"/>
    </w:pPr>
    <w:rPr>
      <w:sz w:val="24"/>
      <w:szCs w:val="24"/>
    </w:rPr>
  </w:style>
  <w:style w:type="character" w:styleId="733">
    <w:name w:val="Subtitle Char"/>
    <w:basedOn w:val="889"/>
    <w:link w:val="732"/>
    <w:uiPriority w:val="11"/>
    <w:rPr>
      <w:sz w:val="24"/>
      <w:szCs w:val="24"/>
    </w:rPr>
  </w:style>
  <w:style w:type="paragraph" w:styleId="734">
    <w:name w:val="Quote"/>
    <w:basedOn w:val="879"/>
    <w:next w:val="879"/>
    <w:link w:val="735"/>
    <w:uiPriority w:val="29"/>
    <w:qFormat/>
    <w:pPr>
      <w:ind w:left="720" w:right="720"/>
    </w:pPr>
    <w:rPr>
      <w:i/>
    </w:rPr>
  </w:style>
  <w:style w:type="character" w:styleId="735">
    <w:name w:val="Quote Char"/>
    <w:link w:val="734"/>
    <w:uiPriority w:val="29"/>
    <w:rPr>
      <w:i/>
    </w:rPr>
  </w:style>
  <w:style w:type="paragraph" w:styleId="736">
    <w:name w:val="Intense Quote"/>
    <w:basedOn w:val="879"/>
    <w:next w:val="879"/>
    <w:link w:val="73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7">
    <w:name w:val="Intense Quote Char"/>
    <w:link w:val="736"/>
    <w:uiPriority w:val="30"/>
    <w:rPr>
      <w:i/>
    </w:rPr>
  </w:style>
  <w:style w:type="character" w:styleId="738">
    <w:name w:val="Header Char"/>
    <w:basedOn w:val="889"/>
    <w:link w:val="905"/>
    <w:uiPriority w:val="99"/>
  </w:style>
  <w:style w:type="character" w:styleId="739">
    <w:name w:val="Footer Char"/>
    <w:basedOn w:val="889"/>
    <w:link w:val="907"/>
    <w:uiPriority w:val="99"/>
  </w:style>
  <w:style w:type="character" w:styleId="740">
    <w:name w:val="Caption Char"/>
    <w:basedOn w:val="930"/>
    <w:link w:val="907"/>
    <w:uiPriority w:val="99"/>
  </w:style>
  <w:style w:type="table" w:styleId="741">
    <w:name w:val="Table Grid Light"/>
    <w:basedOn w:val="8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2">
    <w:name w:val="Plain Table 1"/>
    <w:basedOn w:val="8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3">
    <w:name w:val="Plain Table 2"/>
    <w:basedOn w:val="89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4">
    <w:name w:val="Plain Table 3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5">
    <w:name w:val="Plain Table 4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Plain Table 5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7">
    <w:name w:val="Grid Table 1 Light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1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2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3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4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5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6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2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1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2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3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4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5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6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1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2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3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4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5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6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4"/>
    <w:basedOn w:val="8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9">
    <w:name w:val="Grid Table 4 - Accent 1"/>
    <w:basedOn w:val="8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0">
    <w:name w:val="Grid Table 4 - Accent 2"/>
    <w:basedOn w:val="8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Grid Table 4 - Accent 3"/>
    <w:basedOn w:val="8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2">
    <w:name w:val="Grid Table 4 - Accent 4"/>
    <w:basedOn w:val="8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Grid Table 4 - Accent 5"/>
    <w:basedOn w:val="8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4">
    <w:name w:val="Grid Table 4 - Accent 6"/>
    <w:basedOn w:val="8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5">
    <w:name w:val="Grid Table 5 Dark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6">
    <w:name w:val="Grid Table 5 Dark- Accent 1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2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3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9">
    <w:name w:val="Grid Table 5 Dark- Accent 4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5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6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2">
    <w:name w:val="Grid Table 6 Colorful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3">
    <w:name w:val="Grid Table 6 Colorful - Accent 1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4">
    <w:name w:val="Grid Table 6 Colorful - Accent 2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5">
    <w:name w:val="Grid Table 6 Colorful - Accent 3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6">
    <w:name w:val="Grid Table 6 Colorful - Accent 4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7">
    <w:name w:val="Grid Table 6 Colorful - Accent 5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8">
    <w:name w:val="Grid Table 6 Colorful - Accent 6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9">
    <w:name w:val="Grid Table 7 Colorful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1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2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3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4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5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6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1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2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3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4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5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6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2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4">
    <w:name w:val="List Table 2 - Accent 1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5">
    <w:name w:val="List Table 2 - Accent 2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6">
    <w:name w:val="List Table 2 - Accent 3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7">
    <w:name w:val="List Table 2 - Accent 4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8">
    <w:name w:val="List Table 2 - Accent 5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9">
    <w:name w:val="List Table 2 - Accent 6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0">
    <w:name w:val="List Table 3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1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2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3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4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5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6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1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2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3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4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5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6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5 Dark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1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2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3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4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5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6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6 Colorful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2">
    <w:name w:val="List Table 6 Colorful - Accent 1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3">
    <w:name w:val="List Table 6 Colorful - Accent 2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4">
    <w:name w:val="List Table 6 Colorful - Accent 3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5">
    <w:name w:val="List Table 6 Colorful - Accent 4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6">
    <w:name w:val="List Table 6 Colorful - Accent 5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7">
    <w:name w:val="List Table 6 Colorful - Accent 6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8">
    <w:name w:val="List Table 7 Colorful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9">
    <w:name w:val="List Table 7 Colorful - Accent 1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0">
    <w:name w:val="List Table 7 Colorful - Accent 2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1">
    <w:name w:val="List Table 7 Colorful - Accent 3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2">
    <w:name w:val="List Table 7 Colorful - Accent 4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3">
    <w:name w:val="List Table 7 Colorful - Accent 5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4">
    <w:name w:val="List Table 7 Colorful - Accent 6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5">
    <w:name w:val="Lined - Accent"/>
    <w:basedOn w:val="8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6">
    <w:name w:val="Lined - Accent 1"/>
    <w:basedOn w:val="8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7">
    <w:name w:val="Lined - Accent 2"/>
    <w:basedOn w:val="8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8">
    <w:name w:val="Lined - Accent 3"/>
    <w:basedOn w:val="8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9">
    <w:name w:val="Lined - Accent 4"/>
    <w:basedOn w:val="8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0">
    <w:name w:val="Lined - Accent 5"/>
    <w:basedOn w:val="8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1">
    <w:name w:val="Lined - Accent 6"/>
    <w:basedOn w:val="8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2">
    <w:name w:val="Bordered &amp; Lined - Accent"/>
    <w:basedOn w:val="8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3">
    <w:name w:val="Bordered &amp; Lined - Accent 1"/>
    <w:basedOn w:val="8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4">
    <w:name w:val="Bordered &amp; Lined - Accent 2"/>
    <w:basedOn w:val="8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5">
    <w:name w:val="Bordered &amp; Lined - Accent 3"/>
    <w:basedOn w:val="8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6">
    <w:name w:val="Bordered &amp; Lined - Accent 4"/>
    <w:basedOn w:val="8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7">
    <w:name w:val="Bordered &amp; Lined - Accent 5"/>
    <w:basedOn w:val="8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8">
    <w:name w:val="Bordered &amp; Lined - Accent 6"/>
    <w:basedOn w:val="8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9">
    <w:name w:val="Bordered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0">
    <w:name w:val="Bordered - Accent 1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1">
    <w:name w:val="Bordered - Accent 2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2">
    <w:name w:val="Bordered - Accent 3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3">
    <w:name w:val="Bordered - Accent 4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4">
    <w:name w:val="Bordered - Accent 5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5">
    <w:name w:val="Bordered - Accent 6"/>
    <w:basedOn w:val="8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66">
    <w:name w:val="footnote text"/>
    <w:basedOn w:val="879"/>
    <w:link w:val="867"/>
    <w:uiPriority w:val="99"/>
    <w:semiHidden/>
    <w:unhideWhenUsed/>
    <w:pPr>
      <w:spacing w:after="40" w:line="240" w:lineRule="auto"/>
    </w:pPr>
    <w:rPr>
      <w:sz w:val="18"/>
    </w:rPr>
  </w:style>
  <w:style w:type="character" w:styleId="867">
    <w:name w:val="Footnote Text Char"/>
    <w:link w:val="866"/>
    <w:uiPriority w:val="99"/>
    <w:rPr>
      <w:sz w:val="18"/>
    </w:rPr>
  </w:style>
  <w:style w:type="character" w:styleId="868">
    <w:name w:val="footnote reference"/>
    <w:basedOn w:val="889"/>
    <w:uiPriority w:val="99"/>
    <w:unhideWhenUsed/>
    <w:rPr>
      <w:vertAlign w:val="superscript"/>
    </w:rPr>
  </w:style>
  <w:style w:type="paragraph" w:styleId="869">
    <w:name w:val="endnote text"/>
    <w:basedOn w:val="879"/>
    <w:link w:val="870"/>
    <w:uiPriority w:val="99"/>
    <w:semiHidden/>
    <w:unhideWhenUsed/>
    <w:pPr>
      <w:spacing w:after="0" w:line="240" w:lineRule="auto"/>
    </w:pPr>
    <w:rPr>
      <w:sz w:val="20"/>
    </w:rPr>
  </w:style>
  <w:style w:type="character" w:styleId="870">
    <w:name w:val="Endnote Text Char"/>
    <w:link w:val="869"/>
    <w:uiPriority w:val="99"/>
    <w:rPr>
      <w:sz w:val="20"/>
    </w:rPr>
  </w:style>
  <w:style w:type="character" w:styleId="871">
    <w:name w:val="endnote reference"/>
    <w:basedOn w:val="889"/>
    <w:uiPriority w:val="99"/>
    <w:semiHidden/>
    <w:unhideWhenUsed/>
    <w:rPr>
      <w:vertAlign w:val="superscript"/>
    </w:rPr>
  </w:style>
  <w:style w:type="paragraph" w:styleId="872">
    <w:name w:val="toc 4"/>
    <w:basedOn w:val="879"/>
    <w:next w:val="879"/>
    <w:uiPriority w:val="39"/>
    <w:unhideWhenUsed/>
    <w:pPr>
      <w:ind w:left="850" w:right="0" w:firstLine="0"/>
      <w:spacing w:after="57"/>
    </w:pPr>
  </w:style>
  <w:style w:type="paragraph" w:styleId="873">
    <w:name w:val="toc 5"/>
    <w:basedOn w:val="879"/>
    <w:next w:val="879"/>
    <w:uiPriority w:val="39"/>
    <w:unhideWhenUsed/>
    <w:pPr>
      <w:ind w:left="1134" w:right="0" w:firstLine="0"/>
      <w:spacing w:after="57"/>
    </w:pPr>
  </w:style>
  <w:style w:type="paragraph" w:styleId="874">
    <w:name w:val="toc 6"/>
    <w:basedOn w:val="879"/>
    <w:next w:val="879"/>
    <w:uiPriority w:val="39"/>
    <w:unhideWhenUsed/>
    <w:pPr>
      <w:ind w:left="1417" w:right="0" w:firstLine="0"/>
      <w:spacing w:after="57"/>
    </w:pPr>
  </w:style>
  <w:style w:type="paragraph" w:styleId="875">
    <w:name w:val="toc 7"/>
    <w:basedOn w:val="879"/>
    <w:next w:val="879"/>
    <w:uiPriority w:val="39"/>
    <w:unhideWhenUsed/>
    <w:pPr>
      <w:ind w:left="1701" w:right="0" w:firstLine="0"/>
      <w:spacing w:after="57"/>
    </w:pPr>
  </w:style>
  <w:style w:type="paragraph" w:styleId="876">
    <w:name w:val="toc 8"/>
    <w:basedOn w:val="879"/>
    <w:next w:val="879"/>
    <w:uiPriority w:val="39"/>
    <w:unhideWhenUsed/>
    <w:pPr>
      <w:ind w:left="1984" w:right="0" w:firstLine="0"/>
      <w:spacing w:after="57"/>
    </w:pPr>
  </w:style>
  <w:style w:type="paragraph" w:styleId="877">
    <w:name w:val="toc 9"/>
    <w:basedOn w:val="879"/>
    <w:next w:val="879"/>
    <w:uiPriority w:val="39"/>
    <w:unhideWhenUsed/>
    <w:pPr>
      <w:ind w:left="2268" w:right="0" w:firstLine="0"/>
      <w:spacing w:after="57"/>
    </w:pPr>
  </w:style>
  <w:style w:type="paragraph" w:styleId="878">
    <w:name w:val="table of figures"/>
    <w:basedOn w:val="879"/>
    <w:next w:val="879"/>
    <w:uiPriority w:val="99"/>
    <w:unhideWhenUsed/>
    <w:pPr>
      <w:spacing w:after="0" w:afterAutospacing="0"/>
    </w:pPr>
  </w:style>
  <w:style w:type="paragraph" w:styleId="879" w:default="1">
    <w:name w:val="Normal"/>
    <w:qFormat/>
    <w:pPr>
      <w:ind w:firstLine="720"/>
      <w:jc w:val="both"/>
      <w:spacing w:after="0" w:line="360" w:lineRule="auto"/>
    </w:pPr>
    <w:rPr>
      <w:rFonts w:ascii="Times New Roman" w:hAnsi="Times New Roman"/>
      <w:sz w:val="28"/>
    </w:rPr>
  </w:style>
  <w:style w:type="paragraph" w:styleId="880">
    <w:name w:val="Heading 1"/>
    <w:basedOn w:val="879"/>
    <w:next w:val="879"/>
    <w:link w:val="915"/>
    <w:uiPriority w:val="9"/>
    <w:qFormat/>
    <w:pPr>
      <w:numPr>
        <w:numId w:val="21"/>
      </w:numPr>
      <w:ind w:left="431" w:hanging="431"/>
      <w:jc w:val="center"/>
      <w:keepLines/>
      <w:keepNext/>
      <w:spacing w:after="24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881">
    <w:name w:val="Heading 2"/>
    <w:basedOn w:val="879"/>
    <w:link w:val="912"/>
    <w:uiPriority w:val="9"/>
    <w:qFormat/>
    <w:pPr>
      <w:numPr>
        <w:ilvl w:val="1"/>
        <w:numId w:val="21"/>
      </w:numPr>
      <w:jc w:val="center"/>
      <w:keepLines/>
      <w:keepNext/>
      <w:spacing w:before="360" w:after="240"/>
      <w:outlineLvl w:val="1"/>
    </w:pPr>
    <w:rPr>
      <w:rFonts w:cs="Times New Roman" w:eastAsia="Times New Roman"/>
      <w:b/>
      <w:bCs/>
      <w:szCs w:val="36"/>
      <w:lang w:eastAsia="ru-RU"/>
    </w:rPr>
  </w:style>
  <w:style w:type="paragraph" w:styleId="882">
    <w:name w:val="Heading 3"/>
    <w:basedOn w:val="881"/>
    <w:next w:val="879"/>
    <w:link w:val="916"/>
    <w:uiPriority w:val="9"/>
    <w:unhideWhenUsed/>
    <w:qFormat/>
    <w:pPr>
      <w:numPr>
        <w:ilvl w:val="2"/>
      </w:numPr>
      <w:jc w:val="left"/>
      <w:outlineLvl w:val="2"/>
    </w:pPr>
    <w:rPr>
      <w:rFonts w:eastAsiaTheme="majorEastAsia" w:cstheme="majorBidi"/>
      <w:bCs w:val="0"/>
      <w:i/>
    </w:rPr>
  </w:style>
  <w:style w:type="paragraph" w:styleId="883">
    <w:name w:val="Heading 4"/>
    <w:basedOn w:val="879"/>
    <w:next w:val="879"/>
    <w:link w:val="918"/>
    <w:uiPriority w:val="9"/>
    <w:unhideWhenUsed/>
    <w:pPr>
      <w:numPr>
        <w:ilvl w:val="3"/>
        <w:numId w:val="21"/>
      </w:numPr>
      <w:keepLines/>
      <w:keepNext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84">
    <w:name w:val="Heading 5"/>
    <w:basedOn w:val="879"/>
    <w:next w:val="879"/>
    <w:link w:val="935"/>
    <w:uiPriority w:val="9"/>
    <w:semiHidden/>
    <w:unhideWhenUsed/>
    <w:pPr>
      <w:numPr>
        <w:ilvl w:val="4"/>
        <w:numId w:val="21"/>
      </w:numPr>
      <w:keepLines/>
      <w:keepNext/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85">
    <w:name w:val="Heading 6"/>
    <w:basedOn w:val="879"/>
    <w:next w:val="879"/>
    <w:link w:val="936"/>
    <w:uiPriority w:val="9"/>
    <w:semiHidden/>
    <w:unhideWhenUsed/>
    <w:qFormat/>
    <w:pPr>
      <w:numPr>
        <w:ilvl w:val="5"/>
        <w:numId w:val="21"/>
      </w:numPr>
      <w:keepLines/>
      <w:keepNext/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86">
    <w:name w:val="Heading 7"/>
    <w:basedOn w:val="879"/>
    <w:next w:val="879"/>
    <w:link w:val="937"/>
    <w:uiPriority w:val="9"/>
    <w:semiHidden/>
    <w:unhideWhenUsed/>
    <w:qFormat/>
    <w:pPr>
      <w:numPr>
        <w:ilvl w:val="6"/>
        <w:numId w:val="21"/>
      </w:numPr>
      <w:keepLines/>
      <w:keepNext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87">
    <w:name w:val="Heading 8"/>
    <w:basedOn w:val="879"/>
    <w:next w:val="879"/>
    <w:link w:val="938"/>
    <w:uiPriority w:val="9"/>
    <w:semiHidden/>
    <w:unhideWhenUsed/>
    <w:qFormat/>
    <w:pPr>
      <w:numPr>
        <w:ilvl w:val="7"/>
        <w:numId w:val="21"/>
      </w:numPr>
      <w:keepLines/>
      <w:keepNext/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888">
    <w:name w:val="Heading 9"/>
    <w:basedOn w:val="879"/>
    <w:next w:val="879"/>
    <w:link w:val="939"/>
    <w:uiPriority w:val="9"/>
    <w:semiHidden/>
    <w:unhideWhenUsed/>
    <w:qFormat/>
    <w:pPr>
      <w:numPr>
        <w:ilvl w:val="8"/>
        <w:numId w:val="21"/>
      </w:numPr>
      <w:keepLines/>
      <w:keepNext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89" w:default="1">
    <w:name w:val="Default Paragraph Font"/>
    <w:uiPriority w:val="1"/>
    <w:semiHidden/>
    <w:unhideWhenUsed/>
  </w:style>
  <w:style w:type="table" w:styleId="89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1" w:default="1">
    <w:name w:val="No List"/>
    <w:uiPriority w:val="99"/>
    <w:semiHidden/>
    <w:unhideWhenUsed/>
  </w:style>
  <w:style w:type="paragraph" w:styleId="892">
    <w:name w:val="Normal (Web)"/>
    <w:basedOn w:val="879"/>
    <w:uiPriority w:val="99"/>
    <w:unhideWhenUsed/>
    <w:pPr>
      <w:spacing w:before="100" w:beforeAutospacing="1" w:after="100" w:afterAutospacing="1" w:line="240" w:lineRule="auto"/>
    </w:pPr>
    <w:rPr>
      <w:rFonts w:ascii="Times" w:hAnsi="Times" w:cs="Times New Roman" w:eastAsia="Times New Roman"/>
      <w:sz w:val="20"/>
      <w:szCs w:val="20"/>
      <w:lang w:eastAsia="ru-RU"/>
    </w:rPr>
  </w:style>
  <w:style w:type="paragraph" w:styleId="893">
    <w:name w:val="Document Map"/>
    <w:basedOn w:val="879"/>
    <w:link w:val="894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894" w:customStyle="1">
    <w:name w:val="Схема документа Знак"/>
    <w:basedOn w:val="889"/>
    <w:link w:val="893"/>
    <w:uiPriority w:val="99"/>
    <w:semiHidden/>
    <w:rPr>
      <w:rFonts w:ascii="Tahoma" w:hAnsi="Tahoma" w:cs="Tahoma"/>
      <w:sz w:val="16"/>
      <w:szCs w:val="16"/>
    </w:rPr>
  </w:style>
  <w:style w:type="paragraph" w:styleId="895">
    <w:name w:val="List Paragraph"/>
    <w:basedOn w:val="879"/>
    <w:uiPriority w:val="34"/>
    <w:qFormat/>
    <w:pPr>
      <w:contextualSpacing/>
      <w:ind w:left="720"/>
    </w:pPr>
  </w:style>
  <w:style w:type="character" w:styleId="896" w:customStyle="1">
    <w:name w:val="Цветной список - Акцент 1 Знак"/>
    <w:link w:val="897"/>
    <w:uiPriority w:val="34"/>
  </w:style>
  <w:style w:type="table" w:styleId="897">
    <w:name w:val="Colorful List Accent 1"/>
    <w:basedOn w:val="890"/>
    <w:link w:val="896"/>
    <w:uiPriority w:val="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character" w:styleId="898" w:customStyle="1">
    <w:name w:val="fontstyle21"/>
    <w:basedOn w:val="88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899">
    <w:name w:val="Hyperlink"/>
    <w:basedOn w:val="889"/>
    <w:uiPriority w:val="99"/>
    <w:unhideWhenUsed/>
    <w:rPr>
      <w:color w:val="0000FF"/>
      <w:u w:val="single"/>
    </w:rPr>
  </w:style>
  <w:style w:type="paragraph" w:styleId="900">
    <w:name w:val="Balloon Text"/>
    <w:basedOn w:val="879"/>
    <w:link w:val="901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901" w:customStyle="1">
    <w:name w:val="Текст выноски Знак"/>
    <w:basedOn w:val="889"/>
    <w:link w:val="900"/>
    <w:uiPriority w:val="99"/>
    <w:semiHidden/>
    <w:rPr>
      <w:rFonts w:ascii="Tahoma" w:hAnsi="Tahoma" w:cs="Tahoma"/>
      <w:sz w:val="16"/>
      <w:szCs w:val="16"/>
    </w:rPr>
  </w:style>
  <w:style w:type="character" w:styleId="902" w:customStyle="1">
    <w:name w:val="fontstyle31"/>
    <w:basedOn w:val="88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903">
    <w:name w:val="Emphasis"/>
    <w:basedOn w:val="889"/>
    <w:uiPriority w:val="20"/>
    <w:rPr>
      <w:i/>
      <w:iCs/>
    </w:rPr>
  </w:style>
  <w:style w:type="character" w:styleId="904" w:customStyle="1">
    <w:name w:val="tooloption"/>
    <w:basedOn w:val="889"/>
  </w:style>
  <w:style w:type="paragraph" w:styleId="905">
    <w:name w:val="Header"/>
    <w:link w:val="906"/>
    <w:uiPriority w:val="99"/>
    <w:unhideWhenUsed/>
    <w:qFormat/>
    <w:pPr>
      <w:jc w:val="center"/>
      <w:spacing w:after="0" w:line="240" w:lineRule="auto"/>
      <w:tabs>
        <w:tab w:val="center" w:pos="4677" w:leader="none"/>
        <w:tab w:val="right" w:pos="9355" w:leader="none"/>
      </w:tabs>
    </w:pPr>
    <w:rPr>
      <w:rFonts w:ascii="Times New Roman" w:hAnsi="Times New Roman"/>
      <w:sz w:val="24"/>
    </w:rPr>
  </w:style>
  <w:style w:type="character" w:styleId="906" w:customStyle="1">
    <w:name w:val="Верхний колонтитул Знак"/>
    <w:basedOn w:val="889"/>
    <w:link w:val="905"/>
    <w:uiPriority w:val="99"/>
    <w:rPr>
      <w:rFonts w:ascii="Times New Roman" w:hAnsi="Times New Roman"/>
      <w:sz w:val="24"/>
    </w:rPr>
  </w:style>
  <w:style w:type="paragraph" w:styleId="907">
    <w:name w:val="Footer"/>
    <w:basedOn w:val="879"/>
    <w:link w:val="908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08" w:customStyle="1">
    <w:name w:val="Нижний колонтитул Знак"/>
    <w:basedOn w:val="889"/>
    <w:link w:val="907"/>
    <w:uiPriority w:val="99"/>
  </w:style>
  <w:style w:type="table" w:styleId="909">
    <w:name w:val="Table Grid"/>
    <w:basedOn w:val="89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10" w:customStyle="1">
    <w:name w:val="x-hidden-focus"/>
    <w:basedOn w:val="879"/>
    <w:pPr>
      <w:ind w:firstLine="0"/>
      <w:spacing w:before="100" w:beforeAutospacing="1" w:after="100" w:afterAutospacing="1" w:line="240" w:lineRule="auto"/>
    </w:pPr>
    <w:rPr>
      <w:rFonts w:cs="Times New Roman" w:eastAsia="Times New Roman"/>
      <w:sz w:val="24"/>
      <w:szCs w:val="24"/>
      <w:lang w:eastAsia="ru-RU"/>
    </w:rPr>
  </w:style>
  <w:style w:type="paragraph" w:styleId="911" w:customStyle="1">
    <w:name w:val="ocpalertsection"/>
    <w:basedOn w:val="879"/>
    <w:pPr>
      <w:ind w:firstLine="0"/>
      <w:spacing w:before="100" w:beforeAutospacing="1" w:after="100" w:afterAutospacing="1" w:line="240" w:lineRule="auto"/>
    </w:pPr>
    <w:rPr>
      <w:rFonts w:cs="Times New Roman" w:eastAsia="Times New Roman"/>
      <w:sz w:val="24"/>
      <w:szCs w:val="24"/>
      <w:lang w:eastAsia="ru-RU"/>
    </w:rPr>
  </w:style>
  <w:style w:type="character" w:styleId="912" w:customStyle="1">
    <w:name w:val="Заголовок 2 Знак"/>
    <w:basedOn w:val="889"/>
    <w:link w:val="881"/>
    <w:uiPriority w:val="9"/>
    <w:rPr>
      <w:rFonts w:ascii="Times New Roman" w:hAnsi="Times New Roman" w:cs="Times New Roman" w:eastAsia="Times New Roman"/>
      <w:b/>
      <w:bCs/>
      <w:sz w:val="28"/>
      <w:szCs w:val="36"/>
      <w:lang w:eastAsia="ru-RU"/>
    </w:rPr>
  </w:style>
  <w:style w:type="character" w:styleId="913">
    <w:name w:val="Strong"/>
    <w:basedOn w:val="889"/>
    <w:uiPriority w:val="22"/>
    <w:rPr>
      <w:b/>
      <w:bCs/>
    </w:rPr>
  </w:style>
  <w:style w:type="character" w:styleId="914">
    <w:name w:val="FollowedHyperlink"/>
    <w:basedOn w:val="889"/>
    <w:uiPriority w:val="99"/>
    <w:semiHidden/>
    <w:unhideWhenUsed/>
    <w:rPr>
      <w:color w:val="800080" w:themeColor="followedHyperlink"/>
      <w:u w:val="single"/>
    </w:rPr>
  </w:style>
  <w:style w:type="character" w:styleId="915" w:customStyle="1">
    <w:name w:val="Заголовок 1 Знак"/>
    <w:basedOn w:val="889"/>
    <w:link w:val="880"/>
    <w:uiPriority w:val="9"/>
    <w:rPr>
      <w:rFonts w:ascii="Times New Roman" w:hAnsi="Times New Roman" w:eastAsiaTheme="majorEastAsia" w:cstheme="majorBidi"/>
      <w:b/>
      <w:bCs/>
      <w:caps/>
      <w:sz w:val="32"/>
      <w:szCs w:val="28"/>
    </w:rPr>
  </w:style>
  <w:style w:type="character" w:styleId="916" w:customStyle="1">
    <w:name w:val="Заголовок 3 Знак"/>
    <w:basedOn w:val="889"/>
    <w:link w:val="882"/>
    <w:uiPriority w:val="9"/>
    <w:rPr>
      <w:rFonts w:ascii="Times New Roman" w:hAnsi="Times New Roman" w:eastAsiaTheme="majorEastAsia" w:cstheme="majorBidi"/>
      <w:b/>
      <w:i/>
      <w:sz w:val="28"/>
      <w:szCs w:val="36"/>
      <w:lang w:eastAsia="ru-RU"/>
    </w:rPr>
  </w:style>
  <w:style w:type="paragraph" w:styleId="917">
    <w:name w:val="No Spacing"/>
    <w:uiPriority w:val="1"/>
    <w:pPr>
      <w:ind w:firstLine="720"/>
      <w:jc w:val="both"/>
      <w:spacing w:after="0" w:line="240" w:lineRule="auto"/>
    </w:pPr>
    <w:rPr>
      <w:rFonts w:ascii="Times New Roman" w:hAnsi="Times New Roman"/>
      <w:sz w:val="28"/>
    </w:rPr>
  </w:style>
  <w:style w:type="character" w:styleId="918" w:customStyle="1">
    <w:name w:val="Заголовок 4 Знак"/>
    <w:basedOn w:val="889"/>
    <w:link w:val="883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8"/>
    </w:rPr>
  </w:style>
  <w:style w:type="paragraph" w:styleId="919" w:customStyle="1">
    <w:name w:val="Рисунок"/>
    <w:basedOn w:val="930"/>
    <w:next w:val="930"/>
    <w:link w:val="921"/>
    <w:qFormat/>
    <w:pPr>
      <w:keepNext/>
    </w:pPr>
    <w:rPr>
      <w:rFonts w:cs="Times New Roman"/>
      <w:szCs w:val="28"/>
      <w:lang w:eastAsia="ru-RU"/>
    </w:rPr>
  </w:style>
  <w:style w:type="paragraph" w:styleId="920" w:customStyle="1">
    <w:name w:val="Номер таблицы"/>
    <w:basedOn w:val="879"/>
    <w:link w:val="923"/>
    <w:qFormat/>
    <w:pPr>
      <w:ind w:firstLine="0"/>
      <w:jc w:val="right"/>
    </w:pPr>
    <w:rPr>
      <w:rFonts w:eastAsia="Times New Roman"/>
      <w:b/>
      <w:lang w:eastAsia="ru-RU"/>
    </w:rPr>
  </w:style>
  <w:style w:type="character" w:styleId="921" w:customStyle="1">
    <w:name w:val="Рисунок Знак"/>
    <w:basedOn w:val="889"/>
    <w:link w:val="919"/>
    <w:rPr>
      <w:rFonts w:ascii="Times New Roman" w:hAnsi="Times New Roman" w:cs="Times New Roman"/>
      <w:bCs/>
      <w:i/>
      <w:sz w:val="24"/>
      <w:szCs w:val="28"/>
      <w:lang w:eastAsia="ru-RU"/>
    </w:rPr>
  </w:style>
  <w:style w:type="paragraph" w:styleId="922" w:customStyle="1">
    <w:name w:val="Название таблицы"/>
    <w:basedOn w:val="920"/>
    <w:link w:val="925"/>
    <w:qFormat/>
    <w:pPr>
      <w:jc w:val="center"/>
    </w:pPr>
    <w:rPr>
      <w:i/>
    </w:rPr>
  </w:style>
  <w:style w:type="character" w:styleId="923" w:customStyle="1">
    <w:name w:val="Номер таблицы Знак"/>
    <w:basedOn w:val="889"/>
    <w:link w:val="920"/>
    <w:rPr>
      <w:rFonts w:ascii="Times New Roman" w:hAnsi="Times New Roman" w:eastAsia="Times New Roman"/>
      <w:b/>
      <w:sz w:val="28"/>
      <w:lang w:eastAsia="ru-RU"/>
    </w:rPr>
  </w:style>
  <w:style w:type="paragraph" w:styleId="924" w:customStyle="1">
    <w:name w:val="Таблица текст"/>
    <w:basedOn w:val="879"/>
    <w:link w:val="926"/>
    <w:qFormat/>
    <w:pPr>
      <w:ind w:firstLine="0"/>
      <w:spacing w:line="240" w:lineRule="auto"/>
    </w:pPr>
    <w:rPr>
      <w:rFonts w:cs="Times New Roman"/>
      <w:sz w:val="20"/>
      <w:szCs w:val="28"/>
    </w:rPr>
  </w:style>
  <w:style w:type="character" w:styleId="925" w:customStyle="1">
    <w:name w:val="Название таблицы Знак"/>
    <w:basedOn w:val="923"/>
    <w:link w:val="922"/>
    <w:rPr>
      <w:rFonts w:ascii="Times New Roman" w:hAnsi="Times New Roman" w:eastAsia="Times New Roman"/>
      <w:b/>
      <w:i/>
      <w:sz w:val="28"/>
      <w:lang w:eastAsia="ru-RU"/>
    </w:rPr>
  </w:style>
  <w:style w:type="character" w:styleId="926" w:customStyle="1">
    <w:name w:val="Таблица текст Знак"/>
    <w:basedOn w:val="889"/>
    <w:link w:val="924"/>
    <w:rPr>
      <w:rFonts w:ascii="Times New Roman" w:hAnsi="Times New Roman" w:cs="Times New Roman"/>
      <w:sz w:val="20"/>
      <w:szCs w:val="28"/>
    </w:rPr>
  </w:style>
  <w:style w:type="numbering" w:styleId="927" w:customStyle="1">
    <w:name w:val="Списки"/>
    <w:basedOn w:val="891"/>
    <w:uiPriority w:val="99"/>
    <w:pPr>
      <w:numPr>
        <w:numId w:val="1"/>
      </w:numPr>
    </w:pPr>
  </w:style>
  <w:style w:type="paragraph" w:styleId="928">
    <w:name w:val="TOC Heading"/>
    <w:basedOn w:val="880"/>
    <w:next w:val="879"/>
    <w:uiPriority w:val="39"/>
    <w:unhideWhenUsed/>
    <w:qFormat/>
    <w:pPr>
      <w:outlineLvl w:val="9"/>
    </w:pPr>
  </w:style>
  <w:style w:type="paragraph" w:styleId="929" w:customStyle="1">
    <w:name w:val="эээ"/>
    <w:basedOn w:val="924"/>
    <w:link w:val="931"/>
    <w:rPr>
      <w:i/>
      <w:iCs/>
      <w:color w:val="4F81BD"/>
      <w:sz w:val="32"/>
    </w:rPr>
  </w:style>
  <w:style w:type="paragraph" w:styleId="930">
    <w:name w:val="Caption"/>
    <w:next w:val="879"/>
    <w:uiPriority w:val="35"/>
    <w:unhideWhenUsed/>
    <w:qFormat/>
    <w:pPr>
      <w:jc w:val="center"/>
      <w:keepLines/>
      <w:spacing w:after="0" w:line="360" w:lineRule="auto"/>
    </w:pPr>
    <w:rPr>
      <w:rFonts w:ascii="Times New Roman" w:hAnsi="Times New Roman"/>
      <w:bCs/>
      <w:i/>
      <w:sz w:val="24"/>
      <w:szCs w:val="18"/>
    </w:rPr>
  </w:style>
  <w:style w:type="character" w:styleId="931" w:customStyle="1">
    <w:name w:val="эээ Знак"/>
    <w:basedOn w:val="926"/>
    <w:link w:val="929"/>
    <w:rPr>
      <w:rFonts w:ascii="Times New Roman" w:hAnsi="Times New Roman" w:cs="Times New Roman"/>
      <w:i/>
      <w:iCs/>
      <w:color w:val="4F81BD"/>
      <w:sz w:val="32"/>
      <w:szCs w:val="28"/>
    </w:rPr>
  </w:style>
  <w:style w:type="paragraph" w:styleId="932">
    <w:name w:val="toc 1"/>
    <w:basedOn w:val="879"/>
    <w:next w:val="879"/>
    <w:uiPriority w:val="39"/>
    <w:unhideWhenUsed/>
    <w:pPr>
      <w:spacing w:after="100"/>
    </w:pPr>
  </w:style>
  <w:style w:type="paragraph" w:styleId="933">
    <w:name w:val="toc 2"/>
    <w:basedOn w:val="879"/>
    <w:next w:val="879"/>
    <w:uiPriority w:val="39"/>
    <w:unhideWhenUsed/>
    <w:pPr>
      <w:ind w:left="280"/>
      <w:spacing w:after="100"/>
    </w:pPr>
  </w:style>
  <w:style w:type="paragraph" w:styleId="934">
    <w:name w:val="toc 3"/>
    <w:basedOn w:val="879"/>
    <w:next w:val="879"/>
    <w:uiPriority w:val="39"/>
    <w:unhideWhenUsed/>
    <w:pPr>
      <w:ind w:left="560"/>
      <w:spacing w:after="100"/>
    </w:pPr>
  </w:style>
  <w:style w:type="character" w:styleId="935" w:customStyle="1">
    <w:name w:val="Заголовок 5 Знак"/>
    <w:basedOn w:val="889"/>
    <w:link w:val="884"/>
    <w:uiPriority w:val="9"/>
    <w:semiHidden/>
    <w:rPr>
      <w:rFonts w:asciiTheme="majorHAnsi" w:hAnsiTheme="majorHAnsi" w:eastAsiaTheme="majorEastAsia" w:cstheme="majorBidi"/>
      <w:color w:val="243F60" w:themeColor="accent1" w:themeShade="7F"/>
      <w:sz w:val="28"/>
    </w:rPr>
  </w:style>
  <w:style w:type="character" w:styleId="936" w:customStyle="1">
    <w:name w:val="Заголовок 6 Знак"/>
    <w:basedOn w:val="889"/>
    <w:link w:val="885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  <w:sz w:val="28"/>
    </w:rPr>
  </w:style>
  <w:style w:type="character" w:styleId="937" w:customStyle="1">
    <w:name w:val="Заголовок 7 Знак"/>
    <w:basedOn w:val="889"/>
    <w:link w:val="886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8"/>
    </w:rPr>
  </w:style>
  <w:style w:type="character" w:styleId="938" w:customStyle="1">
    <w:name w:val="Заголовок 8 Знак"/>
    <w:basedOn w:val="889"/>
    <w:link w:val="887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939" w:customStyle="1">
    <w:name w:val="Заголовок 9 Знак"/>
    <w:basedOn w:val="889"/>
    <w:link w:val="888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84B08B2F-7B24-49A9-9A5F-5A904854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Рухмаков</dc:creator>
  <cp:lastModifiedBy>Ярослав Рухмаков</cp:lastModifiedBy>
  <cp:revision>1256</cp:revision>
  <dcterms:created xsi:type="dcterms:W3CDTF">2021-09-24T18:30:00Z</dcterms:created>
  <dcterms:modified xsi:type="dcterms:W3CDTF">2022-05-18T13:37:55Z</dcterms:modified>
</cp:coreProperties>
</file>