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Proves algebraic irrationality of C_{9,54} concurrency locus (d&gt;=16, Thm 1).</w:t>
      </w:r>
    </w:p>
    <w:p>
      <w:pPr>
        <w:pStyle w:val="ListBullet"/>
      </w:pPr>
      <w:r>
        <w:t>Embeds 256 bits bijectively in 18 npt (6.35 pm) IEEE-754 QIM lattice (BER=0).</w:t>
      </w:r>
    </w:p>
    <w:p>
      <w:pPr>
        <w:pStyle w:val="ListBullet"/>
      </w:pPr>
      <w:r>
        <w:t>Achieves 9.85 b/v capacity and 155.0 dB PSNR (54x-216x lower RMSE vs SOTA).</w:t>
      </w:r>
    </w:p>
    <w:p>
      <w:pPr>
        <w:pStyle w:val="ListBullet"/>
      </w:pPr>
      <w:r>
        <w:t>Keyed Dithered QIM &amp; O(1) canary yield I(V;w_c)=0 and 96.3% tamper defense.</w:t>
      </w:r>
    </w:p>
    <w:p>
      <w:pPr>
        <w:pStyle w:val="ListBullet"/>
      </w:pPr>
      <w:r>
        <w:t>Binds 3-way hash combiner &amp; GF(2^257) payload to survive PDF flattening.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 - Marma-256 Signal Processing</dc:title>
  <dc:creator>Yaroslav Baienko</dc:creator>
  <cp:lastModifiedBy>Yaroslav Baienko</cp:lastModifiedBy>
  <cp:revision>1</cp:revision>
  <dcterms:created xsi:type="dcterms:W3CDTF">2026-10-21T09:00:00Z</dcterms:created>
  <dcterms:modified xsi:type="dcterms:W3CDTF">2026-10-21T09:00:00Z</dcterms:modified>
</cp:coreProperties>
</file>