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012A654F" w:rsidR="00586856" w:rsidRDefault="00586856" w:rsidP="00586856">
      <w:pPr>
        <w:jc w:val="both"/>
        <w:rPr>
          <w:b/>
          <w:bCs/>
        </w:rPr>
      </w:pPr>
    </w:p>
    <w:p w14:paraId="527D3AA6" w14:textId="77777777" w:rsidR="000D54AD" w:rsidRDefault="000D54AD" w:rsidP="00586856">
      <w:pPr>
        <w:jc w:val="both"/>
        <w:rPr>
          <w:b/>
          <w:bCs/>
        </w:rPr>
      </w:pPr>
    </w:p>
    <w:p w14:paraId="01AA3EAF" w14:textId="534E11BA" w:rsidR="000D54AD" w:rsidRPr="000D54AD" w:rsidRDefault="007B1DAE" w:rsidP="000D54AD">
      <w:pPr>
        <w:jc w:val="center"/>
        <w:rPr>
          <w:b/>
          <w:sz w:val="28"/>
        </w:rPr>
      </w:pPr>
      <w:r>
        <w:rPr>
          <w:b/>
          <w:sz w:val="28"/>
        </w:rPr>
        <w:t>ОТЧЕТ ПО ПРАКТИЧЕСКИМ ЗАНЯТИЯМ</w:t>
      </w:r>
      <w:r w:rsidR="000D54AD" w:rsidRPr="000D54AD">
        <w:rPr>
          <w:b/>
          <w:sz w:val="28"/>
        </w:rPr>
        <w:t xml:space="preserve"> №3, №4</w:t>
      </w:r>
    </w:p>
    <w:p w14:paraId="6E2D1E38" w14:textId="01D6B836" w:rsidR="00586856" w:rsidRPr="000D54AD" w:rsidRDefault="000D54AD" w:rsidP="000D54AD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2565A1D2" w14:textId="77777777" w:rsidR="000D54AD" w:rsidRPr="000D54AD" w:rsidRDefault="000D54AD" w:rsidP="000D54AD">
      <w:pPr>
        <w:jc w:val="center"/>
        <w:rPr>
          <w:b/>
        </w:rPr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DE094B4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D54AD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004FFD94" w:rsidR="00586856" w:rsidRDefault="000D54AD" w:rsidP="00586856">
      <w:pPr>
        <w:jc w:val="both"/>
      </w:pPr>
      <w:r>
        <w:t>Принял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48C5B73B" w:rsidR="00586856" w:rsidRDefault="00586856" w:rsidP="00586856">
      <w:pPr>
        <w:jc w:val="both"/>
      </w:pPr>
      <w:r>
        <w:t>Практические работы выполнены</w:t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E3C4B49" w:rsidR="00586856" w:rsidRDefault="00586856" w:rsidP="00586856">
      <w:pPr>
        <w:jc w:val="both"/>
      </w:pPr>
      <w:r>
        <w:t>«___</w:t>
      </w:r>
      <w:r w:rsidR="000D54AD">
        <w:t>___________»</w:t>
      </w:r>
      <w:r w:rsidR="000D54AD">
        <w:tab/>
      </w:r>
      <w:r w:rsidR="000D54AD">
        <w:tab/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2D3402" w:rsidR="00586856" w:rsidRDefault="000D54AD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325E716" w:rsidR="00131F34" w:rsidRPr="00131F34" w:rsidRDefault="000D54AD" w:rsidP="005663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Переписать</w:t>
      </w:r>
      <w:r w:rsidR="00131F34" w:rsidRPr="00131F34">
        <w:rPr>
          <w:sz w:val="28"/>
          <w:szCs w:val="28"/>
        </w:rPr>
        <w:t xml:space="preserve"> суперкласс </w:t>
      </w:r>
      <w:proofErr w:type="spellStart"/>
      <w:r w:rsidR="00131F34" w:rsidRPr="00131F34">
        <w:rPr>
          <w:sz w:val="28"/>
          <w:szCs w:val="28"/>
        </w:rPr>
        <w:t>Shape</w:t>
      </w:r>
      <w:proofErr w:type="spellEnd"/>
      <w:r w:rsidR="00131F34"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на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диаграмме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Circle</w:t>
      </w:r>
      <w:r w:rsidRPr="000D54AD">
        <w:rPr>
          <w:sz w:val="28"/>
          <w:szCs w:val="28"/>
        </w:rPr>
        <w:t xml:space="preserve">, </w:t>
      </w:r>
      <w:r w:rsidRPr="00131F34">
        <w:rPr>
          <w:sz w:val="28"/>
          <w:szCs w:val="28"/>
          <w:lang w:val="en-US"/>
        </w:rPr>
        <w:t>Rectangle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and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lastRenderedPageBreak/>
        <w:t xml:space="preserve">В этом задании, класс </w:t>
      </w:r>
      <w:proofErr w:type="spellStart"/>
      <w:r w:rsidRPr="005663DD">
        <w:rPr>
          <w:bCs/>
          <w:sz w:val="28"/>
          <w:szCs w:val="28"/>
        </w:rPr>
        <w:t>Shape</w:t>
      </w:r>
      <w:proofErr w:type="spellEnd"/>
      <w:r w:rsidRPr="005663DD">
        <w:rPr>
          <w:bCs/>
          <w:sz w:val="28"/>
          <w:szCs w:val="28"/>
        </w:rPr>
        <w:t xml:space="preserve"> определяется как абстрактный класс, который содержит:</w:t>
      </w:r>
    </w:p>
    <w:p w14:paraId="289D7D5B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  <w:lang w:val="en-US"/>
        </w:rPr>
      </w:pPr>
      <w:r w:rsidRPr="005663DD">
        <w:rPr>
          <w:bCs/>
          <w:sz w:val="28"/>
          <w:szCs w:val="28"/>
        </w:rPr>
        <w:t>Два</w:t>
      </w:r>
      <w:r w:rsidRPr="005663DD">
        <w:rPr>
          <w:bCs/>
          <w:sz w:val="28"/>
          <w:szCs w:val="28"/>
          <w:lang w:val="en-US"/>
        </w:rPr>
        <w:t xml:space="preserve"> protected (</w:t>
      </w:r>
      <w:r w:rsidRPr="005663DD">
        <w:rPr>
          <w:bCs/>
          <w:sz w:val="28"/>
          <w:szCs w:val="28"/>
        </w:rPr>
        <w:t>защищенных</w:t>
      </w:r>
      <w:r w:rsidRPr="005663DD">
        <w:rPr>
          <w:bCs/>
          <w:sz w:val="28"/>
          <w:szCs w:val="28"/>
          <w:lang w:val="en-US"/>
        </w:rPr>
        <w:t xml:space="preserve">) </w:t>
      </w:r>
      <w:r w:rsidRPr="005663DD">
        <w:rPr>
          <w:bCs/>
          <w:sz w:val="28"/>
          <w:szCs w:val="28"/>
        </w:rPr>
        <w:t>переменных</w:t>
      </w:r>
      <w:r w:rsidRPr="005663DD">
        <w:rPr>
          <w:bCs/>
          <w:sz w:val="28"/>
          <w:szCs w:val="28"/>
          <w:lang w:val="en-US"/>
        </w:rPr>
        <w:t xml:space="preserve"> color(String) </w:t>
      </w:r>
      <w:r w:rsidRPr="005663DD">
        <w:rPr>
          <w:bCs/>
          <w:sz w:val="28"/>
          <w:szCs w:val="28"/>
        </w:rPr>
        <w:t>и</w:t>
      </w:r>
      <w:r w:rsidRPr="005663DD">
        <w:rPr>
          <w:bCs/>
          <w:sz w:val="28"/>
          <w:szCs w:val="28"/>
          <w:lang w:val="en-US"/>
        </w:rPr>
        <w:t xml:space="preserve"> filled(</w:t>
      </w:r>
      <w:proofErr w:type="spellStart"/>
      <w:r w:rsidRPr="005663DD">
        <w:rPr>
          <w:bCs/>
          <w:sz w:val="28"/>
          <w:szCs w:val="28"/>
          <w:lang w:val="en-US"/>
        </w:rPr>
        <w:t>boolean</w:t>
      </w:r>
      <w:proofErr w:type="spellEnd"/>
      <w:r w:rsidRPr="005663DD">
        <w:rPr>
          <w:bCs/>
          <w:sz w:val="28"/>
          <w:szCs w:val="28"/>
          <w:lang w:val="en-US"/>
        </w:rPr>
        <w:t>).</w:t>
      </w:r>
    </w:p>
    <w:p w14:paraId="06613AB9" w14:textId="0764E3BC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Методы геттеры и сеттеры для всех переменных экземпляра класса, и метод </w:t>
      </w:r>
      <w:proofErr w:type="spellStart"/>
      <w:r w:rsidRPr="005663DD">
        <w:rPr>
          <w:bCs/>
          <w:sz w:val="28"/>
          <w:szCs w:val="28"/>
        </w:rPr>
        <w:t>toString</w:t>
      </w:r>
      <w:proofErr w:type="spellEnd"/>
      <w:r w:rsidRPr="005663DD">
        <w:rPr>
          <w:bCs/>
          <w:sz w:val="28"/>
          <w:szCs w:val="28"/>
        </w:rPr>
        <w:t xml:space="preserve"> (</w:t>
      </w:r>
      <w:proofErr w:type="gramStart"/>
      <w:r w:rsidRPr="005663DD">
        <w:rPr>
          <w:bCs/>
          <w:sz w:val="28"/>
          <w:szCs w:val="28"/>
        </w:rPr>
        <w:t>) .</w:t>
      </w:r>
      <w:proofErr w:type="gramEnd"/>
    </w:p>
    <w:p w14:paraId="07DBDEB3" w14:textId="5A44B766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Два абстрактных метода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>() выделе</w:t>
      </w:r>
      <w:r w:rsidR="000D54AD">
        <w:rPr>
          <w:bCs/>
          <w:sz w:val="28"/>
          <w:szCs w:val="28"/>
        </w:rPr>
        <w:t>ны курсивом в диаграмме класса</w:t>
      </w:r>
      <w:r w:rsidRPr="005663DD">
        <w:rPr>
          <w:bCs/>
          <w:sz w:val="28"/>
          <w:szCs w:val="28"/>
        </w:rPr>
        <w:t>.</w:t>
      </w:r>
    </w:p>
    <w:p w14:paraId="18FB32A6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В подклассах </w:t>
      </w:r>
      <w:proofErr w:type="spellStart"/>
      <w:r w:rsidRPr="005663DD">
        <w:rPr>
          <w:bCs/>
          <w:sz w:val="28"/>
          <w:szCs w:val="28"/>
        </w:rPr>
        <w:t>Circle</w:t>
      </w:r>
      <w:proofErr w:type="spellEnd"/>
      <w:r w:rsidRPr="005663DD">
        <w:rPr>
          <w:bCs/>
          <w:sz w:val="28"/>
          <w:szCs w:val="28"/>
        </w:rPr>
        <w:t xml:space="preserve">(круг) и </w:t>
      </w:r>
      <w:proofErr w:type="spellStart"/>
      <w:r w:rsidRPr="005663DD">
        <w:rPr>
          <w:bCs/>
          <w:sz w:val="28"/>
          <w:szCs w:val="28"/>
        </w:rPr>
        <w:t>Rectangle</w:t>
      </w:r>
      <w:proofErr w:type="spellEnd"/>
      <w:r w:rsidRPr="005663DD">
        <w:rPr>
          <w:bCs/>
          <w:sz w:val="28"/>
          <w:szCs w:val="28"/>
        </w:rPr>
        <w:t>(прямоугольник) должны</w:t>
      </w:r>
    </w:p>
    <w:p w14:paraId="797A8A0A" w14:textId="3944E279" w:rsidR="00131F34" w:rsidRPr="005663DD" w:rsidRDefault="00131F34" w:rsidP="005663DD">
      <w:pPr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переопределяться абстрактные методы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5663DD">
        <w:rPr>
          <w:bCs/>
          <w:sz w:val="28"/>
          <w:szCs w:val="28"/>
          <w:lang w:val="en-US"/>
        </w:rPr>
        <w:t>toString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>).</w:t>
      </w:r>
    </w:p>
    <w:p w14:paraId="11004DB7" w14:textId="06F77452" w:rsidR="00D01730" w:rsidRPr="00975278" w:rsidRDefault="00D01730" w:rsidP="000D54AD">
      <w:pPr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0D54AD">
        <w:rPr>
          <w:b/>
          <w:sz w:val="32"/>
          <w:szCs w:val="32"/>
          <w:lang w:val="en-US"/>
        </w:rPr>
        <w:t>Main</w:t>
      </w:r>
    </w:p>
    <w:p w14:paraId="5DFA5645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s1 =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</w:rPr>
        <w:t>5.5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to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(s1);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which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version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(s1.getArea());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(s1.getPerimeter());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(s1.getRadius());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c1 = (Circle) s1;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back to Circle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(c1.getRadius());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//Shape s2 = new Shape();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s3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(s3.getLength());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r1 = (Rectangle) s3;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Shape s4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6.6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(s4.getSide());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 Take note that we downcast Shape s4 to Rectangle,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// which is a superclass of Square, instead of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 r2 = (Rectangle) s4;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(r2.getSide());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Rectangle r2 to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 = (Square) r2;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(sq1.getSide());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4513A" w14:textId="72716F96" w:rsidR="00D01730" w:rsidRPr="00C41E0D" w:rsidRDefault="00D01730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0D54AD">
        <w:rPr>
          <w:b/>
          <w:sz w:val="32"/>
          <w:szCs w:val="32"/>
          <w:lang w:val="en-US"/>
        </w:rPr>
        <w:t xml:space="preserve"> Circle</w:t>
      </w:r>
    </w:p>
    <w:p w14:paraId="42F1495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radius, 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"Shape: circle, radius: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", color: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</w:p>
    <w:p w14:paraId="3B6A81AD" w14:textId="11AB4470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13BAFD1C" w14:textId="246A029C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rectangle,"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"width: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length: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length,String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 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61844A4" w14:textId="39F0CB8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Shape</w:t>
      </w:r>
    </w:p>
    <w:p w14:paraId="6B55EF98" w14:textId="2F67D3DB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isFilled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(String color)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"color='"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A1A4F74" w14:textId="2365AA7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E488858" w14:textId="701E04C7" w:rsidR="00AB289F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filled,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side, 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square,"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"side: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D7C725B" w14:textId="7CAB4DEE" w:rsidR="00D01730" w:rsidRPr="000D54AD" w:rsidRDefault="00D01730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0D54AD">
        <w:rPr>
          <w:b/>
          <w:sz w:val="32"/>
          <w:szCs w:val="32"/>
        </w:rPr>
        <w:t>ирование</w:t>
      </w:r>
      <w:r w:rsidR="000D54AD" w:rsidRPr="000D54AD">
        <w:rPr>
          <w:noProof/>
        </w:rPr>
        <w:drawing>
          <wp:inline distT="0" distB="0" distL="0" distR="0" wp14:anchorId="2CE4E0F7" wp14:editId="63973C85">
            <wp:extent cx="5792008" cy="6516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D54" w14:textId="2D3C300A" w:rsidR="00D01730" w:rsidRPr="007B1DAE" w:rsidRDefault="000D54AD" w:rsidP="000D54AD">
      <w:pPr>
        <w:spacing w:after="160" w:line="259" w:lineRule="auto"/>
        <w:rPr>
          <w:b/>
          <w:sz w:val="32"/>
          <w:szCs w:val="32"/>
        </w:rPr>
      </w:pPr>
      <w:r w:rsidRPr="007B1DAE">
        <w:rPr>
          <w:b/>
          <w:sz w:val="32"/>
          <w:szCs w:val="32"/>
        </w:rPr>
        <w:br w:type="page"/>
      </w:r>
    </w:p>
    <w:p w14:paraId="7DCBF218" w14:textId="77777777" w:rsidR="005663DD" w:rsidRPr="007B1DAE" w:rsidRDefault="005663DD" w:rsidP="00D01730">
      <w:pPr>
        <w:tabs>
          <w:tab w:val="left" w:pos="2445"/>
        </w:tabs>
        <w:rPr>
          <w:b/>
          <w:sz w:val="32"/>
          <w:szCs w:val="32"/>
        </w:rPr>
      </w:pPr>
    </w:p>
    <w:p w14:paraId="38B3C49B" w14:textId="55717CC2" w:rsidR="00D01730" w:rsidRP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24BE000F" w:rsidR="00AB289F" w:rsidRPr="00AB289F" w:rsidRDefault="000D54AD" w:rsidP="005663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="00AB289F" w:rsidRPr="00AB289F">
        <w:rPr>
          <w:sz w:val="28"/>
          <w:szCs w:val="28"/>
        </w:rPr>
        <w:t xml:space="preserve">ужно написать два класса </w:t>
      </w:r>
      <w:proofErr w:type="spellStart"/>
      <w:r w:rsidR="00AB289F" w:rsidRPr="00AB289F">
        <w:rPr>
          <w:sz w:val="28"/>
          <w:szCs w:val="28"/>
        </w:rPr>
        <w:t>MovablePoint</w:t>
      </w:r>
      <w:proofErr w:type="spellEnd"/>
      <w:r w:rsidR="00AB289F" w:rsidRPr="00AB289F">
        <w:rPr>
          <w:sz w:val="28"/>
          <w:szCs w:val="28"/>
        </w:rPr>
        <w:t xml:space="preserve"> и </w:t>
      </w:r>
      <w:proofErr w:type="spellStart"/>
      <w:r w:rsidR="00AB289F" w:rsidRPr="00AB289F">
        <w:rPr>
          <w:sz w:val="28"/>
          <w:szCs w:val="28"/>
        </w:rPr>
        <w:t>MovableCircle</w:t>
      </w:r>
      <w:proofErr w:type="spellEnd"/>
      <w:r w:rsidR="00AB289F" w:rsidRPr="00AB289F">
        <w:rPr>
          <w:sz w:val="28"/>
          <w:szCs w:val="28"/>
        </w:rPr>
        <w:t xml:space="preserve"> - которые</w:t>
      </w:r>
    </w:p>
    <w:p w14:paraId="7A9D1552" w14:textId="19E1688C" w:rsidR="00AB289F" w:rsidRPr="000D54AD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реализуют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>интерфейс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  <w:lang w:val="en-US"/>
        </w:rPr>
        <w:t>Movable</w:t>
      </w:r>
      <w:r w:rsidRPr="000D54AD">
        <w:rPr>
          <w:sz w:val="28"/>
          <w:szCs w:val="28"/>
        </w:rPr>
        <w:t>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80" w14:textId="40747795" w:rsidR="00AB289F" w:rsidRPr="005663DD" w:rsidRDefault="00AB289F" w:rsidP="005663DD">
      <w:pPr>
        <w:ind w:firstLine="708"/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.Убедитесь, что две точки имеет одну и ту же скорость (нужен метод это</w:t>
      </w:r>
      <w:r w:rsidR="005663DD">
        <w:rPr>
          <w:sz w:val="28"/>
          <w:szCs w:val="28"/>
        </w:rPr>
        <w:t xml:space="preserve"> </w:t>
      </w:r>
      <w:r w:rsidRPr="005663DD">
        <w:rPr>
          <w:sz w:val="28"/>
          <w:szCs w:val="28"/>
        </w:rPr>
        <w:t>проверяющий).</w:t>
      </w:r>
    </w:p>
    <w:p w14:paraId="483B8B4A" w14:textId="7D0C24E6" w:rsidR="00D01730" w:rsidRDefault="000D54AD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738E812C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one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two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01A780F8" w:rsidR="00D01730" w:rsidRPr="00AB289F" w:rsidRDefault="000D54AD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="00AB289F">
        <w:rPr>
          <w:b/>
          <w:sz w:val="32"/>
          <w:szCs w:val="32"/>
          <w:lang w:val="en-US"/>
        </w:rPr>
        <w:t xml:space="preserve"> Movable</w:t>
      </w:r>
    </w:p>
    <w:p w14:paraId="37403BE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6F4C56" w14:textId="3FF96BE6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48EE0E49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y="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5390FCCE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 return true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A139D1" w14:textId="1135BEAD" w:rsidR="00AB289F" w:rsidRPr="000D54AD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 w:rsidR="000D54AD">
        <w:rPr>
          <w:b/>
          <w:sz w:val="32"/>
          <w:szCs w:val="32"/>
          <w:lang w:val="en-US"/>
        </w:rPr>
        <w:t>MovableCircle</w:t>
      </w:r>
      <w:proofErr w:type="spellEnd"/>
    </w:p>
    <w:p w14:paraId="2EC7FD54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center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"radius="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center= ("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ySpeed,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EEC5D34" w14:textId="554E1277" w:rsidR="00D01730" w:rsidRPr="00AB289F" w:rsidRDefault="00D01730" w:rsidP="001113C5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1113C5">
        <w:rPr>
          <w:b/>
          <w:sz w:val="32"/>
          <w:szCs w:val="32"/>
        </w:rPr>
        <w:t>ирование</w:t>
      </w:r>
    </w:p>
    <w:p w14:paraId="387BA771" w14:textId="2C479601" w:rsidR="00D01730" w:rsidRDefault="001113C5" w:rsidP="00D01730">
      <w:pPr>
        <w:tabs>
          <w:tab w:val="left" w:pos="2445"/>
        </w:tabs>
        <w:rPr>
          <w:b/>
          <w:sz w:val="32"/>
          <w:szCs w:val="32"/>
        </w:rPr>
      </w:pPr>
      <w:r w:rsidRPr="001113C5">
        <w:rPr>
          <w:b/>
          <w:noProof/>
          <w:sz w:val="32"/>
          <w:szCs w:val="32"/>
        </w:rPr>
        <w:drawing>
          <wp:inline distT="0" distB="0" distL="0" distR="0" wp14:anchorId="515280E6" wp14:editId="6527DDE8">
            <wp:extent cx="5687219" cy="225774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45E" w14:textId="57EF455F" w:rsidR="005663DD" w:rsidRDefault="001113C5" w:rsidP="001113C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570D886F" w:rsidR="00AB289F" w:rsidRPr="00AB289F" w:rsidRDefault="001113C5" w:rsidP="005663DD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="00AB289F" w:rsidRPr="00AB289F">
        <w:rPr>
          <w:sz w:val="28"/>
          <w:szCs w:val="28"/>
        </w:rPr>
        <w:t xml:space="preserve"> </w:t>
      </w:r>
      <w:proofErr w:type="spellStart"/>
      <w:r w:rsidR="00AB289F" w:rsidRPr="00AB289F">
        <w:rPr>
          <w:sz w:val="28"/>
          <w:szCs w:val="28"/>
        </w:rPr>
        <w:t>JFrame</w:t>
      </w:r>
      <w:proofErr w:type="spellEnd"/>
      <w:r w:rsidR="00AB289F" w:rsidRPr="00AB289F">
        <w:rPr>
          <w:sz w:val="28"/>
          <w:szCs w:val="28"/>
        </w:rPr>
        <w:t xml:space="preserve"> приложение у </w:t>
      </w:r>
      <w:proofErr w:type="spellStart"/>
      <w:r w:rsidR="00AB289F" w:rsidRPr="00AB289F">
        <w:rPr>
          <w:sz w:val="28"/>
          <w:szCs w:val="28"/>
        </w:rPr>
        <w:t>которо</w:t>
      </w:r>
      <w:proofErr w:type="spellEnd"/>
      <w:r w:rsidR="00AB289F"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27D7A0F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</w:t>
      </w:r>
      <w:r w:rsidR="001113C5">
        <w:rPr>
          <w:sz w:val="28"/>
          <w:szCs w:val="28"/>
        </w:rPr>
        <w:t>кнопка нажимается</w:t>
      </w:r>
      <w:r w:rsidRPr="00AB289F">
        <w:rPr>
          <w:sz w:val="28"/>
          <w:szCs w:val="28"/>
        </w:rPr>
        <w:t xml:space="preserve">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1113C5">
      <w:pPr>
        <w:spacing w:line="480" w:lineRule="auto"/>
        <w:jc w:val="both"/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3A6FA365" w:rsidR="00D01730" w:rsidRDefault="00D01730" w:rsidP="001113C5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6EFED130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ru.mirea.Practice4;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Score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 vs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EXIT_ON_CLOSE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1600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700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++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fnt22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"Draw"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"Last goal 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F3D3896" w14:textId="77777777" w:rsidR="001113C5" w:rsidRPr="001113C5" w:rsidRDefault="001113C5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1113C5">
        <w:rPr>
          <w:b/>
          <w:bCs/>
          <w:sz w:val="32"/>
          <w:szCs w:val="32"/>
          <w:lang w:val="en-US"/>
        </w:rPr>
        <w:br w:type="page"/>
      </w:r>
    </w:p>
    <w:p w14:paraId="3C23315A" w14:textId="0071F7D4" w:rsidR="00D01730" w:rsidRDefault="00D01730" w:rsidP="00111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</w:t>
      </w:r>
      <w:r w:rsidR="001113C5">
        <w:rPr>
          <w:b/>
          <w:bCs/>
          <w:sz w:val="32"/>
          <w:szCs w:val="32"/>
        </w:rPr>
        <w:t>ирование</w:t>
      </w:r>
    </w:p>
    <w:p w14:paraId="1874DE7F" w14:textId="39B570EB" w:rsidR="00D01730" w:rsidRDefault="00D01730" w:rsidP="00D01730">
      <w:pPr>
        <w:rPr>
          <w:sz w:val="32"/>
          <w:szCs w:val="32"/>
        </w:rPr>
      </w:pPr>
    </w:p>
    <w:p w14:paraId="749B5871" w14:textId="24418B54" w:rsidR="00BA0844" w:rsidRDefault="00BA0844" w:rsidP="00D01730">
      <w:pPr>
        <w:rPr>
          <w:sz w:val="32"/>
          <w:szCs w:val="32"/>
        </w:rPr>
      </w:pPr>
    </w:p>
    <w:p w14:paraId="22340FAB" w14:textId="2E0E4400" w:rsidR="00BA0844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drawing>
          <wp:inline distT="0" distB="0" distL="0" distR="0" wp14:anchorId="327DADE0" wp14:editId="1D48738D">
            <wp:extent cx="6152515" cy="26676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1FF" w14:textId="318E4768" w:rsidR="001113C5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drawing>
          <wp:inline distT="0" distB="0" distL="0" distR="0" wp14:anchorId="445D1771" wp14:editId="00D0E5C9">
            <wp:extent cx="6152515" cy="26752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DE2" w14:textId="23A43DB4" w:rsidR="001113C5" w:rsidRDefault="001113C5" w:rsidP="00D01730">
      <w:pPr>
        <w:rPr>
          <w:sz w:val="32"/>
          <w:szCs w:val="32"/>
        </w:rPr>
      </w:pPr>
      <w:r w:rsidRPr="001113C5">
        <w:rPr>
          <w:noProof/>
          <w:sz w:val="32"/>
          <w:szCs w:val="32"/>
        </w:rPr>
        <w:lastRenderedPageBreak/>
        <w:drawing>
          <wp:inline distT="0" distB="0" distL="0" distR="0" wp14:anchorId="6EDFEB98" wp14:editId="3112341A">
            <wp:extent cx="6152515" cy="26790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013BC23B" w:rsidR="00D01730" w:rsidRDefault="007B1DAE" w:rsidP="001113C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bookmarkStart w:id="0" w:name="_GoBack"/>
      <w:bookmarkEnd w:id="0"/>
    </w:p>
    <w:p w14:paraId="44A3E491" w14:textId="67082F3D" w:rsidR="00D01730" w:rsidRDefault="001113C5" w:rsidP="001113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освоена работа с </w:t>
      </w:r>
      <w:r w:rsidRPr="00131F34">
        <w:rPr>
          <w:sz w:val="28"/>
          <w:szCs w:val="28"/>
        </w:rPr>
        <w:t>абстрактными к</w:t>
      </w:r>
      <w:r>
        <w:rPr>
          <w:sz w:val="28"/>
          <w:szCs w:val="28"/>
        </w:rPr>
        <w:t xml:space="preserve">лассами и наследованием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а также с событийным программированием.</w:t>
      </w:r>
    </w:p>
    <w:p w14:paraId="40092FB8" w14:textId="774C3AAB" w:rsidR="007B1DAE" w:rsidRPr="007B1DAE" w:rsidRDefault="007B1DAE" w:rsidP="007B1DAE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hyperlink r:id="rId16" w:history="1">
        <w:r w:rsidRPr="00D03E62">
          <w:rPr>
            <w:rStyle w:val="ac"/>
            <w:sz w:val="28"/>
            <w:lang w:val="en-US"/>
          </w:rPr>
          <w:t>https://github.com/YaroslavChernov0220/PracticeMIREA</w:t>
        </w:r>
      </w:hyperlink>
    </w:p>
    <w:sectPr w:rsidR="007B1DAE" w:rsidRPr="007B1DAE" w:rsidSect="005663DD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AC0A4" w14:textId="77777777" w:rsidR="001D0DAD" w:rsidRDefault="001D0DAD" w:rsidP="005663DD">
      <w:r>
        <w:separator/>
      </w:r>
    </w:p>
  </w:endnote>
  <w:endnote w:type="continuationSeparator" w:id="0">
    <w:p w14:paraId="0F9003E6" w14:textId="77777777" w:rsidR="001D0DAD" w:rsidRDefault="001D0DAD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61846"/>
      <w:docPartObj>
        <w:docPartGallery w:val="Page Numbers (Bottom of Page)"/>
        <w:docPartUnique/>
      </w:docPartObj>
    </w:sdtPr>
    <w:sdtEndPr/>
    <w:sdtContent>
      <w:p w14:paraId="12A3DB34" w14:textId="2079E485" w:rsidR="000D54AD" w:rsidRDefault="000D54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DAE">
          <w:rPr>
            <w:noProof/>
          </w:rPr>
          <w:t>2</w:t>
        </w:r>
        <w:r>
          <w:fldChar w:fldCharType="end"/>
        </w:r>
      </w:p>
    </w:sdtContent>
  </w:sdt>
  <w:p w14:paraId="1CF7CFF8" w14:textId="77777777" w:rsidR="000D54AD" w:rsidRDefault="000D54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70BA7" w14:textId="77777777" w:rsidR="001D0DAD" w:rsidRDefault="001D0DAD" w:rsidP="005663DD">
      <w:r>
        <w:separator/>
      </w:r>
    </w:p>
  </w:footnote>
  <w:footnote w:type="continuationSeparator" w:id="0">
    <w:p w14:paraId="4AB3AB1D" w14:textId="77777777" w:rsidR="001D0DAD" w:rsidRDefault="001D0DAD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C2564"/>
    <w:rsid w:val="000D54AD"/>
    <w:rsid w:val="001113C5"/>
    <w:rsid w:val="00131F34"/>
    <w:rsid w:val="001D0DAD"/>
    <w:rsid w:val="00296CD2"/>
    <w:rsid w:val="005207BC"/>
    <w:rsid w:val="005663DD"/>
    <w:rsid w:val="00586856"/>
    <w:rsid w:val="00734389"/>
    <w:rsid w:val="00744F45"/>
    <w:rsid w:val="007B1DAE"/>
    <w:rsid w:val="00905145"/>
    <w:rsid w:val="00975278"/>
    <w:rsid w:val="009D7ADB"/>
    <w:rsid w:val="00AB289F"/>
    <w:rsid w:val="00BA0844"/>
    <w:rsid w:val="00C70D1F"/>
    <w:rsid w:val="00C80A78"/>
    <w:rsid w:val="00D01730"/>
    <w:rsid w:val="00D01D7E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B1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YaroslavChernov0220/PracticeMIREA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BBD0-61BF-421D-8B90-9DF8B80B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3</cp:revision>
  <dcterms:created xsi:type="dcterms:W3CDTF">2021-09-26T17:41:00Z</dcterms:created>
  <dcterms:modified xsi:type="dcterms:W3CDTF">2021-10-03T11:12:00Z</dcterms:modified>
</cp:coreProperties>
</file>