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C63B" w14:textId="4F5D3641" w:rsidR="006A76CC" w:rsidRDefault="006A76CC">
      <w:pPr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Pr="0037088D">
        <w:rPr>
          <w:sz w:val="28"/>
          <w:szCs w:val="28"/>
          <w:lang w:val="ru-RU"/>
        </w:rPr>
        <w:t xml:space="preserve"> </w:t>
      </w:r>
      <w:r w:rsidR="008E2568">
        <w:rPr>
          <w:sz w:val="28"/>
          <w:szCs w:val="28"/>
        </w:rPr>
        <w:t xml:space="preserve">(фігура) </w:t>
      </w:r>
      <w:r w:rsidRPr="0037088D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>шахова фігура (пішка, король і тд)</w:t>
      </w:r>
      <w:r w:rsidR="0037088D">
        <w:rPr>
          <w:sz w:val="28"/>
          <w:szCs w:val="28"/>
        </w:rPr>
        <w:t xml:space="preserve">. В деякій літературі зустрічається синонім </w:t>
      </w:r>
      <w:r w:rsidR="0037088D">
        <w:rPr>
          <w:sz w:val="28"/>
          <w:szCs w:val="28"/>
          <w:lang w:val="en-US"/>
        </w:rPr>
        <w:t>piece</w:t>
      </w:r>
      <w:r w:rsidR="00806105">
        <w:rPr>
          <w:sz w:val="28"/>
          <w:szCs w:val="28"/>
        </w:rPr>
        <w:t>.</w:t>
      </w:r>
    </w:p>
    <w:p w14:paraId="45F733F4" w14:textId="2E0350F2" w:rsidR="00806105" w:rsidRDefault="0080610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FigType – </w:t>
      </w:r>
      <w:r>
        <w:rPr>
          <w:sz w:val="28"/>
          <w:szCs w:val="28"/>
        </w:rPr>
        <w:t>тип фігури</w:t>
      </w:r>
    </w:p>
    <w:p w14:paraId="50451720" w14:textId="124BA288" w:rsidR="00806105" w:rsidRDefault="00806105" w:rsidP="0080610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pawn – </w:t>
      </w:r>
      <w:r>
        <w:rPr>
          <w:sz w:val="28"/>
          <w:szCs w:val="28"/>
        </w:rPr>
        <w:t>пішка</w:t>
      </w:r>
    </w:p>
    <w:p w14:paraId="175FBCF3" w14:textId="482AF670" w:rsidR="00806105" w:rsidRDefault="00806105" w:rsidP="0080610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horse - </w:t>
      </w:r>
      <w:r>
        <w:rPr>
          <w:sz w:val="28"/>
          <w:szCs w:val="28"/>
        </w:rPr>
        <w:t xml:space="preserve"> кінь</w:t>
      </w:r>
    </w:p>
    <w:p w14:paraId="333CEF38" w14:textId="310D7CE4" w:rsidR="00806105" w:rsidRDefault="00806105" w:rsidP="0080610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bis</w:t>
      </w:r>
      <w:r w:rsidR="009F0875">
        <w:rPr>
          <w:sz w:val="28"/>
          <w:szCs w:val="28"/>
          <w:lang w:val="en-US"/>
        </w:rPr>
        <w:t>hop</w:t>
      </w:r>
      <w:r w:rsidR="009F0875" w:rsidRPr="009F0875">
        <w:rPr>
          <w:sz w:val="28"/>
          <w:szCs w:val="28"/>
          <w:lang w:val="ru-RU"/>
        </w:rPr>
        <w:t xml:space="preserve"> – </w:t>
      </w:r>
      <w:r w:rsidR="009F0875">
        <w:rPr>
          <w:sz w:val="28"/>
          <w:szCs w:val="28"/>
        </w:rPr>
        <w:t>слон (фігура, яка ходить по діагоналях)</w:t>
      </w:r>
    </w:p>
    <w:p w14:paraId="79F1FABA" w14:textId="2CE2C710" w:rsidR="009F0875" w:rsidRPr="002E5871" w:rsidRDefault="003B2FAD" w:rsidP="0080610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rook</w:t>
      </w:r>
      <w:r w:rsidRPr="002E5871">
        <w:rPr>
          <w:sz w:val="28"/>
          <w:szCs w:val="28"/>
          <w:lang w:val="ru-RU"/>
        </w:rPr>
        <w:t xml:space="preserve"> </w:t>
      </w:r>
      <w:r w:rsidR="00C3715E" w:rsidRPr="002E5871">
        <w:rPr>
          <w:sz w:val="28"/>
          <w:szCs w:val="28"/>
          <w:lang w:val="ru-RU"/>
        </w:rPr>
        <w:t>–</w:t>
      </w:r>
      <w:r w:rsidRPr="002E5871">
        <w:rPr>
          <w:sz w:val="28"/>
          <w:szCs w:val="28"/>
          <w:lang w:val="ru-RU"/>
        </w:rPr>
        <w:t xml:space="preserve"> </w:t>
      </w:r>
      <w:r w:rsidR="00C3715E">
        <w:rPr>
          <w:sz w:val="28"/>
          <w:szCs w:val="28"/>
        </w:rPr>
        <w:t>тура (</w:t>
      </w:r>
      <w:r w:rsidR="006A64CE">
        <w:rPr>
          <w:sz w:val="28"/>
          <w:szCs w:val="28"/>
        </w:rPr>
        <w:t>ходить по вертикалі та п</w:t>
      </w:r>
      <w:r w:rsidR="000D00E6">
        <w:rPr>
          <w:sz w:val="28"/>
          <w:szCs w:val="28"/>
        </w:rPr>
        <w:t>о</w:t>
      </w:r>
      <w:r w:rsidR="006A64CE">
        <w:rPr>
          <w:sz w:val="28"/>
          <w:szCs w:val="28"/>
        </w:rPr>
        <w:t xml:space="preserve"> горизонталі</w:t>
      </w:r>
      <w:r w:rsidR="00C3715E">
        <w:rPr>
          <w:sz w:val="28"/>
          <w:szCs w:val="28"/>
        </w:rPr>
        <w:t>)</w:t>
      </w:r>
    </w:p>
    <w:p w14:paraId="23CDFB9E" w14:textId="48E754C2" w:rsidR="002E5871" w:rsidRDefault="002E5871" w:rsidP="002E58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queen – </w:t>
      </w:r>
      <w:r>
        <w:rPr>
          <w:sz w:val="28"/>
          <w:szCs w:val="28"/>
        </w:rPr>
        <w:t>королева</w:t>
      </w:r>
    </w:p>
    <w:p w14:paraId="6DAB65F9" w14:textId="1E7AC6E6" w:rsidR="002E5871" w:rsidRPr="002E5871" w:rsidRDefault="002E5871" w:rsidP="002E58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king – </w:t>
      </w:r>
      <w:r>
        <w:rPr>
          <w:sz w:val="28"/>
          <w:szCs w:val="28"/>
        </w:rPr>
        <w:t xml:space="preserve">король </w:t>
      </w:r>
    </w:p>
    <w:p w14:paraId="2FB03778" w14:textId="613F9383" w:rsidR="005B4CBC" w:rsidRPr="007C372A" w:rsidRDefault="006A76CC">
      <w:pPr>
        <w:rPr>
          <w:sz w:val="28"/>
          <w:szCs w:val="28"/>
          <w:lang w:val="ru-RU"/>
        </w:rPr>
      </w:pPr>
      <w:r w:rsidRPr="006A76CC">
        <w:rPr>
          <w:sz w:val="28"/>
          <w:szCs w:val="28"/>
          <w:lang w:val="en-US"/>
        </w:rPr>
        <w:t>Point</w:t>
      </w:r>
      <w:r w:rsidR="00256369">
        <w:rPr>
          <w:sz w:val="28"/>
          <w:szCs w:val="28"/>
          <w:lang w:val="ru-RU"/>
        </w:rPr>
        <w:t xml:space="preserve"> </w:t>
      </w:r>
      <w:r w:rsidRPr="006A76CC">
        <w:rPr>
          <w:sz w:val="28"/>
          <w:szCs w:val="28"/>
          <w:lang w:val="ru-RU"/>
        </w:rPr>
        <w:t>–</w:t>
      </w:r>
      <w:r w:rsidRPr="006A76CC">
        <w:rPr>
          <w:sz w:val="28"/>
          <w:szCs w:val="28"/>
        </w:rPr>
        <w:t xml:space="preserve"> координата клітинки на шаховій дошці</w:t>
      </w:r>
      <w:r w:rsidR="007C372A">
        <w:rPr>
          <w:sz w:val="28"/>
          <w:szCs w:val="28"/>
          <w:lang w:val="ru-RU"/>
        </w:rPr>
        <w:t>. Початок відліку від лівого нижнього кута.</w:t>
      </w:r>
    </w:p>
    <w:p w14:paraId="47A7199D" w14:textId="3E82DF5F" w:rsidR="00B70B74" w:rsidRPr="00135A5A" w:rsidRDefault="00B70B74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Move</w:t>
      </w:r>
      <w:r w:rsidRPr="007C37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хід фігурою</w:t>
      </w:r>
      <w:r w:rsidR="00D87CA6">
        <w:rPr>
          <w:sz w:val="28"/>
          <w:szCs w:val="28"/>
        </w:rPr>
        <w:t>. Містить початкову координату</w:t>
      </w:r>
      <w:r w:rsidR="00D87CA6" w:rsidRPr="00135A5A">
        <w:rPr>
          <w:sz w:val="28"/>
          <w:szCs w:val="28"/>
        </w:rPr>
        <w:t xml:space="preserve"> (</w:t>
      </w:r>
      <w:r w:rsidR="00D87CA6">
        <w:rPr>
          <w:sz w:val="28"/>
          <w:szCs w:val="28"/>
          <w:lang w:val="en-US"/>
        </w:rPr>
        <w:t>from</w:t>
      </w:r>
      <w:r w:rsidR="00D87CA6" w:rsidRPr="00135A5A">
        <w:rPr>
          <w:sz w:val="28"/>
          <w:szCs w:val="28"/>
        </w:rPr>
        <w:t>)</w:t>
      </w:r>
      <w:r w:rsidR="00D87CA6">
        <w:rPr>
          <w:sz w:val="28"/>
          <w:szCs w:val="28"/>
        </w:rPr>
        <w:t xml:space="preserve"> та кінцеву</w:t>
      </w:r>
      <w:r w:rsidR="00D87CA6" w:rsidRPr="00135A5A">
        <w:rPr>
          <w:sz w:val="28"/>
          <w:szCs w:val="28"/>
        </w:rPr>
        <w:t xml:space="preserve"> (</w:t>
      </w:r>
      <w:r w:rsidR="00D87CA6">
        <w:rPr>
          <w:sz w:val="28"/>
          <w:szCs w:val="28"/>
          <w:lang w:val="en-US"/>
        </w:rPr>
        <w:t>dest</w:t>
      </w:r>
      <w:r w:rsidR="00D87CA6" w:rsidRPr="00135A5A">
        <w:rPr>
          <w:sz w:val="28"/>
          <w:szCs w:val="28"/>
        </w:rPr>
        <w:t>)</w:t>
      </w:r>
    </w:p>
    <w:p w14:paraId="3A7D5BA5" w14:textId="5FDDA378" w:rsidR="00C65184" w:rsidRPr="00256369" w:rsidRDefault="00A2374B">
      <w:pPr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="00D83B37" w:rsidRPr="00256369">
        <w:rPr>
          <w:sz w:val="28"/>
          <w:szCs w:val="28"/>
        </w:rPr>
        <w:t xml:space="preserve"> (</w:t>
      </w:r>
      <w:r w:rsidR="00D83B37">
        <w:rPr>
          <w:sz w:val="28"/>
          <w:szCs w:val="28"/>
          <w:lang w:val="en-US"/>
        </w:rPr>
        <w:t>board</w:t>
      </w:r>
      <w:r w:rsidR="00D83B37" w:rsidRPr="00256369">
        <w:rPr>
          <w:sz w:val="28"/>
          <w:szCs w:val="28"/>
        </w:rPr>
        <w:t>)</w:t>
      </w:r>
      <w:r w:rsidR="00256369">
        <w:rPr>
          <w:sz w:val="28"/>
          <w:szCs w:val="28"/>
        </w:rPr>
        <w:t xml:space="preserve"> – шахова дошка</w:t>
      </w:r>
    </w:p>
    <w:p w14:paraId="6FC98A86" w14:textId="674A2C3A" w:rsidR="00216F51" w:rsidRDefault="0021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Cell</w:t>
      </w:r>
      <w:r w:rsidRPr="00256369">
        <w:rPr>
          <w:sz w:val="28"/>
          <w:szCs w:val="28"/>
        </w:rPr>
        <w:t xml:space="preserve"> –</w:t>
      </w:r>
      <w:r w:rsidR="00374CEA" w:rsidRPr="00256369">
        <w:rPr>
          <w:sz w:val="28"/>
          <w:szCs w:val="28"/>
        </w:rPr>
        <w:t xml:space="preserve"> клітин</w:t>
      </w:r>
      <w:r w:rsidR="004E1026" w:rsidRPr="00256369">
        <w:rPr>
          <w:sz w:val="28"/>
          <w:szCs w:val="28"/>
        </w:rPr>
        <w:t>к</w:t>
      </w:r>
      <w:r w:rsidR="00374CEA" w:rsidRPr="00256369">
        <w:rPr>
          <w:sz w:val="28"/>
          <w:szCs w:val="28"/>
        </w:rPr>
        <w:t>а на шаховій дошці</w:t>
      </w:r>
    </w:p>
    <w:p w14:paraId="12AE18B3" w14:textId="17B346EA" w:rsidR="00EC31BB" w:rsidRDefault="00135A5A">
      <w:pPr>
        <w:rPr>
          <w:sz w:val="28"/>
          <w:szCs w:val="28"/>
        </w:rPr>
      </w:pPr>
      <w:r>
        <w:rPr>
          <w:sz w:val="28"/>
          <w:szCs w:val="28"/>
          <w:lang w:val="en-US"/>
        </w:rPr>
        <w:t>Army</w:t>
      </w:r>
      <w:r w:rsidRPr="00F414E5">
        <w:rPr>
          <w:sz w:val="28"/>
          <w:szCs w:val="28"/>
          <w:lang w:val="ru-RU"/>
        </w:rPr>
        <w:t xml:space="preserve"> – </w:t>
      </w:r>
      <w:r w:rsidR="00F414E5">
        <w:rPr>
          <w:sz w:val="28"/>
          <w:szCs w:val="28"/>
        </w:rPr>
        <w:t>набір шахових фігур одного кольору</w:t>
      </w:r>
    </w:p>
    <w:p w14:paraId="53B44178" w14:textId="6FD91ED5" w:rsidR="002F78B5" w:rsidRPr="002F78B5" w:rsidRDefault="002F78B5">
      <w:pPr>
        <w:rPr>
          <w:sz w:val="28"/>
          <w:szCs w:val="28"/>
        </w:rPr>
      </w:pPr>
      <w:r>
        <w:rPr>
          <w:sz w:val="28"/>
          <w:szCs w:val="28"/>
          <w:lang w:val="en-US"/>
        </w:rPr>
        <w:t>Marks</w:t>
      </w:r>
      <w:r w:rsidRPr="002F78B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це позначки на клітинках, якими виділяються клітинки, куди може зробити хід вибрана фігура</w:t>
      </w:r>
      <w:bookmarkStart w:id="0" w:name="_GoBack"/>
      <w:bookmarkEnd w:id="0"/>
    </w:p>
    <w:sectPr w:rsidR="002F78B5" w:rsidRPr="002F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1A8"/>
    <w:multiLevelType w:val="hybridMultilevel"/>
    <w:tmpl w:val="037C2086"/>
    <w:lvl w:ilvl="0" w:tplc="23A82EF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7D"/>
    <w:rsid w:val="00000387"/>
    <w:rsid w:val="000D00E6"/>
    <w:rsid w:val="00135A5A"/>
    <w:rsid w:val="00216F51"/>
    <w:rsid w:val="00256369"/>
    <w:rsid w:val="002E5871"/>
    <w:rsid w:val="002F3B51"/>
    <w:rsid w:val="002F78B5"/>
    <w:rsid w:val="0037088D"/>
    <w:rsid w:val="00374CEA"/>
    <w:rsid w:val="003B2FAD"/>
    <w:rsid w:val="004C1C7D"/>
    <w:rsid w:val="004E1026"/>
    <w:rsid w:val="00592860"/>
    <w:rsid w:val="005B4CBC"/>
    <w:rsid w:val="006A64CE"/>
    <w:rsid w:val="006A76CC"/>
    <w:rsid w:val="007C372A"/>
    <w:rsid w:val="00806105"/>
    <w:rsid w:val="008E2568"/>
    <w:rsid w:val="009F0875"/>
    <w:rsid w:val="00A2374B"/>
    <w:rsid w:val="00AC1596"/>
    <w:rsid w:val="00B70B74"/>
    <w:rsid w:val="00C3715E"/>
    <w:rsid w:val="00C65184"/>
    <w:rsid w:val="00D83B37"/>
    <w:rsid w:val="00D87CA6"/>
    <w:rsid w:val="00EC31BB"/>
    <w:rsid w:val="00F4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B8E0"/>
  <w15:chartTrackingRefBased/>
  <w15:docId w15:val="{E8642440-B1CC-4A4A-BAE8-0E2F8C1C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2022-02-27T09:04:00Z</dcterms:created>
  <dcterms:modified xsi:type="dcterms:W3CDTF">2022-02-27T10:39:00Z</dcterms:modified>
</cp:coreProperties>
</file>