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МИНОБРНАУКИ РФ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ФГБОУ ВО Тверской государственный технический университет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“Программное обеспечение”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 по учебной практике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21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67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67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ыполнил: </w:t>
      </w:r>
    </w:p>
    <w:p>
      <w:pPr>
        <w:spacing w:before="0" w:after="0" w:line="360"/>
        <w:ind w:right="0" w:left="567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Федотов Ярослав Всеволодович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Тверь, 2020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Пункт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программы С# решение задачи: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PrackticumCL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Task3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Число результата задачи - свойство.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ResultTaskFactors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Стандартный конструктор класса Task1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Task3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Констурктор класса Task1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&lt;param name="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Odds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На вход подаются коэффициенты для квадратного уравнения.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&lt;/param&gt;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Task3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Odds)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EquationFactors(Odds);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Констурктор класса Task1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&lt;param name="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Odds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На вход подаются коэффициенты для постраения фигур.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&lt;/param&gt;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///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&lt;param name="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На вход подается true для выбора перегрузки.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&lt;/param&gt;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Task3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Odds,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fig)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FiguresFactors(Odds, fig);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Метод, занимающийся решением квадратного уравнения с коэффициентами поданными на вход.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&lt;/param&gt;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&lt;/summary&gt;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&lt;param name="Odds"&gt;На вход подаются коэффициенты для вычисления корней квадратного уравнения.&lt;/param&gt;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EquationFactors(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Odds)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Buf = Odds.Split(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.Parse(Buf[0]);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.Parse(Buf[1]);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.Parse(Buf[2]);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ResultTaskFactors = Math.Round((-b + Math.Sqrt(b * b - 4 * a * c)) / (2 * a), 3).ToString()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Math.Round((-b - Math.Sqrt(b * b - 4 * a * c)) / (2 * a), 3).ToString();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Метод, занимающийся построением фигур.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&lt;param name="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Odds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На вход подаются коэффициенты для постраения фигур.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&lt;/param&gt;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FiguresFactors(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Odds,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fig)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Buf = Odds.Split(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FigursBuilding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.Parse(Buf[0])];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.Parse(Buf[0]); 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((i == 0) | (i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.Parse(Buf[0]) - 1))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.Parse(Buf[2]); j++)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 = 0; h &lt;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.Parse(Buf[1]); h++)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FigursBuilding[i] +=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FigursBuilding[i] +=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naber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 = 0; k &lt;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.Parse(Buf[2]) +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.Parse(Buf[2]) - 1); k++)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(naber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.Parse(Buf[1]))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FigursBuilding[i] +=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naber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 = 0; g &lt;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.Parse(Buf[1]); g++)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    naber++;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((g == 0) | (g ==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.Parse(Buf[1]) - 1)))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        FigursBuilding[i] +=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        FigursBuilding[i] +=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 = 0; s &lt; FigursBuilding.Length; s++)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ResultTaskFactors += FigursBuilding[s]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программы С# решение задачи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windows form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System.Windows.Forms;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PrackticumCL;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Prakticum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partial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Task1Form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Form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Task3 task3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Task3();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Task1Form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InitializeComponent();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buttonResult_Click(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task3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Task3(textBoxInputNumber.Text);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textBoxResult.Text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textBoxResult.Text = task3.ResultTaskFactors.ToString();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(Exception)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textBoxResult.Text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"incorrect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Task1Form_Load(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buttonResultFig_Click(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task3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Task3(textBoxInputNumber.Text,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mas = task3.ResultTaskFactors.Split(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'!'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mas.Length - 1; 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textBoxResult.Text += mas[i] + Environment.NewLine;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Псевдоекод: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Используем system;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пространство имён prackticumcl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Публичный класс task3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/// &lt;summary&gt;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/// число результата задачи - свойство.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/// &lt;/summary&gt;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Публичный Строка resulttaskfactors { get; set;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/// &lt;summary&gt;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/// стандартный конструктор класса task1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/// &lt;/summary&gt;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Публичный task3()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констурктор класса task1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&lt;/summary&gt;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&lt;param name="odds"&gt;на вход подаются коэффициенты для квадратного уравнения.&lt;/param&gt;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Публичный task3(string odds)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equationfactors(odds);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констурктор класса task1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&lt;/summary&gt;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&lt;param name="odds"&gt;на вход подаются коэффициенты для постраения фигур.&lt;/param&gt;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/// &lt;param name="fig"&gt;на вход подается истина для выбора перегрузки.&lt;/param&gt;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Публичный task3(string odds, Булевская переменная fig)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figuresfactors(odds, fig);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метод, занимающийся решением квадратного уравнения с коэффициентами поданными на вход.&lt;/param&gt;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&lt;/summary&gt;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&lt;param name="odds"&gt;на вход подаются коэффициенты для вычисления корней квадратного уравнения.&lt;/param&gt;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Приватный Функция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equationfactors(string odds)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Строковый массив buf = odds.split(' ');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Вещественное число a = double.parse(buf[0]);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Вещественное число b = double.parse(buf[1]);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Вещественное число c = double.parse(buf[2]);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resulttaskfactors = math.round((-b + math.sqrt(b * b - 4 * a * c)) / (2 * a), 3).tostring() + " " + math.round((-b - math.sqrt(b * b - 4 * a * c)) / (2 * a), 3).tostring();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метод, занимающийся построением фигур.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&lt;/summary&gt;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&lt;param name="odds"&gt;на вход подаются коэффициенты для постраения фигур.&lt;/param&gt;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Приватный Функция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figuresfactors(string odds, Булевская переменная fig)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Строковый массив buf = odds.split(' ');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Строковый массив figursbuilding = новый string[int.parse(buf[0])];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Для (int i = 0; i &lt; int.parse(buf[0]); i++)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Если ((i == 0) | (i == int.parse(buf[0]) - 1))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Для (int j = 0; j &lt; int.parse(buf[2]); j++)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Для (int h = 0; h &lt; int.parse(buf[1]); h++)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    figursbuilding[i] += "*";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figursbuilding[i] += " ";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Иначе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Целое число naber = 0;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Для (int k = 0; k &lt; (int.parse(buf[2]) + int.parse(buf[2]) - 1); k++)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Если (naber == int.parse(buf[1]))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    figursbuilding[i] += " ";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    naber = 0;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Иначе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    Для (int g = 0; g &lt; int.parse(buf[1]); g++)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        naber++;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        Если ((g == 0) | (g == (int.parse(buf[1]) - 1)))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            figursbuilding[i] += "*";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        Иначе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            figursbuilding[i] += " ";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Для (int s = 0; s &lt; figursbuilding.length; s++)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resulttaskfactors += figursbuilding[s] + "!";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Пункт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приложения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800" w:dyaOrig="5940">
          <v:rect xmlns:o="urn:schemas-microsoft-com:office:office" xmlns:v="urn:schemas-microsoft-com:vml" id="rectole0000000000" style="width:240.000000pt;height:29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847" w:dyaOrig="5976">
          <v:rect xmlns:o="urn:schemas-microsoft-com:office:office" xmlns:v="urn:schemas-microsoft-com:vml" id="rectole0000000001" style="width:242.350000pt;height:298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775" w:dyaOrig="5964">
          <v:rect xmlns:o="urn:schemas-microsoft-com:office:office" xmlns:v="urn:schemas-microsoft-com:vml" id="rectole0000000002" style="width:238.750000pt;height:29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788" w:dyaOrig="5976">
          <v:rect xmlns:o="urn:schemas-microsoft-com:office:office" xmlns:v="urn:schemas-microsoft-com:vml" id="rectole0000000003" style="width:239.400000pt;height:298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788" w:dyaOrig="5940">
          <v:rect xmlns:o="urn:schemas-microsoft-com:office:office" xmlns:v="urn:schemas-microsoft-com:vml" id="rectole0000000004" style="width:239.400000pt;height:297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800" w:dyaOrig="5940">
          <v:rect xmlns:o="urn:schemas-microsoft-com:office:office" xmlns:v="urn:schemas-microsoft-com:vml" id="rectole0000000005" style="width:240.000000pt;height:297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835" w:dyaOrig="5976">
          <v:rect xmlns:o="urn:schemas-microsoft-com:office:office" xmlns:v="urn:schemas-microsoft-com:vml" id="rectole0000000006" style="width:241.750000pt;height:298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ПРИМЕЧАНИЕ: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Из-за того что пробел заниимает меньше места чем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разница указана красным) вывести ровно не представляется возможным.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208" w:dyaOrig="6336">
          <v:rect xmlns:o="urn:schemas-microsoft-com:office:office" xmlns:v="urn:schemas-microsoft-com:vml" id="rectole0000000007" style="width:110.400000pt;height:316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случае замены пробела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"*"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всё ровно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860" w:dyaOrig="6012">
          <v:rect xmlns:o="urn:schemas-microsoft-com:office:office" xmlns:v="urn:schemas-microsoft-com:vml" id="rectole0000000008" style="width:243.000000pt;height:300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