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F6" w:rsidRPr="00E952F6" w:rsidRDefault="00E952F6" w:rsidP="00E952F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E952F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E952F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E952F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Конфигурация WPA2 </w:t>
      </w:r>
      <w:proofErr w:type="spellStart"/>
      <w:r w:rsidRPr="00E952F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Enterprise</w:t>
      </w:r>
      <w:proofErr w:type="spellEnd"/>
      <w:r w:rsidRPr="00E952F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WLAN с t контроллером беспроводной сети</w:t>
      </w:r>
    </w:p>
    <w:p w:rsidR="00E952F6" w:rsidRPr="00E952F6" w:rsidRDefault="00E952F6" w:rsidP="00E952F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10"/>
        <w:gridCol w:w="3310"/>
        <w:gridCol w:w="3310"/>
      </w:tblGrid>
      <w:tr w:rsidR="00E952F6" w:rsidRPr="00E952F6" w:rsidTr="00E952F6">
        <w:trPr>
          <w:tblHeader/>
          <w:jc w:val="center"/>
        </w:trPr>
        <w:tc>
          <w:tcPr>
            <w:tcW w:w="3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192.168.5.1/24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952F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G0/0/0.200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192.168.200.1/24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952F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172.31.1.1/24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192.168.200.100/24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LAP-1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WLC-1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192.168.200.254/24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RADIUS/SNMP Сервер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172.31.1.254/2</w:t>
            </w:r>
          </w:p>
        </w:tc>
      </w:tr>
      <w:tr w:rsidR="00E952F6" w:rsidRPr="00E952F6" w:rsidTr="00E952F6">
        <w:trPr>
          <w:jc w:val="center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ПК администратора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952F6" w:rsidRPr="00E952F6" w:rsidRDefault="00E952F6" w:rsidP="00E952F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5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192.168.200.200/2</w:t>
            </w:r>
          </w:p>
        </w:tc>
      </w:tr>
    </w:tbl>
    <w:p w:rsidR="00E952F6" w:rsidRPr="00E952F6" w:rsidRDefault="00E952F6" w:rsidP="00E952F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настроите новую WLAN на контроллере беспроводной локальной сети (WLC), включая интерфейс VLAN, который он будет использовать. Вы настроите WLAN для использования сервера RADIUS и WPA2-Enterprise для аутентификации пользователей. Вы также настроите WLC для использования сервера SNMP.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новый VLAN интерфейс на WLC.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новый WLAN на WLC.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новую область на внутреннем сервере DHCP WLC.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WLC с параметрами SNMP-прерывания.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контроллер WLAN для использования внешнего сервера RADIUS для аутентификации пользователей WLAN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Защитите новый WLAN с помощью WPA2-Enterprise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хосты к новому WLC.</w:t>
      </w:r>
    </w:p>
    <w:p w:rsidR="00E952F6" w:rsidRPr="00E952F6" w:rsidRDefault="00E952F6" w:rsidP="00E952F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уже настроили и протестировали WLC с существующим WLAN. Вы настроили WPA2-PSK для использования в сети WLAN небольшого предприятия. Вас попросили настроить и протестировать топологию WLC, которая будет использоваться на более крупном предприятии. Вы знаете, что WPA2-PSK плохо масштабируется и не подходит для использования в корпоративной сети. Вы настроите WLAN для использования сервера RADIUS и WPA2-Enterprise для аутентификации пользователей. Это позволяет администрировать учетные записи пользователей из центрального расположения и обеспечивает повышенную безопасность и прозрачность, поскольку каждая учетная запись имеет свое имя пользователя и пароль. Кроме того, активность пользователя регистрируется на сервере.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лабораторной работе вы создадите новый интерфейс VLAN, используйте этот интерфейс для создания новой WLAN и защитите эту WLAN с помощью WPA2-Enterprise. Вы настроите WLAN для использования сервера RADIUS и WPA2-Enterprise для аутентификации пользователей. Вы также настроите WLC для использования сервера SNMP.</w:t>
      </w:r>
    </w:p>
    <w:p w:rsidR="00E952F6" w:rsidRPr="00E952F6" w:rsidRDefault="00E952F6" w:rsidP="00E952F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E952F6" w:rsidRPr="00E952F6" w:rsidRDefault="00E952F6" w:rsidP="00E952F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. Часть 1. Создание нового WLANS.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Шаг 1. Создание нового интерфейса VLAN.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Каждый WLAN требует виртуального интерфейса на WLC. Эти интерфейсы известны как динамические интерфейсы. Виртуальному интерфейсу назначается идентификатор VLAN, и трафик, который использует интерфейс, будет помечен как трафик этой VLAN. Вот почему соединения между AP, WLC и маршрутизатором по магистральным каналам. Для передачи трафика из нескольких WLAN через сеть трафик для VLAN WLAN должен быть передан через магистральное соединение.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браузер с рабочего стола ПК администратора. Соединитесь с IP-адресом WLC по HTTPS.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Войдите с учетными данными - имя пользователя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меню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Controller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меню слева. Вы увидите виртуальный интерфейс по умолчанию и интерфейс управления, к которому вы подключены.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верхнем правом углу страницы. Возможно, вам придется прокрутить страницу вправо, чтобы увидеть его.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Введите имя группы интерфейсов </w:t>
      </w:r>
      <w:proofErr w:type="gram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Назовем</w:t>
      </w:r>
      <w:proofErr w:type="gram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WLAN-5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Назначьте VLAN ID -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VLAN, которая будет переносить трафик для WLAN, которую мы создадим позже. Нажмите кнопку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Перейдем к экрану конфигурации для интерфейса VLAN.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Сначала настройте интерфейс с использованием номера физического порта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Несколько интерфейсов VLAN могут использовать один и тот же физический порт, поскольку физические интерфейсы подобны выделенным магистральным портам.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параметры интерфейса следующим образом: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IP-адрес: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192.168.5.254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255.255.255.0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шлюз: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192.168.5.1</w:t>
      </w:r>
    </w:p>
    <w:p w:rsid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Основной сервер DHCP: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192.168.5.1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B86CDFE" wp14:editId="04927236">
            <wp:extent cx="5639587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Пользовательский трафик для WLAN, которая использует этот интерфейс </w:t>
      </w:r>
      <w:proofErr w:type="gram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VLAN ,</w:t>
      </w:r>
      <w:proofErr w:type="gram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находиться в сети 192.168.5.0/24. Шлюз по умолчанию - это адрес интерфейса на маршрутизаторе R-1. На маршрутизаторе настроен пул DHCP. Адрес, который мы настраиваем здесь для DHCP, указывает WLC пересылать все запросы DHCP, которые он получает от хостов в WLAN, к серверу DHCP на маршрутизаторе.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Обязательно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«Применить», чтобы внести изменения, и нажмите </w:t>
      </w:r>
      <w:proofErr w:type="gram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OK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</w:t>
      </w:r>
      <w:proofErr w:type="gram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ответить на предупреждающее сообщение.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ваша конфигурация вступила в силу после перезапуска WLC.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Конфигурация WLC для использования RADIUS сервера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WPA2-Enterprise использует внешний сервер RADIUS для аутентификации пользователей WLAN. Индивидуальные учетные записи пользователей с уникальными именами пользователей и паролями могут быть настроены на сервере RADIUS. Прежде чем WLC сможет использовать службы сервера RADIUS, WLC должен быть настроен с адресом сервера.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меню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Security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WLC.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введите IP-адрес сервера RADIUS в поле «IP-адрес сервера».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Сервер RADIUS будет аутентифицировать WLC, прежде чем он позволит WLC получить доступ к информации учетной записи пользователя, которая находится на сервере. Это требует общего секретного ключа. Используем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Подтверждаем общий секретный ключ и нажимаем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344B4C" w:rsidRPr="00E952F6" w:rsidRDefault="00344B4C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44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6756E21" wp14:editId="53C66A6B">
            <wp:extent cx="5940425" cy="4027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proofErr w:type="gram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</w:t>
      </w:r>
      <w:proofErr w:type="spellEnd"/>
      <w:proofErr w:type="gram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рекомендуется повторно использовать пароли при настройке безопасности. В этом упражнении используются пароли только для того, чтобы вам было легче выполнить и просмотреть задание.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3: Создать новую WLAN.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Создать новую WLAN. Используйте только что созданный интерфейс VLAN для новой WLAN.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Click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строке меню WLC. Найдите раскрывающийся список в правом верхнем углу экрана WLAN. Он скажет </w:t>
      </w:r>
      <w:proofErr w:type="gram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Создать</w:t>
      </w:r>
      <w:proofErr w:type="gram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новую (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Create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создать новую WLAN.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профиля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новой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WLAN. Используйте имя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Floor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2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Employees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Назначьте SSID нового WLAN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SSID-5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Измените ID в выпадающем списке на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Клиенты будут использовать этот SSID, чтобы присоединятся к данной сети. Когда вы закончите,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принять ваши настройки.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Идентификатор - это произвольное значение, которое используется в качестве метки для WLAN. В этом случае мы настроили его на 5, чтобы он соответствовал VLAN для WLAN. Это может быть любое доступное значение.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(Применить), чтобы настройки вступили в силу.</w:t>
      </w:r>
    </w:p>
    <w:p w:rsidR="00EC18B0" w:rsidRPr="00E952F6" w:rsidRDefault="00EC18B0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09FE0B4" wp14:editId="64991F50">
            <wp:extent cx="5940425" cy="1851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Теперь, когда сеть WLAN создана, вы можете настроить функции сети. Нажмите </w:t>
      </w:r>
      <w:proofErr w:type="spellStart"/>
      <w:proofErr w:type="gram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Enabled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</w:t>
      </w:r>
      <w:proofErr w:type="gram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Включено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», чтобы активировать WLAN. Это распространенная ошибка - случайно пропустить этот шаг.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Выберите интерфейс VLAN, который будет использоваться для WLAN. WLC будет использовать этот интерфейс для трафика пользователя в сети. Нажмите раскрывающийся список для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Group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(G). (интерфейса/Интерфейсная группа (G)) Выберите интерфейс, который мы создали на шаге 1.</w:t>
      </w:r>
    </w:p>
    <w:p w:rsidR="00EC18B0" w:rsidRPr="00E952F6" w:rsidRDefault="00EC18B0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EA22F73" wp14:editId="3DEBDD37">
            <wp:extent cx="5940425" cy="3816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Перейдите на вкладку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Advanced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Дополнительно. Прокрутите до раздела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FlexConnect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интерфейса.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FlexConnect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Local Switching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FlexConnect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Local Auth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EC18B0" w:rsidRPr="00E952F6" w:rsidRDefault="00EC18B0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0CB6BA3B" wp14:editId="0EB2D896">
            <wp:extent cx="5915851" cy="164805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з.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включить новый WLAN. Если вы забудете это сделать, беспроводная локальная сеть не будет работать.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4: Настройте безопасность WLAN.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Вместо WPA2-PSK мы настроим новую WLAN для использования WPA2-Enterprise.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по идентификатору WLAN вновь созданной WLAN, чтобы продолжить его настройку, если это необходимо.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Перейдите на вкладку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Безопасность. На вкладке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Layer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2, выберите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WPA+WPA2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из выпадающего меню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Layer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разделе Параметры WPA + WPA2 включите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WPA2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Policy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802.1X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разделе Управление ключами аутентификации. Это говорит WLC использовать протокол 802.1X для внешней аутентификации пользователей.</w:t>
      </w:r>
    </w:p>
    <w:p w:rsidR="00EC18B0" w:rsidRPr="00E952F6" w:rsidRDefault="00EC18B0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2442B18" wp14:editId="3CA0FF1E">
            <wp:extent cx="5940425" cy="4798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вкладку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AAA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Откройте раскрывающийся список рядом с Сервером 1 в столбце Серверы аутентификации и выберите сервер, который мы настроили на шаге 2.</w:t>
      </w:r>
    </w:p>
    <w:p w:rsidR="00EC18B0" w:rsidRPr="00E952F6" w:rsidRDefault="00EC18B0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ED9F3E0" wp14:editId="52A3617D">
            <wp:extent cx="5858693" cy="240063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активировать эту конфигурацию. Теперь вы настроили WLC для использования сервера RADIUS для аутентификации пользователей, которые пытаются подключиться к WLAN.</w:t>
      </w:r>
    </w:p>
    <w:p w:rsidR="00E952F6" w:rsidRPr="00E952F6" w:rsidRDefault="00E952F6" w:rsidP="00E952F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области DHCP и SNMP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Настройка области DHCP.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WLC предлагает свой собственный внутренний сервер DHCP.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рекомендует не использовать DHCP-сервер WLAN для сервисов DHCP большого объема, таких как те, которые требуются для крупных пользовательских WLAN. Однако в небольших сетях DHCP-сервер может использоваться для предоставления IP-адресов LAP, которые подключены к проводной сети управления. На этом шаге мы настроим область DHCP на WLC и используем ее для адресации LAP-1.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Должен быть подключен к графическому интерфейсу WLC с ПК администратора.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меню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Controller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меню слева.</w:t>
      </w:r>
    </w:p>
    <w:p w:rsidR="00E952F6" w:rsidRPr="00E952F6" w:rsidRDefault="00E952F6" w:rsidP="00E952F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952F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952F6" w:rsidRDefault="00E952F6" w:rsidP="00E952F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интерфейсы присутствуют?</w:t>
      </w:r>
    </w:p>
    <w:p w:rsidR="00EC18B0" w:rsidRPr="00E952F6" w:rsidRDefault="00EC18B0" w:rsidP="00E952F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5980A33" wp14:editId="7EC0EA98">
            <wp:extent cx="5940425" cy="1589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Нажимаем на интерфейс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management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Запишите свою адресную информацию здесь.</w:t>
      </w:r>
    </w:p>
    <w:p w:rsidR="00E952F6" w:rsidRPr="00E952F6" w:rsidRDefault="00E952F6" w:rsidP="00E952F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952F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E952F6" w:rsidRPr="00E952F6" w:rsidRDefault="00E952F6" w:rsidP="00E952F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IP-адрес: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 сети: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Шлюз.</w:t>
      </w:r>
    </w:p>
    <w:p w:rsid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Основной сервер DHCP:</w:t>
      </w:r>
    </w:p>
    <w:p w:rsidR="00EC18B0" w:rsidRPr="00E952F6" w:rsidRDefault="00EC18B0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D16CC15" wp14:editId="02C67A0D">
            <wp:extent cx="4791744" cy="1352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Мы хотим, чтобы WLC использовал свой собственный сервер DHCP для обеспечения адресации устройств в беспроводной сети управления, таких как облегченные точки доступа. По этой причине введите IP-адрес интерфейса управления WLC как адрес основного сервера DHCP. Нажмите кнопку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кнопку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OK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подтвердить появление любых предупреждающих сообщений.</w:t>
      </w:r>
    </w:p>
    <w:p w:rsidR="00EC18B0" w:rsidRPr="00E952F6" w:rsidRDefault="00EC18B0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18B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C58F114" wp14:editId="166E0796">
            <wp:extent cx="5940425" cy="687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левом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меню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разверните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раздел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In the left-hand menu, expand the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Internal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DHCP Server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DHCP Scope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создать область DHCP, нажмите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кнопкуhe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…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области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Wired Management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настроите эту область DHCP для предоставления адресов проводной инфраструктурной сети, которая соединяет ПК администратора, WLC-1 и LAP-1.</w:t>
      </w:r>
    </w:p>
    <w:p w:rsidR="0025428B" w:rsidRPr="00E952F6" w:rsidRDefault="0025428B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542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5C4AF37" wp14:editId="723BE005">
            <wp:extent cx="5940425" cy="922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создать новую область DHCP.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новую область в таблице «Области DHCP», чтобы настроить адресную информацию для области. Введите следующую информацию.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Начальный адрес пула: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192.168.200.240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Конечный адрес пула: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192.168.200.249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Статус: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Enabled</w:t>
      </w:r>
      <w:proofErr w:type="spellEnd"/>
    </w:p>
    <w:p w:rsid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значения для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Netmask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Default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из информации, собранной на шаге 1c.</w:t>
      </w:r>
    </w:p>
    <w:p w:rsidR="0025428B" w:rsidRPr="00E952F6" w:rsidRDefault="0025428B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542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1EE3433" wp14:editId="1A86818F">
            <wp:extent cx="5940425" cy="40913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активировать конфигурацию.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конфигурацию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верхнем правом углу интерфейса WLC, чтобы сохранить свою работу, чтобы она была доступна при перезапуске WLC.</w:t>
      </w:r>
    </w:p>
    <w:p w:rsidR="00E952F6" w:rsidRPr="00E952F6" w:rsidRDefault="00E952F6" w:rsidP="00E952F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Внутренний DHCP-сервер теперь предоставит адрес LAP-1 после небольшой задержки. Когда LAP-1 получит свой IP-адрес, будет установлен туннель CAPWAP, и LAP-1 сможет обеспечить доступ к беспроводной локальной сети сотрудников 2-го этажа (SSID-5). Когда LAP-1 получит свой IP-адрес, будет установлен туннель CAPWAP, а LAP-1 сможет обеспечить доступ к беспроводной сети сотрудников 2-го этажа (SSID-5).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Настройка SNMP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меню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Management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графическом интерфейсе WLC и раскройте запись для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SNMP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меню слева.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Trap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Receivers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…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Введите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community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string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WLAN_SNMP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IP адрес сервера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172.31.1.254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завершить конфигурацию.</w:t>
      </w:r>
    </w:p>
    <w:p w:rsidR="0025428B" w:rsidRPr="00E952F6" w:rsidRDefault="0025428B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542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BD1FA8E" wp14:editId="5D4B5BA8">
            <wp:extent cx="5940425" cy="1416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Подключение хостов к Сети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 Шаг 1. Настройка хоста для подключения к сети предприятия.</w:t>
      </w:r>
    </w:p>
    <w:p w:rsidR="00E952F6" w:rsidRPr="00E952F6" w:rsidRDefault="00E952F6" w:rsidP="00E952F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клиентском приложении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должны настроить профиль WLAN для подключения к WLAN WPA2-Enterprise.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Нажмите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Host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откройте приложение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PC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на вкладку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Profiles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создать новый профиль. Имя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профиля</w:t>
      </w:r>
      <w:bookmarkStart w:id="0" w:name="_Hlk22285347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WLC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NET</w:t>
      </w:r>
      <w:bookmarkEnd w:id="0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Выделите имя беспроводной сети для WLAN, которую мы создали ранее, и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Advanced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SSID для беспроводной локальной сети присутствует, а затем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Host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увидеть SSID-5. Если это не так, наведите курсор мыши на LAP-1, чтобы убедиться, что он взаимодействует с WLC. Всплывающее окно должно указывать, что LAP-1 знает о SSID-5. Если это не так, проверьте конфигурацию WLC. Вы также можете вручную ввести SSID.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выбран параметр сети DHCP, и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раскрывающемся списке «Безопасность» выберите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WPA2-Enterprise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кнопку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имя пользователя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user1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пароль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User1Pass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Next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настройки профиля и нажмите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профиль </w:t>
      </w:r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WLC NET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кнопку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to</w:t>
      </w:r>
      <w:proofErr w:type="spellEnd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</w:t>
      </w:r>
      <w:proofErr w:type="gram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небольшой задержки вы увидите, что беспроводной хост подключен к LAP-1. Вы можете нажать кнопку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ускорить процесс, если кажется, что он занимает слишком много времени.</w:t>
      </w:r>
    </w:p>
    <w:p w:rsidR="0007682E" w:rsidRPr="00E952F6" w:rsidRDefault="0007682E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68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115F785" wp14:editId="4C647A49">
            <wp:extent cx="5734850" cy="347711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беспроводной хост подключен к WLAN. Беспроводной узел должен получить IP-адрес от сервера DHCP, настроенного на R1. Адрес будет в сети 192.168.5.0/24. Нажмите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(Ускорить), чтобы ускорить процесс.</w:t>
      </w:r>
    </w:p>
    <w:p w:rsidR="00E952F6" w:rsidRPr="00E952F6" w:rsidRDefault="00E952F6" w:rsidP="00E952F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 2. Протестируйте подключение.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Закройте окно PC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командную строку и убедитесь, что ноутбук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Host</w:t>
      </w:r>
      <w:proofErr w:type="spellEnd"/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получил IP-адрес из сети WLAN.</w:t>
      </w:r>
    </w:p>
    <w:p w:rsidR="00E952F6" w:rsidRPr="00E952F6" w:rsidRDefault="00E952F6" w:rsidP="00E952F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952F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952F6" w:rsidRPr="00E952F6" w:rsidRDefault="00E952F6" w:rsidP="00E952F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какой сети должен быть адрес? Дайте пояснение.</w:t>
      </w:r>
    </w:p>
    <w:p w:rsidR="00E952F6" w:rsidRPr="00E952F6" w:rsidRDefault="00E952F6" w:rsidP="00E952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связь со шлюзом по умолчанию, SW1 и сервером RADIUS. Успех указывает на полную связь в этой топологии.</w:t>
      </w:r>
    </w:p>
    <w:p w:rsidR="00E952F6" w:rsidRPr="00E952F6" w:rsidRDefault="00E952F6" w:rsidP="00E952F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952F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Вопросы для повторения</w:t>
      </w:r>
    </w:p>
    <w:p w:rsidR="00E952F6" w:rsidRPr="0007682E" w:rsidRDefault="00E952F6" w:rsidP="0007682E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68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Сервер RADIUS использует механизм двойной аутентификации. Какие две вещи аутентифицируются сервером RADIUS? Почему вы считаете это необходимым?</w:t>
      </w:r>
    </w:p>
    <w:p w:rsidR="0007682E" w:rsidRPr="0007682E" w:rsidRDefault="0007682E" w:rsidP="0007682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0768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утентифицируются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пользователь по паролю и логину, а также аутентификация сервером самой точки доступа с целью обезопасить сеть от сторонних подключений</w:t>
      </w:r>
      <w:bookmarkStart w:id="1" w:name="_GoBack"/>
      <w:bookmarkEnd w:id="1"/>
    </w:p>
    <w:p w:rsidR="00E952F6" w:rsidRDefault="00E952F6" w:rsidP="00E952F6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E952F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E952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Каковы преимущества WPA2-Enterprise перед WPA2-PSK?</w:t>
      </w:r>
    </w:p>
    <w:p w:rsidR="0007682E" w:rsidRPr="00E952F6" w:rsidRDefault="0007682E" w:rsidP="00E952F6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</w:rPr>
        <w:t> WPA2-</w:t>
      </w:r>
      <w:r>
        <w:rPr>
          <w:rFonts w:ascii="Arial" w:hAnsi="Arial" w:cs="Arial"/>
          <w:color w:val="000000"/>
          <w:sz w:val="20"/>
          <w:szCs w:val="20"/>
          <w:lang w:val="en-US"/>
        </w:rPr>
        <w:t>Enterprise</w:t>
      </w:r>
      <w:r>
        <w:rPr>
          <w:rFonts w:ascii="Arial" w:hAnsi="Arial" w:cs="Arial"/>
          <w:color w:val="000000"/>
          <w:sz w:val="20"/>
          <w:szCs w:val="20"/>
        </w:rPr>
        <w:t xml:space="preserve"> лучше масштабируется и</w:t>
      </w:r>
      <w:r>
        <w:rPr>
          <w:rFonts w:ascii="Arial" w:hAnsi="Arial" w:cs="Arial"/>
          <w:color w:val="000000"/>
          <w:sz w:val="20"/>
          <w:szCs w:val="20"/>
        </w:rPr>
        <w:t xml:space="preserve"> подходит для использования в корпоративной сети.</w:t>
      </w:r>
    </w:p>
    <w:p w:rsidR="00E952F6" w:rsidRPr="00E952F6" w:rsidRDefault="00E952F6" w:rsidP="00E952F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952F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2D105F" w:rsidRDefault="002D105F"/>
    <w:sectPr w:rsidR="002D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60F13"/>
    <w:multiLevelType w:val="hybridMultilevel"/>
    <w:tmpl w:val="C638E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5F"/>
    <w:rsid w:val="0007682E"/>
    <w:rsid w:val="0025428B"/>
    <w:rsid w:val="002D105F"/>
    <w:rsid w:val="00344B4C"/>
    <w:rsid w:val="00E952F6"/>
    <w:rsid w:val="00E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5B77"/>
  <w15:chartTrackingRefBased/>
  <w15:docId w15:val="{0FDBBF56-CD13-434B-B03B-14A43B3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5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5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95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2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52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52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952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952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E9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2025-03-07T12:13:00Z</dcterms:created>
  <dcterms:modified xsi:type="dcterms:W3CDTF">2025-03-07T13:32:00Z</dcterms:modified>
</cp:coreProperties>
</file>