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A" w:rsidRPr="004E505A" w:rsidRDefault="004E505A" w:rsidP="004E505A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E505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E505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E505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именованных стандартных списков контроля доступа (ACL) IPv4.</w:t>
      </w:r>
    </w:p>
    <w:p w:rsidR="004E505A" w:rsidRPr="004E505A" w:rsidRDefault="004E505A" w:rsidP="004E505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the devices in the topology, their interfaces and the IP addressing information including IP address and subnet masks. If applicable, the default gateway address is also provided."/>
      </w:tblPr>
      <w:tblGrid>
        <w:gridCol w:w="2011"/>
        <w:gridCol w:w="2011"/>
        <w:gridCol w:w="2012"/>
        <w:gridCol w:w="2011"/>
        <w:gridCol w:w="2012"/>
      </w:tblGrid>
      <w:tr w:rsidR="004E505A" w:rsidRPr="004E505A" w:rsidTr="004E505A">
        <w:trPr>
          <w:jc w:val="center"/>
        </w:trPr>
        <w:tc>
          <w:tcPr>
            <w:tcW w:w="2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E505A" w:rsidRPr="004E505A" w:rsidRDefault="004E505A" w:rsidP="004E505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E505A" w:rsidRPr="004E505A" w:rsidRDefault="004E505A" w:rsidP="004E505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E505A" w:rsidRPr="004E505A" w:rsidRDefault="004E505A" w:rsidP="004E505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E505A" w:rsidRPr="004E505A" w:rsidRDefault="004E505A" w:rsidP="004E505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E505A" w:rsidRPr="004E505A" w:rsidRDefault="004E505A" w:rsidP="004E505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E505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E505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E505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E0/0/0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192.168.100.1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E505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E505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E0/1/0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E505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File</w:t>
            </w:r>
            <w:proofErr w:type="spellEnd"/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192.168.100.100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192.168.100.1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  <w:tr w:rsidR="004E505A" w:rsidRPr="004E505A" w:rsidTr="004E505A">
        <w:trPr>
          <w:jc w:val="center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E505A" w:rsidRPr="004E505A" w:rsidRDefault="004E505A" w:rsidP="004E505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E50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</w:tr>
    </w:tbl>
    <w:p w:rsidR="004E505A" w:rsidRPr="004E505A" w:rsidRDefault="004E505A" w:rsidP="004E505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E505A" w:rsidRP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и применение стандартного именованного списка контроля доступа</w:t>
      </w:r>
    </w:p>
    <w:p w:rsidR="004E505A" w:rsidRP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реализации списка контроля доступа</w:t>
      </w:r>
    </w:p>
    <w:p w:rsidR="004E505A" w:rsidRPr="004E505A" w:rsidRDefault="004E505A" w:rsidP="004E505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сведения/сценарий</w:t>
      </w:r>
    </w:p>
    <w:p w:rsidR="004E505A" w:rsidRP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color w:val="EE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sz w:val="20"/>
          <w:szCs w:val="20"/>
          <w:lang w:eastAsia="ru-RU"/>
        </w:rPr>
        <w:t xml:space="preserve">Старший сетевой администратор попросил вас создать стандартный именованный список контроля доступа (ACL) для запрета доступа к файловому серверу. Файловый сервер содержит базу данных для веб-приложений. Доступ к файловому серверу требуется только рабочая станция </w:t>
      </w:r>
      <w:proofErr w:type="spellStart"/>
      <w:r w:rsidRPr="004E505A">
        <w:rPr>
          <w:rFonts w:ascii="Arial" w:eastAsia="Times New Roman" w:hAnsi="Arial" w:cs="Arial"/>
          <w:sz w:val="20"/>
          <w:szCs w:val="20"/>
          <w:lang w:eastAsia="ru-RU"/>
        </w:rPr>
        <w:t>Web</w:t>
      </w:r>
      <w:proofErr w:type="spellEnd"/>
      <w:r w:rsidRPr="004E505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sz w:val="20"/>
          <w:szCs w:val="20"/>
          <w:lang w:eastAsia="ru-RU"/>
        </w:rPr>
        <w:t>Manager</w:t>
      </w:r>
      <w:proofErr w:type="spellEnd"/>
      <w:r w:rsidRPr="004E505A">
        <w:rPr>
          <w:rFonts w:ascii="Arial" w:eastAsia="Times New Roman" w:hAnsi="Arial" w:cs="Arial"/>
          <w:sz w:val="20"/>
          <w:szCs w:val="20"/>
          <w:lang w:eastAsia="ru-RU"/>
        </w:rPr>
        <w:t xml:space="preserve"> PC1 и веб-сервер. Весь остальной трафик файлового сервера должен быть отклонен.</w:t>
      </w:r>
    </w:p>
    <w:p w:rsidR="004E505A" w:rsidRPr="004E505A" w:rsidRDefault="004E505A" w:rsidP="004E505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E505A" w:rsidRPr="004E505A" w:rsidRDefault="004E505A" w:rsidP="004E505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и применение именованного стандартного ACL</w:t>
      </w:r>
    </w:p>
    <w:p w:rsidR="004E505A" w:rsidRPr="004E505A" w:rsidRDefault="004E505A" w:rsidP="004E505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lang w:eastAsia="ru-RU"/>
        </w:rPr>
        <w:t>Шаг 1: Проверка подключения до настройки и применения ACL.</w:t>
      </w:r>
    </w:p>
    <w:p w:rsidR="004E505A" w:rsidRP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связи всех трех рабочих станций c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Web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File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 помощью утилиты </w:t>
      </w:r>
      <w:proofErr w:type="spellStart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должна выполняться успешно.</w:t>
      </w:r>
    </w:p>
    <w:p w:rsidR="004E505A" w:rsidRPr="004E505A" w:rsidRDefault="004E505A" w:rsidP="004E505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lang w:eastAsia="ru-RU"/>
        </w:rPr>
        <w:t>Шаг 2. Настройте стандартный именованный список контроля доступа.</w:t>
      </w:r>
    </w:p>
    <w:p w:rsidR="004E505A" w:rsidRPr="004E505A" w:rsidRDefault="004E505A" w:rsidP="004E505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E505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E505A" w:rsidRPr="004E505A" w:rsidRDefault="004E505A" w:rsidP="004E505A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E50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следующий именованный ACL-список на маршрутизаторе </w:t>
      </w:r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access-list standard </w:t>
      </w:r>
      <w:proofErr w:type="spellStart"/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File_Server_Restrictions</w:t>
      </w:r>
      <w:proofErr w:type="spellEnd"/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permit host 192.168.20.4</w:t>
      </w: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permit host 192.168.100.100</w:t>
      </w: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deny any</w:t>
      </w:r>
    </w:p>
    <w:p w:rsidR="004E505A" w:rsidRP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целей оценки имя ACL чувствительно к регистру, и инструкции должны быть в том же порядке, как показано на рисунке.</w:t>
      </w:r>
    </w:p>
    <w:p w:rsidR="004E505A" w:rsidRPr="004E505A" w:rsidRDefault="004E505A" w:rsidP="004E505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E50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проверки содержимого списка доступа перед его применением к интерфейсу. Убедитесь, что вы не ввели неправильные IP-адреса и что инструкции находятся в правильном порядке.</w:t>
      </w: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R1# </w:t>
      </w:r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Standard IP access list </w:t>
      </w:r>
      <w:proofErr w:type="spellStart"/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File_Server_Restrictions</w:t>
      </w:r>
      <w:proofErr w:type="spellEnd"/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host 192.168.20.4</w:t>
      </w: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</w:t>
      </w:r>
      <w:proofErr w:type="gramEnd"/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host 192.168.100.100</w:t>
      </w:r>
    </w:p>
    <w:p w:rsid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30</w:t>
      </w:r>
      <w:proofErr w:type="gramEnd"/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deny any</w:t>
      </w:r>
    </w:p>
    <w:p w:rsid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50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drawing>
          <wp:inline distT="0" distB="0" distL="0" distR="0" wp14:anchorId="5295FAF3" wp14:editId="5786C866">
            <wp:extent cx="5940425" cy="2946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5A" w:rsidRPr="004E505A" w:rsidRDefault="004E505A" w:rsidP="004E505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lang w:eastAsia="ru-RU"/>
        </w:rPr>
        <w:t>Шаг 3. Примените именованный список контроля доступа.</w:t>
      </w:r>
    </w:p>
    <w:p w:rsidR="004E505A" w:rsidRPr="004E505A" w:rsidRDefault="004E505A" w:rsidP="004E505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E50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Примените ACL-список к исходящему трафику на интерфейсе </w:t>
      </w:r>
      <w:proofErr w:type="spellStart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0/1.</w:t>
      </w:r>
    </w:p>
    <w:p w:rsidR="004E505A" w:rsidRPr="004E505A" w:rsidRDefault="004E505A" w:rsidP="004E505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реальной операционной сети применение списка доступа к активному интерфейсу не является хорошей практикой, и его следует избегать, если это возможно.</w:t>
      </w:r>
    </w:p>
    <w:p w:rsidR="004E505A" w:rsidRPr="004E505A" w:rsidRDefault="004E505A" w:rsidP="004E505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E5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</w:t>
      </w:r>
      <w:proofErr w:type="spellStart"/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File_Server_Restrictions</w:t>
      </w:r>
      <w:proofErr w:type="spellEnd"/>
      <w:r w:rsidRPr="004E50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</w:t>
      </w:r>
    </w:p>
    <w:p w:rsidR="004E505A" w:rsidRPr="004E505A" w:rsidRDefault="004E505A" w:rsidP="004E505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E50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конфигурацию.</w:t>
      </w:r>
    </w:p>
    <w:p w:rsidR="004E505A" w:rsidRPr="004E505A" w:rsidRDefault="004E505A" w:rsidP="004E505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E505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E505A" w:rsidRPr="004E505A" w:rsidRDefault="004E505A" w:rsidP="004E505A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Проверка реализации ACL.</w:t>
      </w:r>
    </w:p>
    <w:p w:rsidR="004E505A" w:rsidRPr="004E505A" w:rsidRDefault="004E505A" w:rsidP="004E505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lang w:eastAsia="ru-RU"/>
        </w:rPr>
        <w:t>Шаг 1. Проверка конфигурации и применение ACL к интерфейсу.</w:t>
      </w:r>
    </w:p>
    <w:p w:rsidR="004E505A" w:rsidRPr="004E505A" w:rsidRDefault="004E505A" w:rsidP="004E505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E505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E505A" w:rsidRDefault="004E505A" w:rsidP="004E505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проверки конфигурации списка контроля доступа используйте команду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Используйте команду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fastethernet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0/1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 правильность применения ACL-списка на интерфейсе.</w:t>
      </w:r>
    </w:p>
    <w:p w:rsidR="004E505A" w:rsidRPr="004E505A" w:rsidRDefault="004E505A" w:rsidP="004E505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3C5ECED" wp14:editId="2552256B">
            <wp:extent cx="5315692" cy="533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5A" w:rsidRPr="004E505A" w:rsidRDefault="004E505A" w:rsidP="004E505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05A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4E505A">
        <w:rPr>
          <w:rFonts w:ascii="Arial" w:eastAsia="Times New Roman" w:hAnsi="Arial" w:cs="Arial"/>
          <w:b/>
          <w:bCs/>
          <w:color w:val="000000"/>
          <w:lang w:eastAsia="ru-RU"/>
        </w:rPr>
        <w:t>2.Проверьте</w:t>
      </w:r>
      <w:proofErr w:type="gramEnd"/>
      <w:r w:rsidRPr="004E50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правильность работы списка контроля доступа.</w:t>
      </w:r>
    </w:p>
    <w:p w:rsid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три рабочие станции должны иметь возможность </w:t>
      </w:r>
      <w:proofErr w:type="spellStart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Web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но только </w:t>
      </w:r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Web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должны иметь возможность </w:t>
      </w:r>
      <w:proofErr w:type="spellStart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File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Повторите команду 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50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увидеть количество пакетов, соответствующих каждой инструкции.</w:t>
      </w:r>
    </w:p>
    <w:p w:rsid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81EEDB6" wp14:editId="395A21A4">
            <wp:extent cx="5940425" cy="2753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50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C0D3BE5" wp14:editId="3A9305CB">
            <wp:extent cx="5940425" cy="2712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5A" w:rsidRPr="004E505A" w:rsidRDefault="004E505A" w:rsidP="004E505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4E505A" w:rsidRPr="004E505A" w:rsidRDefault="004E505A" w:rsidP="004E505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E505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E505A" w:rsidRPr="004E505A" w:rsidRDefault="004E505A" w:rsidP="004E505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E505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F10625" w:rsidRDefault="00F10625"/>
    <w:sectPr w:rsidR="00F1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25"/>
    <w:rsid w:val="004E505A"/>
    <w:rsid w:val="00F1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A84E"/>
  <w15:chartTrackingRefBased/>
  <w15:docId w15:val="{E90222DB-55C8-406B-9CCC-13A05397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5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5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5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0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50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50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E5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4E505A"/>
  </w:style>
  <w:style w:type="paragraph" w:customStyle="1" w:styleId="bodytextl25bold">
    <w:name w:val="bodytextl25bold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stnoteredl25">
    <w:name w:val="instnoteredl25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E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2025-03-11T05:08:00Z</dcterms:created>
  <dcterms:modified xsi:type="dcterms:W3CDTF">2025-03-11T05:17:00Z</dcterms:modified>
</cp:coreProperties>
</file>