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94E" w:rsidRPr="00B5194E" w:rsidRDefault="00B5194E" w:rsidP="00B5194E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B51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B51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B5194E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- Подключение физического уровня</w:t>
      </w:r>
    </w:p>
    <w:p w:rsidR="00B5194E" w:rsidRPr="00B5194E" w:rsidRDefault="00B5194E" w:rsidP="00B51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bookmarkStart w:id="0" w:name="_Ref348884471"/>
      <w:r w:rsidRPr="00B51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  <w:bookmarkEnd w:id="0"/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1. Определение физических характеристик межсетевых устройств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2. Выбор подходящих модулей для подключения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 3. Подключение устройств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4. Проверка подключения</w:t>
      </w:r>
    </w:p>
    <w:p w:rsidR="00B5194E" w:rsidRPr="00B5194E" w:rsidRDefault="00B5194E" w:rsidP="00B5194E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вы изучите различные параметры межсетевых устройств. Вам также нужно будет определить, настройка каких параметров позволяет установить надежное соединение при подключении нескольких устройств. В завершение вы добавите соответствующие модули и подключите устройства.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Для этого упражнения оценка составляется из автоматизированной оценки 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Cisco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Packet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Tracer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записанных вами ответов на вопросы из инструкций. См.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CA"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Ошибка! См. раздел в конце этого упражнения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val="en-CA"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 обратитесь за помощью к инструктору, чтобы определить свою окончательную оценку.</w:t>
      </w:r>
    </w:p>
    <w:p w:rsidR="00B5194E" w:rsidRPr="00B5194E" w:rsidRDefault="00B5194E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Определение физических характеристик устройств межсетевого взаимодействия.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Определение портов управления маршрутизатора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Cisco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Вкладка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Physical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(Физический)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должна быть активна.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Увеличьте масштаб и разверните окно, чтобы видеть весь маршрутизатор.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Какие порты управления доступны?</w:t>
      </w:r>
    </w:p>
    <w:p w:rsidR="00B5194E" w:rsidRP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Console,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Auxilary</w:t>
      </w:r>
      <w:proofErr w:type="spellEnd"/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Какими LAN- и WAN-интерфейсами оснащен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? Сколько </w:t>
      </w:r>
      <w:proofErr w:type="gram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их ?</w:t>
      </w:r>
      <w:proofErr w:type="gramEnd"/>
    </w:p>
    <w:p w:rsidR="00B5194E" w:rsidRPr="00B5194E" w:rsidRDefault="00B5194E" w:rsidP="00B5194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WAN – Serial – 2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шт</w:t>
      </w:r>
      <w:proofErr w:type="spellEnd"/>
    </w:p>
    <w:p w:rsidR="00B5194E" w:rsidRPr="00B5194E" w:rsidRDefault="00B5194E" w:rsidP="00B5194E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LAN –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GigabitEthernet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– 2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шт</w:t>
      </w:r>
      <w:proofErr w:type="spellEnd"/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нажмите клавишу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доступа к подсказке пользовательского режима и введите следующие команды:</w:t>
      </w:r>
    </w:p>
    <w:p w:rsidR="00B5194E" w:rsidRPr="00B5194E" w:rsidRDefault="00B5194E" w:rsidP="00B5194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East&gt; </w:t>
      </w:r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 brief</w:t>
      </w:r>
    </w:p>
    <w:p w:rsidR="00B5194E" w:rsidRP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Выходные данные подтверждают правильное количество интерфейсов и их обозначение. Интерфейс vlan1 является виртуальным и существует только в программном обеспечении.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физических интерфейсов перечислено?</w:t>
      </w:r>
    </w:p>
    <w:p w:rsidR="00B5194E" w:rsidRP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Введите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следующие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команды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East&gt; </w:t>
      </w:r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interface 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gigabitethernet</w:t>
      </w:r>
      <w:proofErr w:type="spellEnd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0/0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пропускная способность задана по умолчанию для данного интерфейса?</w:t>
      </w:r>
    </w:p>
    <w:p w:rsidR="00B5194E" w:rsidRP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5194E">
        <w:rPr>
          <w:lang w:val="en-US"/>
        </w:rPr>
        <w:t>1000000</w:t>
      </w:r>
      <w:proofErr w:type="gramEnd"/>
      <w:r w:rsidRPr="00B5194E">
        <w:rPr>
          <w:lang w:val="en-US"/>
        </w:rPr>
        <w:t xml:space="preserve"> Kbit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East&gt; </w:t>
      </w:r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show interface serial 0/0/0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</w:t>
      </w:r>
      <w:r w:rsidRPr="00B5194E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пропускная способность задана по умолчанию для данного интерфейса?</w:t>
      </w:r>
    </w:p>
    <w:p w:rsidR="00B5194E" w:rsidRP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t xml:space="preserve">1544 </w:t>
      </w:r>
      <w:proofErr w:type="spellStart"/>
      <w:r>
        <w:t>Kbit</w:t>
      </w:r>
      <w:proofErr w:type="spellEnd"/>
    </w:p>
    <w:p w:rsid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:rsidR="00B5194E" w:rsidRP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t>Примечание.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Пропускная способность последовательных интерфейсов используется процессами </w:t>
      </w:r>
      <w:proofErr w:type="spell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маршрутизациидля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определения наилучшего пути </w:t>
      </w:r>
      <w:proofErr w:type="gram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 пункт</w:t>
      </w:r>
      <w:proofErr w:type="gram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назначения. Это значение не отражает фактическую пропускную способность интерфейса. Фактическая пропускная способность согласовывается с поставщиком услуг.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Шаг 2. Определите на коммутаторах слоты расширения для модулей.</w:t>
      </w:r>
    </w:p>
    <w:p w:rsidR="00B5194E" w:rsidRPr="00B5194E" w:rsidRDefault="00B5194E" w:rsidP="00B5194E">
      <w:pPr>
        <w:spacing w:after="0" w:line="240" w:lineRule="auto"/>
        <w:ind w:left="36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B5194E" w:rsidRDefault="00B5194E" w:rsidP="00B5194E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в маршрутизаторе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слотов расширения для установки дополнительных модулей?</w:t>
      </w:r>
    </w:p>
    <w:p w:rsidR="00B5194E" w:rsidRPr="00B5194E" w:rsidRDefault="00B5194E" w:rsidP="00B5194E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6</w:t>
      </w:r>
    </w:p>
    <w:p w:rsid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Switch2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у него слотов расширения?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6</w:t>
      </w:r>
    </w:p>
    <w:p w:rsidR="00B5194E" w:rsidRPr="00B5194E" w:rsidRDefault="00B5194E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Выбор правильных модулей для подключения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Шаг 1. Определите, какой модуль обеспечивает требуемое подключение.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откройте вкладку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Physical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(Физический).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Слева под меткой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Modules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(Модули)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отображаются доступные варианты расширения возможностей маршрутизатора. Щелкните каждый модуль. Внизу будет показано его изображение и дано описание. Изучите эти варианты.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B5194E" w:rsidRPr="00077E06" w:rsidRDefault="00B5194E" w:rsidP="00077E06">
      <w:pPr>
        <w:pStyle w:val="a5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Вам нужно подключить компьютеры PC1, 2 и 3 к маршрутизатору </w:t>
      </w:r>
      <w:proofErr w:type="spellStart"/>
      <w:r w:rsidRPr="00077E0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но у вас недостаточно средств для приобретения нового коммутатора. С помощью какого модуля можно подключить три ПК к маршрутизатору </w:t>
      </w:r>
      <w:proofErr w:type="spellStart"/>
      <w:r w:rsidRPr="00077E0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077E06" w:rsidRPr="00077E06" w:rsidRDefault="00077E06" w:rsidP="00077E06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lang w:eastAsia="ru-RU"/>
        </w:rPr>
        <w:drawing>
          <wp:inline distT="0" distB="0" distL="0" distR="0" wp14:anchorId="2FA9AEC6" wp14:editId="2071119A">
            <wp:extent cx="5940425" cy="88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077E06" w:rsidRDefault="00B5194E" w:rsidP="00077E06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Сколько узлов можно подключить к маршрутизатору с помощью этого модуля?</w:t>
      </w:r>
    </w:p>
    <w:p w:rsidR="00077E06" w:rsidRPr="00077E06" w:rsidRDefault="00077E06" w:rsidP="00077E06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4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Switch2.</w:t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модуль можно вставить, чтобы обеспечить оптоволоконное подключение </w:t>
      </w:r>
      <w:proofErr w:type="spell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Gigabit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 коммутатору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Switch3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</w:p>
    <w:p w:rsidR="00077E06" w:rsidRPr="00B5194E" w:rsidRDefault="00077E06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3B9AFD1" wp14:editId="51C461A1">
            <wp:extent cx="5940425" cy="7950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Шаг 2.    Добавьте подходящие модули и включите устройства.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попробуйте вставить соответствующий модуль из шага 1А. Модули добавляются щелчком по модулю и перетаскиванием его в пустой слот устройства.</w:t>
      </w:r>
    </w:p>
    <w:p w:rsidR="00B5194E" w:rsidRP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Должно отобразиться сообщение: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Cannot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a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module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when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the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power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is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on</w:t>
      </w:r>
      <w:proofErr w:type="spellEnd"/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(Не удалось добавить модуль после включения питания). Интерфейсы в этой модели маршрутизатора не поддерживают горячую замену. Перед добавлением или удалением модулей устройство должно быть выключено. Щелкните выключатель питания справа от логотипа </w:t>
      </w:r>
      <w:proofErr w:type="spell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выключить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вставте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соответствующий модуль из шага 1А. Затем щелкните выключатель питания, чтобы включить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вы вставите неправильный модуль и вам будет нужно его удалить, перетащите модуль вниз на его изображение в правом нижнем углу и отпустите кнопку мыши.</w:t>
      </w:r>
    </w:p>
    <w:p w:rsidR="00077E06" w:rsidRPr="00B5194E" w:rsidRDefault="00077E06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01D990B9" wp14:editId="337CE94B">
            <wp:extent cx="5940425" cy="1923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Используя ту же процедуру, вставьте соответствующие модули из шага 1Б в крайний справа пустой слот на коммутаторе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Switch2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команды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brief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определите слот на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Switch2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 который был вставлен модуль.</w:t>
      </w:r>
    </w:p>
    <w:p w:rsidR="00077E06" w:rsidRPr="00B5194E" w:rsidRDefault="00077E06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77E0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B593C66" wp14:editId="7F14D845">
            <wp:extent cx="4991797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B5194E" w:rsidRDefault="00B5194E" w:rsidP="00B5194E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B5194E" w:rsidRDefault="00B5194E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какой слот был вставлен модуль?</w:t>
      </w:r>
    </w:p>
    <w:p w:rsidR="00077E06" w:rsidRPr="00B5194E" w:rsidRDefault="00077E06" w:rsidP="00B5194E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PT-SWITCH-NM-COVER</w:t>
      </w:r>
    </w:p>
    <w:p w:rsidR="00B5194E" w:rsidRPr="00B5194E" w:rsidRDefault="00B5194E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 3. Подключение устройств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Возможно, для вас это первое упражнение, в котором вы должны подключить устройства. Вы еще можете не знать назначение различных типов кабелей. Чтобы успешно подключить все устройства, воспользуйтесь приведенной ниже таблицей и следуйте соответствующим рекомендациям.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 соответствующий тип кабеля.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первое устройство и выберите указанный интерфейс.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второе устройство и выберите указанный интерфейс.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устройства подключены правильно, вы увидите, что ваша оценка увеличилась.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Пример.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Чтобы подключить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к коммутатору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Switch1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выберите тип кабеля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Copper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Straight-Through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(Медный прямой). Нажмите маршрутизатор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GigabitEthernet0/0.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Затем нажмите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Switch1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выберите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GigabitEthernet0/1.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Теперь ваш счет должен быть 4/55.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данном упражнении световой индикатор сети отключен.</w:t>
      </w:r>
    </w:p>
    <w:tbl>
      <w:tblPr>
        <w:tblW w:w="1008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connections between the devices."/>
      </w:tblPr>
      <w:tblGrid>
        <w:gridCol w:w="1386"/>
        <w:gridCol w:w="1977"/>
        <w:gridCol w:w="2782"/>
        <w:gridCol w:w="1524"/>
        <w:gridCol w:w="2414"/>
      </w:tblGrid>
      <w:tr w:rsidR="00B5194E" w:rsidRPr="00B5194E" w:rsidTr="00FB3E64">
        <w:trPr>
          <w:tblHeader/>
          <w:jc w:val="center"/>
        </w:trPr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5194E" w:rsidRPr="00B5194E" w:rsidRDefault="00B5194E" w:rsidP="00B51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5194E" w:rsidRPr="00B5194E" w:rsidRDefault="00B5194E" w:rsidP="00B51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7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5194E" w:rsidRPr="00B5194E" w:rsidRDefault="00B5194E" w:rsidP="00B51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Тип кабеля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5194E" w:rsidRPr="00B5194E" w:rsidRDefault="00B5194E" w:rsidP="00B51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5194E" w:rsidRPr="00B5194E" w:rsidRDefault="00B5194E" w:rsidP="00B5194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GigabitEthernet0/0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GigabitEthernet0/1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GigabitEthernet0/1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GigabitEthernet0/1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FastEthernet0/1/0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FastEthernet0/1/1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FastEthernet0/1/2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lastRenderedPageBreak/>
              <w:t>Switch1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FastEthernet0/2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Switch1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FastEthernet0/3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Switch4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GigabitEthernet0/2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Copper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Cross-Over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(Медный перекрестный)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Switch3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GigabitEthernet3/1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GigabitEthernet5/1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Fiber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(Оптоволоконный)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GigabitEthernet5/1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PC7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FastEthernet1/1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PC8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FastEthernet2/1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PC9</w:t>
            </w:r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FastEthernet0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Switch2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Gigabit3/1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Copper Straight-Through (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Медный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прямой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AccessPoint</w:t>
            </w:r>
            <w:proofErr w:type="spellEnd"/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Port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0</w:t>
            </w:r>
          </w:p>
        </w:tc>
      </w:tr>
      <w:tr w:rsidR="00B5194E" w:rsidRPr="00B5194E" w:rsidTr="00FB3E64">
        <w:trPr>
          <w:jc w:val="center"/>
        </w:trPr>
        <w:tc>
          <w:tcPr>
            <w:tcW w:w="1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</w:p>
        </w:tc>
        <w:tc>
          <w:tcPr>
            <w:tcW w:w="1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Serial0/0/0</w:t>
            </w:r>
          </w:p>
        </w:tc>
        <w:tc>
          <w:tcPr>
            <w:tcW w:w="27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Serial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DCE (Последовательный DCE)</w:t>
            </w: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 xml:space="preserve">(подключается сначала к маршрутизатору </w:t>
            </w: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East</w:t>
            </w:r>
            <w:proofErr w:type="spellEnd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West</w:t>
            </w:r>
            <w:proofErr w:type="spellEnd"/>
          </w:p>
        </w:tc>
        <w:tc>
          <w:tcPr>
            <w:tcW w:w="2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5194E" w:rsidRPr="00B5194E" w:rsidRDefault="00B5194E" w:rsidP="00B5194E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B519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Serial0/0/0</w:t>
            </w:r>
          </w:p>
        </w:tc>
      </w:tr>
    </w:tbl>
    <w:p w:rsidR="00FB3E64" w:rsidRDefault="00FB3E64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B3E6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drawing>
          <wp:inline distT="0" distB="0" distL="0" distR="0" wp14:anchorId="3D43C809" wp14:editId="0492690D">
            <wp:extent cx="5940425" cy="4243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64" w:rsidRDefault="00FB3E64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</w:p>
    <w:p w:rsidR="00B5194E" w:rsidRPr="00B5194E" w:rsidRDefault="00B5194E" w:rsidP="00B5194E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bookmarkStart w:id="1" w:name="_GoBack"/>
      <w:bookmarkEnd w:id="1"/>
      <w:r w:rsidRPr="00B5194E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Часть 4. Проверка подключения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1. Проверьте состояние интерфейса на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East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Откройте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CLI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(Интерфейс командной строки) и введите следующие команды: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East</w:t>
      </w:r>
      <w:proofErr w:type="spellEnd"/>
      <w:r w:rsidRPr="00B519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 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interface</w:t>
      </w:r>
      <w:proofErr w:type="spellEnd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brief</w:t>
      </w:r>
      <w:proofErr w:type="spellEnd"/>
    </w:p>
    <w:p w:rsidR="00B5194E" w:rsidRP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Сравните выходные данные со следующими: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Interface IP-Address OK? Method Status Protocol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GigabitEthernet0/0 172.30.1.1 YES manual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GigabitEthernet0/1 172.31.1.1 YES manual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Serial0/0/0 10.10.10.1 YES manual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Serial0/0/1 unassigned YES unset down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down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FastEthernet0/1/0 unassigned YES unset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FastEthernet0/1/1 unassigned YES unset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FastEthernet0/1/2 unassigned YES unset up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up</w:t>
      </w:r>
      <w:proofErr w:type="spellEnd"/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FastEthernet0/1/3 unassigned YES unset up down</w:t>
      </w:r>
    </w:p>
    <w:p w:rsidR="00B5194E" w:rsidRPr="00B5194E" w:rsidRDefault="00B5194E" w:rsidP="00B5194E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Vlan1 172.29.1.1 YES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manual</w:t>
      </w:r>
      <w:proofErr w:type="spellEnd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up</w:t>
      </w:r>
      <w:proofErr w:type="spellEnd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B519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up</w:t>
      </w:r>
      <w:proofErr w:type="spellEnd"/>
    </w:p>
    <w:p w:rsidR="00B5194E" w:rsidRDefault="00B5194E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все кабели соединены верно, вывод должен совпадать.</w:t>
      </w:r>
    </w:p>
    <w:p w:rsidR="00B93AC9" w:rsidRPr="00B5194E" w:rsidRDefault="00B93AC9" w:rsidP="00B5194E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93A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F0BFC2E" wp14:editId="34C68D0E">
            <wp:extent cx="5940425" cy="1669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B5194E" w:rsidRDefault="00B5194E" w:rsidP="00B5194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Шаг 2: Подключение беспроводных устройств, ноутбуков и планшетных ПК.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ноутбук и выберите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«Конфигурация».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Wireless0.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Установите флажок в поле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»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рядом с пунктом «Статус порта». Через несколько секунд должно появиться беспроводное соединение.</w:t>
      </w:r>
    </w:p>
    <w:p w:rsid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Перейдите на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Рабочий стол </w:t>
      </w:r>
      <w:proofErr w:type="gram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ноутбука .</w:t>
      </w:r>
      <w:proofErr w:type="gram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Нажмите на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значок веб-браузера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чтобы запустить веб-браузер. Введите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www.cisco.pka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поле URL и нажмите кнопку </w:t>
      </w:r>
      <w:proofErr w:type="gram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Перейти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.</w:t>
      </w:r>
      <w:proofErr w:type="gramEnd"/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 странице должен отображаться 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Packet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Tracer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</w:t>
      </w:r>
    </w:p>
    <w:p w:rsidR="00B93AC9" w:rsidRPr="00B5194E" w:rsidRDefault="00B93AC9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93AC9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3DA1487B" wp14:editId="67793BE4">
            <wp:extent cx="5940425" cy="39128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Планшет и выберите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«Конфигурация».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Wireless0.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Установите флажок в поле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»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рядом с пунктом «Статус порта». Через несколько секунд должно появиться беспроводное соединение.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шаги, описанные в шаге 2Б, чтобы проверить отображение страницы.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3. Измените метод доступа 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TabletPC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Щелкните Планшет и выберите вкладку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«Конфигурация».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Выберите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Wireless0.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Снимите флажок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»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рядом с пунктом «Состояние порта». Теперь должно очистится, и беспроводное соединение упадет.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интерфейс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3G/4G Cell1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Установите флажок в поле </w:t>
      </w: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«</w:t>
      </w:r>
      <w:proofErr w:type="spellStart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Вкл</w:t>
      </w:r>
      <w:proofErr w:type="spellEnd"/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»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рядом с пунктом «Статус порта». Через несколько секунд должна появиться сотовая связь.</w:t>
      </w:r>
    </w:p>
    <w:p w:rsidR="00B5194E" w:rsidRPr="00B5194E" w:rsidRDefault="00B5194E" w:rsidP="00B5194E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B5194E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Повторите процесс проверки веб-доступа.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</w:t>
      </w: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Вы не должны иметь одновременно включенный интерфейс wireless0 и интерфейс 3G/4G Cell1. Это может привести к путанице в устройстве при попытке подключения к некоторым ресурсам.</w:t>
      </w:r>
    </w:p>
    <w:p w:rsidR="00B5194E" w:rsidRPr="00B5194E" w:rsidRDefault="00B5194E" w:rsidP="00B5194E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B5194E">
        <w:rPr>
          <w:rFonts w:ascii="Arial" w:eastAsia="Times New Roman" w:hAnsi="Arial" w:cs="Arial"/>
          <w:b/>
          <w:bCs/>
          <w:color w:val="000000"/>
          <w:lang w:eastAsia="ru-RU"/>
        </w:rPr>
        <w:t>Шаг 4: Проверьте подключение других ПК.</w:t>
      </w:r>
    </w:p>
    <w:p w:rsidR="00B5194E" w:rsidRPr="00B5194E" w:rsidRDefault="00B5194E" w:rsidP="00B5194E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5194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 компьютеры должны быть подключены к веб-сайту и друг к другу. Вы научитесь использовать тестирование подключения во многих будущих лабораторных работах.</w:t>
      </w:r>
    </w:p>
    <w:p w:rsidR="00B5194E" w:rsidRPr="00B5194E" w:rsidRDefault="00B5194E" w:rsidP="00B5194E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B5194E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A1209D" w:rsidRDefault="00A1209D"/>
    <w:sectPr w:rsidR="00A12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80F98"/>
    <w:multiLevelType w:val="hybridMultilevel"/>
    <w:tmpl w:val="C99E63E4"/>
    <w:lvl w:ilvl="0" w:tplc="EA9E49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9D"/>
    <w:rsid w:val="00077E06"/>
    <w:rsid w:val="00A1209D"/>
    <w:rsid w:val="00B5194E"/>
    <w:rsid w:val="00B93AC9"/>
    <w:rsid w:val="00FB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577B"/>
  <w15:chartTrackingRefBased/>
  <w15:docId w15:val="{84964B57-ADCC-498F-B6F4-ECAF0754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1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1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519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9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19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9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519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B519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num">
    <w:name w:val="substepnum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B51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7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3</cp:revision>
  <dcterms:created xsi:type="dcterms:W3CDTF">2025-02-08T10:03:00Z</dcterms:created>
  <dcterms:modified xsi:type="dcterms:W3CDTF">2025-02-08T10:47:00Z</dcterms:modified>
</cp:coreProperties>
</file>