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82" w:rsidRPr="00465C82" w:rsidRDefault="00465C82" w:rsidP="00465C8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Cisco</w:t>
      </w:r>
      <w:proofErr w:type="spellEnd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465C8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Определение MAC- и IP-адресов</w:t>
      </w:r>
    </w:p>
    <w:p w:rsidR="00465C82" w:rsidRPr="00465C82" w:rsidRDefault="00465C82" w:rsidP="00465C82">
      <w:pPr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Сбор информации PDU для локальной сети связи</w:t>
      </w:r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2: Сбор информации PDU для удаленной сетевой связи</w:t>
      </w:r>
    </w:p>
    <w:p w:rsidR="00465C82" w:rsidRPr="00465C82" w:rsidRDefault="00465C82" w:rsidP="00465C82">
      <w:pPr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Это упражнение оптимизировано для просмотра единиц данных протокола (PDU). Устройства уже настроены. Вам необходимо в режиме моделирования собрать сведения о единице данных протокола (PDU), а также ответить на ряд вопросов о собираемых данных.</w:t>
      </w:r>
    </w:p>
    <w:p w:rsidR="00465C82" w:rsidRPr="00465C82" w:rsidRDefault="00465C82" w:rsidP="00465C82">
      <w:pPr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465C82" w:rsidRPr="00465C82" w:rsidRDefault="00465C82" w:rsidP="00465C8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Сбор информации PDU для локальной сети связи</w:t>
      </w:r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Просмотрите вопросы для повторения из части </w:t>
      </w:r>
      <w:proofErr w:type="gramStart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3 ,</w:t>
      </w:r>
      <w:proofErr w:type="gram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прежде чем приступать к части 1. Это даст вам представление о типе информации, которую вам понадобится </w:t>
      </w:r>
      <w:proofErr w:type="spellStart"/>
      <w:proofErr w:type="gramStart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собрать.Сбор</w:t>
      </w:r>
      <w:proofErr w:type="spellEnd"/>
      <w:proofErr w:type="gram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информации PDU при передаче пакета от 172.16.31.5 до 172.16.31.2.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откройте окно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ведите команду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172.16.31.2.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режим моделирования и повторите команду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172.16.31.2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Единица данных протокола (PDU) будет показана рядом с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единицу данных протокола (PDU) и запишите следующие данные на вкладке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OSI 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Model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 </w:t>
      </w:r>
      <w:proofErr w:type="spellStart"/>
      <w:proofErr w:type="gram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Layer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465C82" w:rsidRPr="00465C82" w:rsidRDefault="00465C82" w:rsidP="00465C8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MAC-</w:t>
      </w:r>
      <w:proofErr w:type="spellStart"/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назначения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000C:85CC:1DA7</w:t>
      </w:r>
    </w:p>
    <w:p w:rsidR="00465C82" w:rsidRPr="00465C82" w:rsidRDefault="00465C82" w:rsidP="00465C8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MAC-</w:t>
      </w:r>
      <w:proofErr w:type="spellStart"/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источника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00D0:D311:C788</w:t>
      </w:r>
    </w:p>
    <w:p w:rsidR="00465C82" w:rsidRPr="00465C82" w:rsidRDefault="00465C82" w:rsidP="00465C8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IP-</w:t>
      </w:r>
      <w:proofErr w:type="spellStart"/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источника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</w:t>
      </w:r>
    </w:p>
    <w:p w:rsidR="00465C82" w:rsidRPr="00465C82" w:rsidRDefault="00465C82" w:rsidP="00465C8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 IP-</w:t>
      </w:r>
      <w:proofErr w:type="spellStart"/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назначения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172.16.31.2</w:t>
      </w:r>
    </w:p>
    <w:p w:rsidR="00465C82" w:rsidRPr="00465C82" w:rsidRDefault="00465C82" w:rsidP="00465C82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465C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устройстве: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(стрелка вправо с вертикальной чертой), чтобы переместить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единицу данных протокола (PDU) на следующее устройство. Соберите аналогичные сведения из шага 1Г. Повторяйте процедуру до тех пор, пока единица данных протокола (PDU) не достигнет места назначения. Запишите полученные сведения о единице данных протокола (PDU) в электронную таблицу в формате, показанном в таблице ниже.</w:t>
      </w:r>
    </w:p>
    <w:p w:rsidR="00465C82" w:rsidRPr="00465C82" w:rsidRDefault="00465C82" w:rsidP="00465C82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Пример формата электронной таблицы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68"/>
        <w:gridCol w:w="2125"/>
        <w:gridCol w:w="2189"/>
        <w:gridCol w:w="1647"/>
        <w:gridCol w:w="1706"/>
      </w:tblGrid>
      <w:tr w:rsidR="00465C82" w:rsidRPr="00465C82" w:rsidTr="00D16A75">
        <w:trPr>
          <w:tblHeader/>
          <w:jc w:val="center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 устройстве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465C82" w:rsidRPr="00465C82" w:rsidTr="00D16A75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DA6A8A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000C.85CC.1DA7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00D0:D311:C788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</w:tr>
      <w:tr w:rsidR="00D16A75" w:rsidRPr="00465C82" w:rsidTr="00D16A75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6A75" w:rsidRPr="00465C82" w:rsidRDefault="00D16A75" w:rsidP="00D16A7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6A75" w:rsidRPr="00465C82" w:rsidRDefault="00DA6A8A" w:rsidP="00D16A7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t>000C.85CC.1DA7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6A75" w:rsidRPr="00465C82" w:rsidRDefault="00D16A75" w:rsidP="00D16A7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00D0:D311:C788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16A75" w:rsidRPr="00465C82" w:rsidRDefault="00D16A75" w:rsidP="00D16A7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16A75" w:rsidRPr="00465C82" w:rsidRDefault="00D16A75" w:rsidP="00D16A75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</w:tr>
      <w:tr w:rsidR="00DA6A8A" w:rsidRPr="00465C82" w:rsidTr="00D16A75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HUB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000C.85CC.1DA7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00D0.D311.C788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</w:tr>
      <w:tr w:rsidR="00DA6A8A" w:rsidRPr="00465C82" w:rsidTr="00D16A75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00D0.D311.C788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000C.85CC.1DA7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</w:tr>
    </w:tbl>
    <w:p w:rsidR="00465C82" w:rsidRPr="00465C82" w:rsidRDefault="00465C82" w:rsidP="00465C8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lang w:eastAsia="ru-RU"/>
        </w:rPr>
        <w:t>Шаг 2.     Соберите дополнительные сведения о единице данных протокола (PDU) из других эхо-запросов</w:t>
      </w:r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процедуру, описанную в шаге 1, и соберите сведения для следующих проверок.</w:t>
      </w:r>
    </w:p>
    <w:p w:rsidR="00465C82" w:rsidRP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Эхо-запрос с 172.16.31.2 на адрес 172.16.31.3</w:t>
      </w:r>
    </w:p>
    <w:p w:rsid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Эхо-запрос с 172.16.31.4 на адрес 172.16.31.5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68"/>
        <w:gridCol w:w="2125"/>
        <w:gridCol w:w="2189"/>
        <w:gridCol w:w="1647"/>
        <w:gridCol w:w="1706"/>
      </w:tblGrid>
      <w:tr w:rsidR="00D72DFA" w:rsidRPr="00465C82" w:rsidTr="00427F86">
        <w:trPr>
          <w:tblHeader/>
          <w:jc w:val="center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D72DF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На устройстве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D72DF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D72DF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D72DF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D72DF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D72DFA" w:rsidRPr="00465C82" w:rsidTr="00427F86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72DFA" w:rsidRPr="00465C82" w:rsidRDefault="00C66DAE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DFA" w:rsidRPr="00465C82" w:rsidRDefault="00C66DAE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0060.7036.2849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DFA" w:rsidRPr="00465C82" w:rsidRDefault="00C66DAE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000C:85CC:1DA7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DFA" w:rsidRPr="00465C82" w:rsidRDefault="00C66DAE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72DFA" w:rsidRPr="00465C82" w:rsidRDefault="00C66DAE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172.16.31.3</w:t>
            </w:r>
          </w:p>
        </w:tc>
      </w:tr>
      <w:tr w:rsidR="00C66DAE" w:rsidRPr="00465C82" w:rsidTr="00E86B86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66DAE" w:rsidRPr="00465C82" w:rsidRDefault="00C66DAE" w:rsidP="00C66D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HUB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66DAE" w:rsidRPr="00465C82" w:rsidRDefault="00C66DAE" w:rsidP="00C66D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0060.7036.2849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66DAE" w:rsidRPr="00465C82" w:rsidRDefault="00C66DAE" w:rsidP="00C66D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000C:85CC:1DA7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66DAE" w:rsidRPr="00465C82" w:rsidRDefault="00C66DAE" w:rsidP="00C66D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C66DAE" w:rsidRPr="00465C82" w:rsidRDefault="00C66DAE" w:rsidP="00C66DA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172.16.31.3</w:t>
            </w:r>
          </w:p>
        </w:tc>
      </w:tr>
      <w:tr w:rsidR="00DA6A8A" w:rsidRPr="00465C82" w:rsidTr="00E86B86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DA6A8A" w:rsidRPr="00DA6A8A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SWITCH1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0060.7036.2849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000C:85CC:1DA7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172.16.31.3</w:t>
            </w:r>
          </w:p>
        </w:tc>
      </w:tr>
      <w:tr w:rsidR="00DA6A8A" w:rsidRPr="00465C82" w:rsidTr="002B325A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000C:85CC:1DA7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0060.7036.2849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172.16.31.2</w:t>
            </w:r>
          </w:p>
        </w:tc>
      </w:tr>
      <w:tr w:rsidR="00DA6A8A" w:rsidRPr="00465C82" w:rsidTr="00CA09BC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:rsidR="00DA6A8A" w:rsidRPr="00465C82" w:rsidRDefault="00DA6A8A" w:rsidP="00DA6A8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D72DFA" w:rsidRDefault="00D72DFA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6A8A" w:rsidRDefault="00DA6A8A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668"/>
        <w:gridCol w:w="2125"/>
        <w:gridCol w:w="2189"/>
        <w:gridCol w:w="1647"/>
        <w:gridCol w:w="1706"/>
      </w:tblGrid>
      <w:tr w:rsidR="00DA6A8A" w:rsidRPr="00465C82" w:rsidTr="00427F86">
        <w:trPr>
          <w:tblHeader/>
          <w:jc w:val="center"/>
        </w:trPr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 устройстве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21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7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DA6A8A" w:rsidP="00427F8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DA6A8A" w:rsidRPr="00465C82" w:rsidTr="00427F86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00D0.D311.C788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000C.CF0B.BC80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</w:tr>
      <w:tr w:rsidR="00B61849" w:rsidRPr="00465C82" w:rsidTr="000D273C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00D0.D311.C788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000C.CF0B.BC80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</w:tr>
      <w:tr w:rsidR="00DA6A8A" w:rsidRPr="00465C82" w:rsidTr="00427F86">
        <w:trPr>
          <w:jc w:val="center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B61849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172.16.31.5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B61849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000C.CF0B.BC80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B61849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00D0.D311.C788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B61849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DA6A8A" w:rsidRPr="00465C82" w:rsidRDefault="00FE77A8" w:rsidP="00427F86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172.16.31.4</w:t>
            </w:r>
          </w:p>
        </w:tc>
      </w:tr>
    </w:tbl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 режим реального времени (</w:t>
      </w:r>
      <w:proofErr w:type="spellStart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Realtime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</w:t>
      </w:r>
    </w:p>
    <w:p w:rsidR="00465C82" w:rsidRPr="00465C82" w:rsidRDefault="00465C82" w:rsidP="00465C8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2: Сбор информации PDU для удаленной 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сетевойсвязи</w:t>
      </w:r>
      <w:proofErr w:type="spellEnd"/>
    </w:p>
    <w:p w:rsidR="00465C82" w:rsidRPr="00465C82" w:rsidRDefault="00465C82" w:rsidP="00465C8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связи с удаленными сетями необходимо устройство шлюза. Изучите процесс, который происходит для связи с устройствами в удаленной сети. Обратите пристальное внимание на используемые MAC-адреса.</w:t>
      </w:r>
    </w:p>
    <w:p w:rsidR="00465C82" w:rsidRPr="00465C82" w:rsidRDefault="00465C82" w:rsidP="00465C8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lang w:eastAsia="ru-RU"/>
        </w:rPr>
        <w:t>Шаг 1: Соберите сведения о единице данных протокола (PDU) по мере перемещения пакета с адреса 172.16.31.5 в адрес 10.10.10.2.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откройте окно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Command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Prompt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(Командная строка)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ведите команду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10.10.10.2.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режим моделирования и повторите команду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10.10.10.2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Единица данных протокола (PDU) будет показана рядом с </w:t>
      </w:r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172.16.31.5.</w:t>
      </w:r>
    </w:p>
    <w:p w:rsidR="00465C82" w:rsidRP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единицу данных протокола (PDU) и запишите следующие данные на вкладке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Outbound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 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Layer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(Уровень исходящей PDU).</w:t>
      </w:r>
    </w:p>
    <w:p w:rsidR="00465C82" w:rsidRP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MAC-адрес назначения: 00D0:BA8E:741A</w:t>
      </w:r>
    </w:p>
    <w:p w:rsidR="00465C82" w:rsidRP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MAC-адрес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источника: 00D0:D311:C788</w:t>
      </w:r>
    </w:p>
    <w:p w:rsidR="00465C82" w:rsidRP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источника: 172.16.31.5</w:t>
      </w:r>
    </w:p>
    <w:p w:rsidR="00465C82" w:rsidRPr="00465C82" w:rsidRDefault="00465C82" w:rsidP="00465C82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IP-адрес назначения: 10.10.10.2</w:t>
      </w:r>
    </w:p>
    <w:p w:rsidR="00465C82" w:rsidRPr="00465C82" w:rsidRDefault="00465C82" w:rsidP="00465C82">
      <w:pPr>
        <w:spacing w:before="60" w:after="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устройстве: 172.16.31.5</w:t>
      </w:r>
    </w:p>
    <w:p w:rsidR="00465C82" w:rsidRPr="00465C82" w:rsidRDefault="00465C82" w:rsidP="00465C8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Вопрос:</w:t>
      </w:r>
    </w:p>
    <w:p w:rsidR="00465C82" w:rsidRPr="00465C82" w:rsidRDefault="00465C82" w:rsidP="00465C8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Какое устройство имеет MAC-адрес </w:t>
      </w:r>
      <w:proofErr w:type="gramStart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назначения ,</w:t>
      </w:r>
      <w:proofErr w:type="gram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который отображается? </w:t>
      </w:r>
      <w:r w:rsidR="00E9493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Router</w:t>
      </w:r>
    </w:p>
    <w:p w:rsidR="00465C82" w:rsidRDefault="00465C82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465C8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465C8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(стрелка вправо с вертикальной чертой), чтобы переместить</w:t>
      </w: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единицу данных протокола (PDU) на следующее устройство. Соберите аналогичные сведения из шага 1Г. Повторяйте процедуру до тех пор, пока единица данных протокола (PDU) не достигнет места назначения. Запишите полученные сведения о единице данных протокола (PDU) после </w:t>
      </w:r>
      <w:proofErr w:type="spellStart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пингования</w:t>
      </w:r>
      <w:proofErr w:type="spellEnd"/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172.16.31.5 в электронную таблицу в формате, показанном в таблице ниже.</w:t>
      </w:r>
    </w:p>
    <w:p w:rsidR="00B61849" w:rsidRPr="00465C82" w:rsidRDefault="00B61849" w:rsidP="00465C8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an example for recording the MAC and IP addressing of the devices."/>
      </w:tblPr>
      <w:tblGrid>
        <w:gridCol w:w="1837"/>
        <w:gridCol w:w="2119"/>
        <w:gridCol w:w="1985"/>
        <w:gridCol w:w="1715"/>
        <w:gridCol w:w="1679"/>
      </w:tblGrid>
      <w:tr w:rsidR="00B61849" w:rsidRPr="00465C82" w:rsidTr="00B61849">
        <w:trPr>
          <w:tblHeader/>
          <w:jc w:val="center"/>
        </w:trPr>
        <w:tc>
          <w:tcPr>
            <w:tcW w:w="1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На устройстве</w:t>
            </w:r>
          </w:p>
        </w:tc>
        <w:tc>
          <w:tcPr>
            <w:tcW w:w="2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Адрес MAC-адрес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MAC-адрес источника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источника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 назначения</w:t>
            </w:r>
          </w:p>
        </w:tc>
      </w:tr>
      <w:tr w:rsidR="00465C82" w:rsidRPr="00465C82" w:rsidTr="00B61849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B61849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t>00D0.BA8E.741A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00D0:D311:C788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E9493C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10.10.10.2</w:t>
            </w:r>
          </w:p>
        </w:tc>
      </w:tr>
      <w:tr w:rsidR="00B61849" w:rsidRPr="00465C82" w:rsidTr="00B61849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Коммутатор 1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00D0:BA8E:741A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00D0:D311:C788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10.10.10.2</w:t>
            </w:r>
          </w:p>
        </w:tc>
      </w:tr>
      <w:tr w:rsidR="00465C82" w:rsidRPr="00465C82" w:rsidTr="00B61849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Маршрутизатор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B61849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t>0060.2F84.4AB6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00D0:588C:2401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</w:tr>
      <w:tr w:rsidR="00B61849" w:rsidRPr="00465C82" w:rsidTr="0081703D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Switch0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0060:2F84:4AB6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00D0:588C:2401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</w:tr>
      <w:tr w:rsidR="00B61849" w:rsidRPr="00465C82" w:rsidTr="00B61849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Точка доступа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B61849" w:rsidRPr="00465C82" w:rsidRDefault="00B61849" w:rsidP="00B6184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</w:tr>
      <w:tr w:rsidR="00465C82" w:rsidRPr="00465C82" w:rsidTr="00B61849">
        <w:trPr>
          <w:jc w:val="center"/>
        </w:trPr>
        <w:tc>
          <w:tcPr>
            <w:tcW w:w="1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00D0:588C:2401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0060:2F84:4AB6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10.10.10.2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465C82" w:rsidRPr="00465C82" w:rsidRDefault="00465C82" w:rsidP="00465C8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65C8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172.16.31.5</w:t>
            </w:r>
          </w:p>
        </w:tc>
      </w:tr>
    </w:tbl>
    <w:p w:rsidR="00465C82" w:rsidRPr="00465C82" w:rsidRDefault="00465C82" w:rsidP="00465C8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465C82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Вопросы для повторения</w:t>
      </w:r>
    </w:p>
    <w:p w:rsidR="00465C82" w:rsidRPr="00465C82" w:rsidRDefault="00465C82" w:rsidP="00465C82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465C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Ответьте на следующие вопросы относительно сбора данных.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Использовались ли для подключения устройств разные типы проводов?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прямой </w:t>
      </w:r>
      <w:proofErr w:type="spellStart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-кабель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кроссовый </w:t>
      </w:r>
      <w:proofErr w:type="spellStart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-кабель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Отразилось ли изменение проводов на обработке единицы данных протокола (PDU)?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Нет. Кабель не влияет на обработку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Были ли на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Hub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(Концентратор)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потеряны какие-либо данные?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Hub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(Концентратор)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делает с MAC- и IP-адресами?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Передает всем устройствам, к которым подключен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Делает ли что-то </w:t>
      </w:r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беспроводная точка доступа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данными, которые на нее поступают?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меняет пакет,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он будет передаваться уже не по проводу, поэтому пакет нужно изменить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Теряются ли какие-либо MAC-адреса или IP-адреса при передаче по беспроводной сети?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самый высокий уровень модели OSI используется в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Hub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(Концентратор)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Point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(Точка доступа)?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хабе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это физический уровень (1), а на точке доступа канальный (2)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Копировали ли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Hub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(Концентратор) 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или 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Point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(Точка доступа)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единицу протокола данных (PDU), которая была отклонена с красным значком «X»?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Какой MAC-адрес при изучении вкладки </w:t>
      </w:r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PDU </w:t>
      </w:r>
      <w:proofErr w:type="spellStart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Details</w:t>
      </w:r>
      <w:proofErr w:type="spellEnd"/>
      <w:r w:rsidRPr="005871E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(Сведения о PDU)</w:t>
      </w: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появился первым— адрес источника или адрес назначения?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Источника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MAC-адреса отображаются именно в этом порядке?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Потому что источник может не знать о маке назначения (после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узнает)</w:t>
      </w:r>
    </w:p>
    <w:p w:rsidR="00465C82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Заметили ли вы общую структуру определения MAC-адресов при моделировании?</w:t>
      </w:r>
    </w:p>
    <w:p w:rsidR="00711D21" w:rsidRPr="005871E4" w:rsidRDefault="00711D21" w:rsidP="00711D21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Да, мак адрес изменяется от устройства к устройству</w:t>
      </w:r>
      <w:bookmarkStart w:id="0" w:name="_GoBack"/>
      <w:bookmarkEnd w:id="0"/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Копировали ли коммутаторы единицу данных протокола (PDU), которая была отклонена с красным значком «X»?</w:t>
      </w:r>
    </w:p>
    <w:p w:rsidR="005871E4" w:rsidRPr="005871E4" w:rsidRDefault="005871E4" w:rsidP="005871E4">
      <w:pPr>
        <w:pStyle w:val="a7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каждой пересылке единицы данных протокола (PDU) между сетями 10 и 172 была точка, в которой MAC-адреса неожиданно изменялись. На каком устройстве это происходило?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устройство имеет MAC-адрес, начинающийся с 00D0:BA?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Маршрутизатор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 устройствам принадлежали другие MAC-адреса?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ПК, свитчи, точка доступа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Переключались ли IPv4-адреса отправки и получения на какую-либо единицу данных протокола (PDU)?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Нет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следовать эхо-ответу (который иногда называется </w:t>
      </w:r>
      <w:proofErr w:type="spellStart"/>
      <w:r w:rsidRPr="005871E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pong</w:t>
      </w:r>
      <w:proofErr w:type="spellEnd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переключаются ли IPv4-адреса отправки и получения?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Да, отправитель и получатель меняются местами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Заметили ли вы общую структуру определения IPv4-адресов при моделировании?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Да,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меняется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разные IP-адреса сети необходимо присваивать разным портам маршрутизатора?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он мог пересылать пакеты между сетями</w:t>
      </w:r>
    </w:p>
    <w:p w:rsidR="00465C82" w:rsidRPr="005871E4" w:rsidRDefault="00465C82" w:rsidP="005871E4">
      <w:pPr>
        <w:pStyle w:val="a7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бы в данном моделировании была настроена работа с IPv6-адресами вместо IPv4-адресов, в чем состояло бы отличие?</w:t>
      </w:r>
    </w:p>
    <w:p w:rsidR="005871E4" w:rsidRPr="005871E4" w:rsidRDefault="005871E4" w:rsidP="005871E4">
      <w:pPr>
        <w:pStyle w:val="a7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Изменился бы сам пакет (у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IPv</w:t>
      </w:r>
      <w:proofErr w:type="spellEnd"/>
      <w:r w:rsidRPr="005871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меньше полей)</w:t>
      </w:r>
    </w:p>
    <w:p w:rsidR="00465C82" w:rsidRPr="00465C82" w:rsidRDefault="00465C82" w:rsidP="00465C8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465C82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B704C" w:rsidRPr="00465C82" w:rsidRDefault="000B704C">
      <w:pPr>
        <w:rPr>
          <w:lang w:val="en-US"/>
        </w:rPr>
      </w:pPr>
    </w:p>
    <w:sectPr w:rsidR="000B704C" w:rsidRPr="0046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A4CF5"/>
    <w:multiLevelType w:val="hybridMultilevel"/>
    <w:tmpl w:val="77161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4C"/>
    <w:rsid w:val="000B704C"/>
    <w:rsid w:val="00465C82"/>
    <w:rsid w:val="005871E4"/>
    <w:rsid w:val="00711D21"/>
    <w:rsid w:val="00B61849"/>
    <w:rsid w:val="00C66DAE"/>
    <w:rsid w:val="00D16A75"/>
    <w:rsid w:val="00D72DFA"/>
    <w:rsid w:val="00DA6A8A"/>
    <w:rsid w:val="00E9493C"/>
    <w:rsid w:val="00FE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87F5A"/>
  <w15:chartTrackingRefBased/>
  <w15:docId w15:val="{D30FCC28-8C79-48F2-89BB-A3F1EE14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5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65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5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65C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C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5C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5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5C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465C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465C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46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871E4"/>
    <w:pPr>
      <w:ind w:left="720"/>
      <w:contextualSpacing/>
    </w:pPr>
  </w:style>
  <w:style w:type="character" w:styleId="a8">
    <w:name w:val="Strong"/>
    <w:basedOn w:val="a0"/>
    <w:uiPriority w:val="22"/>
    <w:qFormat/>
    <w:rsid w:val="00587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2025-02-09T01:48:00Z</dcterms:created>
  <dcterms:modified xsi:type="dcterms:W3CDTF">2025-02-09T03:42:00Z</dcterms:modified>
</cp:coreProperties>
</file>